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289" w:rsidRDefault="00423289" w:rsidP="00D347E4">
      <w:pPr>
        <w:jc w:val="center"/>
        <w:rPr>
          <w:rFonts w:ascii="Times New Roman" w:hAnsi="Times New Roman" w:cs="Times New Roman"/>
          <w:b/>
          <w:sz w:val="24"/>
          <w:szCs w:val="28"/>
        </w:rPr>
      </w:pPr>
      <w:r>
        <w:rPr>
          <w:rFonts w:ascii="Times New Roman" w:hAnsi="Times New Roman" w:cs="Times New Roman"/>
          <w:b/>
          <w:noProof/>
          <w:sz w:val="24"/>
          <w:szCs w:val="28"/>
          <w:lang w:eastAsia="id-ID"/>
        </w:rPr>
        <w:drawing>
          <wp:inline distT="0" distB="0" distL="0" distR="0">
            <wp:extent cx="5709037" cy="7887347"/>
            <wp:effectExtent l="0" t="0" r="6350" b="0"/>
            <wp:docPr id="1" name="Picture 1" descr="H:\scan\Pemindaian_20190821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Pemindaian_20190821 (26).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945" t="11554" r="13674" b="11659"/>
                    <a:stretch/>
                  </pic:blipFill>
                  <pic:spPr bwMode="auto">
                    <a:xfrm rot="10800000">
                      <a:off x="0" y="0"/>
                      <a:ext cx="5712350" cy="7891925"/>
                    </a:xfrm>
                    <a:prstGeom prst="rect">
                      <a:avLst/>
                    </a:prstGeom>
                    <a:noFill/>
                    <a:ln>
                      <a:noFill/>
                    </a:ln>
                    <a:extLst>
                      <a:ext uri="{53640926-AAD7-44D8-BBD7-CCE9431645EC}">
                        <a14:shadowObscured xmlns:a14="http://schemas.microsoft.com/office/drawing/2010/main"/>
                      </a:ext>
                    </a:extLst>
                  </pic:spPr>
                </pic:pic>
              </a:graphicData>
            </a:graphic>
          </wp:inline>
        </w:drawing>
      </w:r>
    </w:p>
    <w:p w:rsidR="00423289" w:rsidRDefault="00423289" w:rsidP="00D347E4">
      <w:pPr>
        <w:jc w:val="center"/>
        <w:rPr>
          <w:rFonts w:ascii="Times New Roman" w:hAnsi="Times New Roman" w:cs="Times New Roman"/>
          <w:b/>
          <w:sz w:val="24"/>
          <w:szCs w:val="28"/>
        </w:rPr>
      </w:pPr>
    </w:p>
    <w:p w:rsidR="00130C47" w:rsidRPr="00DE6361" w:rsidRDefault="00130C47" w:rsidP="00D347E4">
      <w:pPr>
        <w:jc w:val="center"/>
        <w:rPr>
          <w:rFonts w:ascii="Times New Roman" w:hAnsi="Times New Roman" w:cs="Times New Roman"/>
          <w:b/>
          <w:sz w:val="24"/>
          <w:szCs w:val="28"/>
        </w:rPr>
      </w:pPr>
      <w:r w:rsidRPr="00DE6361">
        <w:rPr>
          <w:rFonts w:ascii="Times New Roman" w:hAnsi="Times New Roman" w:cs="Times New Roman"/>
          <w:b/>
          <w:sz w:val="24"/>
          <w:szCs w:val="28"/>
        </w:rPr>
        <w:lastRenderedPageBreak/>
        <w:t xml:space="preserve">PENGEMBANGAN MEDIA PEMBELAJARAN MATEMATIGA </w:t>
      </w:r>
      <w:r w:rsidRPr="00DE6361">
        <w:rPr>
          <w:rFonts w:ascii="Times New Roman" w:hAnsi="Times New Roman" w:cs="Times New Roman"/>
          <w:b/>
          <w:i/>
          <w:sz w:val="24"/>
          <w:szCs w:val="28"/>
        </w:rPr>
        <w:t xml:space="preserve">GAME MATH CHALLENGE </w:t>
      </w:r>
      <w:r w:rsidRPr="00DE6361">
        <w:rPr>
          <w:rFonts w:ascii="Times New Roman" w:hAnsi="Times New Roman" w:cs="Times New Roman"/>
          <w:b/>
          <w:sz w:val="24"/>
          <w:szCs w:val="28"/>
        </w:rPr>
        <w:t xml:space="preserve">BERBASIS </w:t>
      </w:r>
      <w:r w:rsidRPr="00DE6361">
        <w:rPr>
          <w:rFonts w:ascii="Times New Roman" w:hAnsi="Times New Roman" w:cs="Times New Roman"/>
          <w:b/>
          <w:i/>
          <w:sz w:val="24"/>
          <w:szCs w:val="28"/>
        </w:rPr>
        <w:t xml:space="preserve">ANDROID </w:t>
      </w:r>
      <w:r w:rsidRPr="00DE6361">
        <w:rPr>
          <w:rFonts w:ascii="Times New Roman" w:hAnsi="Times New Roman" w:cs="Times New Roman"/>
          <w:b/>
          <w:sz w:val="24"/>
          <w:szCs w:val="28"/>
        </w:rPr>
        <w:t>PADA POKOK BAHASAN BANGUN DATAR DENGAN PENDEKATAN ETNOMATEMATIKA</w:t>
      </w:r>
    </w:p>
    <w:p w:rsidR="00130C47" w:rsidRPr="00DE6361" w:rsidRDefault="00011349" w:rsidP="004256F6">
      <w:pPr>
        <w:pStyle w:val="Heading2"/>
        <w:spacing w:before="0"/>
        <w:ind w:left="509" w:right="109"/>
        <w:jc w:val="center"/>
        <w:rPr>
          <w:lang w:val="id-ID"/>
        </w:rPr>
      </w:pPr>
      <w:r w:rsidRPr="00DE6361">
        <w:rPr>
          <w:lang w:val="id-ID"/>
        </w:rPr>
        <w:t>Rima Kusuma Dewi</w:t>
      </w:r>
      <w:r w:rsidR="004256F6" w:rsidRPr="00DE6361">
        <w:rPr>
          <w:lang w:val="id-ID"/>
        </w:rPr>
        <w:t xml:space="preserve"> </w:t>
      </w:r>
      <w:r w:rsidR="004256F6" w:rsidRPr="00DE6361">
        <w:rPr>
          <w:vertAlign w:val="superscript"/>
          <w:lang w:val="id-ID"/>
        </w:rPr>
        <w:t>1)</w:t>
      </w:r>
      <w:r w:rsidR="00130C47" w:rsidRPr="00DE6361">
        <w:t xml:space="preserve"> , Nanang Khuzaini</w:t>
      </w:r>
      <w:r w:rsidR="004256F6" w:rsidRPr="00DE6361">
        <w:rPr>
          <w:lang w:val="id-ID"/>
        </w:rPr>
        <w:t xml:space="preserve"> </w:t>
      </w:r>
      <w:r w:rsidR="004256F6" w:rsidRPr="00DE6361">
        <w:rPr>
          <w:vertAlign w:val="superscript"/>
          <w:lang w:val="id-ID"/>
        </w:rPr>
        <w:t>2)</w:t>
      </w:r>
    </w:p>
    <w:p w:rsidR="004256F6" w:rsidRPr="00DE6361" w:rsidRDefault="00130C47" w:rsidP="004256F6">
      <w:pPr>
        <w:spacing w:after="0" w:line="237" w:lineRule="auto"/>
        <w:ind w:left="509" w:right="106"/>
        <w:jc w:val="center"/>
        <w:rPr>
          <w:rFonts w:ascii="Times New Roman" w:hAnsi="Times New Roman" w:cs="Times New Roman"/>
          <w:sz w:val="24"/>
          <w:vertAlign w:val="superscript"/>
        </w:rPr>
      </w:pPr>
      <w:r w:rsidRPr="00DE6361">
        <w:rPr>
          <w:rFonts w:ascii="Times New Roman" w:hAnsi="Times New Roman" w:cs="Times New Roman"/>
          <w:sz w:val="24"/>
        </w:rPr>
        <w:t>Prodi Pendidikan matematika</w:t>
      </w:r>
      <w:r w:rsidR="004256F6" w:rsidRPr="00DE6361">
        <w:rPr>
          <w:rFonts w:ascii="Times New Roman" w:hAnsi="Times New Roman" w:cs="Times New Roman"/>
          <w:sz w:val="24"/>
        </w:rPr>
        <w:t xml:space="preserve"> </w:t>
      </w:r>
      <w:r w:rsidR="004256F6" w:rsidRPr="00DE6361">
        <w:rPr>
          <w:rFonts w:ascii="Times New Roman" w:hAnsi="Times New Roman" w:cs="Times New Roman"/>
          <w:sz w:val="24"/>
          <w:vertAlign w:val="superscript"/>
        </w:rPr>
        <w:t>1)</w:t>
      </w:r>
      <w:r w:rsidRPr="00DE6361">
        <w:rPr>
          <w:rFonts w:ascii="Times New Roman" w:hAnsi="Times New Roman" w:cs="Times New Roman"/>
          <w:sz w:val="24"/>
        </w:rPr>
        <w:t>, Universitas Mercu Buana Yogyakarta</w:t>
      </w:r>
      <w:r w:rsidR="00011349" w:rsidRPr="00DE6361">
        <w:rPr>
          <w:rFonts w:ascii="Times New Roman" w:hAnsi="Times New Roman" w:cs="Times New Roman"/>
          <w:sz w:val="24"/>
          <w:vertAlign w:val="superscript"/>
        </w:rPr>
        <w:t xml:space="preserve"> </w:t>
      </w:r>
      <w:r w:rsidR="004256F6" w:rsidRPr="00DE6361">
        <w:rPr>
          <w:rFonts w:ascii="Times New Roman" w:hAnsi="Times New Roman" w:cs="Times New Roman"/>
          <w:sz w:val="24"/>
          <w:vertAlign w:val="superscript"/>
        </w:rPr>
        <w:t>2)</w:t>
      </w:r>
    </w:p>
    <w:p w:rsidR="00130C47" w:rsidRPr="00DE6361" w:rsidRDefault="00892147" w:rsidP="004256F6">
      <w:pPr>
        <w:spacing w:after="0" w:line="237" w:lineRule="auto"/>
        <w:ind w:left="509" w:right="106"/>
        <w:jc w:val="center"/>
        <w:rPr>
          <w:rFonts w:ascii="Times New Roman" w:hAnsi="Times New Roman" w:cs="Times New Roman"/>
          <w:sz w:val="24"/>
          <w:vertAlign w:val="superscript"/>
        </w:rPr>
      </w:pPr>
      <w:hyperlink r:id="rId10" w:history="1">
        <w:r w:rsidR="004256F6" w:rsidRPr="00DE6361">
          <w:rPr>
            <w:rStyle w:val="Hyperlink"/>
            <w:rFonts w:ascii="Times New Roman" w:hAnsi="Times New Roman" w:cs="Times New Roman"/>
            <w:sz w:val="24"/>
          </w:rPr>
          <w:t>kusumarima11@gmail.com</w:t>
        </w:r>
      </w:hyperlink>
      <w:r w:rsidR="004256F6" w:rsidRPr="00DE6361">
        <w:rPr>
          <w:rFonts w:ascii="Times New Roman" w:hAnsi="Times New Roman" w:cs="Times New Roman"/>
          <w:sz w:val="24"/>
          <w:vertAlign w:val="superscript"/>
        </w:rPr>
        <w:t>1)</w:t>
      </w:r>
      <w:r w:rsidR="00011349" w:rsidRPr="00DE6361">
        <w:rPr>
          <w:rFonts w:ascii="Times New Roman" w:hAnsi="Times New Roman" w:cs="Times New Roman"/>
          <w:sz w:val="24"/>
        </w:rPr>
        <w:t>,</w:t>
      </w:r>
      <w:r w:rsidR="00130C47" w:rsidRPr="00DE6361">
        <w:rPr>
          <w:rFonts w:ascii="Times New Roman" w:hAnsi="Times New Roman" w:cs="Times New Roman"/>
          <w:sz w:val="28"/>
        </w:rPr>
        <w:t xml:space="preserve"> </w:t>
      </w:r>
      <w:hyperlink r:id="rId11">
        <w:r w:rsidR="00130C47" w:rsidRPr="00DE6361">
          <w:rPr>
            <w:rFonts w:ascii="Times New Roman" w:hAnsi="Times New Roman" w:cs="Times New Roman"/>
            <w:sz w:val="24"/>
          </w:rPr>
          <w:t>nanangkhuzaini@gmail.com</w:t>
        </w:r>
      </w:hyperlink>
      <w:r w:rsidR="004256F6" w:rsidRPr="00DE6361">
        <w:rPr>
          <w:rFonts w:ascii="Times New Roman" w:hAnsi="Times New Roman" w:cs="Times New Roman"/>
          <w:sz w:val="24"/>
        </w:rPr>
        <w:t xml:space="preserve"> </w:t>
      </w:r>
      <w:r w:rsidR="004256F6" w:rsidRPr="00DE6361">
        <w:rPr>
          <w:rFonts w:ascii="Times New Roman" w:hAnsi="Times New Roman" w:cs="Times New Roman"/>
          <w:sz w:val="24"/>
          <w:vertAlign w:val="superscript"/>
        </w:rPr>
        <w:t>2)</w:t>
      </w:r>
    </w:p>
    <w:p w:rsidR="0086316A" w:rsidRPr="00DE6361" w:rsidRDefault="0086316A" w:rsidP="00D347E4">
      <w:pPr>
        <w:spacing w:line="237" w:lineRule="auto"/>
        <w:ind w:left="509" w:right="106"/>
        <w:jc w:val="center"/>
        <w:rPr>
          <w:rFonts w:ascii="Times New Roman" w:hAnsi="Times New Roman" w:cs="Times New Roman"/>
          <w:sz w:val="24"/>
        </w:rPr>
      </w:pPr>
    </w:p>
    <w:p w:rsidR="00CA2094" w:rsidRPr="00DE6361" w:rsidRDefault="00CA2094" w:rsidP="00D347E4">
      <w:pPr>
        <w:spacing w:line="240" w:lineRule="auto"/>
        <w:jc w:val="center"/>
        <w:rPr>
          <w:rFonts w:ascii="Times New Roman" w:hAnsi="Times New Roman" w:cs="Times New Roman"/>
          <w:b/>
          <w:sz w:val="24"/>
          <w:szCs w:val="28"/>
        </w:rPr>
      </w:pPr>
      <w:r w:rsidRPr="00DE6361">
        <w:rPr>
          <w:rFonts w:ascii="Times New Roman" w:hAnsi="Times New Roman" w:cs="Times New Roman"/>
          <w:b/>
          <w:sz w:val="24"/>
          <w:szCs w:val="28"/>
        </w:rPr>
        <w:t>Abstrak</w:t>
      </w:r>
    </w:p>
    <w:p w:rsidR="00CA2094" w:rsidRPr="00DE6361" w:rsidRDefault="00CA2094" w:rsidP="00D347E4">
      <w:pPr>
        <w:spacing w:after="0" w:line="240" w:lineRule="auto"/>
        <w:ind w:firstLine="720"/>
        <w:jc w:val="both"/>
        <w:rPr>
          <w:rFonts w:ascii="Times New Roman" w:hAnsi="Times New Roman" w:cs="Times New Roman"/>
          <w:szCs w:val="24"/>
        </w:rPr>
      </w:pPr>
      <w:r w:rsidRPr="00DE6361">
        <w:rPr>
          <w:rFonts w:ascii="Times New Roman" w:hAnsi="Times New Roman" w:cs="Times New Roman"/>
          <w:szCs w:val="24"/>
        </w:rPr>
        <w:t xml:space="preserve">Penelitian ini bertujuan untuk mengembangkan media pembelajaran matematika </w:t>
      </w:r>
      <w:r w:rsidRPr="00DE6361">
        <w:rPr>
          <w:rFonts w:ascii="Times New Roman" w:hAnsi="Times New Roman" w:cs="Times New Roman"/>
          <w:i/>
          <w:szCs w:val="24"/>
        </w:rPr>
        <w:t xml:space="preserve">game math challenge </w:t>
      </w:r>
      <w:r w:rsidRPr="00DE6361">
        <w:rPr>
          <w:rFonts w:ascii="Times New Roman" w:hAnsi="Times New Roman" w:cs="Times New Roman"/>
          <w:szCs w:val="24"/>
        </w:rPr>
        <w:t xml:space="preserve">berbasis </w:t>
      </w:r>
      <w:r w:rsidRPr="00DE6361">
        <w:rPr>
          <w:rFonts w:ascii="Times New Roman" w:hAnsi="Times New Roman" w:cs="Times New Roman"/>
          <w:i/>
          <w:szCs w:val="24"/>
        </w:rPr>
        <w:t xml:space="preserve">android </w:t>
      </w:r>
      <w:r w:rsidRPr="00DE6361">
        <w:rPr>
          <w:rFonts w:ascii="Times New Roman" w:hAnsi="Times New Roman" w:cs="Times New Roman"/>
          <w:szCs w:val="24"/>
        </w:rPr>
        <w:t>pada pokok bahasan bangun datar dengan pendekatan Etnomatematika yang berkualitas</w:t>
      </w:r>
      <w:r w:rsidR="00B5577C" w:rsidRPr="00DE6361">
        <w:rPr>
          <w:rFonts w:ascii="Times New Roman" w:hAnsi="Times New Roman" w:cs="Times New Roman"/>
          <w:szCs w:val="24"/>
        </w:rPr>
        <w:t xml:space="preserve"> baik</w:t>
      </w:r>
      <w:r w:rsidRPr="00DE6361">
        <w:rPr>
          <w:rFonts w:ascii="Times New Roman" w:hAnsi="Times New Roman" w:cs="Times New Roman"/>
          <w:szCs w:val="24"/>
        </w:rPr>
        <w:t xml:space="preserve"> dilihat dari kriteria kevalidan, kepraktisan, dan keefektifan. Jenis penelitian ini adalah </w:t>
      </w:r>
      <w:r w:rsidRPr="00DE6361">
        <w:rPr>
          <w:rFonts w:ascii="Times New Roman" w:hAnsi="Times New Roman" w:cs="Times New Roman"/>
          <w:i/>
          <w:iCs/>
          <w:szCs w:val="24"/>
        </w:rPr>
        <w:t xml:space="preserve">Research and Development </w:t>
      </w:r>
      <w:r w:rsidRPr="00DE6361">
        <w:rPr>
          <w:rFonts w:ascii="Times New Roman" w:hAnsi="Times New Roman" w:cs="Times New Roman"/>
          <w:szCs w:val="24"/>
        </w:rPr>
        <w:t xml:space="preserve">(R&amp;D) </w:t>
      </w:r>
      <w:r w:rsidR="00B5577C" w:rsidRPr="00DE6361">
        <w:rPr>
          <w:rFonts w:ascii="Times New Roman" w:hAnsi="Times New Roman" w:cs="Times New Roman"/>
          <w:szCs w:val="24"/>
        </w:rPr>
        <w:t>yang megacu pada model</w:t>
      </w:r>
      <w:r w:rsidRPr="00DE6361">
        <w:rPr>
          <w:rFonts w:ascii="Times New Roman" w:hAnsi="Times New Roman" w:cs="Times New Roman"/>
          <w:szCs w:val="24"/>
        </w:rPr>
        <w:t xml:space="preserve"> pengembangan dari Borg dan Gall</w:t>
      </w:r>
      <w:r w:rsidR="00B5577C" w:rsidRPr="00DE6361">
        <w:rPr>
          <w:rFonts w:ascii="Times New Roman" w:hAnsi="Times New Roman" w:cs="Times New Roman"/>
          <w:szCs w:val="24"/>
        </w:rPr>
        <w:t>. Adapun tahapan</w:t>
      </w:r>
      <w:r w:rsidR="003341FA" w:rsidRPr="00DE6361">
        <w:rPr>
          <w:rFonts w:ascii="Times New Roman" w:hAnsi="Times New Roman" w:cs="Times New Roman"/>
          <w:szCs w:val="24"/>
        </w:rPr>
        <w:t xml:space="preserve"> model pengembangan borg and gall yaitu : (1) analisis : analisis masalah dan analisis isi media; (2) Pengembangan produk awal : Perancangan design, </w:t>
      </w:r>
      <w:r w:rsidR="00173979" w:rsidRPr="00DE6361">
        <w:rPr>
          <w:rFonts w:ascii="Times New Roman" w:hAnsi="Times New Roman" w:cs="Times New Roman"/>
          <w:szCs w:val="24"/>
        </w:rPr>
        <w:t xml:space="preserve">Implementasi design; (3) Validasi ahli dan revisi produk: Validasi ahli dan revisi ; (4) Ujicoba lapangan : ujicoba lapangan skala kecil dan ujicoba lapangan skala besar; </w:t>
      </w:r>
      <w:r w:rsidR="003341FA" w:rsidRPr="00DE6361">
        <w:rPr>
          <w:rFonts w:ascii="Times New Roman" w:hAnsi="Times New Roman" w:cs="Times New Roman"/>
          <w:szCs w:val="24"/>
        </w:rPr>
        <w:t>(5)</w:t>
      </w:r>
      <w:r w:rsidR="00173979" w:rsidRPr="00DE6361">
        <w:rPr>
          <w:rFonts w:ascii="Times New Roman" w:hAnsi="Times New Roman" w:cs="Times New Roman"/>
          <w:szCs w:val="24"/>
        </w:rPr>
        <w:t xml:space="preserve"> revisi produk dan produk akhir</w:t>
      </w:r>
      <w:r w:rsidR="00B5577C" w:rsidRPr="00DE6361">
        <w:rPr>
          <w:rFonts w:ascii="Times New Roman" w:hAnsi="Times New Roman" w:cs="Times New Roman"/>
          <w:szCs w:val="24"/>
        </w:rPr>
        <w:t xml:space="preserve"> </w:t>
      </w:r>
      <w:r w:rsidRPr="00DE6361">
        <w:rPr>
          <w:rFonts w:ascii="Times New Roman" w:hAnsi="Times New Roman" w:cs="Times New Roman"/>
          <w:szCs w:val="24"/>
        </w:rPr>
        <w:t xml:space="preserve">Unsur etnomatematika yang digunakan pada penelitian ini adalah bagian-bagian dari kereta kencana keraton yogyakarta dengan menggunakan aplikasi utama yaitu </w:t>
      </w:r>
      <w:r w:rsidRPr="00DE6361">
        <w:rPr>
          <w:rFonts w:ascii="Times New Roman" w:hAnsi="Times New Roman" w:cs="Times New Roman"/>
          <w:i/>
          <w:szCs w:val="24"/>
        </w:rPr>
        <w:t>Adobe Flash CS6</w:t>
      </w:r>
      <w:r w:rsidRPr="00DE6361">
        <w:rPr>
          <w:rFonts w:ascii="Times New Roman" w:hAnsi="Times New Roman" w:cs="Times New Roman"/>
          <w:szCs w:val="24"/>
        </w:rPr>
        <w:t>. Hasil penelitian menunjukkan bahwa</w:t>
      </w:r>
      <w:r w:rsidRPr="00DE6361">
        <w:rPr>
          <w:rFonts w:ascii="Times New Roman" w:hAnsi="Times New Roman" w:cs="Times New Roman"/>
          <w:szCs w:val="24"/>
          <w:lang w:val="en-US"/>
        </w:rPr>
        <w:t xml:space="preserve"> </w:t>
      </w:r>
      <w:r w:rsidRPr="00DE6361">
        <w:rPr>
          <w:rFonts w:ascii="Times New Roman" w:hAnsi="Times New Roman" w:cs="Times New Roman"/>
          <w:szCs w:val="24"/>
        </w:rPr>
        <w:t>telah memenuhi:</w:t>
      </w:r>
      <w:r w:rsidRPr="00DE6361">
        <w:rPr>
          <w:rFonts w:ascii="Times New Roman" w:hAnsi="Times New Roman" w:cs="Times New Roman"/>
          <w:szCs w:val="24"/>
          <w:lang w:val="en-US"/>
        </w:rPr>
        <w:t xml:space="preserve"> (1)</w:t>
      </w:r>
      <w:r w:rsidRPr="00DE6361">
        <w:rPr>
          <w:rFonts w:ascii="Times New Roman" w:hAnsi="Times New Roman" w:cs="Times New Roman"/>
          <w:szCs w:val="24"/>
        </w:rPr>
        <w:t xml:space="preserve"> Aspek </w:t>
      </w:r>
      <w:r w:rsidRPr="00DE6361">
        <w:rPr>
          <w:rFonts w:ascii="Times New Roman" w:eastAsia="Times New Roman" w:hAnsi="Times New Roman" w:cs="Times New Roman"/>
          <w:color w:val="000000"/>
          <w:szCs w:val="24"/>
          <w:lang w:eastAsia="id-ID"/>
        </w:rPr>
        <w:t xml:space="preserve">kevalidan, (2) Aspek kepraktisan, dan (3) Aspek keefektifan. </w:t>
      </w:r>
      <w:r w:rsidRPr="00DE6361">
        <w:rPr>
          <w:rFonts w:ascii="Times New Roman" w:hAnsi="Times New Roman" w:cs="Times New Roman"/>
          <w:szCs w:val="24"/>
        </w:rPr>
        <w:t xml:space="preserve">Sehingga </w:t>
      </w:r>
      <w:r w:rsidRPr="00DE6361">
        <w:rPr>
          <w:rFonts w:ascii="Times New Roman" w:hAnsi="Times New Roman" w:cs="Times New Roman"/>
          <w:i/>
          <w:iCs/>
          <w:szCs w:val="24"/>
        </w:rPr>
        <w:t xml:space="preserve">game </w:t>
      </w:r>
      <w:r w:rsidRPr="00DE6361">
        <w:rPr>
          <w:rFonts w:ascii="Times New Roman" w:hAnsi="Times New Roman" w:cs="Times New Roman"/>
          <w:i/>
          <w:szCs w:val="24"/>
        </w:rPr>
        <w:t xml:space="preserve">math challege </w:t>
      </w:r>
      <w:r w:rsidRPr="00DE6361">
        <w:rPr>
          <w:rFonts w:ascii="Times New Roman" w:hAnsi="Times New Roman" w:cs="Times New Roman"/>
          <w:szCs w:val="24"/>
        </w:rPr>
        <w:t>ini layak digunakan sebagai media pembelajaran matematika pada materi pokok</w:t>
      </w:r>
      <w:r w:rsidR="003341FA" w:rsidRPr="00DE6361">
        <w:rPr>
          <w:rFonts w:ascii="Times New Roman" w:hAnsi="Times New Roman" w:cs="Times New Roman"/>
          <w:szCs w:val="24"/>
        </w:rPr>
        <w:t xml:space="preserve"> bangun datar segitiga dan segi</w:t>
      </w:r>
      <w:r w:rsidRPr="00DE6361">
        <w:rPr>
          <w:rFonts w:ascii="Times New Roman" w:hAnsi="Times New Roman" w:cs="Times New Roman"/>
          <w:szCs w:val="24"/>
        </w:rPr>
        <w:t>empat.</w:t>
      </w:r>
    </w:p>
    <w:p w:rsidR="00D347E4" w:rsidRPr="00DE6361" w:rsidRDefault="00D347E4" w:rsidP="00D347E4">
      <w:pPr>
        <w:spacing w:after="0" w:line="240" w:lineRule="auto"/>
        <w:ind w:firstLine="720"/>
        <w:jc w:val="both"/>
        <w:rPr>
          <w:rFonts w:ascii="Times New Roman" w:hAnsi="Times New Roman" w:cs="Times New Roman"/>
          <w:szCs w:val="24"/>
        </w:rPr>
      </w:pPr>
    </w:p>
    <w:p w:rsidR="00D347E4" w:rsidRPr="00DE6361" w:rsidRDefault="00D347E4" w:rsidP="00D347E4">
      <w:pPr>
        <w:spacing w:line="240" w:lineRule="auto"/>
        <w:ind w:left="1418" w:right="8" w:hanging="1418"/>
        <w:rPr>
          <w:rFonts w:ascii="Times New Roman" w:hAnsi="Times New Roman" w:cs="Times New Roman"/>
          <w:i/>
          <w:sz w:val="24"/>
        </w:rPr>
      </w:pPr>
      <w:r w:rsidRPr="00DE6361">
        <w:rPr>
          <w:rFonts w:ascii="Times New Roman" w:hAnsi="Times New Roman" w:cs="Times New Roman"/>
          <w:b/>
        </w:rPr>
        <w:t>Kata kunci :</w:t>
      </w:r>
      <w:r w:rsidRPr="00DE6361">
        <w:rPr>
          <w:rFonts w:ascii="Times New Roman" w:hAnsi="Times New Roman" w:cs="Times New Roman"/>
        </w:rPr>
        <w:t xml:space="preserve"> </w:t>
      </w:r>
      <w:r w:rsidR="00391F48">
        <w:rPr>
          <w:rFonts w:ascii="Times New Roman" w:hAnsi="Times New Roman" w:cs="Times New Roman"/>
        </w:rPr>
        <w:t>Pengembangan Media</w:t>
      </w:r>
      <w:r w:rsidRPr="00DE6361">
        <w:rPr>
          <w:rFonts w:ascii="Times New Roman" w:hAnsi="Times New Roman" w:cs="Times New Roman"/>
        </w:rPr>
        <w:t xml:space="preserve">,  </w:t>
      </w:r>
      <w:r w:rsidR="00983FD3">
        <w:rPr>
          <w:rFonts w:ascii="Times New Roman" w:hAnsi="Times New Roman" w:cs="Times New Roman"/>
          <w:i/>
        </w:rPr>
        <w:t xml:space="preserve">Android, </w:t>
      </w:r>
      <w:r w:rsidRPr="00DE6361">
        <w:rPr>
          <w:rFonts w:ascii="Times New Roman" w:hAnsi="Times New Roman" w:cs="Times New Roman"/>
          <w:i/>
        </w:rPr>
        <w:t xml:space="preserve">Etnomatematika, </w:t>
      </w:r>
      <w:r w:rsidRPr="00DE6361">
        <w:rPr>
          <w:rFonts w:ascii="Times New Roman" w:hAnsi="Times New Roman" w:cs="Times New Roman"/>
        </w:rPr>
        <w:t xml:space="preserve"> Bangun Datar, </w:t>
      </w:r>
      <w:r w:rsidR="00391F48" w:rsidRPr="00391F48">
        <w:rPr>
          <w:rFonts w:ascii="Times New Roman" w:hAnsi="Times New Roman" w:cs="Times New Roman"/>
          <w:i/>
        </w:rPr>
        <w:t>Game Math Challenge</w:t>
      </w:r>
      <w:r w:rsidR="00391F48" w:rsidRPr="00391F48">
        <w:rPr>
          <w:rFonts w:ascii="Times New Roman" w:hAnsi="Times New Roman" w:cs="Times New Roman"/>
          <w:i/>
          <w:sz w:val="24"/>
        </w:rPr>
        <w:t>.</w:t>
      </w:r>
    </w:p>
    <w:p w:rsidR="00BB471D" w:rsidRPr="00DE6361" w:rsidRDefault="00BB471D" w:rsidP="00D347E4">
      <w:pPr>
        <w:spacing w:line="240" w:lineRule="auto"/>
        <w:ind w:left="1418" w:right="8" w:hanging="1418"/>
        <w:rPr>
          <w:rFonts w:ascii="Times New Roman" w:hAnsi="Times New Roman" w:cs="Times New Roman"/>
          <w:i/>
          <w:sz w:val="24"/>
        </w:rPr>
      </w:pPr>
    </w:p>
    <w:p w:rsidR="00D347E4" w:rsidRPr="00DE6361" w:rsidRDefault="00D347E4" w:rsidP="00D347E4">
      <w:pPr>
        <w:spacing w:line="240" w:lineRule="auto"/>
        <w:ind w:right="8"/>
        <w:jc w:val="center"/>
        <w:rPr>
          <w:rFonts w:ascii="Times New Roman" w:hAnsi="Times New Roman" w:cs="Times New Roman"/>
          <w:b/>
          <w:i/>
          <w:sz w:val="24"/>
        </w:rPr>
      </w:pPr>
      <w:r w:rsidRPr="00DE6361">
        <w:rPr>
          <w:rFonts w:ascii="Times New Roman" w:hAnsi="Times New Roman" w:cs="Times New Roman"/>
          <w:b/>
          <w:i/>
          <w:sz w:val="24"/>
          <w:szCs w:val="24"/>
          <w:lang w:val="en-US"/>
        </w:rPr>
        <w:t>DEVELOPING AN ANDROID-BASED MATH CHALENGE GAME AS</w:t>
      </w:r>
      <w:r w:rsidRPr="00DE6361">
        <w:rPr>
          <w:rFonts w:ascii="Times New Roman" w:hAnsi="Times New Roman" w:cs="Times New Roman"/>
          <w:b/>
          <w:i/>
          <w:sz w:val="24"/>
          <w:szCs w:val="24"/>
        </w:rPr>
        <w:t xml:space="preserve"> </w:t>
      </w:r>
      <w:r w:rsidRPr="00DE6361">
        <w:rPr>
          <w:rFonts w:ascii="Times New Roman" w:hAnsi="Times New Roman" w:cs="Times New Roman"/>
          <w:b/>
          <w:i/>
          <w:sz w:val="24"/>
          <w:szCs w:val="24"/>
          <w:lang w:val="en-US"/>
        </w:rPr>
        <w:t>MATHEMATICAL LEARNING MEDIA IN PLANE FIGURE SUBJECTS WITH ETHNOMATEMATICS APPROACH.</w:t>
      </w:r>
    </w:p>
    <w:p w:rsidR="00CA2094" w:rsidRPr="00DE6361" w:rsidRDefault="00CA2094" w:rsidP="00D347E4">
      <w:pPr>
        <w:spacing w:after="0" w:line="240" w:lineRule="auto"/>
        <w:ind w:firstLine="720"/>
        <w:jc w:val="both"/>
        <w:rPr>
          <w:rFonts w:ascii="Times New Roman" w:hAnsi="Times New Roman" w:cs="Times New Roman"/>
          <w:sz w:val="24"/>
          <w:szCs w:val="24"/>
        </w:rPr>
      </w:pPr>
    </w:p>
    <w:p w:rsidR="00CA2094" w:rsidRPr="00DE6361" w:rsidRDefault="00CA2094" w:rsidP="00D347E4">
      <w:pPr>
        <w:spacing w:after="0" w:line="240" w:lineRule="auto"/>
        <w:jc w:val="center"/>
        <w:rPr>
          <w:rFonts w:ascii="Times New Roman" w:hAnsi="Times New Roman" w:cs="Times New Roman"/>
          <w:b/>
          <w:i/>
          <w:sz w:val="24"/>
          <w:szCs w:val="24"/>
        </w:rPr>
      </w:pPr>
      <w:r w:rsidRPr="00DE6361">
        <w:rPr>
          <w:rFonts w:ascii="Times New Roman" w:hAnsi="Times New Roman" w:cs="Times New Roman"/>
          <w:b/>
          <w:i/>
          <w:sz w:val="24"/>
          <w:szCs w:val="24"/>
        </w:rPr>
        <w:t>Abstract</w:t>
      </w:r>
    </w:p>
    <w:p w:rsidR="00D347E4" w:rsidRPr="00DE6361" w:rsidRDefault="00D347E4" w:rsidP="00D347E4">
      <w:pPr>
        <w:spacing w:after="0" w:line="240" w:lineRule="auto"/>
        <w:jc w:val="center"/>
        <w:rPr>
          <w:rFonts w:ascii="Times New Roman" w:hAnsi="Times New Roman" w:cs="Times New Roman"/>
          <w:b/>
          <w:i/>
          <w:sz w:val="24"/>
          <w:szCs w:val="24"/>
        </w:rPr>
      </w:pPr>
    </w:p>
    <w:p w:rsidR="003A7CF7" w:rsidRPr="00423289" w:rsidRDefault="00CA2094" w:rsidP="00423289">
      <w:pPr>
        <w:jc w:val="both"/>
        <w:rPr>
          <w:rFonts w:ascii="Times New Roman" w:hAnsi="Times New Roman" w:cs="Times New Roman"/>
          <w:i/>
        </w:rPr>
      </w:pPr>
      <w:r w:rsidRPr="003A7CF7">
        <w:rPr>
          <w:rFonts w:ascii="Times New Roman" w:hAnsi="Times New Roman" w:cs="Times New Roman"/>
          <w:i/>
          <w:szCs w:val="24"/>
          <w:lang w:val="en-US"/>
        </w:rPr>
        <w:t xml:space="preserve">This study aims to develop an android-based math challenge games as mathematical learning media for plane figure subject with </w:t>
      </w:r>
      <w:proofErr w:type="spellStart"/>
      <w:r w:rsidRPr="003A7CF7">
        <w:rPr>
          <w:rFonts w:ascii="Times New Roman" w:hAnsi="Times New Roman" w:cs="Times New Roman"/>
          <w:i/>
          <w:szCs w:val="24"/>
          <w:lang w:val="en-US"/>
        </w:rPr>
        <w:t>ethnomathematics</w:t>
      </w:r>
      <w:proofErr w:type="spellEnd"/>
      <w:r w:rsidRPr="003A7CF7">
        <w:rPr>
          <w:rFonts w:ascii="Times New Roman" w:hAnsi="Times New Roman" w:cs="Times New Roman"/>
          <w:i/>
          <w:szCs w:val="24"/>
          <w:lang w:val="en-US"/>
        </w:rPr>
        <w:t xml:space="preserve"> approach seen from the criteria of validity, practicality, and effectiveness. </w:t>
      </w:r>
      <w:r w:rsidR="003A7CF7" w:rsidRPr="003A7CF7">
        <w:rPr>
          <w:rFonts w:ascii="Times New Roman" w:hAnsi="Times New Roman" w:cs="Times New Roman"/>
          <w:i/>
        </w:rPr>
        <w:t>This type of research is Research and Development (R&amp;D) refers to Borg and Gall. The stages are as follow: (1) analysis: the analysis of problem and contents of media; (2) developing initial products: plan and implementation of the design; (3) expert validation and product revision: expert validation and revision; (4) field trials: small-scaled and large-scaled  field trials (5) product revisions and final product. Ethnomatematics elements used in this research are parts of Yogyakarta kencana train using the main application, Adobe Flash CS6.</w:t>
      </w:r>
      <w:r w:rsidR="00983FD3">
        <w:rPr>
          <w:rFonts w:ascii="Times New Roman" w:hAnsi="Times New Roman" w:cs="Times New Roman"/>
          <w:i/>
        </w:rPr>
        <w:t xml:space="preserve"> </w:t>
      </w:r>
      <w:r w:rsidR="00983FD3" w:rsidRPr="009C2C4B">
        <w:rPr>
          <w:rFonts w:ascii="Times New Roman" w:hAnsi="Times New Roman" w:cs="Times New Roman"/>
          <w:i/>
          <w:sz w:val="24"/>
          <w:szCs w:val="24"/>
          <w:lang w:val="en-US"/>
        </w:rPr>
        <w:t>The results revealed that</w:t>
      </w:r>
      <w:r w:rsidR="00983FD3">
        <w:rPr>
          <w:rFonts w:ascii="Times New Roman" w:hAnsi="Times New Roman" w:cs="Times New Roman"/>
          <w:i/>
          <w:sz w:val="24"/>
          <w:szCs w:val="24"/>
        </w:rPr>
        <w:t xml:space="preserve"> </w:t>
      </w:r>
      <w:r w:rsidR="00983FD3" w:rsidRPr="009C2C4B">
        <w:rPr>
          <w:rFonts w:ascii="Times New Roman" w:hAnsi="Times New Roman" w:cs="Times New Roman"/>
          <w:i/>
          <w:sz w:val="24"/>
          <w:szCs w:val="24"/>
          <w:lang w:val="en-US"/>
        </w:rPr>
        <w:t>approach showed that this study has fulfilled: (1) Validity aspects, (2) Practical aspects, and (3) Effectiveness aspects.</w:t>
      </w:r>
    </w:p>
    <w:p w:rsidR="0086316A" w:rsidRDefault="00D347E4" w:rsidP="00391F48">
      <w:pPr>
        <w:spacing w:line="240" w:lineRule="auto"/>
        <w:jc w:val="both"/>
        <w:rPr>
          <w:rFonts w:ascii="Times New Roman" w:hAnsi="Times New Roman" w:cs="Times New Roman"/>
          <w:i/>
          <w:sz w:val="24"/>
          <w:szCs w:val="24"/>
        </w:rPr>
      </w:pPr>
      <w:r w:rsidRPr="00DE6361">
        <w:rPr>
          <w:rFonts w:ascii="Times New Roman" w:hAnsi="Times New Roman" w:cs="Times New Roman"/>
          <w:i/>
          <w:szCs w:val="24"/>
          <w:lang w:val="en-US"/>
        </w:rPr>
        <w:t xml:space="preserve">Keywords: </w:t>
      </w:r>
      <w:r w:rsidR="00391F48">
        <w:rPr>
          <w:rFonts w:ascii="Times New Roman" w:hAnsi="Times New Roman" w:cs="Times New Roman"/>
          <w:i/>
          <w:sz w:val="24"/>
          <w:szCs w:val="24"/>
        </w:rPr>
        <w:t xml:space="preserve">Development of </w:t>
      </w:r>
      <w:r w:rsidR="00391F48" w:rsidRPr="009B0ED8">
        <w:rPr>
          <w:rFonts w:ascii="Times New Roman" w:hAnsi="Times New Roman" w:cs="Times New Roman"/>
          <w:i/>
          <w:sz w:val="24"/>
          <w:szCs w:val="24"/>
        </w:rPr>
        <w:t xml:space="preserve">Media, Android, Ethnomatematics, Plane Figure, </w:t>
      </w:r>
      <w:r w:rsidR="00391F48">
        <w:rPr>
          <w:rFonts w:ascii="Times New Roman" w:hAnsi="Times New Roman" w:cs="Times New Roman"/>
          <w:i/>
          <w:sz w:val="24"/>
          <w:szCs w:val="24"/>
        </w:rPr>
        <w:t>Game Math Challenge</w:t>
      </w:r>
      <w:r w:rsidR="00391F48" w:rsidRPr="009B0ED8">
        <w:rPr>
          <w:rFonts w:ascii="Times New Roman" w:hAnsi="Times New Roman" w:cs="Times New Roman"/>
          <w:i/>
          <w:sz w:val="24"/>
          <w:szCs w:val="24"/>
        </w:rPr>
        <w:t>.</w:t>
      </w:r>
    </w:p>
    <w:p w:rsidR="00423289" w:rsidRDefault="00423289" w:rsidP="00391F48">
      <w:pPr>
        <w:spacing w:line="240" w:lineRule="auto"/>
        <w:jc w:val="both"/>
        <w:rPr>
          <w:rFonts w:ascii="Times New Roman" w:hAnsi="Times New Roman" w:cs="Times New Roman"/>
          <w:i/>
          <w:sz w:val="24"/>
          <w:szCs w:val="24"/>
        </w:rPr>
      </w:pPr>
    </w:p>
    <w:p w:rsidR="00423289" w:rsidRPr="00DE6361" w:rsidRDefault="00423289" w:rsidP="00391F48">
      <w:pPr>
        <w:spacing w:line="240" w:lineRule="auto"/>
        <w:jc w:val="both"/>
        <w:rPr>
          <w:rFonts w:ascii="Times New Roman" w:hAnsi="Times New Roman" w:cs="Times New Roman"/>
          <w:b/>
          <w:szCs w:val="24"/>
        </w:rPr>
        <w:sectPr w:rsidR="00423289" w:rsidRPr="00DE6361" w:rsidSect="00130C47">
          <w:footerReference w:type="default" r:id="rId12"/>
          <w:pgSz w:w="11906" w:h="16838"/>
          <w:pgMar w:top="1701" w:right="1134" w:bottom="1134" w:left="1701" w:header="709" w:footer="709" w:gutter="0"/>
          <w:cols w:space="708"/>
          <w:docGrid w:linePitch="360"/>
        </w:sectPr>
      </w:pPr>
    </w:p>
    <w:p w:rsidR="00BB471D" w:rsidRPr="00DE6361" w:rsidRDefault="00BB471D" w:rsidP="00210964">
      <w:pPr>
        <w:spacing w:after="0" w:line="240" w:lineRule="auto"/>
        <w:jc w:val="both"/>
        <w:rPr>
          <w:rFonts w:ascii="Times New Roman" w:hAnsi="Times New Roman" w:cs="Times New Roman"/>
          <w:b/>
        </w:rPr>
      </w:pPr>
      <w:r w:rsidRPr="00DE6361">
        <w:rPr>
          <w:rFonts w:ascii="Times New Roman" w:hAnsi="Times New Roman" w:cs="Times New Roman"/>
          <w:b/>
        </w:rPr>
        <w:lastRenderedPageBreak/>
        <w:t>Pendahuluan</w:t>
      </w:r>
    </w:p>
    <w:p w:rsidR="00FD12D8" w:rsidRPr="00DE6361" w:rsidRDefault="00FD12D8" w:rsidP="00210964">
      <w:pPr>
        <w:pStyle w:val="ListParagraph"/>
        <w:autoSpaceDE w:val="0"/>
        <w:autoSpaceDN w:val="0"/>
        <w:adjustRightInd w:val="0"/>
        <w:ind w:left="0" w:firstLine="708"/>
        <w:jc w:val="both"/>
        <w:outlineLvl w:val="1"/>
        <w:rPr>
          <w:color w:val="000000" w:themeColor="text1"/>
          <w:sz w:val="22"/>
          <w:szCs w:val="22"/>
        </w:rPr>
      </w:pPr>
      <w:r w:rsidRPr="00DE6361">
        <w:rPr>
          <w:color w:val="000000" w:themeColor="text1"/>
          <w:sz w:val="22"/>
          <w:szCs w:val="22"/>
        </w:rPr>
        <w:t xml:space="preserve">Media pembelajaran terdiri atas berbagai macam jenis. Salah satu jenis media pembelajaran yang umum digunakan di sekolah adalah media pembelajaran cetak, buku dan papantulis. Selain itu banyak juga sekolah yang telah memanfaatkan jenis media lain seperti gambar, model, </w:t>
      </w:r>
      <w:r w:rsidRPr="00DE6361">
        <w:rPr>
          <w:i/>
          <w:color w:val="000000" w:themeColor="text1"/>
          <w:sz w:val="22"/>
          <w:szCs w:val="22"/>
        </w:rPr>
        <w:t xml:space="preserve">overhead projektor </w:t>
      </w:r>
      <w:r w:rsidRPr="00DE6361">
        <w:rPr>
          <w:color w:val="000000" w:themeColor="text1"/>
          <w:sz w:val="22"/>
          <w:szCs w:val="22"/>
        </w:rPr>
        <w:t xml:space="preserve">(OHP), dan objek-objek nyata. Sedangkan media lain seperti audio, video, slide, serta program pembelajaran komputer masih jarang digunakan oleh sebagian besar guru. </w:t>
      </w:r>
      <w:r w:rsidR="00C84715" w:rsidRPr="00DE6361">
        <w:rPr>
          <w:color w:val="000000" w:themeColor="text1"/>
          <w:sz w:val="22"/>
          <w:szCs w:val="22"/>
        </w:rPr>
        <w:t>(Hujair, 2009, p.</w:t>
      </w:r>
      <w:r w:rsidR="006141DA" w:rsidRPr="00DE6361">
        <w:rPr>
          <w:color w:val="000000" w:themeColor="text1"/>
          <w:sz w:val="22"/>
          <w:szCs w:val="22"/>
        </w:rPr>
        <w:t>29)</w:t>
      </w:r>
    </w:p>
    <w:p w:rsidR="0086316A" w:rsidRPr="00DE6361" w:rsidRDefault="006141DA" w:rsidP="00210964">
      <w:pPr>
        <w:pStyle w:val="ListParagraph"/>
        <w:autoSpaceDE w:val="0"/>
        <w:autoSpaceDN w:val="0"/>
        <w:adjustRightInd w:val="0"/>
        <w:ind w:left="0" w:firstLine="708"/>
        <w:jc w:val="both"/>
        <w:outlineLvl w:val="1"/>
        <w:rPr>
          <w:sz w:val="22"/>
          <w:szCs w:val="22"/>
        </w:rPr>
      </w:pPr>
      <w:r w:rsidRPr="00DE6361">
        <w:rPr>
          <w:color w:val="000000" w:themeColor="text1"/>
          <w:sz w:val="22"/>
          <w:szCs w:val="22"/>
        </w:rPr>
        <w:t xml:space="preserve">Sebuah teknologi pada hakikatnya diciptakan untuk membuat hidup manusia menjadi semakin mudah dan nyaman. Seluruh kemudahan-kemudahan yang didapat dari </w:t>
      </w:r>
      <w:r w:rsidRPr="00DE6361">
        <w:rPr>
          <w:i/>
          <w:color w:val="000000" w:themeColor="text1"/>
          <w:sz w:val="22"/>
          <w:szCs w:val="22"/>
        </w:rPr>
        <w:t>smartphone</w:t>
      </w:r>
      <w:r w:rsidRPr="00DE6361">
        <w:rPr>
          <w:color w:val="000000" w:themeColor="text1"/>
          <w:sz w:val="22"/>
          <w:szCs w:val="22"/>
        </w:rPr>
        <w:t xml:space="preserve"> ini menyebabkan adiksi atau kecanduan pada banyak orang. </w:t>
      </w:r>
      <w:r w:rsidRPr="00DE6361">
        <w:rPr>
          <w:color w:val="565654"/>
          <w:sz w:val="22"/>
          <w:szCs w:val="22"/>
        </w:rPr>
        <w:t xml:space="preserve"> </w:t>
      </w:r>
      <w:r w:rsidRPr="00DE6361">
        <w:rPr>
          <w:sz w:val="22"/>
          <w:szCs w:val="22"/>
        </w:rPr>
        <w:t xml:space="preserve">Lembaga riset digital marketing Emakerter memperkirakan pada  tahun  2018 kepemilikan telepon selular mencapai 84 persen dan setidaknya 30 juta anak-anak dan remaja di Indonesia merupakan pengguna </w:t>
      </w:r>
      <w:r w:rsidRPr="00DE6361">
        <w:rPr>
          <w:i/>
          <w:sz w:val="22"/>
          <w:szCs w:val="22"/>
        </w:rPr>
        <w:t>smartphone</w:t>
      </w:r>
      <w:r w:rsidRPr="00DE6361">
        <w:rPr>
          <w:sz w:val="22"/>
          <w:szCs w:val="22"/>
        </w:rPr>
        <w:t xml:space="preserve"> (kominfo.go.id). Banyak hal yang dapat dilakukan dengan menggunakan </w:t>
      </w:r>
      <w:r w:rsidRPr="00DE6361">
        <w:rPr>
          <w:i/>
          <w:iCs/>
          <w:sz w:val="22"/>
          <w:szCs w:val="22"/>
        </w:rPr>
        <w:t xml:space="preserve">smartphone </w:t>
      </w:r>
      <w:r w:rsidRPr="00DE6361">
        <w:rPr>
          <w:sz w:val="22"/>
          <w:szCs w:val="22"/>
        </w:rPr>
        <w:t xml:space="preserve">diantaranya: jejaring sosial, </w:t>
      </w:r>
      <w:r w:rsidRPr="00DE6361">
        <w:rPr>
          <w:i/>
          <w:iCs/>
          <w:sz w:val="22"/>
          <w:szCs w:val="22"/>
        </w:rPr>
        <w:t>game</w:t>
      </w:r>
      <w:r w:rsidRPr="00DE6361">
        <w:rPr>
          <w:sz w:val="22"/>
          <w:szCs w:val="22"/>
        </w:rPr>
        <w:t xml:space="preserve">, video, foto, musik, </w:t>
      </w:r>
      <w:r w:rsidRPr="00DE6361">
        <w:rPr>
          <w:i/>
          <w:iCs/>
          <w:sz w:val="22"/>
          <w:szCs w:val="22"/>
        </w:rPr>
        <w:t>e-mail</w:t>
      </w:r>
      <w:r w:rsidRPr="00DE6361">
        <w:rPr>
          <w:sz w:val="22"/>
          <w:szCs w:val="22"/>
        </w:rPr>
        <w:t xml:space="preserve">, </w:t>
      </w:r>
      <w:r w:rsidRPr="00DE6361">
        <w:rPr>
          <w:i/>
          <w:iCs/>
          <w:sz w:val="22"/>
          <w:szCs w:val="22"/>
        </w:rPr>
        <w:t>SMS</w:t>
      </w:r>
      <w:r w:rsidRPr="00DE6361">
        <w:rPr>
          <w:sz w:val="22"/>
          <w:szCs w:val="22"/>
        </w:rPr>
        <w:t xml:space="preserve">, telepon, dan </w:t>
      </w:r>
      <w:r w:rsidRPr="00DE6361">
        <w:rPr>
          <w:i/>
          <w:iCs/>
          <w:sz w:val="22"/>
          <w:szCs w:val="22"/>
        </w:rPr>
        <w:t xml:space="preserve">chatting online </w:t>
      </w:r>
      <w:r w:rsidRPr="00DE6361">
        <w:rPr>
          <w:sz w:val="22"/>
          <w:szCs w:val="22"/>
        </w:rPr>
        <w:t>(Share</w:t>
      </w:r>
      <w:r w:rsidR="00C84715" w:rsidRPr="00DE6361">
        <w:rPr>
          <w:sz w:val="22"/>
          <w:szCs w:val="22"/>
        </w:rPr>
        <w:t>n Gifary dan Iis Kurnia N, 2015, p.</w:t>
      </w:r>
      <w:r w:rsidRPr="00DE6361">
        <w:rPr>
          <w:sz w:val="22"/>
          <w:szCs w:val="22"/>
        </w:rPr>
        <w:t xml:space="preserve">174). </w:t>
      </w:r>
    </w:p>
    <w:p w:rsidR="0086316A" w:rsidRPr="00DE6361" w:rsidRDefault="006141DA" w:rsidP="00210964">
      <w:pPr>
        <w:pStyle w:val="ListParagraph"/>
        <w:autoSpaceDE w:val="0"/>
        <w:autoSpaceDN w:val="0"/>
        <w:adjustRightInd w:val="0"/>
        <w:ind w:left="0" w:firstLine="708"/>
        <w:jc w:val="both"/>
        <w:outlineLvl w:val="1"/>
        <w:rPr>
          <w:sz w:val="22"/>
          <w:szCs w:val="22"/>
        </w:rPr>
      </w:pPr>
      <w:r w:rsidRPr="00DE6361">
        <w:rPr>
          <w:sz w:val="22"/>
          <w:szCs w:val="22"/>
        </w:rPr>
        <w:t xml:space="preserve">Salah satu </w:t>
      </w:r>
      <w:r w:rsidRPr="00DE6361">
        <w:rPr>
          <w:i/>
          <w:iCs/>
          <w:sz w:val="22"/>
          <w:szCs w:val="22"/>
        </w:rPr>
        <w:t xml:space="preserve">smartphone </w:t>
      </w:r>
      <w:r w:rsidRPr="00DE6361">
        <w:rPr>
          <w:sz w:val="22"/>
          <w:szCs w:val="22"/>
        </w:rPr>
        <w:t xml:space="preserve">yang banyak dipergunakan saat ini adalah </w:t>
      </w:r>
      <w:r w:rsidRPr="00DE6361">
        <w:rPr>
          <w:i/>
          <w:iCs/>
          <w:sz w:val="22"/>
          <w:szCs w:val="22"/>
        </w:rPr>
        <w:t xml:space="preserve">smartphone </w:t>
      </w:r>
      <w:r w:rsidRPr="00DE6361">
        <w:rPr>
          <w:sz w:val="22"/>
          <w:szCs w:val="22"/>
        </w:rPr>
        <w:t xml:space="preserve">berbasis </w:t>
      </w:r>
      <w:r w:rsidRPr="00DE6361">
        <w:rPr>
          <w:i/>
          <w:iCs/>
          <w:sz w:val="22"/>
          <w:szCs w:val="22"/>
        </w:rPr>
        <w:t>android</w:t>
      </w:r>
      <w:r w:rsidRPr="00DE6361">
        <w:rPr>
          <w:sz w:val="22"/>
          <w:szCs w:val="22"/>
        </w:rPr>
        <w:t xml:space="preserve">. </w:t>
      </w:r>
      <w:r w:rsidRPr="00DE6361">
        <w:rPr>
          <w:i/>
          <w:iCs/>
          <w:sz w:val="22"/>
          <w:szCs w:val="22"/>
        </w:rPr>
        <w:t xml:space="preserve">Android </w:t>
      </w:r>
      <w:r w:rsidRPr="00DE6361">
        <w:rPr>
          <w:sz w:val="22"/>
          <w:szCs w:val="22"/>
        </w:rPr>
        <w:t xml:space="preserve">merupakan sistem operasi berbasis </w:t>
      </w:r>
      <w:r w:rsidRPr="00DE6361">
        <w:rPr>
          <w:i/>
          <w:iCs/>
          <w:sz w:val="22"/>
          <w:szCs w:val="22"/>
        </w:rPr>
        <w:t xml:space="preserve">Linux </w:t>
      </w:r>
      <w:r w:rsidRPr="00DE6361">
        <w:rPr>
          <w:sz w:val="22"/>
          <w:szCs w:val="22"/>
        </w:rPr>
        <w:t>yang bersifat terbuka (</w:t>
      </w:r>
      <w:r w:rsidRPr="00DE6361">
        <w:rPr>
          <w:i/>
          <w:iCs/>
          <w:sz w:val="22"/>
          <w:szCs w:val="22"/>
        </w:rPr>
        <w:t>open source</w:t>
      </w:r>
      <w:r w:rsidRPr="00DE6361">
        <w:rPr>
          <w:sz w:val="22"/>
          <w:szCs w:val="22"/>
        </w:rPr>
        <w:t xml:space="preserve">) dan dirancang untuk perangkat seluler layar sentuh seperti </w:t>
      </w:r>
      <w:r w:rsidRPr="00DE6361">
        <w:rPr>
          <w:i/>
          <w:iCs/>
          <w:sz w:val="22"/>
          <w:szCs w:val="22"/>
        </w:rPr>
        <w:t xml:space="preserve">smartphone </w:t>
      </w:r>
      <w:r w:rsidRPr="00DE6361">
        <w:rPr>
          <w:sz w:val="22"/>
          <w:szCs w:val="22"/>
        </w:rPr>
        <w:t xml:space="preserve">dan komputer tablet. </w:t>
      </w:r>
      <w:r w:rsidRPr="00DE6361">
        <w:rPr>
          <w:i/>
          <w:iCs/>
          <w:sz w:val="22"/>
          <w:szCs w:val="22"/>
        </w:rPr>
        <w:t xml:space="preserve">Android </w:t>
      </w:r>
      <w:r w:rsidRPr="00DE6361">
        <w:rPr>
          <w:sz w:val="22"/>
          <w:szCs w:val="22"/>
        </w:rPr>
        <w:t xml:space="preserve">memiliki </w:t>
      </w:r>
      <w:r w:rsidRPr="00DE6361">
        <w:rPr>
          <w:i/>
          <w:iCs/>
          <w:sz w:val="22"/>
          <w:szCs w:val="22"/>
        </w:rPr>
        <w:t xml:space="preserve">platform </w:t>
      </w:r>
      <w:r w:rsidRPr="00DE6361">
        <w:rPr>
          <w:sz w:val="22"/>
          <w:szCs w:val="22"/>
        </w:rPr>
        <w:t xml:space="preserve">dengan empat karakteristik yaitu terbuka, semua </w:t>
      </w:r>
      <w:r w:rsidRPr="00DE6361">
        <w:rPr>
          <w:i/>
          <w:iCs/>
          <w:sz w:val="22"/>
          <w:szCs w:val="22"/>
        </w:rPr>
        <w:t xml:space="preserve">aplikasi </w:t>
      </w:r>
      <w:r w:rsidRPr="00DE6361">
        <w:rPr>
          <w:sz w:val="22"/>
          <w:szCs w:val="22"/>
        </w:rPr>
        <w:t xml:space="preserve">dibuat sama, memecahkan hambatan pada </w:t>
      </w:r>
      <w:r w:rsidRPr="00DE6361">
        <w:rPr>
          <w:i/>
          <w:iCs/>
          <w:sz w:val="22"/>
          <w:szCs w:val="22"/>
        </w:rPr>
        <w:t>aplikasi</w:t>
      </w:r>
      <w:r w:rsidRPr="00DE6361">
        <w:rPr>
          <w:sz w:val="22"/>
          <w:szCs w:val="22"/>
        </w:rPr>
        <w:t xml:space="preserve">, dan pengembangan </w:t>
      </w:r>
      <w:r w:rsidRPr="00DE6361">
        <w:rPr>
          <w:i/>
          <w:iCs/>
          <w:sz w:val="22"/>
          <w:szCs w:val="22"/>
        </w:rPr>
        <w:t xml:space="preserve">aplikasi </w:t>
      </w:r>
      <w:r w:rsidRPr="00DE6361">
        <w:rPr>
          <w:sz w:val="22"/>
          <w:szCs w:val="22"/>
        </w:rPr>
        <w:t>yang cepat dan mudah (Timotius W</w:t>
      </w:r>
      <w:r w:rsidR="00C84715" w:rsidRPr="00DE6361">
        <w:rPr>
          <w:sz w:val="22"/>
          <w:szCs w:val="22"/>
        </w:rPr>
        <w:t>itono dan Raphael Susanto, 2012, p.</w:t>
      </w:r>
      <w:r w:rsidRPr="00DE6361">
        <w:rPr>
          <w:sz w:val="22"/>
          <w:szCs w:val="22"/>
        </w:rPr>
        <w:t>144).</w:t>
      </w:r>
    </w:p>
    <w:p w:rsidR="0086316A" w:rsidRPr="00DE6361" w:rsidRDefault="006141DA" w:rsidP="00210964">
      <w:pPr>
        <w:pStyle w:val="ListParagraph"/>
        <w:autoSpaceDE w:val="0"/>
        <w:autoSpaceDN w:val="0"/>
        <w:adjustRightInd w:val="0"/>
        <w:ind w:left="0" w:firstLine="708"/>
        <w:jc w:val="both"/>
        <w:outlineLvl w:val="1"/>
        <w:rPr>
          <w:sz w:val="22"/>
          <w:szCs w:val="22"/>
        </w:rPr>
      </w:pPr>
      <w:r w:rsidRPr="00DE6361">
        <w:rPr>
          <w:sz w:val="22"/>
          <w:szCs w:val="22"/>
        </w:rPr>
        <w:t xml:space="preserve">Perkembangan teknologi yang begitu pesat memang memiliki berbagai dampak bagi kehidupan manusia di berbagai aspek kehidupan, salah satunya dalam aspek pendidikan. Salah satu media yang dapat dimanfaatkan untuk menambah perbendaharaan atau alternatif selain buku, papan tulis, dan alat peraga sebagai media pembelajaran adalah </w:t>
      </w:r>
      <w:r w:rsidRPr="00DE6361">
        <w:rPr>
          <w:i/>
          <w:iCs/>
          <w:sz w:val="22"/>
          <w:szCs w:val="22"/>
        </w:rPr>
        <w:t xml:space="preserve">smartphone (android). </w:t>
      </w:r>
      <w:r w:rsidRPr="00DE6361">
        <w:rPr>
          <w:sz w:val="22"/>
          <w:szCs w:val="22"/>
        </w:rPr>
        <w:t>Resti Yekt</w:t>
      </w:r>
      <w:r w:rsidR="00C84715" w:rsidRPr="00DE6361">
        <w:rPr>
          <w:sz w:val="22"/>
          <w:szCs w:val="22"/>
        </w:rPr>
        <w:t>yastuti dan Jaslin Ikhsan (2016, p.</w:t>
      </w:r>
      <w:r w:rsidRPr="00DE6361">
        <w:rPr>
          <w:sz w:val="22"/>
          <w:szCs w:val="22"/>
        </w:rPr>
        <w:t xml:space="preserve">89) menjelaskan bahwa penggunaan media pembelajaran berbasis </w:t>
      </w:r>
      <w:r w:rsidRPr="00DE6361">
        <w:rPr>
          <w:i/>
          <w:iCs/>
          <w:sz w:val="22"/>
          <w:szCs w:val="22"/>
        </w:rPr>
        <w:t xml:space="preserve">android </w:t>
      </w:r>
      <w:r w:rsidRPr="00DE6361">
        <w:rPr>
          <w:sz w:val="22"/>
          <w:szCs w:val="22"/>
        </w:rPr>
        <w:t xml:space="preserve">merupakan salah satu penerapan gaya belajar abad ke 21. </w:t>
      </w:r>
    </w:p>
    <w:p w:rsidR="0086316A" w:rsidRPr="00DE6361" w:rsidRDefault="006141DA" w:rsidP="00210964">
      <w:pPr>
        <w:pStyle w:val="ListParagraph"/>
        <w:autoSpaceDE w:val="0"/>
        <w:autoSpaceDN w:val="0"/>
        <w:adjustRightInd w:val="0"/>
        <w:ind w:left="0" w:firstLine="708"/>
        <w:jc w:val="both"/>
        <w:outlineLvl w:val="1"/>
        <w:rPr>
          <w:sz w:val="22"/>
          <w:szCs w:val="22"/>
        </w:rPr>
      </w:pPr>
      <w:r w:rsidRPr="00DE6361">
        <w:rPr>
          <w:sz w:val="22"/>
          <w:szCs w:val="22"/>
        </w:rPr>
        <w:lastRenderedPageBreak/>
        <w:t xml:space="preserve">Penggunaan media pembelajaran sejenis ini berpotensi untuk membantu meningkatkan performa akademik siswa berupa hasil belajar pada ranah kognitif, motivasi belajar siswa, belajar tidak terbatas oleh waktu dan tempat. Menurut Deary Putriani </w:t>
      </w:r>
      <w:r w:rsidRPr="00DE6361">
        <w:rPr>
          <w:i/>
          <w:sz w:val="22"/>
          <w:szCs w:val="22"/>
        </w:rPr>
        <w:t>et al.</w:t>
      </w:r>
      <w:r w:rsidR="00C84715" w:rsidRPr="00DE6361">
        <w:rPr>
          <w:sz w:val="22"/>
          <w:szCs w:val="22"/>
        </w:rPr>
        <w:t xml:space="preserve"> (2017, p.</w:t>
      </w:r>
      <w:r w:rsidRPr="00DE6361">
        <w:rPr>
          <w:sz w:val="22"/>
          <w:szCs w:val="22"/>
        </w:rPr>
        <w:t xml:space="preserve">1) upaya guru untuk mendukung implementasi kurikulum 2013 adalah penggunaan metode dan media yang bervariasi dalam pembelajaran dengan mengikuti perkembangan pengetahuan yang mutakhir. </w:t>
      </w:r>
    </w:p>
    <w:p w:rsidR="004256F6" w:rsidRPr="00DE6361" w:rsidRDefault="006141DA" w:rsidP="00DC3D54">
      <w:pPr>
        <w:pStyle w:val="ListParagraph"/>
        <w:autoSpaceDE w:val="0"/>
        <w:autoSpaceDN w:val="0"/>
        <w:adjustRightInd w:val="0"/>
        <w:ind w:left="0" w:firstLine="708"/>
        <w:jc w:val="both"/>
        <w:outlineLvl w:val="1"/>
        <w:rPr>
          <w:sz w:val="22"/>
          <w:szCs w:val="22"/>
        </w:rPr>
      </w:pPr>
      <w:r w:rsidRPr="00DE6361">
        <w:rPr>
          <w:sz w:val="22"/>
          <w:szCs w:val="22"/>
        </w:rPr>
        <w:t xml:space="preserve">Media pembelajaran yang dimaksud dalam pembahasan ini adalah media berbasis </w:t>
      </w:r>
      <w:r w:rsidRPr="00DE6361">
        <w:rPr>
          <w:i/>
          <w:sz w:val="22"/>
          <w:szCs w:val="22"/>
        </w:rPr>
        <w:t>Game Math Challenge</w:t>
      </w:r>
      <w:r w:rsidRPr="00DE6361">
        <w:rPr>
          <w:sz w:val="22"/>
          <w:szCs w:val="22"/>
        </w:rPr>
        <w:t xml:space="preserve"> yang menggunakan perangkat </w:t>
      </w:r>
      <w:r w:rsidRPr="00DE6361">
        <w:rPr>
          <w:i/>
          <w:iCs/>
          <w:sz w:val="22"/>
          <w:szCs w:val="22"/>
        </w:rPr>
        <w:t xml:space="preserve">smartphone android </w:t>
      </w:r>
      <w:r w:rsidRPr="00DE6361">
        <w:rPr>
          <w:sz w:val="22"/>
          <w:szCs w:val="22"/>
        </w:rPr>
        <w:t xml:space="preserve">sebagai objek. </w:t>
      </w:r>
      <w:r w:rsidRPr="00DE6361">
        <w:rPr>
          <w:i/>
          <w:iCs/>
          <w:sz w:val="22"/>
          <w:szCs w:val="22"/>
        </w:rPr>
        <w:t xml:space="preserve">Game </w:t>
      </w:r>
      <w:r w:rsidRPr="00DE6361">
        <w:rPr>
          <w:sz w:val="22"/>
          <w:szCs w:val="22"/>
        </w:rPr>
        <w:t xml:space="preserve">merupakan salah satu media yang dapat digunakan dalam menyampaikan sebuah tujuan. Tujuan yang terdapat dalam </w:t>
      </w:r>
      <w:r w:rsidRPr="00DE6361">
        <w:rPr>
          <w:i/>
          <w:iCs/>
          <w:sz w:val="22"/>
          <w:szCs w:val="22"/>
        </w:rPr>
        <w:t xml:space="preserve">game </w:t>
      </w:r>
      <w:r w:rsidRPr="00DE6361">
        <w:rPr>
          <w:sz w:val="22"/>
          <w:szCs w:val="22"/>
        </w:rPr>
        <w:t>mempunyai macam-macam jenis yaitu pendidikan, hiburan dan simulasi.</w:t>
      </w:r>
      <w:r w:rsidR="0086316A" w:rsidRPr="00DE6361">
        <w:rPr>
          <w:rFonts w:eastAsiaTheme="minorHAnsi"/>
          <w:sz w:val="22"/>
          <w:szCs w:val="22"/>
          <w:lang w:eastAsia="en-US"/>
        </w:rPr>
        <w:t xml:space="preserve"> </w:t>
      </w:r>
      <w:r w:rsidRPr="00DE6361">
        <w:rPr>
          <w:sz w:val="22"/>
          <w:szCs w:val="22"/>
        </w:rPr>
        <w:t xml:space="preserve">Hal ini sesuai dengan Permendiknas No. 41 Tahun 2007 pada uraian tentang Rencana Pelaksanaan Pembelajaran yang menyebutkan bahwa proses pembelajaran untuk mencapai KD dilakukan secara interaktif, inspiratif, menyenangkan, menantang, memotivasi siswa untuk berpartisipasi aktif, serta memberikan ruang yang cukup bagi prakarsa, kreativitas, dan kemandirian sesuai dengan bakat, minat dan perkembangan fisik serta psikologis siswa. </w:t>
      </w:r>
      <w:r w:rsidRPr="00DE6361">
        <w:rPr>
          <w:color w:val="222222"/>
          <w:sz w:val="22"/>
          <w:szCs w:val="22"/>
        </w:rPr>
        <w:t>Badan Standar Nasional Pendidikan</w:t>
      </w:r>
      <w:r w:rsidR="00C84715" w:rsidRPr="00DE6361">
        <w:rPr>
          <w:sz w:val="22"/>
          <w:szCs w:val="22"/>
        </w:rPr>
        <w:t xml:space="preserve"> (BSNP, 2007, p.</w:t>
      </w:r>
      <w:r w:rsidRPr="00DE6361">
        <w:rPr>
          <w:sz w:val="22"/>
          <w:szCs w:val="22"/>
        </w:rPr>
        <w:t>8)</w:t>
      </w:r>
    </w:p>
    <w:p w:rsidR="00DC3D54" w:rsidRPr="00DE6361" w:rsidRDefault="006141DA" w:rsidP="00094D21">
      <w:pPr>
        <w:pStyle w:val="ListParagraph"/>
        <w:autoSpaceDE w:val="0"/>
        <w:autoSpaceDN w:val="0"/>
        <w:adjustRightInd w:val="0"/>
        <w:ind w:left="0" w:firstLine="708"/>
        <w:jc w:val="both"/>
        <w:outlineLvl w:val="1"/>
        <w:rPr>
          <w:sz w:val="22"/>
          <w:szCs w:val="22"/>
        </w:rPr>
      </w:pPr>
      <w:r w:rsidRPr="00DE6361">
        <w:rPr>
          <w:rFonts w:eastAsiaTheme="minorHAnsi"/>
          <w:sz w:val="22"/>
          <w:szCs w:val="22"/>
          <w:lang w:eastAsia="en-US"/>
        </w:rPr>
        <w:t xml:space="preserve">Tujuan dari pembelajaran matematika di sekolah yaitu melatih siswa agar bertindak atas dasar pemikiran secara logis, rasional, kritis, cermat, jujur, efektif, dan efisien serta mempersiapkan siswa agar dapat menggunakan matematika dalam kehidupan sehari-hari Erman suherman </w:t>
      </w:r>
      <w:r w:rsidRPr="00DE6361">
        <w:rPr>
          <w:rFonts w:eastAsiaTheme="minorHAnsi"/>
          <w:i/>
          <w:sz w:val="22"/>
          <w:szCs w:val="22"/>
          <w:lang w:eastAsia="en-US"/>
        </w:rPr>
        <w:t>et al</w:t>
      </w:r>
      <w:r w:rsidR="00C84715" w:rsidRPr="00DE6361">
        <w:rPr>
          <w:rFonts w:eastAsiaTheme="minorHAnsi"/>
          <w:sz w:val="22"/>
          <w:szCs w:val="22"/>
          <w:lang w:eastAsia="en-US"/>
        </w:rPr>
        <w:t>. (2003, p.</w:t>
      </w:r>
      <w:r w:rsidRPr="00DE6361">
        <w:rPr>
          <w:rFonts w:eastAsiaTheme="minorHAnsi"/>
          <w:sz w:val="22"/>
          <w:szCs w:val="22"/>
          <w:lang w:eastAsia="en-US"/>
        </w:rPr>
        <w:t xml:space="preserve">58). Proses pembelajaran di sekolah merupakan proses pembudayaan yang formal (proses akulturasi). </w:t>
      </w:r>
      <w:r w:rsidR="00C84715" w:rsidRPr="00DE6361">
        <w:rPr>
          <w:rFonts w:eastAsiaTheme="minorHAnsi"/>
          <w:sz w:val="22"/>
          <w:szCs w:val="22"/>
          <w:lang w:eastAsia="en-US"/>
        </w:rPr>
        <w:t>Pinxten (Edy Tandililing, 2013, p.</w:t>
      </w:r>
      <w:r w:rsidRPr="00DE6361">
        <w:rPr>
          <w:rFonts w:eastAsiaTheme="minorHAnsi"/>
          <w:sz w:val="22"/>
          <w:szCs w:val="22"/>
          <w:lang w:eastAsia="en-US"/>
        </w:rPr>
        <w:t xml:space="preserve">194) menyatakan bahwa pada hakekatnya </w:t>
      </w:r>
      <w:r w:rsidRPr="00DE6361">
        <w:rPr>
          <w:sz w:val="22"/>
          <w:szCs w:val="22"/>
        </w:rPr>
        <w:t>matematika merupakan teknologi yang tumbuh pada keterampilan atau aktifitas lingkungan yang bersifat budaya, sehingga matematika seseorang dipengaruhi oleh latar budayanya, karena yang mereka lakukan berdasarkan apa yang mereka lihat dan rasakan</w:t>
      </w:r>
      <w:r w:rsidR="00094D21" w:rsidRPr="00DE6361">
        <w:rPr>
          <w:sz w:val="22"/>
          <w:szCs w:val="22"/>
        </w:rPr>
        <w:t xml:space="preserve">. </w:t>
      </w:r>
    </w:p>
    <w:p w:rsidR="0086316A" w:rsidRPr="00DE6361" w:rsidRDefault="006141DA" w:rsidP="00210964">
      <w:pPr>
        <w:pStyle w:val="ListParagraph"/>
        <w:autoSpaceDE w:val="0"/>
        <w:autoSpaceDN w:val="0"/>
        <w:adjustRightInd w:val="0"/>
        <w:ind w:left="0" w:firstLine="708"/>
        <w:jc w:val="both"/>
        <w:outlineLvl w:val="1"/>
        <w:rPr>
          <w:sz w:val="22"/>
          <w:szCs w:val="22"/>
        </w:rPr>
      </w:pPr>
      <w:r w:rsidRPr="00DE6361">
        <w:rPr>
          <w:rFonts w:eastAsiaTheme="minorHAnsi"/>
          <w:sz w:val="22"/>
          <w:szCs w:val="22"/>
          <w:lang w:eastAsia="en-US"/>
        </w:rPr>
        <w:t xml:space="preserve">Etnomatematika pertama kali dikenalkan oleh D’Ambrosio (1875) dimana ia mendefinisikannya sebagai berikut, awalan “etno” berarti sesuatu sangat luas merujuk pada konteks sosial-budaya meliputi bahasa, </w:t>
      </w:r>
      <w:r w:rsidRPr="00DE6361">
        <w:rPr>
          <w:rFonts w:eastAsiaTheme="minorHAnsi"/>
          <w:sz w:val="22"/>
          <w:szCs w:val="22"/>
          <w:lang w:eastAsia="en-US"/>
        </w:rPr>
        <w:lastRenderedPageBreak/>
        <w:t>jargon, tanda perilaku, mitos,</w:t>
      </w:r>
      <w:r w:rsidR="00C84715" w:rsidRPr="00DE6361">
        <w:rPr>
          <w:rFonts w:eastAsiaTheme="minorHAnsi"/>
          <w:sz w:val="22"/>
          <w:szCs w:val="22"/>
          <w:lang w:eastAsia="en-US"/>
        </w:rPr>
        <w:t xml:space="preserve"> dan simbol (Atje Setiawan:2017, p.</w:t>
      </w:r>
      <w:r w:rsidRPr="00DE6361">
        <w:rPr>
          <w:rFonts w:eastAsiaTheme="minorHAnsi"/>
          <w:sz w:val="22"/>
          <w:szCs w:val="22"/>
          <w:lang w:eastAsia="en-US"/>
        </w:rPr>
        <w:t xml:space="preserve">2). Kata “matema” berarti kegiatan menjelaskan, mengetahui, memahami, dan segala hal berkaitan dengan tanda, pengukuran, klasifikasi, penarikan kesimpulan, dan pemodelan.Akhiran “tika” </w:t>
      </w:r>
      <w:r w:rsidR="00C84715" w:rsidRPr="00DE6361">
        <w:rPr>
          <w:rFonts w:eastAsiaTheme="minorHAnsi"/>
          <w:sz w:val="22"/>
          <w:szCs w:val="22"/>
          <w:lang w:eastAsia="en-US"/>
        </w:rPr>
        <w:t>berarti teknis.  Barton (1996, p.</w:t>
      </w:r>
      <w:r w:rsidRPr="00DE6361">
        <w:rPr>
          <w:rFonts w:eastAsiaTheme="minorHAnsi"/>
          <w:sz w:val="22"/>
          <w:szCs w:val="22"/>
          <w:lang w:eastAsia="en-US"/>
        </w:rPr>
        <w:t xml:space="preserve">196) mendefinisikan etnomatematika merupakan suatu studi yang menyelidiki cara kelompok budaya yang berbeda dalam memahami, mengartikulasikan, dan menerapkan konsep serta praktek yang dapat diidentifikasi sebagai praktek matematika. Sedangkan menurut </w:t>
      </w:r>
      <w:r w:rsidRPr="00DE6361">
        <w:rPr>
          <w:sz w:val="22"/>
          <w:szCs w:val="22"/>
        </w:rPr>
        <w:t>NCTM (</w:t>
      </w:r>
      <w:r w:rsidRPr="00DE6361">
        <w:rPr>
          <w:i/>
          <w:iCs/>
          <w:sz w:val="22"/>
          <w:szCs w:val="22"/>
        </w:rPr>
        <w:t>National Council of Teacher of Mathematics</w:t>
      </w:r>
      <w:r w:rsidRPr="00DE6361">
        <w:rPr>
          <w:sz w:val="22"/>
          <w:szCs w:val="22"/>
        </w:rPr>
        <w:t>) dalam (Sochima &amp; Unodiaku, 2013</w:t>
      </w:r>
      <w:r w:rsidR="00C84715" w:rsidRPr="00DE6361">
        <w:rPr>
          <w:sz w:val="22"/>
          <w:szCs w:val="22"/>
        </w:rPr>
        <w:t>, p.</w:t>
      </w:r>
      <w:r w:rsidRPr="00DE6361">
        <w:rPr>
          <w:sz w:val="22"/>
          <w:szCs w:val="22"/>
        </w:rPr>
        <w:t>70 ), Ethno-matematika didefinisikan sebagai studi tentang hubungan antara matematika dan budaya atau matematika yang dipraktekkan di antara kelompok-kelompok budaya yang dapat diidentifikasi Atau penyelidikan tradisi, praktek dan konsep-konsep matematika dari kelompok sosial subordinasi. Menurut (Achor, 2</w:t>
      </w:r>
      <w:r w:rsidR="00C84715" w:rsidRPr="00DE6361">
        <w:rPr>
          <w:sz w:val="22"/>
          <w:szCs w:val="22"/>
        </w:rPr>
        <w:t>009, p.</w:t>
      </w:r>
      <w:r w:rsidRPr="00DE6361">
        <w:rPr>
          <w:sz w:val="22"/>
          <w:szCs w:val="22"/>
        </w:rPr>
        <w:t>385) penggunaan etnomatematika dalam pelajaran akan membuat pembelajaran menjadi bermakna, relevan dan menarik</w:t>
      </w:r>
      <w:r w:rsidR="0086316A" w:rsidRPr="00DE6361">
        <w:rPr>
          <w:sz w:val="22"/>
          <w:szCs w:val="22"/>
        </w:rPr>
        <w:t xml:space="preserve">. </w:t>
      </w:r>
      <w:r w:rsidRPr="00DE6361">
        <w:rPr>
          <w:sz w:val="22"/>
          <w:szCs w:val="22"/>
        </w:rPr>
        <w:t>Dengan demikian pembelajaran bermakna etnomatematika yang terkait dengan komunitas budaya dapat mudah dipahami karena terasa menarik dan menyenangkan.</w:t>
      </w:r>
    </w:p>
    <w:p w:rsidR="0086316A" w:rsidRPr="00DE6361" w:rsidRDefault="006141DA" w:rsidP="00210964">
      <w:pPr>
        <w:pStyle w:val="ListParagraph"/>
        <w:autoSpaceDE w:val="0"/>
        <w:autoSpaceDN w:val="0"/>
        <w:adjustRightInd w:val="0"/>
        <w:ind w:left="0" w:firstLine="708"/>
        <w:jc w:val="both"/>
        <w:outlineLvl w:val="1"/>
        <w:rPr>
          <w:rFonts w:eastAsiaTheme="minorHAnsi"/>
          <w:sz w:val="22"/>
          <w:szCs w:val="22"/>
          <w:lang w:eastAsia="en-US"/>
        </w:rPr>
      </w:pPr>
      <w:r w:rsidRPr="00DE6361">
        <w:rPr>
          <w:rFonts w:eastAsiaTheme="minorHAnsi"/>
          <w:sz w:val="22"/>
          <w:szCs w:val="22"/>
          <w:lang w:eastAsia="en-US"/>
        </w:rPr>
        <w:t xml:space="preserve">Salah satu mata pelajaran matematika yang diajarkan di Sekolah Menengah Pertama  sesuai dengan kurikulum 2013 adalah bangun datar segiempat dan segitiga. Bangun datar segiempat dan segitiga diajarkan di kelas VII semester 2. Materi bangun datar segiempat dan segitiga mencakup, antara lain: persegi, persegipanjang, belahketupat, jajargenjang,  trapesium, layang-layang, dan segitiga. Siswa Sekolah Menengah Pertama mengalami kesulitan dalam mengaplikasikan matematika dalam kehidupan sehari-hari dan mengaitkannya dengan lingkungan sekitar dan budaya lokal. </w:t>
      </w:r>
    </w:p>
    <w:p w:rsidR="0086316A" w:rsidRPr="00DE6361" w:rsidRDefault="0086316A" w:rsidP="00210964">
      <w:pPr>
        <w:pStyle w:val="ListParagraph"/>
        <w:autoSpaceDE w:val="0"/>
        <w:autoSpaceDN w:val="0"/>
        <w:adjustRightInd w:val="0"/>
        <w:ind w:left="0" w:firstLine="708"/>
        <w:jc w:val="both"/>
        <w:outlineLvl w:val="1"/>
        <w:rPr>
          <w:rFonts w:eastAsiaTheme="minorHAnsi"/>
          <w:sz w:val="22"/>
          <w:szCs w:val="22"/>
          <w:lang w:eastAsia="en-US"/>
        </w:rPr>
      </w:pPr>
      <w:r w:rsidRPr="00DE6361">
        <w:rPr>
          <w:rFonts w:eastAsiaTheme="minorHAnsi"/>
          <w:sz w:val="22"/>
          <w:szCs w:val="22"/>
          <w:lang w:eastAsia="en-US"/>
        </w:rPr>
        <w:t xml:space="preserve">Berdasarkan studi lapangan yang telah penulis lakukan pada 13 Februari 2019 di SMP Negeri 1 Sedayu, diketahui bahwa prestasi Ujian Akhir Semester (UAS) tahun ajaran 2018/2019  pada mata pelajaran matematika kelas VII Semester 1 masih sangat rendah. Dengan Kriteria Ketuntasan Minimal (KKM) yang ditetapkan oleh sekolah yaitu 75,  Dari 7 kelas yang terdapat di kelas VII SMP Negeri 1 Sedayu hanya 1 kelas yang berhasil mendapatkan nilai rata-rata di atas  KKM. Hal ini dapat dilihat dari prestasi Ujian Akhir </w:t>
      </w:r>
      <w:r w:rsidRPr="00DE6361">
        <w:rPr>
          <w:rFonts w:eastAsiaTheme="minorHAnsi"/>
          <w:sz w:val="22"/>
          <w:szCs w:val="22"/>
          <w:lang w:eastAsia="en-US"/>
        </w:rPr>
        <w:lastRenderedPageBreak/>
        <w:t>Semester pada mata pelajaran matematika kelas VII tahun ajaran 2018/2019 berikut (Sistem informasi SMP Negeri 1 Sedayu, 2018)</w:t>
      </w:r>
    </w:p>
    <w:p w:rsidR="0086316A" w:rsidRPr="00DE6361" w:rsidRDefault="0086316A" w:rsidP="00210964">
      <w:pPr>
        <w:autoSpaceDE w:val="0"/>
        <w:autoSpaceDN w:val="0"/>
        <w:adjustRightInd w:val="0"/>
        <w:spacing w:after="0" w:line="240" w:lineRule="auto"/>
        <w:jc w:val="center"/>
        <w:rPr>
          <w:rFonts w:ascii="Times New Roman" w:hAnsi="Times New Roman" w:cs="Times New Roman"/>
          <w:b/>
        </w:rPr>
      </w:pPr>
      <w:r w:rsidRPr="00DE6361">
        <w:rPr>
          <w:rFonts w:ascii="Times New Roman" w:hAnsi="Times New Roman" w:cs="Times New Roman"/>
          <w:b/>
        </w:rPr>
        <w:t>Tabel 1. Prestasi Ujian Akhir Semester Gasal Tahun Ajaran 2018/2019</w:t>
      </w:r>
    </w:p>
    <w:p w:rsidR="0086316A" w:rsidRPr="00DE6361" w:rsidRDefault="0086316A" w:rsidP="00210964">
      <w:pPr>
        <w:autoSpaceDE w:val="0"/>
        <w:autoSpaceDN w:val="0"/>
        <w:adjustRightInd w:val="0"/>
        <w:spacing w:after="0" w:line="240" w:lineRule="auto"/>
        <w:jc w:val="center"/>
        <w:rPr>
          <w:rFonts w:ascii="Times New Roman" w:hAnsi="Times New Roman" w:cs="Times New Roman"/>
          <w:b/>
        </w:rPr>
      </w:pPr>
      <w:r w:rsidRPr="00DE6361">
        <w:rPr>
          <w:rFonts w:ascii="Times New Roman" w:hAnsi="Times New Roman" w:cs="Times New Roman"/>
          <w:b/>
        </w:rPr>
        <w:t>Siswa Kelas VII SMP Negeri 1 Sedayu</w:t>
      </w:r>
    </w:p>
    <w:tbl>
      <w:tblPr>
        <w:tblStyle w:val="TableGrid"/>
        <w:tblW w:w="4503"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09"/>
        <w:gridCol w:w="992"/>
        <w:gridCol w:w="992"/>
        <w:gridCol w:w="993"/>
      </w:tblGrid>
      <w:tr w:rsidR="0086316A" w:rsidRPr="00DE6361" w:rsidTr="00944CC4">
        <w:trPr>
          <w:trHeight w:val="300"/>
        </w:trPr>
        <w:tc>
          <w:tcPr>
            <w:tcW w:w="817" w:type="dxa"/>
            <w:tcBorders>
              <w:top w:val="single" w:sz="4" w:space="0" w:color="auto"/>
              <w:bottom w:val="single" w:sz="4" w:space="0" w:color="auto"/>
            </w:tcBorders>
            <w:shd w:val="clear" w:color="auto" w:fill="B8CCE4" w:themeFill="accent1" w:themeFillTint="66"/>
            <w:noWrap/>
            <w:hideMark/>
          </w:tcPr>
          <w:p w:rsidR="0086316A" w:rsidRPr="00DE6361" w:rsidRDefault="0086316A" w:rsidP="00210964">
            <w:pPr>
              <w:ind w:left="-37" w:firstLine="37"/>
              <w:jc w:val="center"/>
              <w:rPr>
                <w:rFonts w:ascii="Times New Roman" w:hAnsi="Times New Roman" w:cs="Times New Roman"/>
                <w:b/>
                <w:sz w:val="18"/>
              </w:rPr>
            </w:pPr>
            <w:r w:rsidRPr="00DE6361">
              <w:rPr>
                <w:rFonts w:ascii="Times New Roman" w:hAnsi="Times New Roman" w:cs="Times New Roman"/>
                <w:b/>
                <w:sz w:val="18"/>
              </w:rPr>
              <w:t>Kelas</w:t>
            </w:r>
          </w:p>
        </w:tc>
        <w:tc>
          <w:tcPr>
            <w:tcW w:w="709" w:type="dxa"/>
            <w:tcBorders>
              <w:top w:val="single" w:sz="4" w:space="0" w:color="auto"/>
              <w:bottom w:val="single" w:sz="4" w:space="0" w:color="auto"/>
            </w:tcBorders>
            <w:shd w:val="clear" w:color="auto" w:fill="B8CCE4" w:themeFill="accent1" w:themeFillTint="66"/>
            <w:noWrap/>
            <w:hideMark/>
          </w:tcPr>
          <w:p w:rsidR="0086316A" w:rsidRPr="00DE6361" w:rsidRDefault="0086316A" w:rsidP="00210964">
            <w:pPr>
              <w:ind w:left="-37" w:firstLine="37"/>
              <w:jc w:val="center"/>
              <w:rPr>
                <w:rFonts w:ascii="Times New Roman" w:hAnsi="Times New Roman" w:cs="Times New Roman"/>
                <w:b/>
                <w:sz w:val="18"/>
              </w:rPr>
            </w:pPr>
            <w:r w:rsidRPr="00DE6361">
              <w:rPr>
                <w:rFonts w:ascii="Times New Roman" w:hAnsi="Times New Roman" w:cs="Times New Roman"/>
                <w:b/>
                <w:sz w:val="18"/>
              </w:rPr>
              <w:t>Rata-Rata Nilai Kelas</w:t>
            </w:r>
          </w:p>
        </w:tc>
        <w:tc>
          <w:tcPr>
            <w:tcW w:w="992" w:type="dxa"/>
            <w:tcBorders>
              <w:top w:val="single" w:sz="4" w:space="0" w:color="auto"/>
              <w:bottom w:val="single" w:sz="4" w:space="0" w:color="auto"/>
            </w:tcBorders>
            <w:shd w:val="clear" w:color="auto" w:fill="B8CCE4" w:themeFill="accent1" w:themeFillTint="66"/>
            <w:noWrap/>
            <w:hideMark/>
          </w:tcPr>
          <w:p w:rsidR="0086316A" w:rsidRPr="00DE6361" w:rsidRDefault="0086316A" w:rsidP="00210964">
            <w:pPr>
              <w:ind w:left="-37" w:firstLine="37"/>
              <w:jc w:val="center"/>
              <w:rPr>
                <w:rFonts w:ascii="Times New Roman" w:hAnsi="Times New Roman" w:cs="Times New Roman"/>
                <w:b/>
                <w:sz w:val="18"/>
              </w:rPr>
            </w:pPr>
            <w:r w:rsidRPr="00DE6361">
              <w:rPr>
                <w:rFonts w:ascii="Times New Roman" w:hAnsi="Times New Roman" w:cs="Times New Roman"/>
                <w:b/>
                <w:sz w:val="18"/>
              </w:rPr>
              <w:t>Nilai Tertinggi</w:t>
            </w:r>
          </w:p>
        </w:tc>
        <w:tc>
          <w:tcPr>
            <w:tcW w:w="992" w:type="dxa"/>
            <w:tcBorders>
              <w:top w:val="single" w:sz="4" w:space="0" w:color="auto"/>
              <w:bottom w:val="single" w:sz="4" w:space="0" w:color="auto"/>
            </w:tcBorders>
            <w:shd w:val="clear" w:color="auto" w:fill="B8CCE4" w:themeFill="accent1" w:themeFillTint="66"/>
            <w:noWrap/>
            <w:hideMark/>
          </w:tcPr>
          <w:p w:rsidR="0086316A" w:rsidRPr="00DE6361" w:rsidRDefault="0086316A" w:rsidP="00210964">
            <w:pPr>
              <w:ind w:left="-37" w:firstLine="37"/>
              <w:jc w:val="center"/>
              <w:rPr>
                <w:rFonts w:ascii="Times New Roman" w:hAnsi="Times New Roman" w:cs="Times New Roman"/>
                <w:b/>
                <w:sz w:val="18"/>
              </w:rPr>
            </w:pPr>
            <w:r w:rsidRPr="00DE6361">
              <w:rPr>
                <w:rFonts w:ascii="Times New Roman" w:hAnsi="Times New Roman" w:cs="Times New Roman"/>
                <w:b/>
                <w:sz w:val="18"/>
              </w:rPr>
              <w:t>Nilai Terendah</w:t>
            </w:r>
          </w:p>
        </w:tc>
        <w:tc>
          <w:tcPr>
            <w:tcW w:w="993" w:type="dxa"/>
            <w:tcBorders>
              <w:top w:val="single" w:sz="4" w:space="0" w:color="auto"/>
              <w:bottom w:val="single" w:sz="4" w:space="0" w:color="auto"/>
            </w:tcBorders>
            <w:shd w:val="clear" w:color="auto" w:fill="B8CCE4" w:themeFill="accent1" w:themeFillTint="66"/>
          </w:tcPr>
          <w:p w:rsidR="0086316A" w:rsidRPr="00DE6361" w:rsidRDefault="0086316A" w:rsidP="00210964">
            <w:pPr>
              <w:ind w:left="-37" w:firstLine="37"/>
              <w:jc w:val="center"/>
              <w:rPr>
                <w:rFonts w:ascii="Times New Roman" w:hAnsi="Times New Roman" w:cs="Times New Roman"/>
                <w:b/>
                <w:sz w:val="18"/>
              </w:rPr>
            </w:pPr>
            <w:r w:rsidRPr="00DE6361">
              <w:rPr>
                <w:rFonts w:ascii="Times New Roman" w:hAnsi="Times New Roman" w:cs="Times New Roman"/>
                <w:b/>
                <w:sz w:val="18"/>
              </w:rPr>
              <w:t>Jumlah Siswa</w:t>
            </w:r>
          </w:p>
        </w:tc>
      </w:tr>
      <w:tr w:rsidR="0086316A" w:rsidRPr="00DE6361" w:rsidTr="00944CC4">
        <w:trPr>
          <w:trHeight w:val="300"/>
        </w:trPr>
        <w:tc>
          <w:tcPr>
            <w:tcW w:w="817" w:type="dxa"/>
            <w:tcBorders>
              <w:top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A</w:t>
            </w:r>
          </w:p>
        </w:tc>
        <w:tc>
          <w:tcPr>
            <w:tcW w:w="709" w:type="dxa"/>
            <w:tcBorders>
              <w:top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44,45</w:t>
            </w:r>
          </w:p>
        </w:tc>
        <w:tc>
          <w:tcPr>
            <w:tcW w:w="992" w:type="dxa"/>
            <w:tcBorders>
              <w:top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72,5</w:t>
            </w:r>
          </w:p>
        </w:tc>
        <w:tc>
          <w:tcPr>
            <w:tcW w:w="992" w:type="dxa"/>
            <w:tcBorders>
              <w:top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22,5</w:t>
            </w:r>
          </w:p>
        </w:tc>
        <w:tc>
          <w:tcPr>
            <w:tcW w:w="993" w:type="dxa"/>
            <w:tcBorders>
              <w:top w:val="single" w:sz="4" w:space="0" w:color="auto"/>
            </w:tcBorders>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32</w:t>
            </w:r>
          </w:p>
        </w:tc>
      </w:tr>
      <w:tr w:rsidR="0086316A" w:rsidRPr="00DE6361" w:rsidTr="00944CC4">
        <w:trPr>
          <w:trHeight w:val="300"/>
        </w:trPr>
        <w:tc>
          <w:tcPr>
            <w:tcW w:w="817"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B</w:t>
            </w:r>
          </w:p>
        </w:tc>
        <w:tc>
          <w:tcPr>
            <w:tcW w:w="709"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52,66</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75</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40</w:t>
            </w:r>
          </w:p>
        </w:tc>
        <w:tc>
          <w:tcPr>
            <w:tcW w:w="993" w:type="dxa"/>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30</w:t>
            </w:r>
          </w:p>
        </w:tc>
      </w:tr>
      <w:tr w:rsidR="0086316A" w:rsidRPr="00DE6361" w:rsidTr="00944CC4">
        <w:trPr>
          <w:trHeight w:val="300"/>
        </w:trPr>
        <w:tc>
          <w:tcPr>
            <w:tcW w:w="817"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C</w:t>
            </w:r>
          </w:p>
        </w:tc>
        <w:tc>
          <w:tcPr>
            <w:tcW w:w="709"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50,75</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72,5</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32,5</w:t>
            </w:r>
          </w:p>
        </w:tc>
        <w:tc>
          <w:tcPr>
            <w:tcW w:w="993" w:type="dxa"/>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31</w:t>
            </w:r>
          </w:p>
        </w:tc>
      </w:tr>
      <w:tr w:rsidR="0086316A" w:rsidRPr="00DE6361" w:rsidTr="00944CC4">
        <w:trPr>
          <w:trHeight w:val="300"/>
        </w:trPr>
        <w:tc>
          <w:tcPr>
            <w:tcW w:w="817"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D</w:t>
            </w:r>
          </w:p>
        </w:tc>
        <w:tc>
          <w:tcPr>
            <w:tcW w:w="709"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76,17</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95</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60</w:t>
            </w:r>
          </w:p>
        </w:tc>
        <w:tc>
          <w:tcPr>
            <w:tcW w:w="993" w:type="dxa"/>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32</w:t>
            </w:r>
          </w:p>
        </w:tc>
      </w:tr>
      <w:tr w:rsidR="0086316A" w:rsidRPr="00DE6361" w:rsidTr="00944CC4">
        <w:trPr>
          <w:trHeight w:val="300"/>
        </w:trPr>
        <w:tc>
          <w:tcPr>
            <w:tcW w:w="817"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E</w:t>
            </w:r>
          </w:p>
        </w:tc>
        <w:tc>
          <w:tcPr>
            <w:tcW w:w="709"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37,58</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70</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22,5</w:t>
            </w:r>
          </w:p>
        </w:tc>
        <w:tc>
          <w:tcPr>
            <w:tcW w:w="993" w:type="dxa"/>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30</w:t>
            </w:r>
          </w:p>
        </w:tc>
      </w:tr>
      <w:tr w:rsidR="0086316A" w:rsidRPr="00DE6361" w:rsidTr="00944CC4">
        <w:trPr>
          <w:trHeight w:val="300"/>
        </w:trPr>
        <w:tc>
          <w:tcPr>
            <w:tcW w:w="817"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F</w:t>
            </w:r>
          </w:p>
        </w:tc>
        <w:tc>
          <w:tcPr>
            <w:tcW w:w="709"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54,08</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87,5</w:t>
            </w:r>
          </w:p>
        </w:tc>
        <w:tc>
          <w:tcPr>
            <w:tcW w:w="992" w:type="dxa"/>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32,5</w:t>
            </w:r>
          </w:p>
        </w:tc>
        <w:tc>
          <w:tcPr>
            <w:tcW w:w="993" w:type="dxa"/>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30</w:t>
            </w:r>
          </w:p>
        </w:tc>
      </w:tr>
      <w:tr w:rsidR="0086316A" w:rsidRPr="00DE6361" w:rsidTr="000227DC">
        <w:trPr>
          <w:trHeight w:val="300"/>
        </w:trPr>
        <w:tc>
          <w:tcPr>
            <w:tcW w:w="817" w:type="dxa"/>
            <w:tcBorders>
              <w:bottom w:val="nil"/>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G</w:t>
            </w:r>
          </w:p>
        </w:tc>
        <w:tc>
          <w:tcPr>
            <w:tcW w:w="709" w:type="dxa"/>
            <w:tcBorders>
              <w:bottom w:val="nil"/>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53,41</w:t>
            </w:r>
          </w:p>
        </w:tc>
        <w:tc>
          <w:tcPr>
            <w:tcW w:w="992" w:type="dxa"/>
            <w:tcBorders>
              <w:bottom w:val="nil"/>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77,5</w:t>
            </w:r>
          </w:p>
        </w:tc>
        <w:tc>
          <w:tcPr>
            <w:tcW w:w="992" w:type="dxa"/>
            <w:tcBorders>
              <w:bottom w:val="nil"/>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27,5</w:t>
            </w:r>
          </w:p>
        </w:tc>
        <w:tc>
          <w:tcPr>
            <w:tcW w:w="993" w:type="dxa"/>
            <w:tcBorders>
              <w:bottom w:val="nil"/>
            </w:tcBorders>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30</w:t>
            </w:r>
          </w:p>
        </w:tc>
      </w:tr>
      <w:tr w:rsidR="0086316A" w:rsidRPr="00DE6361" w:rsidTr="000227DC">
        <w:trPr>
          <w:trHeight w:val="300"/>
        </w:trPr>
        <w:tc>
          <w:tcPr>
            <w:tcW w:w="817" w:type="dxa"/>
            <w:tcBorders>
              <w:top w:val="nil"/>
              <w:bottom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VII G</w:t>
            </w:r>
          </w:p>
        </w:tc>
        <w:tc>
          <w:tcPr>
            <w:tcW w:w="709" w:type="dxa"/>
            <w:tcBorders>
              <w:top w:val="nil"/>
              <w:bottom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53,41</w:t>
            </w:r>
          </w:p>
        </w:tc>
        <w:tc>
          <w:tcPr>
            <w:tcW w:w="992" w:type="dxa"/>
            <w:tcBorders>
              <w:top w:val="nil"/>
              <w:bottom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77,5</w:t>
            </w:r>
          </w:p>
        </w:tc>
        <w:tc>
          <w:tcPr>
            <w:tcW w:w="992" w:type="dxa"/>
            <w:tcBorders>
              <w:top w:val="nil"/>
              <w:bottom w:val="single" w:sz="4" w:space="0" w:color="auto"/>
            </w:tcBorders>
            <w:noWrap/>
            <w:hideMark/>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27,5</w:t>
            </w:r>
          </w:p>
        </w:tc>
        <w:tc>
          <w:tcPr>
            <w:tcW w:w="993" w:type="dxa"/>
            <w:tcBorders>
              <w:top w:val="nil"/>
              <w:bottom w:val="single" w:sz="4" w:space="0" w:color="auto"/>
            </w:tcBorders>
          </w:tcPr>
          <w:p w:rsidR="0086316A" w:rsidRPr="00DE6361" w:rsidRDefault="0086316A" w:rsidP="00210964">
            <w:pPr>
              <w:ind w:left="-37" w:firstLine="37"/>
              <w:jc w:val="center"/>
              <w:rPr>
                <w:rFonts w:ascii="Times New Roman" w:hAnsi="Times New Roman" w:cs="Times New Roman"/>
                <w:sz w:val="20"/>
              </w:rPr>
            </w:pPr>
            <w:r w:rsidRPr="00DE6361">
              <w:rPr>
                <w:rFonts w:ascii="Times New Roman" w:hAnsi="Times New Roman" w:cs="Times New Roman"/>
                <w:sz w:val="20"/>
              </w:rPr>
              <w:t>30</w:t>
            </w:r>
          </w:p>
        </w:tc>
      </w:tr>
    </w:tbl>
    <w:p w:rsidR="0086316A" w:rsidRPr="00DE6361" w:rsidRDefault="0086316A" w:rsidP="00210964">
      <w:pPr>
        <w:autoSpaceDE w:val="0"/>
        <w:autoSpaceDN w:val="0"/>
        <w:adjustRightInd w:val="0"/>
        <w:spacing w:after="0" w:line="240" w:lineRule="auto"/>
        <w:ind w:firstLine="426"/>
        <w:jc w:val="both"/>
        <w:rPr>
          <w:rFonts w:ascii="Times New Roman" w:hAnsi="Times New Roman" w:cs="Times New Roman"/>
        </w:rPr>
      </w:pPr>
      <w:r w:rsidRPr="00DE6361">
        <w:rPr>
          <w:rFonts w:ascii="Times New Roman" w:hAnsi="Times New Roman" w:cs="Times New Roman"/>
        </w:rPr>
        <w:t xml:space="preserve">Kemudian dari studi lapangan yang telah peneliti lakukan </w:t>
      </w:r>
      <w:r w:rsidR="00FB1F08" w:rsidRPr="00DE6361">
        <w:rPr>
          <w:rFonts w:ascii="Times New Roman" w:hAnsi="Times New Roman" w:cs="Times New Roman"/>
        </w:rPr>
        <w:t>p</w:t>
      </w:r>
      <w:r w:rsidRPr="00DE6361">
        <w:rPr>
          <w:rFonts w:ascii="Times New Roman" w:hAnsi="Times New Roman" w:cs="Times New Roman"/>
        </w:rPr>
        <w:t xml:space="preserve">roses pembelajaran matematika di Sekolah masih terfokus kepada guru, dan guru hanya menggunakan gaya belajar </w:t>
      </w:r>
      <w:r w:rsidRPr="00DE6361">
        <w:rPr>
          <w:rFonts w:ascii="Times New Roman" w:hAnsi="Times New Roman" w:cs="Times New Roman"/>
          <w:i/>
        </w:rPr>
        <w:t>auditory</w:t>
      </w:r>
      <w:r w:rsidRPr="00DE6361">
        <w:rPr>
          <w:rFonts w:ascii="Times New Roman" w:hAnsi="Times New Roman" w:cs="Times New Roman"/>
        </w:rPr>
        <w:t xml:space="preserve"> di dalam ruang belajar dimana aktifitas siswa hanya duduk dan mendengarkan. Sedangkan tidak semua siswa dapat memahami pembelajaran hanya dengan mendengarkan, dibutuhkan aktifitas lainnya yang dapat mendukung proses belajar siswa. </w:t>
      </w:r>
    </w:p>
    <w:p w:rsidR="0086316A" w:rsidRPr="00DE6361" w:rsidRDefault="0086316A" w:rsidP="00210964">
      <w:pPr>
        <w:autoSpaceDE w:val="0"/>
        <w:autoSpaceDN w:val="0"/>
        <w:adjustRightInd w:val="0"/>
        <w:spacing w:after="0" w:line="240" w:lineRule="auto"/>
        <w:ind w:firstLine="426"/>
        <w:jc w:val="both"/>
        <w:rPr>
          <w:rFonts w:ascii="Times New Roman" w:hAnsi="Times New Roman" w:cs="Times New Roman"/>
        </w:rPr>
      </w:pPr>
      <w:r w:rsidRPr="00DE6361">
        <w:rPr>
          <w:rFonts w:ascii="Times New Roman" w:hAnsi="Times New Roman" w:cs="Times New Roman"/>
          <w:color w:val="000000" w:themeColor="text1"/>
        </w:rPr>
        <w:t xml:space="preserve">Uraian diatas telah menggambarkan bahwa </w:t>
      </w:r>
      <w:r w:rsidRPr="00DE6361">
        <w:rPr>
          <w:rFonts w:ascii="Times New Roman" w:hAnsi="Times New Roman" w:cs="Times New Roman"/>
        </w:rPr>
        <w:t xml:space="preserve">pentingnya etnomatematika, inovasi, serta pengembangan media pembelajaran pada pmata pelajaran matematika dan dari latar belakang yang telah di paparkan peneliti mecoba untuk mengembangkan sebuah media pembelajaran matematika dengan memanfaatkan </w:t>
      </w:r>
      <w:r w:rsidRPr="00DE6361">
        <w:rPr>
          <w:rFonts w:ascii="Times New Roman" w:hAnsi="Times New Roman" w:cs="Times New Roman"/>
          <w:i/>
          <w:iCs/>
        </w:rPr>
        <w:t xml:space="preserve">smartphone </w:t>
      </w:r>
      <w:r w:rsidRPr="00DE6361">
        <w:rPr>
          <w:rFonts w:ascii="Times New Roman" w:hAnsi="Times New Roman" w:cs="Times New Roman"/>
        </w:rPr>
        <w:t xml:space="preserve">berbasis </w:t>
      </w:r>
      <w:r w:rsidRPr="00DE6361">
        <w:rPr>
          <w:rFonts w:ascii="Times New Roman" w:hAnsi="Times New Roman" w:cs="Times New Roman"/>
          <w:i/>
          <w:iCs/>
        </w:rPr>
        <w:t xml:space="preserve">android </w:t>
      </w:r>
      <w:r w:rsidRPr="00DE6361">
        <w:rPr>
          <w:rFonts w:ascii="Times New Roman" w:hAnsi="Times New Roman" w:cs="Times New Roman"/>
        </w:rPr>
        <w:t>dengan pendekatan etnomatematika</w:t>
      </w:r>
      <w:r w:rsidR="00E8047B">
        <w:rPr>
          <w:rFonts w:ascii="Times New Roman" w:hAnsi="Times New Roman" w:cs="Times New Roman"/>
        </w:rPr>
        <w:t xml:space="preserve">. Berdasarkan identifikasi yang telah di lakukan </w:t>
      </w:r>
      <w:r w:rsidRPr="00DE6361">
        <w:rPr>
          <w:rFonts w:ascii="Times New Roman" w:hAnsi="Times New Roman" w:cs="Times New Roman"/>
        </w:rPr>
        <w:t xml:space="preserve">penelitian ini akan diberi judul, yaitu “Pengembangan Media Pembelajaran matematika </w:t>
      </w:r>
      <w:r w:rsidRPr="00DE6361">
        <w:rPr>
          <w:rFonts w:ascii="Times New Roman" w:hAnsi="Times New Roman" w:cs="Times New Roman"/>
          <w:i/>
        </w:rPr>
        <w:t>game math challenge</w:t>
      </w:r>
      <w:r w:rsidRPr="00DE6361">
        <w:rPr>
          <w:rFonts w:ascii="Times New Roman" w:hAnsi="Times New Roman" w:cs="Times New Roman"/>
        </w:rPr>
        <w:t xml:space="preserve"> berbasis </w:t>
      </w:r>
      <w:r w:rsidRPr="00DE6361">
        <w:rPr>
          <w:rFonts w:ascii="Times New Roman" w:hAnsi="Times New Roman" w:cs="Times New Roman"/>
          <w:i/>
          <w:iCs/>
        </w:rPr>
        <w:t>Android</w:t>
      </w:r>
      <w:r w:rsidRPr="00DE6361">
        <w:rPr>
          <w:rFonts w:ascii="Times New Roman" w:hAnsi="Times New Roman" w:cs="Times New Roman"/>
        </w:rPr>
        <w:t xml:space="preserve"> pada pokok bahasan bangun datar dengan menggunakan pendekatan etnomatematika”. Unsur etnomatematika yang akan dikembangkan adalah bagian-bagian pada  Kereta kencana kraton Yogyakarta. Media pembelajaran yang</w:t>
      </w:r>
      <w:r w:rsidR="00FB1F08" w:rsidRPr="00DE6361">
        <w:rPr>
          <w:rFonts w:ascii="Times New Roman" w:hAnsi="Times New Roman" w:cs="Times New Roman"/>
        </w:rPr>
        <w:t xml:space="preserve"> dihasilkan</w:t>
      </w:r>
      <w:r w:rsidRPr="00DE6361">
        <w:rPr>
          <w:rFonts w:ascii="Times New Roman" w:hAnsi="Times New Roman" w:cs="Times New Roman"/>
        </w:rPr>
        <w:t xml:space="preserve"> merupakan alternatif media berupa </w:t>
      </w:r>
      <w:r w:rsidRPr="00DE6361">
        <w:rPr>
          <w:rFonts w:ascii="Times New Roman" w:hAnsi="Times New Roman" w:cs="Times New Roman"/>
          <w:i/>
        </w:rPr>
        <w:t>game</w:t>
      </w:r>
      <w:r w:rsidRPr="00DE6361">
        <w:rPr>
          <w:rFonts w:ascii="Times New Roman" w:hAnsi="Times New Roman" w:cs="Times New Roman"/>
        </w:rPr>
        <w:t xml:space="preserve"> yang digunakan dalam proses pembelajaran matematik</w:t>
      </w:r>
      <w:r w:rsidR="00FB1F08" w:rsidRPr="00DE6361">
        <w:rPr>
          <w:rFonts w:ascii="Times New Roman" w:hAnsi="Times New Roman" w:cs="Times New Roman"/>
        </w:rPr>
        <w:t>a.</w:t>
      </w:r>
    </w:p>
    <w:p w:rsidR="0086316A" w:rsidRPr="00DE6361" w:rsidRDefault="0086316A" w:rsidP="00210964">
      <w:pPr>
        <w:pStyle w:val="Default"/>
        <w:jc w:val="both"/>
        <w:outlineLvl w:val="1"/>
        <w:rPr>
          <w:b/>
          <w:bCs/>
          <w:color w:val="auto"/>
          <w:sz w:val="22"/>
          <w:szCs w:val="22"/>
        </w:rPr>
      </w:pPr>
    </w:p>
    <w:p w:rsidR="00892147" w:rsidRDefault="00892147" w:rsidP="00210964">
      <w:pPr>
        <w:pStyle w:val="Default"/>
        <w:jc w:val="both"/>
        <w:outlineLvl w:val="1"/>
        <w:rPr>
          <w:b/>
          <w:bCs/>
          <w:color w:val="auto"/>
          <w:sz w:val="22"/>
          <w:szCs w:val="22"/>
        </w:rPr>
      </w:pPr>
    </w:p>
    <w:p w:rsidR="00892147" w:rsidRDefault="00892147" w:rsidP="00210964">
      <w:pPr>
        <w:pStyle w:val="Default"/>
        <w:jc w:val="both"/>
        <w:outlineLvl w:val="1"/>
        <w:rPr>
          <w:b/>
          <w:bCs/>
          <w:color w:val="auto"/>
          <w:sz w:val="22"/>
          <w:szCs w:val="22"/>
        </w:rPr>
      </w:pPr>
    </w:p>
    <w:p w:rsidR="0086316A" w:rsidRPr="00DE6361" w:rsidRDefault="0086316A" w:rsidP="00210964">
      <w:pPr>
        <w:pStyle w:val="Default"/>
        <w:jc w:val="both"/>
        <w:outlineLvl w:val="1"/>
        <w:rPr>
          <w:b/>
          <w:color w:val="auto"/>
          <w:sz w:val="22"/>
          <w:szCs w:val="22"/>
        </w:rPr>
      </w:pPr>
      <w:r w:rsidRPr="00DE6361">
        <w:rPr>
          <w:b/>
          <w:bCs/>
          <w:color w:val="auto"/>
          <w:sz w:val="22"/>
          <w:szCs w:val="22"/>
        </w:rPr>
        <w:t>Belajar dan Pembelajaran Matematika SMP</w:t>
      </w:r>
    </w:p>
    <w:p w:rsidR="0086316A" w:rsidRPr="00DE6361" w:rsidRDefault="00C84715" w:rsidP="00210964">
      <w:pPr>
        <w:pStyle w:val="Default"/>
        <w:ind w:firstLine="720"/>
        <w:jc w:val="both"/>
        <w:outlineLvl w:val="1"/>
        <w:rPr>
          <w:b/>
          <w:color w:val="auto"/>
          <w:sz w:val="22"/>
          <w:szCs w:val="22"/>
        </w:rPr>
      </w:pPr>
      <w:r w:rsidRPr="00DE6361">
        <w:rPr>
          <w:color w:val="auto"/>
          <w:sz w:val="22"/>
          <w:szCs w:val="22"/>
        </w:rPr>
        <w:lastRenderedPageBreak/>
        <w:t>Menurut Azhar Arsyad (2014, p.</w:t>
      </w:r>
      <w:r w:rsidR="0086316A" w:rsidRPr="00DE6361">
        <w:rPr>
          <w:color w:val="auto"/>
          <w:sz w:val="22"/>
          <w:szCs w:val="22"/>
        </w:rPr>
        <w:t>1) belajar adalah suatu proses yang kompleks yang terjadi pada setiap orang sepanjang hidupnya. Proses belajar itu terjadi karena adanya interaksi antara seseorang dengan lingkungannya.</w:t>
      </w:r>
      <w:r w:rsidR="0086316A" w:rsidRPr="00DE6361">
        <w:rPr>
          <w:sz w:val="22"/>
          <w:szCs w:val="22"/>
        </w:rPr>
        <w:t xml:space="preserve"> </w:t>
      </w:r>
      <w:r w:rsidR="0086316A" w:rsidRPr="00DE6361">
        <w:rPr>
          <w:color w:val="auto"/>
          <w:sz w:val="22"/>
          <w:szCs w:val="22"/>
        </w:rPr>
        <w:t xml:space="preserve">Salah satu pertanda bahwa seseorang telah belajar sesuatu adalah adanya perubahan tingkah laku dalam dirinya. </w:t>
      </w:r>
    </w:p>
    <w:p w:rsidR="0086316A" w:rsidRPr="00DE6361" w:rsidRDefault="0086316A" w:rsidP="00210964">
      <w:pPr>
        <w:spacing w:after="0" w:line="240" w:lineRule="auto"/>
        <w:ind w:firstLine="720"/>
        <w:jc w:val="both"/>
        <w:rPr>
          <w:rFonts w:ascii="Times New Roman" w:hAnsi="Times New Roman" w:cs="Times New Roman"/>
        </w:rPr>
      </w:pPr>
      <w:r w:rsidRPr="00DE6361">
        <w:rPr>
          <w:rFonts w:ascii="Times New Roman" w:hAnsi="Times New Roman" w:cs="Times New Roman"/>
        </w:rPr>
        <w:t>Undang-Undang No. 20 Tahun 2003 tentang sistem pendidikan nasional p</w:t>
      </w:r>
      <w:r w:rsidR="00C84715" w:rsidRPr="00DE6361">
        <w:rPr>
          <w:rFonts w:ascii="Times New Roman" w:hAnsi="Times New Roman" w:cs="Times New Roman"/>
        </w:rPr>
        <w:t>asal 1 ayat 20 (Depdiknas, 2003, p.</w:t>
      </w:r>
      <w:r w:rsidRPr="00DE6361">
        <w:rPr>
          <w:rFonts w:ascii="Times New Roman" w:hAnsi="Times New Roman" w:cs="Times New Roman"/>
        </w:rPr>
        <w:t>4)menjelaskan bahwa pembelajaran adalah proses interaksi siswa dengan pendidik dan sumber belajar pada suatu lingkungan belajar.</w:t>
      </w:r>
      <w:r w:rsidR="00C84715" w:rsidRPr="00DE6361">
        <w:rPr>
          <w:rFonts w:ascii="Times New Roman" w:hAnsi="Times New Roman" w:cs="Times New Roman"/>
        </w:rPr>
        <w:t xml:space="preserve"> Endang Komara (2014, p.</w:t>
      </w:r>
      <w:r w:rsidRPr="00DE6361">
        <w:rPr>
          <w:rFonts w:ascii="Times New Roman" w:hAnsi="Times New Roman" w:cs="Times New Roman"/>
        </w:rPr>
        <w:t xml:space="preserve">29) menjelaskan bahwa pembelajaran proses interaksi siswa dengan pendidik dan sumber belajar pada suatu lingkungan belajar. </w:t>
      </w:r>
    </w:p>
    <w:p w:rsidR="0086316A" w:rsidRPr="00DE6361" w:rsidRDefault="0086316A" w:rsidP="00210964">
      <w:pPr>
        <w:spacing w:after="0" w:line="240" w:lineRule="auto"/>
        <w:ind w:firstLine="720"/>
        <w:jc w:val="both"/>
        <w:rPr>
          <w:rFonts w:ascii="Times New Roman" w:hAnsi="Times New Roman" w:cs="Times New Roman"/>
        </w:rPr>
      </w:pPr>
      <w:r w:rsidRPr="00DE6361">
        <w:rPr>
          <w:rFonts w:ascii="Times New Roman" w:hAnsi="Times New Roman" w:cs="Times New Roman"/>
        </w:rPr>
        <w:t>Menurut Nur Ch</w:t>
      </w:r>
      <w:r w:rsidR="00C84715" w:rsidRPr="00DE6361">
        <w:rPr>
          <w:rFonts w:ascii="Times New Roman" w:hAnsi="Times New Roman" w:cs="Times New Roman"/>
        </w:rPr>
        <w:t>oiro Siregar dan Marsigit (2015, p.</w:t>
      </w:r>
      <w:r w:rsidRPr="00DE6361">
        <w:rPr>
          <w:rFonts w:ascii="Times New Roman" w:hAnsi="Times New Roman" w:cs="Times New Roman"/>
        </w:rPr>
        <w:t>225) matematika adalah pola pikir, pola meng-organisasikan pembuktian yang logik, matematika itu adalah bahasa yakni bahasa yang menggunakan istilah yang didefinisikan dengan cermat, jelas dan akurat, representasinya dengan simbol. Matematika itu pengetahuan struktur yang terorganisasikan, aksioma-aksioma, sifat-sifat, seni atau matematika itu dapat disebut juga ilmu deduktif.</w:t>
      </w:r>
    </w:p>
    <w:p w:rsidR="0086316A" w:rsidRPr="00DE6361" w:rsidRDefault="0086316A" w:rsidP="00E8047B">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Dalam Permendikbud Nomor 58 Tahun 2014 tentang  Kurikulum SMP dijelaskan bahwa mata pelajaran matematika bertujuan  agar peserta didik mendapatkan beberapa hal sebagai berikut: (1) Memahami konsep matematika, (2) Menggunakan pola sebagai dugaan dalam penyelesaian masalah, (3) Menggunakan penalaran pada sifat, (4) Mengkomunikasikan gagasan, (5) Memiliki sikap menghargai kegunaan matematika dalam kehidupan, (6) Memiliki sikap dan perilaku  yang sesuai dengan nilai-nilai dalam matematika dan pembelajarannya, (7) Melakukan kegiatan–kegiatan motorik yang menggunakan pengetahuan matematika, (8) Menggunakan alat peraga sederhana maupun hasil teknologi untuk melakukan kegiatan-kegiatan matematika. Untuk dapat mencapai tujuan pembelajaran matematika tersebut</w:t>
      </w:r>
      <w:r w:rsidRPr="00DE6361">
        <w:rPr>
          <w:rFonts w:ascii="Times New Roman" w:hAnsi="Times New Roman" w:cs="Times New Roman"/>
          <w:lang w:val="en-US"/>
        </w:rPr>
        <w:t xml:space="preserve"> </w:t>
      </w:r>
      <w:r w:rsidRPr="00DE6361">
        <w:rPr>
          <w:rFonts w:ascii="Times New Roman" w:hAnsi="Times New Roman" w:cs="Times New Roman"/>
        </w:rPr>
        <w:t>proses pembelajaran dirancang dengan berpusat pada siswa. Hal ini untuk mendorong motivasi, minat, kreativitas, inisiatif, inspirasi, kemandirian, dan semangat belaja</w:t>
      </w:r>
      <w:r w:rsidR="00E8047B">
        <w:rPr>
          <w:rFonts w:ascii="Times New Roman" w:hAnsi="Times New Roman" w:cs="Times New Roman"/>
        </w:rPr>
        <w:t>r (Permendikbud, 2014).</w:t>
      </w:r>
    </w:p>
    <w:p w:rsidR="0086316A" w:rsidRPr="00DE6361" w:rsidRDefault="0086316A" w:rsidP="00210964">
      <w:pPr>
        <w:pStyle w:val="Default"/>
        <w:jc w:val="both"/>
        <w:outlineLvl w:val="1"/>
        <w:rPr>
          <w:b/>
          <w:bCs/>
          <w:i/>
          <w:iCs/>
          <w:color w:val="auto"/>
          <w:sz w:val="22"/>
          <w:szCs w:val="22"/>
        </w:rPr>
      </w:pPr>
      <w:r w:rsidRPr="00DE6361">
        <w:rPr>
          <w:b/>
          <w:bCs/>
          <w:color w:val="auto"/>
          <w:sz w:val="22"/>
          <w:szCs w:val="22"/>
        </w:rPr>
        <w:t xml:space="preserve">Media Pembelajaran Matematika </w:t>
      </w:r>
      <w:r w:rsidRPr="00DE6361">
        <w:rPr>
          <w:b/>
          <w:bCs/>
          <w:i/>
          <w:color w:val="auto"/>
          <w:sz w:val="22"/>
          <w:szCs w:val="22"/>
        </w:rPr>
        <w:t xml:space="preserve">Game Math Challenge </w:t>
      </w:r>
      <w:r w:rsidRPr="00DE6361">
        <w:rPr>
          <w:b/>
          <w:bCs/>
          <w:color w:val="auto"/>
          <w:sz w:val="22"/>
          <w:szCs w:val="22"/>
        </w:rPr>
        <w:t xml:space="preserve">Berbasis </w:t>
      </w:r>
      <w:r w:rsidRPr="00DE6361">
        <w:rPr>
          <w:b/>
          <w:bCs/>
          <w:i/>
          <w:color w:val="auto"/>
          <w:sz w:val="22"/>
          <w:szCs w:val="22"/>
        </w:rPr>
        <w:t>Android</w:t>
      </w:r>
      <w:r w:rsidRPr="00DE6361">
        <w:rPr>
          <w:b/>
          <w:bCs/>
          <w:i/>
          <w:iCs/>
          <w:color w:val="auto"/>
          <w:sz w:val="22"/>
          <w:szCs w:val="22"/>
        </w:rPr>
        <w:t xml:space="preserve"> </w:t>
      </w:r>
    </w:p>
    <w:p w:rsidR="0086316A" w:rsidRPr="00DE6361" w:rsidRDefault="00C84715" w:rsidP="00210964">
      <w:pPr>
        <w:pStyle w:val="Default"/>
        <w:ind w:firstLine="720"/>
        <w:jc w:val="both"/>
        <w:rPr>
          <w:color w:val="auto"/>
          <w:sz w:val="22"/>
          <w:szCs w:val="22"/>
        </w:rPr>
      </w:pPr>
      <w:r w:rsidRPr="00DE6361">
        <w:rPr>
          <w:color w:val="auto"/>
          <w:sz w:val="22"/>
          <w:szCs w:val="22"/>
        </w:rPr>
        <w:lastRenderedPageBreak/>
        <w:t>Gagne (Arif S. Sadiman, 2003, p.</w:t>
      </w:r>
      <w:r w:rsidR="0086316A" w:rsidRPr="00DE6361">
        <w:rPr>
          <w:color w:val="auto"/>
          <w:sz w:val="22"/>
          <w:szCs w:val="22"/>
        </w:rPr>
        <w:t>6) menyatakan bahwa media adalah berbagai jenis komponen dalam lingkungan siswa yang dapat merangsangnya untuk belajar.</w:t>
      </w:r>
      <w:r w:rsidR="0086316A" w:rsidRPr="00DE6361">
        <w:rPr>
          <w:sz w:val="22"/>
          <w:szCs w:val="22"/>
        </w:rPr>
        <w:t xml:space="preserve"> </w:t>
      </w:r>
      <w:r w:rsidR="0086316A" w:rsidRPr="00DE6361">
        <w:rPr>
          <w:color w:val="auto"/>
          <w:sz w:val="22"/>
          <w:szCs w:val="22"/>
        </w:rPr>
        <w:t xml:space="preserve">media mengacu pada penggunaan alat yang berupa perantara dalam suatu komunikasi yang digunakan untuk membantu proses penyampaian pesan yang dapat merangsang siswa untuk belajar. </w:t>
      </w:r>
    </w:p>
    <w:p w:rsidR="0086316A" w:rsidRPr="00DE6361" w:rsidRDefault="0086316A" w:rsidP="00210964">
      <w:pPr>
        <w:pStyle w:val="Default"/>
        <w:ind w:firstLine="720"/>
        <w:jc w:val="both"/>
        <w:rPr>
          <w:color w:val="auto"/>
          <w:sz w:val="22"/>
          <w:szCs w:val="22"/>
        </w:rPr>
      </w:pPr>
      <w:r w:rsidRPr="00DE6361">
        <w:rPr>
          <w:color w:val="auto"/>
          <w:sz w:val="22"/>
          <w:szCs w:val="22"/>
        </w:rPr>
        <w:t xml:space="preserve">Menurut Briggs (Joni Purwono </w:t>
      </w:r>
      <w:r w:rsidRPr="00DE6361">
        <w:rPr>
          <w:i/>
          <w:color w:val="auto"/>
          <w:sz w:val="22"/>
          <w:szCs w:val="22"/>
        </w:rPr>
        <w:t>et al.</w:t>
      </w:r>
      <w:r w:rsidR="00C84715" w:rsidRPr="00DE6361">
        <w:rPr>
          <w:color w:val="auto"/>
          <w:sz w:val="22"/>
          <w:szCs w:val="22"/>
        </w:rPr>
        <w:t xml:space="preserve"> (2014, p.</w:t>
      </w:r>
      <w:r w:rsidRPr="00DE6361">
        <w:rPr>
          <w:color w:val="auto"/>
          <w:sz w:val="22"/>
          <w:szCs w:val="22"/>
        </w:rPr>
        <w:t>128) media pembelajaran merupakan sarana fisik untuk menyampaikan isi/materi pembelajaran seperti: buku, film, video dan sebagainya.</w:t>
      </w:r>
      <w:r w:rsidRPr="00DE6361">
        <w:rPr>
          <w:sz w:val="22"/>
          <w:szCs w:val="22"/>
        </w:rPr>
        <w:t xml:space="preserve"> </w:t>
      </w:r>
      <w:r w:rsidRPr="00DE6361">
        <w:rPr>
          <w:color w:val="auto"/>
          <w:sz w:val="22"/>
          <w:szCs w:val="22"/>
        </w:rPr>
        <w:t>Arief S Sadim</w:t>
      </w:r>
      <w:r w:rsidR="00C84715" w:rsidRPr="00DE6361">
        <w:rPr>
          <w:color w:val="auto"/>
          <w:sz w:val="22"/>
          <w:szCs w:val="22"/>
        </w:rPr>
        <w:t>an, dkk (2008, p.</w:t>
      </w:r>
      <w:r w:rsidRPr="00DE6361">
        <w:rPr>
          <w:color w:val="auto"/>
          <w:sz w:val="22"/>
          <w:szCs w:val="22"/>
        </w:rPr>
        <w:t>7), media pembelajaran merupakan segala sesuatu yang dapat digunakan untuk menyalurkan pesan atau saluran komunikasi antara guru dan siswa, yang bisa merangsang pikiran, membangkitkan semangat, perasaan, perhatian, dan minat siswa. Sehingga proses pembelajaran dalan pencapaian tujuan pembelajaran menjadi lebih mudah dan mempertinggi hasil belajar siswa.</w:t>
      </w:r>
    </w:p>
    <w:p w:rsidR="0086316A" w:rsidRPr="00DE6361" w:rsidRDefault="0086316A" w:rsidP="00210964">
      <w:pPr>
        <w:pStyle w:val="Default"/>
        <w:ind w:firstLine="720"/>
        <w:jc w:val="both"/>
        <w:rPr>
          <w:sz w:val="22"/>
          <w:szCs w:val="22"/>
        </w:rPr>
      </w:pPr>
      <w:r w:rsidRPr="00DE6361">
        <w:rPr>
          <w:sz w:val="22"/>
          <w:szCs w:val="22"/>
        </w:rPr>
        <w:t>Menurut Ang</w:t>
      </w:r>
      <w:r w:rsidR="00C84715" w:rsidRPr="00DE6361">
        <w:rPr>
          <w:sz w:val="22"/>
          <w:szCs w:val="22"/>
        </w:rPr>
        <w:t>gra (Zulfadli Fahrul Rozi, 2010, p.</w:t>
      </w:r>
      <w:r w:rsidRPr="00DE6361">
        <w:rPr>
          <w:sz w:val="22"/>
          <w:szCs w:val="22"/>
        </w:rPr>
        <w:t xml:space="preserve">6) game atau permainan adalah sesuatu yang dapat dimainkan dengan aturan tertentu sehingga ada yang menang dan ada yang kalah, biasanya dalam konteks tidak serius dengan tujuan refreshing. </w:t>
      </w:r>
    </w:p>
    <w:p w:rsidR="0086316A" w:rsidRPr="00DE6361" w:rsidRDefault="0086316A" w:rsidP="00FB1F08">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i/>
        </w:rPr>
        <w:t xml:space="preserve">Math challenge </w:t>
      </w:r>
      <w:r w:rsidRPr="00DE6361">
        <w:rPr>
          <w:rFonts w:ascii="Times New Roman" w:hAnsi="Times New Roman" w:cs="Times New Roman"/>
        </w:rPr>
        <w:t>sedang digunakan oleh para guru untuk memberikan pengayaan tambahan dan mengembangkan keterampilan pemecahan masalah siswa. Anak-anak suka cerita menarik yang berhubungan dengan matematika dan sains yang menunjukkan penerapan pada kehidupan nyata. (Edward Zaccaro, 2005)</w:t>
      </w:r>
    </w:p>
    <w:p w:rsidR="0086316A" w:rsidRPr="00DE6361" w:rsidRDefault="0086316A"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Menurut Timotius Wi</w:t>
      </w:r>
      <w:r w:rsidR="00C84715" w:rsidRPr="00DE6361">
        <w:rPr>
          <w:rFonts w:ascii="Times New Roman" w:hAnsi="Times New Roman" w:cs="Times New Roman"/>
        </w:rPr>
        <w:t>tono dan Raphael Susanto, (2012, p.</w:t>
      </w:r>
      <w:r w:rsidRPr="00DE6361">
        <w:rPr>
          <w:rFonts w:ascii="Times New Roman" w:hAnsi="Times New Roman" w:cs="Times New Roman"/>
        </w:rPr>
        <w:t xml:space="preserve">144) </w:t>
      </w:r>
      <w:r w:rsidRPr="00DE6361">
        <w:rPr>
          <w:rFonts w:ascii="Times New Roman" w:hAnsi="Times New Roman" w:cs="Times New Roman"/>
          <w:i/>
          <w:iCs/>
        </w:rPr>
        <w:t xml:space="preserve">android </w:t>
      </w:r>
      <w:r w:rsidRPr="00DE6361">
        <w:rPr>
          <w:rFonts w:ascii="Times New Roman" w:hAnsi="Times New Roman" w:cs="Times New Roman"/>
        </w:rPr>
        <w:t xml:space="preserve">memiliki </w:t>
      </w:r>
      <w:r w:rsidRPr="00DE6361">
        <w:rPr>
          <w:rFonts w:ascii="Times New Roman" w:hAnsi="Times New Roman" w:cs="Times New Roman"/>
          <w:i/>
          <w:iCs/>
        </w:rPr>
        <w:t xml:space="preserve">platform </w:t>
      </w:r>
      <w:r w:rsidRPr="00DE6361">
        <w:rPr>
          <w:rFonts w:ascii="Times New Roman" w:hAnsi="Times New Roman" w:cs="Times New Roman"/>
        </w:rPr>
        <w:t xml:space="preserve">dengan empat karakteristik yaitu terbuka, semua </w:t>
      </w:r>
      <w:r w:rsidRPr="00DE6361">
        <w:rPr>
          <w:rFonts w:ascii="Times New Roman" w:hAnsi="Times New Roman" w:cs="Times New Roman"/>
          <w:i/>
          <w:iCs/>
        </w:rPr>
        <w:t xml:space="preserve">aplikasi </w:t>
      </w:r>
      <w:r w:rsidRPr="00DE6361">
        <w:rPr>
          <w:rFonts w:ascii="Times New Roman" w:hAnsi="Times New Roman" w:cs="Times New Roman"/>
        </w:rPr>
        <w:t xml:space="preserve">dibuat sama, memecahkan hambatan pada </w:t>
      </w:r>
      <w:r w:rsidRPr="00DE6361">
        <w:rPr>
          <w:rFonts w:ascii="Times New Roman" w:hAnsi="Times New Roman" w:cs="Times New Roman"/>
          <w:i/>
          <w:iCs/>
        </w:rPr>
        <w:t xml:space="preserve">aplikasi, </w:t>
      </w:r>
      <w:r w:rsidRPr="00DE6361">
        <w:rPr>
          <w:rFonts w:ascii="Times New Roman" w:hAnsi="Times New Roman" w:cs="Times New Roman"/>
        </w:rPr>
        <w:t xml:space="preserve">dan pengembangan </w:t>
      </w:r>
      <w:r w:rsidRPr="00DE6361">
        <w:rPr>
          <w:rFonts w:ascii="Times New Roman" w:hAnsi="Times New Roman" w:cs="Times New Roman"/>
          <w:i/>
          <w:iCs/>
        </w:rPr>
        <w:t xml:space="preserve">aplikasi </w:t>
      </w:r>
      <w:r w:rsidRPr="00DE6361">
        <w:rPr>
          <w:rFonts w:ascii="Times New Roman" w:hAnsi="Times New Roman" w:cs="Times New Roman"/>
        </w:rPr>
        <w:t>yang cepat dan mudah.</w:t>
      </w:r>
    </w:p>
    <w:p w:rsidR="00306F28" w:rsidRDefault="00306F28" w:rsidP="00210964">
      <w:pPr>
        <w:autoSpaceDE w:val="0"/>
        <w:autoSpaceDN w:val="0"/>
        <w:adjustRightInd w:val="0"/>
        <w:spacing w:after="0" w:line="240" w:lineRule="auto"/>
        <w:jc w:val="both"/>
        <w:outlineLvl w:val="2"/>
        <w:rPr>
          <w:rFonts w:ascii="Times New Roman" w:hAnsi="Times New Roman" w:cs="Times New Roman"/>
        </w:rPr>
      </w:pPr>
    </w:p>
    <w:p w:rsidR="0086316A" w:rsidRPr="00DE6361" w:rsidRDefault="0086316A" w:rsidP="00210964">
      <w:pPr>
        <w:autoSpaceDE w:val="0"/>
        <w:autoSpaceDN w:val="0"/>
        <w:adjustRightInd w:val="0"/>
        <w:spacing w:after="0" w:line="240" w:lineRule="auto"/>
        <w:jc w:val="both"/>
        <w:outlineLvl w:val="2"/>
        <w:rPr>
          <w:rFonts w:ascii="Times New Roman" w:hAnsi="Times New Roman" w:cs="Times New Roman"/>
          <w:b/>
          <w:bCs/>
        </w:rPr>
      </w:pPr>
      <w:r w:rsidRPr="00DE6361">
        <w:rPr>
          <w:rFonts w:ascii="Times New Roman" w:hAnsi="Times New Roman" w:cs="Times New Roman"/>
          <w:b/>
          <w:bCs/>
        </w:rPr>
        <w:t>Kriteria Penilaian Kualitas Media Pembelajaran</w:t>
      </w:r>
    </w:p>
    <w:p w:rsidR="0086316A" w:rsidRPr="00DE6361" w:rsidRDefault="0086316A"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Kriteria pemilihan media pembelajaran harus dikembangkan sesuai dengan tujuan yang ingin dicapai, kondisi dan keterbatasan yang ada dengan mengingat kemampuan dan sifat-sifat khasnya (karateristik) media pe</w:t>
      </w:r>
      <w:r w:rsidR="00C84715" w:rsidRPr="00DE6361">
        <w:rPr>
          <w:rFonts w:ascii="Times New Roman" w:hAnsi="Times New Roman" w:cs="Times New Roman"/>
        </w:rPr>
        <w:t>mbelajaran. Azhar Arsyad (2013, p.</w:t>
      </w:r>
      <w:r w:rsidRPr="00DE6361">
        <w:rPr>
          <w:rFonts w:ascii="Times New Roman" w:hAnsi="Times New Roman" w:cs="Times New Roman"/>
        </w:rPr>
        <w:t xml:space="preserve">74) menjelaskan bahwa kriteria pemilihan media bersumber dari konsep bahwa media pembelajaran merupakan bagian dari sistem </w:t>
      </w:r>
      <w:r w:rsidRPr="00DE6361">
        <w:rPr>
          <w:rFonts w:ascii="Times New Roman" w:hAnsi="Times New Roman" w:cs="Times New Roman"/>
        </w:rPr>
        <w:lastRenderedPageBreak/>
        <w:t xml:space="preserve">instruksional secara keseluruhan. Oleh karena itu, dalam mencapai tujuan pendidikan diperlukannya beberapa kriteria yang perlu diperhatikan dalam pemilihan media pembelajaran yang baik adalah sebagai berikut: (1) Sesuai dengan tujuan pendidikan,  (2) Praktis, Luwes, dan Bertahan, (3) Mampu dan terampil menggunakan, (4) Pengelompokan Sasaran, (5) Mutu Teknis. </w:t>
      </w:r>
    </w:p>
    <w:p w:rsidR="0086316A" w:rsidRPr="00DE6361" w:rsidRDefault="0086316A" w:rsidP="00FB1F08">
      <w:pPr>
        <w:pStyle w:val="Default"/>
        <w:jc w:val="both"/>
        <w:rPr>
          <w:color w:val="auto"/>
          <w:sz w:val="22"/>
          <w:szCs w:val="22"/>
        </w:rPr>
      </w:pPr>
    </w:p>
    <w:p w:rsidR="0086316A" w:rsidRPr="00DE6361" w:rsidRDefault="00FB1F08" w:rsidP="00210964">
      <w:pPr>
        <w:autoSpaceDE w:val="0"/>
        <w:autoSpaceDN w:val="0"/>
        <w:adjustRightInd w:val="0"/>
        <w:spacing w:after="0" w:line="240" w:lineRule="auto"/>
        <w:jc w:val="both"/>
        <w:outlineLvl w:val="2"/>
        <w:rPr>
          <w:rFonts w:ascii="Times New Roman" w:hAnsi="Times New Roman" w:cs="Times New Roman"/>
          <w:b/>
        </w:rPr>
      </w:pPr>
      <w:r w:rsidRPr="00DE6361">
        <w:rPr>
          <w:rFonts w:ascii="Times New Roman" w:hAnsi="Times New Roman" w:cs="Times New Roman"/>
          <w:b/>
          <w:bCs/>
        </w:rPr>
        <w:t xml:space="preserve">Spesifikasi Produk dan </w:t>
      </w:r>
      <w:r w:rsidR="0086316A" w:rsidRPr="00DE6361">
        <w:rPr>
          <w:rFonts w:ascii="Times New Roman" w:hAnsi="Times New Roman" w:cs="Times New Roman"/>
          <w:b/>
        </w:rPr>
        <w:t>Kualitas Media Pembelajaran</w:t>
      </w:r>
    </w:p>
    <w:p w:rsidR="00FB1F08" w:rsidRPr="00DE6361" w:rsidRDefault="00FB1F08" w:rsidP="00FB1F08">
      <w:pPr>
        <w:pStyle w:val="Default"/>
        <w:ind w:firstLine="720"/>
        <w:jc w:val="both"/>
        <w:rPr>
          <w:color w:val="auto"/>
          <w:sz w:val="22"/>
          <w:szCs w:val="22"/>
        </w:rPr>
      </w:pPr>
      <w:r w:rsidRPr="00DE6361">
        <w:rPr>
          <w:color w:val="auto"/>
          <w:sz w:val="22"/>
          <w:szCs w:val="22"/>
        </w:rPr>
        <w:t xml:space="preserve">Produk yang dikembangkan adalah media pembelajaran matematika </w:t>
      </w:r>
      <w:r w:rsidRPr="00DE6361">
        <w:rPr>
          <w:i/>
          <w:color w:val="auto"/>
          <w:sz w:val="22"/>
          <w:szCs w:val="22"/>
        </w:rPr>
        <w:t>game math challenge</w:t>
      </w:r>
      <w:r w:rsidRPr="00DE6361">
        <w:rPr>
          <w:color w:val="auto"/>
          <w:sz w:val="22"/>
          <w:szCs w:val="22"/>
        </w:rPr>
        <w:t xml:space="preserve"> berbasis </w:t>
      </w:r>
      <w:r w:rsidRPr="00DE6361">
        <w:rPr>
          <w:i/>
          <w:color w:val="auto"/>
          <w:sz w:val="22"/>
          <w:szCs w:val="22"/>
        </w:rPr>
        <w:t>android</w:t>
      </w:r>
      <w:r w:rsidRPr="00DE6361">
        <w:rPr>
          <w:color w:val="auto"/>
          <w:sz w:val="22"/>
          <w:szCs w:val="22"/>
        </w:rPr>
        <w:t xml:space="preserve"> pada pokok bahasan bangun datar dengan pendekatan etnomatematika. Media pembelajaran dalam penelitian ini </w:t>
      </w:r>
      <w:r w:rsidR="00DF57EC" w:rsidRPr="00DE6361">
        <w:rPr>
          <w:color w:val="auto"/>
          <w:sz w:val="22"/>
          <w:szCs w:val="22"/>
        </w:rPr>
        <w:t xml:space="preserve">merupakan </w:t>
      </w:r>
      <w:r w:rsidRPr="00DE6361">
        <w:rPr>
          <w:i/>
          <w:iCs/>
          <w:color w:val="auto"/>
          <w:sz w:val="22"/>
          <w:szCs w:val="22"/>
        </w:rPr>
        <w:t>file Apk</w:t>
      </w:r>
      <w:r w:rsidRPr="00DE6361">
        <w:rPr>
          <w:color w:val="auto"/>
          <w:sz w:val="22"/>
          <w:szCs w:val="22"/>
        </w:rPr>
        <w:t xml:space="preserve">,yang diinstal dan ditampilkan dalam sebuah </w:t>
      </w:r>
      <w:r w:rsidRPr="00DE6361">
        <w:rPr>
          <w:i/>
          <w:iCs/>
          <w:color w:val="auto"/>
          <w:sz w:val="22"/>
          <w:szCs w:val="22"/>
        </w:rPr>
        <w:t xml:space="preserve">android </w:t>
      </w:r>
      <w:r w:rsidRPr="00DE6361">
        <w:rPr>
          <w:color w:val="auto"/>
          <w:sz w:val="22"/>
          <w:szCs w:val="22"/>
        </w:rPr>
        <w:t xml:space="preserve">dengan bantuan pembaca </w:t>
      </w:r>
      <w:r w:rsidRPr="00DE6361">
        <w:rPr>
          <w:i/>
          <w:iCs/>
          <w:color w:val="auto"/>
          <w:sz w:val="22"/>
          <w:szCs w:val="22"/>
        </w:rPr>
        <w:t xml:space="preserve">aplikasi </w:t>
      </w:r>
      <w:r w:rsidRPr="00DE6361">
        <w:rPr>
          <w:color w:val="auto"/>
          <w:sz w:val="22"/>
          <w:szCs w:val="22"/>
        </w:rPr>
        <w:t xml:space="preserve">yaitu </w:t>
      </w:r>
      <w:r w:rsidRPr="00DE6361">
        <w:rPr>
          <w:i/>
          <w:iCs/>
          <w:color w:val="auto"/>
          <w:sz w:val="22"/>
          <w:szCs w:val="22"/>
        </w:rPr>
        <w:t xml:space="preserve">Adobe AIR. </w:t>
      </w:r>
      <w:r w:rsidR="00DF57EC" w:rsidRPr="00DE6361">
        <w:rPr>
          <w:color w:val="auto"/>
          <w:sz w:val="22"/>
          <w:szCs w:val="22"/>
        </w:rPr>
        <w:t>M</w:t>
      </w:r>
      <w:r w:rsidRPr="00DE6361">
        <w:rPr>
          <w:color w:val="auto"/>
          <w:sz w:val="22"/>
          <w:szCs w:val="22"/>
        </w:rPr>
        <w:t>edia pembelajaran</w:t>
      </w:r>
      <w:r w:rsidR="00DF57EC" w:rsidRPr="00DE6361">
        <w:rPr>
          <w:color w:val="auto"/>
          <w:sz w:val="22"/>
          <w:szCs w:val="22"/>
        </w:rPr>
        <w:t xml:space="preserve"> ini</w:t>
      </w:r>
      <w:r w:rsidRPr="00DE6361">
        <w:rPr>
          <w:color w:val="auto"/>
          <w:sz w:val="22"/>
          <w:szCs w:val="22"/>
        </w:rPr>
        <w:t xml:space="preserve"> memerlukan </w:t>
      </w:r>
      <w:r w:rsidRPr="00DE6361">
        <w:rPr>
          <w:i/>
          <w:iCs/>
          <w:color w:val="auto"/>
          <w:sz w:val="22"/>
          <w:szCs w:val="22"/>
        </w:rPr>
        <w:t xml:space="preserve">smartphone </w:t>
      </w:r>
      <w:r w:rsidRPr="00DE6361">
        <w:rPr>
          <w:color w:val="auto"/>
          <w:sz w:val="22"/>
          <w:szCs w:val="22"/>
        </w:rPr>
        <w:t xml:space="preserve">berbasis </w:t>
      </w:r>
      <w:r w:rsidRPr="00DE6361">
        <w:rPr>
          <w:i/>
          <w:iCs/>
          <w:color w:val="auto"/>
          <w:sz w:val="22"/>
          <w:szCs w:val="22"/>
        </w:rPr>
        <w:t xml:space="preserve">android </w:t>
      </w:r>
      <w:r w:rsidRPr="00DE6361">
        <w:rPr>
          <w:color w:val="auto"/>
          <w:sz w:val="22"/>
          <w:szCs w:val="22"/>
        </w:rPr>
        <w:t xml:space="preserve">dengan spesifikasi minimal yaitu: (1) Android v4.1 (Jelly Bean); (2) RAM 1 GB ; (3) </w:t>
      </w:r>
      <w:r w:rsidRPr="00DE6361">
        <w:rPr>
          <w:i/>
          <w:iCs/>
          <w:color w:val="auto"/>
          <w:sz w:val="22"/>
          <w:szCs w:val="22"/>
        </w:rPr>
        <w:t xml:space="preserve">Resolusi </w:t>
      </w:r>
      <w:r w:rsidRPr="00DE6361">
        <w:rPr>
          <w:color w:val="auto"/>
          <w:sz w:val="22"/>
          <w:szCs w:val="22"/>
        </w:rPr>
        <w:t>540 x 960 pixels.</w:t>
      </w:r>
    </w:p>
    <w:p w:rsidR="00886EE2" w:rsidRDefault="0086316A" w:rsidP="00306F28">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Untuk memperoleh pengembangan yang berkualitas diperlukan penilaian media. Berdasarkan kriteria kualitas hasil penelitian pengembangan yang dikemukakan oleh Van De A</w:t>
      </w:r>
      <w:r w:rsidR="00C84715" w:rsidRPr="00DE6361">
        <w:rPr>
          <w:rFonts w:ascii="Times New Roman" w:hAnsi="Times New Roman" w:cs="Times New Roman"/>
        </w:rPr>
        <w:t>kker dan Nieveen (Rochmad, 2012, p.</w:t>
      </w:r>
      <w:r w:rsidRPr="00DE6361">
        <w:rPr>
          <w:rFonts w:ascii="Times New Roman" w:hAnsi="Times New Roman" w:cs="Times New Roman"/>
        </w:rPr>
        <w:t>68) menyatakan bahwa dalam penelitian pengembangan media pembelajaran diperlukan kriteria kualitas yaitu keva</w:t>
      </w:r>
      <w:r w:rsidR="00DF57EC" w:rsidRPr="00DE6361">
        <w:rPr>
          <w:rFonts w:ascii="Times New Roman" w:hAnsi="Times New Roman" w:cs="Times New Roman"/>
        </w:rPr>
        <w:t xml:space="preserve">lidan, kepraktisan </w:t>
      </w:r>
      <w:r w:rsidR="009A1BFB">
        <w:rPr>
          <w:rFonts w:ascii="Times New Roman" w:hAnsi="Times New Roman" w:cs="Times New Roman"/>
        </w:rPr>
        <w:t>, dan keefektifan. Senada dengan itu kualitas multimedia pembelajaran menurut nieven (Khuzaini dan santosa, 2016, p.93) yang menyatakan kualitas suatu produk harus memenuhi kriteria kevalidan, praktis dan efektif. Berikut ini tabel kriteria kualitas aspek multimedia</w:t>
      </w:r>
      <w:r w:rsidR="00DE3B91">
        <w:rPr>
          <w:rFonts w:ascii="Times New Roman" w:hAnsi="Times New Roman" w:cs="Times New Roman"/>
        </w:rPr>
        <w:t xml:space="preserve"> (Nieveen, 1996)</w:t>
      </w:r>
    </w:p>
    <w:p w:rsidR="00DE3B91" w:rsidRPr="00DE3B91" w:rsidRDefault="00DE3B91" w:rsidP="00DE3B91">
      <w:pPr>
        <w:autoSpaceDE w:val="0"/>
        <w:autoSpaceDN w:val="0"/>
        <w:adjustRightInd w:val="0"/>
        <w:spacing w:after="0" w:line="240" w:lineRule="auto"/>
        <w:jc w:val="center"/>
        <w:rPr>
          <w:rFonts w:ascii="Times New Roman" w:hAnsi="Times New Roman" w:cs="Times New Roman"/>
          <w:b/>
          <w:sz w:val="20"/>
        </w:rPr>
      </w:pPr>
      <w:r w:rsidRPr="00DE3B91">
        <w:rPr>
          <w:rFonts w:ascii="Times New Roman" w:hAnsi="Times New Roman" w:cs="Times New Roman"/>
          <w:b/>
          <w:sz w:val="20"/>
        </w:rPr>
        <w:t>Tabel</w:t>
      </w:r>
      <w:r w:rsidR="00886EE2">
        <w:rPr>
          <w:rFonts w:ascii="Times New Roman" w:hAnsi="Times New Roman" w:cs="Times New Roman"/>
          <w:b/>
          <w:sz w:val="20"/>
        </w:rPr>
        <w:t xml:space="preserve"> 2</w:t>
      </w:r>
      <w:r w:rsidRPr="00DE3B91">
        <w:rPr>
          <w:rFonts w:ascii="Times New Roman" w:hAnsi="Times New Roman" w:cs="Times New Roman"/>
          <w:b/>
          <w:sz w:val="20"/>
        </w:rPr>
        <w:t>. Kriteria kualitas aspek multimedia (Nieveen: 1999)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995"/>
        <w:gridCol w:w="1055"/>
        <w:gridCol w:w="1105"/>
      </w:tblGrid>
      <w:tr w:rsidR="00DE3B91" w:rsidTr="003C5FC5">
        <w:tc>
          <w:tcPr>
            <w:tcW w:w="1242" w:type="dxa"/>
            <w:vMerge w:val="restart"/>
            <w:tcBorders>
              <w:right w:val="single" w:sz="4" w:space="0" w:color="auto"/>
            </w:tcBorders>
            <w:shd w:val="clear" w:color="auto" w:fill="DBE5F1" w:themeFill="accent1" w:themeFillTint="33"/>
          </w:tcPr>
          <w:p w:rsidR="00DE3B91" w:rsidRPr="00886EE2" w:rsidRDefault="00DE3B91" w:rsidP="00DE3B91">
            <w:pPr>
              <w:autoSpaceDE w:val="0"/>
              <w:autoSpaceDN w:val="0"/>
              <w:adjustRightInd w:val="0"/>
              <w:jc w:val="center"/>
              <w:rPr>
                <w:rFonts w:ascii="Times New Roman" w:hAnsi="Times New Roman" w:cs="Times New Roman"/>
                <w:sz w:val="18"/>
              </w:rPr>
            </w:pPr>
          </w:p>
        </w:tc>
        <w:tc>
          <w:tcPr>
            <w:tcW w:w="3155" w:type="dxa"/>
            <w:gridSpan w:val="3"/>
            <w:tcBorders>
              <w:left w:val="single" w:sz="4" w:space="0" w:color="auto"/>
              <w:bottom w:val="single" w:sz="4" w:space="0" w:color="auto"/>
            </w:tcBorders>
            <w:shd w:val="clear" w:color="auto" w:fill="DBE5F1" w:themeFill="accent1" w:themeFillTint="33"/>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Quality Aspects</w:t>
            </w:r>
          </w:p>
        </w:tc>
      </w:tr>
      <w:tr w:rsidR="00DE3B91" w:rsidTr="003C5FC5">
        <w:trPr>
          <w:trHeight w:val="212"/>
        </w:trPr>
        <w:tc>
          <w:tcPr>
            <w:tcW w:w="1242" w:type="dxa"/>
            <w:vMerge/>
            <w:tcBorders>
              <w:right w:val="single" w:sz="4" w:space="0" w:color="auto"/>
            </w:tcBorders>
            <w:shd w:val="clear" w:color="auto" w:fill="DBE5F1" w:themeFill="accent1" w:themeFillTint="33"/>
          </w:tcPr>
          <w:p w:rsidR="00DE3B91" w:rsidRPr="00886EE2" w:rsidRDefault="00DE3B91" w:rsidP="00DE3B91">
            <w:pPr>
              <w:autoSpaceDE w:val="0"/>
              <w:autoSpaceDN w:val="0"/>
              <w:adjustRightInd w:val="0"/>
              <w:jc w:val="center"/>
              <w:rPr>
                <w:rFonts w:ascii="Times New Roman" w:hAnsi="Times New Roman" w:cs="Times New Roman"/>
                <w:sz w:val="18"/>
              </w:rPr>
            </w:pPr>
          </w:p>
        </w:tc>
        <w:tc>
          <w:tcPr>
            <w:tcW w:w="9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3B91" w:rsidRPr="00306F28" w:rsidRDefault="00DE3B91" w:rsidP="00DE3B91">
            <w:pPr>
              <w:autoSpaceDE w:val="0"/>
              <w:autoSpaceDN w:val="0"/>
              <w:adjustRightInd w:val="0"/>
              <w:jc w:val="center"/>
              <w:rPr>
                <w:rFonts w:ascii="Times New Roman" w:hAnsi="Times New Roman" w:cs="Times New Roman"/>
                <w:b/>
                <w:sz w:val="16"/>
              </w:rPr>
            </w:pPr>
            <w:r w:rsidRPr="00306F28">
              <w:rPr>
                <w:rFonts w:ascii="Times New Roman" w:hAnsi="Times New Roman" w:cs="Times New Roman"/>
                <w:b/>
                <w:sz w:val="16"/>
              </w:rPr>
              <w:t>Validity</w:t>
            </w:r>
          </w:p>
        </w:tc>
        <w:tc>
          <w:tcPr>
            <w:tcW w:w="10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3B91" w:rsidRPr="00306F28" w:rsidRDefault="00DE3B91" w:rsidP="00DE3B91">
            <w:pPr>
              <w:autoSpaceDE w:val="0"/>
              <w:autoSpaceDN w:val="0"/>
              <w:adjustRightInd w:val="0"/>
              <w:jc w:val="center"/>
              <w:rPr>
                <w:rFonts w:ascii="Times New Roman" w:hAnsi="Times New Roman" w:cs="Times New Roman"/>
                <w:b/>
                <w:sz w:val="16"/>
              </w:rPr>
            </w:pPr>
            <w:r w:rsidRPr="00306F28">
              <w:rPr>
                <w:rFonts w:ascii="Times New Roman" w:hAnsi="Times New Roman" w:cs="Times New Roman"/>
                <w:b/>
                <w:sz w:val="16"/>
              </w:rPr>
              <w:t>Practically</w:t>
            </w:r>
          </w:p>
        </w:tc>
        <w:tc>
          <w:tcPr>
            <w:tcW w:w="1105" w:type="dxa"/>
            <w:tcBorders>
              <w:top w:val="single" w:sz="4" w:space="0" w:color="auto"/>
              <w:left w:val="single" w:sz="4" w:space="0" w:color="auto"/>
              <w:bottom w:val="single" w:sz="4" w:space="0" w:color="auto"/>
            </w:tcBorders>
            <w:shd w:val="clear" w:color="auto" w:fill="DBE5F1" w:themeFill="accent1" w:themeFillTint="33"/>
          </w:tcPr>
          <w:p w:rsidR="00DE3B91" w:rsidRPr="00306F28" w:rsidRDefault="00DE3B91" w:rsidP="00DE3B91">
            <w:pPr>
              <w:autoSpaceDE w:val="0"/>
              <w:autoSpaceDN w:val="0"/>
              <w:adjustRightInd w:val="0"/>
              <w:jc w:val="center"/>
              <w:rPr>
                <w:rFonts w:ascii="Times New Roman" w:hAnsi="Times New Roman" w:cs="Times New Roman"/>
                <w:b/>
                <w:sz w:val="16"/>
              </w:rPr>
            </w:pPr>
            <w:r w:rsidRPr="00306F28">
              <w:rPr>
                <w:rFonts w:ascii="Times New Roman" w:hAnsi="Times New Roman" w:cs="Times New Roman"/>
                <w:b/>
                <w:sz w:val="16"/>
              </w:rPr>
              <w:t>Effectiveness</w:t>
            </w:r>
          </w:p>
        </w:tc>
      </w:tr>
      <w:tr w:rsidR="00DE3B91" w:rsidTr="003C5FC5">
        <w:tc>
          <w:tcPr>
            <w:tcW w:w="1242" w:type="dxa"/>
            <w:vMerge/>
            <w:tcBorders>
              <w:bottom w:val="single" w:sz="4" w:space="0" w:color="auto"/>
              <w:right w:val="single" w:sz="4" w:space="0" w:color="auto"/>
            </w:tcBorders>
            <w:shd w:val="clear" w:color="auto" w:fill="DBE5F1" w:themeFill="accent1" w:themeFillTint="33"/>
          </w:tcPr>
          <w:p w:rsidR="00DE3B91" w:rsidRPr="00886EE2" w:rsidRDefault="00DE3B91" w:rsidP="00DE3B91">
            <w:pPr>
              <w:autoSpaceDE w:val="0"/>
              <w:autoSpaceDN w:val="0"/>
              <w:adjustRightInd w:val="0"/>
              <w:jc w:val="center"/>
              <w:rPr>
                <w:rFonts w:ascii="Times New Roman" w:hAnsi="Times New Roman" w:cs="Times New Roman"/>
                <w:sz w:val="18"/>
              </w:rPr>
            </w:pPr>
          </w:p>
        </w:tc>
        <w:tc>
          <w:tcPr>
            <w:tcW w:w="9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intended</w:t>
            </w:r>
          </w:p>
        </w:tc>
        <w:tc>
          <w:tcPr>
            <w:tcW w:w="10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consistensy</w:t>
            </w:r>
          </w:p>
        </w:tc>
        <w:tc>
          <w:tcPr>
            <w:tcW w:w="1105" w:type="dxa"/>
            <w:tcBorders>
              <w:top w:val="single" w:sz="4" w:space="0" w:color="auto"/>
              <w:left w:val="single" w:sz="4" w:space="0" w:color="auto"/>
              <w:bottom w:val="single" w:sz="4" w:space="0" w:color="auto"/>
            </w:tcBorders>
            <w:shd w:val="clear" w:color="auto" w:fill="DBE5F1" w:themeFill="accent1" w:themeFillTint="33"/>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consistency</w:t>
            </w:r>
          </w:p>
        </w:tc>
      </w:tr>
      <w:tr w:rsidR="00DE3B91" w:rsidTr="003C5FC5">
        <w:tc>
          <w:tcPr>
            <w:tcW w:w="1242" w:type="dxa"/>
            <w:tcBorders>
              <w:top w:val="single" w:sz="4" w:space="0" w:color="auto"/>
            </w:tcBorders>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6"/>
              </w:rPr>
              <w:t>Representations</w:t>
            </w:r>
          </w:p>
        </w:tc>
        <w:tc>
          <w:tcPr>
            <w:tcW w:w="995" w:type="dxa"/>
            <w:tcBorders>
              <w:top w:val="single" w:sz="4" w:space="0" w:color="auto"/>
            </w:tcBorders>
          </w:tcPr>
          <w:p w:rsidR="00DE3B91" w:rsidRPr="00886EE2" w:rsidRDefault="00DE3B91" w:rsidP="00DE3B91">
            <w:pPr>
              <w:autoSpaceDE w:val="0"/>
              <w:autoSpaceDN w:val="0"/>
              <w:adjustRightInd w:val="0"/>
              <w:rPr>
                <w:rFonts w:ascii="Times New Roman" w:hAnsi="Times New Roman" w:cs="Times New Roman"/>
                <w:sz w:val="18"/>
              </w:rPr>
            </w:pPr>
            <w:r w:rsidRPr="00886EE2">
              <w:rPr>
                <w:rFonts w:ascii="Times New Roman" w:hAnsi="Times New Roman" w:cs="Times New Roman"/>
                <w:sz w:val="18"/>
              </w:rPr>
              <w:t>ate-of-the-art</w:t>
            </w:r>
          </w:p>
        </w:tc>
        <w:tc>
          <w:tcPr>
            <w:tcW w:w="1055" w:type="dxa"/>
            <w:tcBorders>
              <w:top w:val="single" w:sz="4" w:space="0" w:color="auto"/>
            </w:tcBorders>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Stintended perceived</w:t>
            </w:r>
          </w:p>
        </w:tc>
        <w:tc>
          <w:tcPr>
            <w:tcW w:w="1105" w:type="dxa"/>
            <w:tcBorders>
              <w:top w:val="single" w:sz="4" w:space="0" w:color="auto"/>
            </w:tcBorders>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Itended experiental</w:t>
            </w:r>
          </w:p>
        </w:tc>
      </w:tr>
      <w:tr w:rsidR="00DE3B91" w:rsidTr="003C5FC5">
        <w:tc>
          <w:tcPr>
            <w:tcW w:w="1242" w:type="dxa"/>
            <w:tcBorders>
              <w:bottom w:val="single" w:sz="4" w:space="0" w:color="auto"/>
            </w:tcBorders>
          </w:tcPr>
          <w:p w:rsidR="00DE3B91" w:rsidRPr="00886EE2" w:rsidRDefault="00DE3B91" w:rsidP="00DE3B91">
            <w:pPr>
              <w:autoSpaceDE w:val="0"/>
              <w:autoSpaceDN w:val="0"/>
              <w:adjustRightInd w:val="0"/>
              <w:jc w:val="center"/>
              <w:rPr>
                <w:rFonts w:ascii="Times New Roman" w:hAnsi="Times New Roman" w:cs="Times New Roman"/>
                <w:sz w:val="18"/>
              </w:rPr>
            </w:pPr>
          </w:p>
        </w:tc>
        <w:tc>
          <w:tcPr>
            <w:tcW w:w="995" w:type="dxa"/>
            <w:tcBorders>
              <w:bottom w:val="single" w:sz="4" w:space="0" w:color="auto"/>
            </w:tcBorders>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Internally consistent</w:t>
            </w:r>
          </w:p>
        </w:tc>
        <w:tc>
          <w:tcPr>
            <w:tcW w:w="1055" w:type="dxa"/>
            <w:tcBorders>
              <w:bottom w:val="single" w:sz="4" w:space="0" w:color="auto"/>
            </w:tcBorders>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Intended operational</w:t>
            </w:r>
          </w:p>
        </w:tc>
        <w:tc>
          <w:tcPr>
            <w:tcW w:w="1105" w:type="dxa"/>
            <w:tcBorders>
              <w:bottom w:val="single" w:sz="4" w:space="0" w:color="auto"/>
            </w:tcBorders>
          </w:tcPr>
          <w:p w:rsidR="00DE3B91" w:rsidRPr="00886EE2" w:rsidRDefault="00DE3B91" w:rsidP="00DE3B91">
            <w:pPr>
              <w:autoSpaceDE w:val="0"/>
              <w:autoSpaceDN w:val="0"/>
              <w:adjustRightInd w:val="0"/>
              <w:jc w:val="center"/>
              <w:rPr>
                <w:rFonts w:ascii="Times New Roman" w:hAnsi="Times New Roman" w:cs="Times New Roman"/>
                <w:sz w:val="18"/>
              </w:rPr>
            </w:pPr>
            <w:r w:rsidRPr="00886EE2">
              <w:rPr>
                <w:rFonts w:ascii="Times New Roman" w:hAnsi="Times New Roman" w:cs="Times New Roman"/>
                <w:sz w:val="18"/>
              </w:rPr>
              <w:t>Itended attained</w:t>
            </w:r>
          </w:p>
        </w:tc>
      </w:tr>
    </w:tbl>
    <w:p w:rsidR="00DE3B91" w:rsidRPr="003C5FC5" w:rsidRDefault="00DE3B91" w:rsidP="00886EE2">
      <w:pPr>
        <w:autoSpaceDE w:val="0"/>
        <w:autoSpaceDN w:val="0"/>
        <w:adjustRightInd w:val="0"/>
        <w:spacing w:after="0" w:line="240" w:lineRule="auto"/>
        <w:rPr>
          <w:rFonts w:ascii="Times New Roman" w:hAnsi="Times New Roman" w:cs="Times New Roman"/>
          <w:b/>
          <w:sz w:val="16"/>
        </w:rPr>
      </w:pPr>
      <w:r w:rsidRPr="003C5FC5">
        <w:rPr>
          <w:rFonts w:ascii="Times New Roman" w:hAnsi="Times New Roman" w:cs="Times New Roman"/>
          <w:b/>
          <w:sz w:val="16"/>
        </w:rPr>
        <w:t>Sumber: (Khuzaini</w:t>
      </w:r>
      <w:r w:rsidR="00886EE2" w:rsidRPr="003C5FC5">
        <w:rPr>
          <w:rFonts w:ascii="Times New Roman" w:hAnsi="Times New Roman" w:cs="Times New Roman"/>
          <w:b/>
          <w:sz w:val="16"/>
        </w:rPr>
        <w:t xml:space="preserve"> dan santosa, 2016, p.93)</w:t>
      </w:r>
    </w:p>
    <w:p w:rsidR="0086316A" w:rsidRPr="00DE6361" w:rsidRDefault="0086316A" w:rsidP="00210964">
      <w:pPr>
        <w:autoSpaceDE w:val="0"/>
        <w:autoSpaceDN w:val="0"/>
        <w:adjustRightInd w:val="0"/>
        <w:spacing w:after="0" w:line="240" w:lineRule="auto"/>
        <w:ind w:firstLine="720"/>
        <w:jc w:val="both"/>
        <w:rPr>
          <w:rFonts w:ascii="Times New Roman" w:hAnsi="Times New Roman" w:cs="Times New Roman"/>
        </w:rPr>
      </w:pPr>
    </w:p>
    <w:p w:rsidR="00306F28" w:rsidRDefault="00306F28" w:rsidP="00210964">
      <w:pPr>
        <w:pStyle w:val="Default"/>
        <w:jc w:val="both"/>
        <w:outlineLvl w:val="1"/>
        <w:rPr>
          <w:b/>
          <w:noProof/>
          <w:color w:val="auto"/>
          <w:sz w:val="22"/>
          <w:szCs w:val="22"/>
        </w:rPr>
      </w:pPr>
    </w:p>
    <w:p w:rsidR="00892147" w:rsidRDefault="00892147" w:rsidP="00210964">
      <w:pPr>
        <w:pStyle w:val="Default"/>
        <w:jc w:val="both"/>
        <w:outlineLvl w:val="1"/>
        <w:rPr>
          <w:b/>
          <w:noProof/>
          <w:color w:val="auto"/>
          <w:sz w:val="22"/>
          <w:szCs w:val="22"/>
        </w:rPr>
      </w:pPr>
    </w:p>
    <w:p w:rsidR="00306F28" w:rsidRDefault="00306F28" w:rsidP="00210964">
      <w:pPr>
        <w:pStyle w:val="Default"/>
        <w:jc w:val="both"/>
        <w:outlineLvl w:val="1"/>
        <w:rPr>
          <w:b/>
          <w:noProof/>
          <w:color w:val="auto"/>
          <w:sz w:val="22"/>
          <w:szCs w:val="22"/>
        </w:rPr>
      </w:pPr>
    </w:p>
    <w:p w:rsidR="0086316A" w:rsidRPr="00DE6361" w:rsidRDefault="0086316A" w:rsidP="00210964">
      <w:pPr>
        <w:pStyle w:val="Default"/>
        <w:jc w:val="both"/>
        <w:outlineLvl w:val="1"/>
        <w:rPr>
          <w:b/>
          <w:noProof/>
          <w:color w:val="auto"/>
          <w:sz w:val="22"/>
          <w:szCs w:val="22"/>
        </w:rPr>
      </w:pPr>
      <w:r w:rsidRPr="00DE6361">
        <w:rPr>
          <w:b/>
          <w:noProof/>
          <w:color w:val="auto"/>
          <w:sz w:val="22"/>
          <w:szCs w:val="22"/>
        </w:rPr>
        <w:t>Pendekatan Etnomatematika</w:t>
      </w:r>
    </w:p>
    <w:p w:rsidR="0086316A" w:rsidRDefault="0086316A" w:rsidP="00E71924">
      <w:pPr>
        <w:pStyle w:val="Default"/>
        <w:ind w:firstLine="720"/>
        <w:jc w:val="both"/>
        <w:rPr>
          <w:color w:val="auto"/>
          <w:sz w:val="22"/>
          <w:szCs w:val="22"/>
        </w:rPr>
      </w:pPr>
      <w:r w:rsidRPr="00DE6361">
        <w:rPr>
          <w:color w:val="auto"/>
          <w:sz w:val="22"/>
          <w:szCs w:val="22"/>
        </w:rPr>
        <w:t xml:space="preserve">Menurut Shirley (Marsigit, 2016) etnomatematika merupakan matematika yang </w:t>
      </w:r>
      <w:r w:rsidRPr="00DE6361">
        <w:rPr>
          <w:color w:val="auto"/>
          <w:sz w:val="22"/>
          <w:szCs w:val="22"/>
        </w:rPr>
        <w:lastRenderedPageBreak/>
        <w:t>ada dalam masyarakat dan kebudayaannya (artefak, lagu, tarian, dst) yang dapat digunakan dalam proses pembelajaran. walaupun masih relatif baru dalam dunia pendidikan. Etnomatematika membutuhkan interpretasi yan</w:t>
      </w:r>
      <w:r w:rsidR="00C84715" w:rsidRPr="00DE6361">
        <w:rPr>
          <w:color w:val="auto"/>
          <w:sz w:val="22"/>
          <w:szCs w:val="22"/>
        </w:rPr>
        <w:t>g dinamis. Menurut (Achor, 2009, p.</w:t>
      </w:r>
      <w:r w:rsidRPr="00DE6361">
        <w:rPr>
          <w:color w:val="auto"/>
          <w:sz w:val="22"/>
          <w:szCs w:val="22"/>
        </w:rPr>
        <w:t xml:space="preserve">385) penggunaan etnomatematika dalam pelajaran akan membuat pembelajaran menjadi bermakna, relevan dan menarik. </w:t>
      </w:r>
    </w:p>
    <w:p w:rsidR="00306F28" w:rsidRPr="00DE6361" w:rsidRDefault="00306F28" w:rsidP="00E71924">
      <w:pPr>
        <w:pStyle w:val="Default"/>
        <w:ind w:firstLine="720"/>
        <w:jc w:val="both"/>
        <w:rPr>
          <w:color w:val="auto"/>
          <w:sz w:val="22"/>
          <w:szCs w:val="22"/>
        </w:rPr>
      </w:pPr>
    </w:p>
    <w:p w:rsidR="0086316A" w:rsidRPr="00DE6361" w:rsidRDefault="0086316A" w:rsidP="00210964">
      <w:pPr>
        <w:pStyle w:val="Default"/>
        <w:jc w:val="both"/>
        <w:outlineLvl w:val="1"/>
        <w:rPr>
          <w:b/>
          <w:color w:val="auto"/>
          <w:sz w:val="22"/>
          <w:szCs w:val="22"/>
        </w:rPr>
      </w:pPr>
      <w:r w:rsidRPr="00DE6361">
        <w:rPr>
          <w:b/>
          <w:color w:val="auto"/>
          <w:sz w:val="22"/>
          <w:szCs w:val="22"/>
        </w:rPr>
        <w:t>Metode Penelitian</w:t>
      </w:r>
    </w:p>
    <w:p w:rsidR="0086316A" w:rsidRPr="00DE6361" w:rsidRDefault="0086316A" w:rsidP="00210964">
      <w:pPr>
        <w:pStyle w:val="Default"/>
        <w:ind w:firstLine="720"/>
        <w:jc w:val="both"/>
        <w:outlineLvl w:val="1"/>
        <w:rPr>
          <w:sz w:val="22"/>
          <w:szCs w:val="22"/>
        </w:rPr>
      </w:pPr>
      <w:r w:rsidRPr="00DE6361">
        <w:rPr>
          <w:bCs/>
          <w:sz w:val="22"/>
          <w:szCs w:val="22"/>
        </w:rPr>
        <w:t xml:space="preserve">Metode yang digunakan dalam penelitian ini adalah metode R&amp;D </w:t>
      </w:r>
      <w:r w:rsidRPr="00DE6361">
        <w:rPr>
          <w:sz w:val="22"/>
          <w:szCs w:val="22"/>
        </w:rPr>
        <w:t>(Research &amp; Development). Hal ini sesuai dengan tujuan penelitian yaitu untuk mengembangkan media pembelajaran matematika game math challenge berbasis android dengan pendekatan etnomatematika, sesuai dengan penda</w:t>
      </w:r>
      <w:r w:rsidR="00C84715" w:rsidRPr="00DE6361">
        <w:rPr>
          <w:sz w:val="22"/>
          <w:szCs w:val="22"/>
        </w:rPr>
        <w:t xml:space="preserve">pat </w:t>
      </w:r>
      <w:r w:rsidR="00C84715" w:rsidRPr="00DE6361">
        <w:rPr>
          <w:i/>
          <w:sz w:val="22"/>
          <w:szCs w:val="22"/>
        </w:rPr>
        <w:t>borg and gall</w:t>
      </w:r>
      <w:r w:rsidR="00C84715" w:rsidRPr="00DE6361">
        <w:rPr>
          <w:sz w:val="22"/>
          <w:szCs w:val="22"/>
        </w:rPr>
        <w:t xml:space="preserve"> (Sugiono,2012, p.</w:t>
      </w:r>
      <w:r w:rsidRPr="00DE6361">
        <w:rPr>
          <w:sz w:val="22"/>
          <w:szCs w:val="22"/>
        </w:rPr>
        <w:t xml:space="preserve">9) bahwa penelitian dan pengembangan (Research &amp; Development) merupakan metode penelitian yang digunakan untuk mengembangkan atau memvalidasi produk-produk yang digunakan dalam pendidikan dan pembelajaran. Jadi penggunaan metode penelitian R&amp;D sejalan dengan apa yang dikemukakan oleh para ahli yang sesuai dengan tujuan penelitian ini. </w:t>
      </w:r>
    </w:p>
    <w:p w:rsidR="0086316A" w:rsidRPr="00DE6361" w:rsidRDefault="0086316A" w:rsidP="00210964">
      <w:pPr>
        <w:pStyle w:val="Default"/>
        <w:jc w:val="both"/>
        <w:outlineLvl w:val="1"/>
        <w:rPr>
          <w:sz w:val="22"/>
          <w:szCs w:val="22"/>
        </w:rPr>
      </w:pPr>
    </w:p>
    <w:p w:rsidR="0086316A" w:rsidRPr="00DE6361" w:rsidRDefault="0086316A" w:rsidP="00210964">
      <w:pPr>
        <w:pStyle w:val="Default"/>
        <w:jc w:val="both"/>
        <w:outlineLvl w:val="1"/>
        <w:rPr>
          <w:b/>
          <w:sz w:val="22"/>
          <w:szCs w:val="22"/>
        </w:rPr>
      </w:pPr>
      <w:r w:rsidRPr="00DE6361">
        <w:rPr>
          <w:b/>
          <w:sz w:val="22"/>
          <w:szCs w:val="22"/>
        </w:rPr>
        <w:t>Desain penelitian</w:t>
      </w:r>
    </w:p>
    <w:p w:rsidR="0086316A" w:rsidRPr="00DE6361" w:rsidRDefault="0086316A" w:rsidP="00210964">
      <w:pPr>
        <w:pStyle w:val="Default"/>
        <w:ind w:firstLine="720"/>
        <w:jc w:val="both"/>
        <w:outlineLvl w:val="1"/>
        <w:rPr>
          <w:color w:val="auto"/>
          <w:sz w:val="22"/>
          <w:szCs w:val="22"/>
        </w:rPr>
      </w:pPr>
      <w:r w:rsidRPr="00DE6361">
        <w:rPr>
          <w:color w:val="auto"/>
          <w:sz w:val="22"/>
          <w:szCs w:val="22"/>
        </w:rPr>
        <w:t xml:space="preserve">Penelitian </w:t>
      </w:r>
      <w:r w:rsidR="00DF57EC" w:rsidRPr="00DE6361">
        <w:rPr>
          <w:color w:val="auto"/>
          <w:sz w:val="22"/>
          <w:szCs w:val="22"/>
        </w:rPr>
        <w:t>ini merupakan</w:t>
      </w:r>
      <w:r w:rsidRPr="00DE6361">
        <w:rPr>
          <w:color w:val="auto"/>
          <w:sz w:val="22"/>
          <w:szCs w:val="22"/>
        </w:rPr>
        <w:t xml:space="preserve"> jenis penelitian pengembangan </w:t>
      </w:r>
      <w:r w:rsidRPr="00DE6361">
        <w:rPr>
          <w:i/>
          <w:color w:val="auto"/>
          <w:sz w:val="22"/>
          <w:szCs w:val="22"/>
        </w:rPr>
        <w:t>Research and Development</w:t>
      </w:r>
      <w:r w:rsidRPr="00DE6361">
        <w:rPr>
          <w:color w:val="auto"/>
          <w:sz w:val="22"/>
          <w:szCs w:val="22"/>
        </w:rPr>
        <w:t xml:space="preserve"> (R&amp;D), metode ini digunakan untuk menghasilkan produk tertentu dan menguji keefektifan produk tersebut. </w:t>
      </w:r>
    </w:p>
    <w:p w:rsidR="0086316A" w:rsidRDefault="0086316A" w:rsidP="00210964">
      <w:pPr>
        <w:pStyle w:val="Default"/>
        <w:ind w:firstLine="720"/>
        <w:jc w:val="both"/>
        <w:outlineLvl w:val="1"/>
        <w:rPr>
          <w:color w:val="auto"/>
          <w:sz w:val="22"/>
          <w:szCs w:val="22"/>
        </w:rPr>
      </w:pPr>
      <w:r w:rsidRPr="00DE6361">
        <w:rPr>
          <w:color w:val="auto"/>
          <w:sz w:val="22"/>
          <w:szCs w:val="22"/>
        </w:rPr>
        <w:t xml:space="preserve">Penelitian pengembangan yang dilakukan oleh peneliti adalah produk berupa media pembelajaran matematika </w:t>
      </w:r>
      <w:r w:rsidRPr="00DE6361">
        <w:rPr>
          <w:i/>
          <w:color w:val="auto"/>
          <w:sz w:val="22"/>
          <w:szCs w:val="22"/>
        </w:rPr>
        <w:t>game math challenge</w:t>
      </w:r>
      <w:r w:rsidRPr="00DE6361">
        <w:rPr>
          <w:color w:val="auto"/>
          <w:sz w:val="22"/>
          <w:szCs w:val="22"/>
        </w:rPr>
        <w:t xml:space="preserve"> berbasis android pada pokok bahasan bangun datar dengan pendekatan etnomatematika. Rancangan penelitian ini mengacu pada model </w:t>
      </w:r>
      <w:r w:rsidR="00DF57EC" w:rsidRPr="00DE6361">
        <w:rPr>
          <w:i/>
          <w:color w:val="auto"/>
          <w:sz w:val="22"/>
          <w:szCs w:val="22"/>
        </w:rPr>
        <w:t>Borg and Gall</w:t>
      </w:r>
      <w:r w:rsidRPr="00DE6361">
        <w:rPr>
          <w:color w:val="auto"/>
          <w:sz w:val="22"/>
          <w:szCs w:val="22"/>
        </w:rPr>
        <w:t xml:space="preserve"> sebagaimana dijelaskan oleh Pusat Penelitian Kebijakan Dan </w:t>
      </w:r>
      <w:r w:rsidR="00C84715" w:rsidRPr="00DE6361">
        <w:rPr>
          <w:color w:val="auto"/>
          <w:sz w:val="22"/>
          <w:szCs w:val="22"/>
        </w:rPr>
        <w:t>Inovasi Pendidikan (Satria:2017, p.</w:t>
      </w:r>
      <w:r w:rsidRPr="00DE6361">
        <w:rPr>
          <w:color w:val="auto"/>
          <w:sz w:val="22"/>
          <w:szCs w:val="22"/>
        </w:rPr>
        <w:t xml:space="preserve">40) prosedur penelitian ini memiliki 5 langkah utama, yaitu: Melakukan analisis produk yang akan dikembangkan, Mengembangkan produk awal, Validasi ahli dan revisi, Uji coba lapangan skala kecil dan revisi produk. </w:t>
      </w:r>
    </w:p>
    <w:p w:rsidR="00886EE2" w:rsidRDefault="00886EE2" w:rsidP="00210964">
      <w:pPr>
        <w:pStyle w:val="Default"/>
        <w:ind w:firstLine="720"/>
        <w:jc w:val="both"/>
        <w:outlineLvl w:val="1"/>
        <w:rPr>
          <w:color w:val="auto"/>
          <w:sz w:val="22"/>
          <w:szCs w:val="22"/>
        </w:rPr>
      </w:pPr>
    </w:p>
    <w:p w:rsidR="00886EE2" w:rsidRDefault="00886EE2" w:rsidP="00210964">
      <w:pPr>
        <w:pStyle w:val="Default"/>
        <w:ind w:firstLine="720"/>
        <w:jc w:val="both"/>
        <w:outlineLvl w:val="1"/>
        <w:rPr>
          <w:color w:val="auto"/>
          <w:sz w:val="22"/>
          <w:szCs w:val="22"/>
        </w:rPr>
      </w:pPr>
    </w:p>
    <w:p w:rsidR="00886EE2" w:rsidRPr="00DE6361" w:rsidRDefault="00886EE2" w:rsidP="00210964">
      <w:pPr>
        <w:pStyle w:val="Default"/>
        <w:ind w:firstLine="720"/>
        <w:jc w:val="both"/>
        <w:outlineLvl w:val="1"/>
        <w:rPr>
          <w:color w:val="auto"/>
          <w:sz w:val="22"/>
          <w:szCs w:val="22"/>
        </w:rPr>
      </w:pPr>
    </w:p>
    <w:p w:rsidR="008D26C0" w:rsidRPr="00DE6361" w:rsidRDefault="008D26C0" w:rsidP="00210964">
      <w:pPr>
        <w:pStyle w:val="Default"/>
        <w:ind w:firstLine="720"/>
        <w:jc w:val="both"/>
        <w:rPr>
          <w:color w:val="auto"/>
          <w:sz w:val="22"/>
          <w:szCs w:val="22"/>
        </w:rPr>
      </w:pPr>
      <w:r w:rsidRPr="00DE6361">
        <w:rPr>
          <w:noProof/>
          <w:color w:val="auto"/>
          <w:sz w:val="22"/>
          <w:szCs w:val="22"/>
          <w:lang w:eastAsia="id-ID"/>
        </w:rPr>
        <mc:AlternateContent>
          <mc:Choice Requires="wps">
            <w:drawing>
              <wp:anchor distT="0" distB="0" distL="114300" distR="114300" simplePos="0" relativeHeight="251659264" behindDoc="0" locked="0" layoutInCell="1" allowOverlap="1" wp14:anchorId="2C9AD284" wp14:editId="4A8AE13A">
                <wp:simplePos x="0" y="0"/>
                <wp:positionH relativeFrom="column">
                  <wp:posOffset>-36650</wp:posOffset>
                </wp:positionH>
                <wp:positionV relativeFrom="paragraph">
                  <wp:posOffset>119531</wp:posOffset>
                </wp:positionV>
                <wp:extent cx="2646095" cy="525145"/>
                <wp:effectExtent l="0" t="0" r="20955" b="27305"/>
                <wp:wrapNone/>
                <wp:docPr id="2" name="Text Box 2"/>
                <wp:cNvGraphicFramePr/>
                <a:graphic xmlns:a="http://schemas.openxmlformats.org/drawingml/2006/main">
                  <a:graphicData uri="http://schemas.microsoft.com/office/word/2010/wordprocessingShape">
                    <wps:wsp>
                      <wps:cNvSpPr txBox="1"/>
                      <wps:spPr>
                        <a:xfrm>
                          <a:off x="0" y="0"/>
                          <a:ext cx="2646095" cy="525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Langkah I</w:t>
                            </w:r>
                          </w:p>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Melakukan analisis produk yang akan di kembangkan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pt;margin-top:9.4pt;width:208.35pt;height:4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" fillcolor="white [3201]" strokeweight=".5pt">
                <v:textbox>
                  <w:txbxContent>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Langkah I</w:t>
                      </w:r>
                    </w:p>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Melakukan analisis produk yang akan di kembangkan</w:t>
                      </w:r>
                    </w:p>
                  </w:txbxContent>
                </v:textbox>
              </v:shape>
            </w:pict>
          </mc:Fallback>
        </mc:AlternateContent>
      </w:r>
      <w:r w:rsidRPr="00DE6361">
        <w:rPr>
          <w:color w:val="auto"/>
          <w:sz w:val="22"/>
          <w:szCs w:val="22"/>
        </w:rPr>
        <w:t xml:space="preserve"> </w:t>
      </w:r>
    </w:p>
    <w:p w:rsidR="008D26C0" w:rsidRPr="00DE6361" w:rsidRDefault="008D26C0" w:rsidP="00210964">
      <w:pPr>
        <w:pStyle w:val="Default"/>
        <w:rPr>
          <w:color w:val="auto"/>
          <w:sz w:val="22"/>
          <w:szCs w:val="22"/>
        </w:rPr>
      </w:pPr>
    </w:p>
    <w:p w:rsidR="008D26C0" w:rsidRPr="00DE6361" w:rsidRDefault="008D26C0" w:rsidP="00210964">
      <w:pPr>
        <w:pStyle w:val="Default"/>
        <w:rPr>
          <w:color w:val="auto"/>
          <w:sz w:val="22"/>
          <w:szCs w:val="22"/>
        </w:rPr>
      </w:pPr>
    </w:p>
    <w:p w:rsidR="008D26C0" w:rsidRPr="00DE6361" w:rsidRDefault="008D26C0" w:rsidP="00210964">
      <w:pPr>
        <w:pStyle w:val="Default"/>
        <w:rPr>
          <w:color w:val="auto"/>
          <w:sz w:val="22"/>
          <w:szCs w:val="22"/>
        </w:rPr>
      </w:pPr>
    </w:p>
    <w:p w:rsidR="008D26C0" w:rsidRPr="00DE6361" w:rsidRDefault="000B5704" w:rsidP="00210964">
      <w:pPr>
        <w:pStyle w:val="Default"/>
        <w:rPr>
          <w:color w:val="auto"/>
          <w:sz w:val="22"/>
          <w:szCs w:val="22"/>
        </w:rPr>
      </w:pPr>
      <w:r w:rsidRPr="00DE6361">
        <w:rPr>
          <w:noProof/>
          <w:color w:val="auto"/>
          <w:sz w:val="22"/>
          <w:szCs w:val="22"/>
          <w:lang w:eastAsia="id-ID"/>
        </w:rPr>
        <mc:AlternateContent>
          <mc:Choice Requires="wps">
            <w:drawing>
              <wp:anchor distT="0" distB="0" distL="114300" distR="114300" simplePos="0" relativeHeight="251661312" behindDoc="0" locked="0" layoutInCell="1" allowOverlap="1" wp14:anchorId="4CEF4EA7" wp14:editId="13A93BAE">
                <wp:simplePos x="0" y="0"/>
                <wp:positionH relativeFrom="column">
                  <wp:posOffset>1251422</wp:posOffset>
                </wp:positionH>
                <wp:positionV relativeFrom="paragraph">
                  <wp:posOffset>4445</wp:posOffset>
                </wp:positionV>
                <wp:extent cx="0" cy="197485"/>
                <wp:effectExtent l="95250" t="0" r="76200" b="50165"/>
                <wp:wrapNone/>
                <wp:docPr id="3" name="Straight Arrow Connector 3"/>
                <wp:cNvGraphicFramePr/>
                <a:graphic xmlns:a="http://schemas.openxmlformats.org/drawingml/2006/main">
                  <a:graphicData uri="http://schemas.microsoft.com/office/word/2010/wordprocessingShape">
                    <wps:wsp>
                      <wps:cNvCnPr/>
                      <wps:spPr>
                        <a:xfrm>
                          <a:off x="0" y="0"/>
                          <a:ext cx="0" cy="19748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8.55pt;margin-top:.35pt;width:0;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" strokecolor="black [3213]">
                <v:stroke endarrow="open"/>
              </v:shape>
            </w:pict>
          </mc:Fallback>
        </mc:AlternateContent>
      </w:r>
    </w:p>
    <w:p w:rsidR="008D26C0" w:rsidRPr="00DE6361" w:rsidRDefault="000B5704" w:rsidP="00210964">
      <w:pPr>
        <w:pStyle w:val="Default"/>
        <w:rPr>
          <w:color w:val="auto"/>
          <w:sz w:val="22"/>
          <w:szCs w:val="22"/>
        </w:rPr>
      </w:pPr>
      <w:r w:rsidRPr="00DE6361">
        <w:rPr>
          <w:noProof/>
          <w:color w:val="auto"/>
          <w:sz w:val="22"/>
          <w:szCs w:val="22"/>
          <w:lang w:eastAsia="id-ID"/>
        </w:rPr>
        <mc:AlternateContent>
          <mc:Choice Requires="wps">
            <w:drawing>
              <wp:anchor distT="0" distB="0" distL="114300" distR="114300" simplePos="0" relativeHeight="251660288" behindDoc="0" locked="0" layoutInCell="1" allowOverlap="1" wp14:anchorId="5E6341F9" wp14:editId="20E6DD67">
                <wp:simplePos x="0" y="0"/>
                <wp:positionH relativeFrom="column">
                  <wp:posOffset>-34762</wp:posOffset>
                </wp:positionH>
                <wp:positionV relativeFrom="paragraph">
                  <wp:posOffset>47625</wp:posOffset>
                </wp:positionV>
                <wp:extent cx="2646045" cy="392430"/>
                <wp:effectExtent l="0" t="0" r="20955" b="26670"/>
                <wp:wrapNone/>
                <wp:docPr id="4" name="Text Box 4"/>
                <wp:cNvGraphicFramePr/>
                <a:graphic xmlns:a="http://schemas.openxmlformats.org/drawingml/2006/main">
                  <a:graphicData uri="http://schemas.microsoft.com/office/word/2010/wordprocessingShape">
                    <wps:wsp>
                      <wps:cNvSpPr txBox="1"/>
                      <wps:spPr>
                        <a:xfrm>
                          <a:off x="0" y="0"/>
                          <a:ext cx="2646045" cy="392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B91" w:rsidRDefault="00DE3B91" w:rsidP="008D26C0">
                            <w:pPr>
                              <w:pStyle w:val="ListParagraph"/>
                              <w:ind w:left="0"/>
                              <w:jc w:val="center"/>
                              <w:rPr>
                                <w:sz w:val="18"/>
                              </w:rPr>
                            </w:pPr>
                            <w:r>
                              <w:rPr>
                                <w:sz w:val="18"/>
                              </w:rPr>
                              <w:t>Langkah II</w:t>
                            </w:r>
                          </w:p>
                          <w:p w:rsidR="00DE3B91" w:rsidRPr="003C1F73" w:rsidRDefault="00DE3B91" w:rsidP="008D26C0">
                            <w:pPr>
                              <w:pStyle w:val="ListParagraph"/>
                              <w:ind w:left="0"/>
                              <w:jc w:val="center"/>
                              <w:rPr>
                                <w:sz w:val="18"/>
                              </w:rPr>
                            </w:pPr>
                            <w:r>
                              <w:rPr>
                                <w:sz w:val="18"/>
                              </w:rPr>
                              <w:t>Mengembangkan Produk Awal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75pt;margin-top:3.75pt;width:208.35pt;height:3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" fillcolor="white [3201]" strokeweight=".5pt">
                <v:textbox>
                  <w:txbxContent>
                    <w:p w:rsidR="00DE3B91" w:rsidRDefault="00DE3B91" w:rsidP="008D26C0">
                      <w:pPr>
                        <w:pStyle w:val="ListParagraph"/>
                        <w:ind w:left="0"/>
                        <w:jc w:val="center"/>
                        <w:rPr>
                          <w:sz w:val="18"/>
                        </w:rPr>
                      </w:pPr>
                      <w:r>
                        <w:rPr>
                          <w:sz w:val="18"/>
                        </w:rPr>
                        <w:t>Langkah II</w:t>
                      </w:r>
                    </w:p>
                    <w:p w:rsidR="00DE3B91" w:rsidRPr="003C1F73" w:rsidRDefault="00DE3B91" w:rsidP="008D26C0">
                      <w:pPr>
                        <w:pStyle w:val="ListParagraph"/>
                        <w:ind w:left="0"/>
                        <w:jc w:val="center"/>
                        <w:rPr>
                          <w:sz w:val="18"/>
                        </w:rPr>
                      </w:pPr>
                      <w:r>
                        <w:rPr>
                          <w:sz w:val="18"/>
                        </w:rPr>
                        <w:t>Mengembangkan Produk Awal</w:t>
                      </w:r>
                    </w:p>
                  </w:txbxContent>
                </v:textbox>
              </v:shape>
            </w:pict>
          </mc:Fallback>
        </mc:AlternateContent>
      </w:r>
    </w:p>
    <w:p w:rsidR="008D26C0" w:rsidRPr="00DE6361" w:rsidRDefault="008D26C0" w:rsidP="00210964">
      <w:pPr>
        <w:pStyle w:val="Default"/>
        <w:rPr>
          <w:color w:val="auto"/>
          <w:sz w:val="22"/>
          <w:szCs w:val="22"/>
        </w:rPr>
      </w:pPr>
    </w:p>
    <w:p w:rsidR="008D26C0" w:rsidRPr="00DE6361" w:rsidRDefault="000B5704" w:rsidP="00210964">
      <w:pPr>
        <w:pStyle w:val="Default"/>
        <w:rPr>
          <w:color w:val="auto"/>
          <w:sz w:val="22"/>
          <w:szCs w:val="22"/>
        </w:rPr>
      </w:pPr>
      <w:r w:rsidRPr="00DE6361">
        <w:rPr>
          <w:noProof/>
          <w:color w:val="auto"/>
          <w:sz w:val="22"/>
          <w:szCs w:val="22"/>
          <w:lang w:eastAsia="id-ID"/>
        </w:rPr>
        <mc:AlternateContent>
          <mc:Choice Requires="wps">
            <w:drawing>
              <wp:anchor distT="0" distB="0" distL="114300" distR="114300" simplePos="0" relativeHeight="251662336" behindDoc="0" locked="0" layoutInCell="1" allowOverlap="1" wp14:anchorId="53C87A21" wp14:editId="4D02294A">
                <wp:simplePos x="0" y="0"/>
                <wp:positionH relativeFrom="column">
                  <wp:posOffset>1238250</wp:posOffset>
                </wp:positionH>
                <wp:positionV relativeFrom="paragraph">
                  <wp:posOffset>114463</wp:posOffset>
                </wp:positionV>
                <wp:extent cx="0" cy="197485"/>
                <wp:effectExtent l="95250" t="0" r="76200" b="50165"/>
                <wp:wrapNone/>
                <wp:docPr id="5" name="Straight Arrow Connector 5"/>
                <wp:cNvGraphicFramePr/>
                <a:graphic xmlns:a="http://schemas.openxmlformats.org/drawingml/2006/main">
                  <a:graphicData uri="http://schemas.microsoft.com/office/word/2010/wordprocessingShape">
                    <wps:wsp>
                      <wps:cNvCnPr/>
                      <wps:spPr>
                        <a:xfrm>
                          <a:off x="0" y="0"/>
                          <a:ext cx="0" cy="19748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97.5pt;margin-top:9pt;width:0;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" strokecolor="black [3213]">
                <v:stroke endarrow="open"/>
              </v:shape>
            </w:pict>
          </mc:Fallback>
        </mc:AlternateContent>
      </w:r>
    </w:p>
    <w:p w:rsidR="0086316A" w:rsidRPr="00DE6361" w:rsidRDefault="0086316A" w:rsidP="00210964">
      <w:pPr>
        <w:pStyle w:val="Default"/>
        <w:jc w:val="both"/>
        <w:outlineLvl w:val="1"/>
        <w:rPr>
          <w:color w:val="auto"/>
          <w:sz w:val="22"/>
          <w:szCs w:val="22"/>
        </w:rPr>
      </w:pPr>
    </w:p>
    <w:p w:rsidR="00210964" w:rsidRPr="00DE6361" w:rsidRDefault="000B5704" w:rsidP="00210964">
      <w:pPr>
        <w:spacing w:after="0" w:line="240" w:lineRule="auto"/>
        <w:jc w:val="center"/>
        <w:rPr>
          <w:rFonts w:ascii="Times New Roman" w:hAnsi="Times New Roman" w:cs="Times New Roman"/>
          <w:b/>
        </w:rPr>
      </w:pPr>
      <w:r w:rsidRPr="00DE6361">
        <w:rPr>
          <w:rFonts w:ascii="Times New Roman" w:hAnsi="Times New Roman" w:cs="Times New Roman"/>
          <w:noProof/>
          <w:lang w:eastAsia="id-ID"/>
        </w:rPr>
        <mc:AlternateContent>
          <mc:Choice Requires="wps">
            <w:drawing>
              <wp:anchor distT="0" distB="0" distL="114300" distR="114300" simplePos="0" relativeHeight="251663360" behindDoc="0" locked="0" layoutInCell="1" allowOverlap="1" wp14:anchorId="66F6EBE6" wp14:editId="29C4C59A">
                <wp:simplePos x="0" y="0"/>
                <wp:positionH relativeFrom="column">
                  <wp:posOffset>-45085</wp:posOffset>
                </wp:positionH>
                <wp:positionV relativeFrom="paragraph">
                  <wp:posOffset>2068</wp:posOffset>
                </wp:positionV>
                <wp:extent cx="2646045" cy="371475"/>
                <wp:effectExtent l="0" t="0" r="20955" b="28575"/>
                <wp:wrapNone/>
                <wp:docPr id="7" name="Text Box 7"/>
                <wp:cNvGraphicFramePr/>
                <a:graphic xmlns:a="http://schemas.openxmlformats.org/drawingml/2006/main">
                  <a:graphicData uri="http://schemas.microsoft.com/office/word/2010/wordprocessingShape">
                    <wps:wsp>
                      <wps:cNvSpPr txBox="1"/>
                      <wps:spPr>
                        <a:xfrm>
                          <a:off x="0" y="0"/>
                          <a:ext cx="264604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Langkah III</w:t>
                            </w:r>
                          </w:p>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Validasi ahli dan refisi produk</w:t>
                            </w:r>
                          </w:p>
                          <w:p w:rsidR="00DE3B91" w:rsidRPr="008D26C0" w:rsidRDefault="00DE3B91" w:rsidP="008D26C0">
                            <w:pPr>
                              <w:pStyle w:val="ListParagraph"/>
                              <w:ind w:left="0"/>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55pt;margin-top:.15pt;width:208.3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" fillcolor="white [3201]" strokeweight=".5pt">
                <v:textbox>
                  <w:txbxContent>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Langkah III</w:t>
                      </w:r>
                    </w:p>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Validasi ahli dan refisi produk</w:t>
                      </w:r>
                    </w:p>
                    <w:p w:rsidR="00DE3B91" w:rsidRPr="008D26C0" w:rsidRDefault="00DE3B91" w:rsidP="008D26C0">
                      <w:pPr>
                        <w:pStyle w:val="ListParagraph"/>
                        <w:ind w:left="0"/>
                        <w:jc w:val="center"/>
                        <w:rPr>
                          <w:sz w:val="18"/>
                        </w:rPr>
                      </w:pPr>
                    </w:p>
                  </w:txbxContent>
                </v:textbox>
              </v:shape>
            </w:pict>
          </mc:Fallback>
        </mc:AlternateContent>
      </w:r>
    </w:p>
    <w:p w:rsidR="00210964" w:rsidRPr="00DE6361" w:rsidRDefault="00210964" w:rsidP="00210964">
      <w:pPr>
        <w:spacing w:after="0" w:line="240" w:lineRule="auto"/>
        <w:jc w:val="center"/>
        <w:rPr>
          <w:rFonts w:ascii="Times New Roman" w:hAnsi="Times New Roman" w:cs="Times New Roman"/>
          <w:b/>
        </w:rPr>
      </w:pPr>
    </w:p>
    <w:p w:rsidR="00210964" w:rsidRPr="00DE6361" w:rsidRDefault="000B5704" w:rsidP="00210964">
      <w:pPr>
        <w:spacing w:after="0" w:line="240" w:lineRule="auto"/>
        <w:jc w:val="center"/>
        <w:rPr>
          <w:rFonts w:ascii="Times New Roman" w:hAnsi="Times New Roman" w:cs="Times New Roman"/>
          <w:b/>
        </w:rPr>
      </w:pPr>
      <w:r w:rsidRPr="00DE6361">
        <w:rPr>
          <w:rFonts w:ascii="Times New Roman" w:hAnsi="Times New Roman" w:cs="Times New Roman"/>
          <w:noProof/>
          <w:lang w:eastAsia="id-ID"/>
        </w:rPr>
        <mc:AlternateContent>
          <mc:Choice Requires="wps">
            <w:drawing>
              <wp:anchor distT="0" distB="0" distL="114300" distR="114300" simplePos="0" relativeHeight="251665408" behindDoc="0" locked="0" layoutInCell="1" allowOverlap="1" wp14:anchorId="7CDD5FC3" wp14:editId="53AFAC3B">
                <wp:simplePos x="0" y="0"/>
                <wp:positionH relativeFrom="column">
                  <wp:posOffset>1221740</wp:posOffset>
                </wp:positionH>
                <wp:positionV relativeFrom="paragraph">
                  <wp:posOffset>51907</wp:posOffset>
                </wp:positionV>
                <wp:extent cx="0" cy="197485"/>
                <wp:effectExtent l="95250" t="0" r="76200" b="50165"/>
                <wp:wrapNone/>
                <wp:docPr id="8" name="Straight Arrow Connector 8"/>
                <wp:cNvGraphicFramePr/>
                <a:graphic xmlns:a="http://schemas.openxmlformats.org/drawingml/2006/main">
                  <a:graphicData uri="http://schemas.microsoft.com/office/word/2010/wordprocessingShape">
                    <wps:wsp>
                      <wps:cNvCnPr/>
                      <wps:spPr>
                        <a:xfrm>
                          <a:off x="0" y="0"/>
                          <a:ext cx="0" cy="19748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96.2pt;margin-top:4.1pt;width:0;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" strokecolor="black [3213]">
                <v:stroke endarrow="open"/>
              </v:shape>
            </w:pict>
          </mc:Fallback>
        </mc:AlternateContent>
      </w:r>
    </w:p>
    <w:p w:rsidR="00210964" w:rsidRPr="00DE6361" w:rsidRDefault="000B5704" w:rsidP="00210964">
      <w:pPr>
        <w:spacing w:after="0" w:line="240" w:lineRule="auto"/>
        <w:jc w:val="center"/>
        <w:rPr>
          <w:rFonts w:ascii="Times New Roman" w:hAnsi="Times New Roman" w:cs="Times New Roman"/>
          <w:b/>
        </w:rPr>
      </w:pPr>
      <w:r w:rsidRPr="00DE6361">
        <w:rPr>
          <w:rFonts w:ascii="Times New Roman" w:hAnsi="Times New Roman" w:cs="Times New Roman"/>
          <w:noProof/>
          <w:lang w:eastAsia="id-ID"/>
        </w:rPr>
        <mc:AlternateContent>
          <mc:Choice Requires="wps">
            <w:drawing>
              <wp:anchor distT="0" distB="0" distL="114300" distR="114300" simplePos="0" relativeHeight="251664384" behindDoc="0" locked="0" layoutInCell="1" allowOverlap="1" wp14:anchorId="156F3EF5" wp14:editId="67CF0994">
                <wp:simplePos x="0" y="0"/>
                <wp:positionH relativeFrom="column">
                  <wp:posOffset>-45085</wp:posOffset>
                </wp:positionH>
                <wp:positionV relativeFrom="paragraph">
                  <wp:posOffset>81915</wp:posOffset>
                </wp:positionV>
                <wp:extent cx="2646045" cy="392430"/>
                <wp:effectExtent l="0" t="0" r="20955" b="26670"/>
                <wp:wrapNone/>
                <wp:docPr id="9" name="Text Box 9"/>
                <wp:cNvGraphicFramePr/>
                <a:graphic xmlns:a="http://schemas.openxmlformats.org/drawingml/2006/main">
                  <a:graphicData uri="http://schemas.microsoft.com/office/word/2010/wordprocessingShape">
                    <wps:wsp>
                      <wps:cNvSpPr txBox="1"/>
                      <wps:spPr>
                        <a:xfrm>
                          <a:off x="0" y="0"/>
                          <a:ext cx="2646045" cy="392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B91" w:rsidRDefault="00DE3B91" w:rsidP="008D26C0">
                            <w:pPr>
                              <w:pStyle w:val="ListParagraph"/>
                              <w:ind w:left="0"/>
                              <w:jc w:val="center"/>
                              <w:rPr>
                                <w:sz w:val="18"/>
                              </w:rPr>
                            </w:pPr>
                            <w:r>
                              <w:rPr>
                                <w:sz w:val="18"/>
                              </w:rPr>
                              <w:t>Langkah IV</w:t>
                            </w:r>
                          </w:p>
                          <w:p w:rsidR="00DE3B91" w:rsidRPr="003C1F73" w:rsidRDefault="00DE3B91" w:rsidP="008D26C0">
                            <w:pPr>
                              <w:pStyle w:val="ListParagraph"/>
                              <w:ind w:left="0"/>
                              <w:jc w:val="center"/>
                              <w:rPr>
                                <w:sz w:val="18"/>
                              </w:rPr>
                            </w:pPr>
                            <w:r>
                              <w:rPr>
                                <w:sz w:val="18"/>
                              </w:rPr>
                              <w:t>Uji coba lapangan skala kecil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3.55pt;margin-top:6.45pt;width:208.35pt;height:3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" fillcolor="white [3201]" strokeweight=".5pt">
                <v:textbox>
                  <w:txbxContent>
                    <w:p w:rsidR="00DE3B91" w:rsidRDefault="00DE3B91" w:rsidP="008D26C0">
                      <w:pPr>
                        <w:pStyle w:val="ListParagraph"/>
                        <w:ind w:left="0"/>
                        <w:jc w:val="center"/>
                        <w:rPr>
                          <w:sz w:val="18"/>
                        </w:rPr>
                      </w:pPr>
                      <w:r>
                        <w:rPr>
                          <w:sz w:val="18"/>
                        </w:rPr>
                        <w:t>Langkah IV</w:t>
                      </w:r>
                    </w:p>
                    <w:p w:rsidR="00DE3B91" w:rsidRPr="003C1F73" w:rsidRDefault="00DE3B91" w:rsidP="008D26C0">
                      <w:pPr>
                        <w:pStyle w:val="ListParagraph"/>
                        <w:ind w:left="0"/>
                        <w:jc w:val="center"/>
                        <w:rPr>
                          <w:sz w:val="18"/>
                        </w:rPr>
                      </w:pPr>
                      <w:r>
                        <w:rPr>
                          <w:sz w:val="18"/>
                        </w:rPr>
                        <w:t>Uji coba lapangan skala kecil</w:t>
                      </w:r>
                    </w:p>
                  </w:txbxContent>
                </v:textbox>
              </v:shape>
            </w:pict>
          </mc:Fallback>
        </mc:AlternateContent>
      </w:r>
    </w:p>
    <w:p w:rsidR="00210964" w:rsidRPr="00DE6361" w:rsidRDefault="00210964" w:rsidP="00210964">
      <w:pPr>
        <w:spacing w:after="0" w:line="240" w:lineRule="auto"/>
        <w:jc w:val="center"/>
        <w:rPr>
          <w:rFonts w:ascii="Times New Roman" w:hAnsi="Times New Roman" w:cs="Times New Roman"/>
          <w:b/>
        </w:rPr>
      </w:pPr>
    </w:p>
    <w:p w:rsidR="00210964" w:rsidRPr="00DE6361" w:rsidRDefault="000B5704" w:rsidP="00210964">
      <w:pPr>
        <w:spacing w:after="0" w:line="240" w:lineRule="auto"/>
        <w:jc w:val="center"/>
        <w:rPr>
          <w:rFonts w:ascii="Times New Roman" w:hAnsi="Times New Roman" w:cs="Times New Roman"/>
          <w:b/>
        </w:rPr>
      </w:pPr>
      <w:r w:rsidRPr="00DE6361">
        <w:rPr>
          <w:rFonts w:ascii="Times New Roman" w:hAnsi="Times New Roman" w:cs="Times New Roman"/>
          <w:noProof/>
          <w:lang w:eastAsia="id-ID"/>
        </w:rPr>
        <mc:AlternateContent>
          <mc:Choice Requires="wps">
            <w:drawing>
              <wp:anchor distT="0" distB="0" distL="114300" distR="114300" simplePos="0" relativeHeight="251666432" behindDoc="0" locked="0" layoutInCell="1" allowOverlap="1" wp14:anchorId="0CAF6509" wp14:editId="3FC3BDD2">
                <wp:simplePos x="0" y="0"/>
                <wp:positionH relativeFrom="column">
                  <wp:posOffset>1221105</wp:posOffset>
                </wp:positionH>
                <wp:positionV relativeFrom="paragraph">
                  <wp:posOffset>154142</wp:posOffset>
                </wp:positionV>
                <wp:extent cx="0" cy="197485"/>
                <wp:effectExtent l="95250" t="0" r="76200" b="50165"/>
                <wp:wrapNone/>
                <wp:docPr id="10" name="Straight Arrow Connector 10"/>
                <wp:cNvGraphicFramePr/>
                <a:graphic xmlns:a="http://schemas.openxmlformats.org/drawingml/2006/main">
                  <a:graphicData uri="http://schemas.microsoft.com/office/word/2010/wordprocessingShape">
                    <wps:wsp>
                      <wps:cNvCnPr/>
                      <wps:spPr>
                        <a:xfrm>
                          <a:off x="0" y="0"/>
                          <a:ext cx="0" cy="19748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96.15pt;margin-top:12.15pt;width:0;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" strokecolor="black [3213]">
                <v:stroke endarrow="open"/>
              </v:shape>
            </w:pict>
          </mc:Fallback>
        </mc:AlternateContent>
      </w:r>
    </w:p>
    <w:p w:rsidR="00210964" w:rsidRPr="00DE6361" w:rsidRDefault="00210964" w:rsidP="00210964">
      <w:pPr>
        <w:spacing w:after="0" w:line="240" w:lineRule="auto"/>
        <w:jc w:val="center"/>
        <w:rPr>
          <w:rFonts w:ascii="Times New Roman" w:hAnsi="Times New Roman" w:cs="Times New Roman"/>
          <w:b/>
        </w:rPr>
      </w:pPr>
    </w:p>
    <w:p w:rsidR="00210964" w:rsidRPr="00DE6361" w:rsidRDefault="000B5704" w:rsidP="00210964">
      <w:pPr>
        <w:spacing w:after="0" w:line="240" w:lineRule="auto"/>
        <w:jc w:val="center"/>
        <w:rPr>
          <w:rFonts w:ascii="Times New Roman" w:hAnsi="Times New Roman" w:cs="Times New Roman"/>
          <w:b/>
        </w:rPr>
      </w:pPr>
      <w:r w:rsidRPr="00DE6361">
        <w:rPr>
          <w:rFonts w:ascii="Times New Roman" w:hAnsi="Times New Roman" w:cs="Times New Roman"/>
          <w:noProof/>
          <w:lang w:eastAsia="id-ID"/>
        </w:rPr>
        <mc:AlternateContent>
          <mc:Choice Requires="wps">
            <w:drawing>
              <wp:anchor distT="0" distB="0" distL="114300" distR="114300" simplePos="0" relativeHeight="251667456" behindDoc="0" locked="0" layoutInCell="1" allowOverlap="1" wp14:anchorId="5355F9EE" wp14:editId="2461F4BB">
                <wp:simplePos x="0" y="0"/>
                <wp:positionH relativeFrom="column">
                  <wp:posOffset>-45085</wp:posOffset>
                </wp:positionH>
                <wp:positionV relativeFrom="paragraph">
                  <wp:posOffset>30480</wp:posOffset>
                </wp:positionV>
                <wp:extent cx="2646045" cy="371475"/>
                <wp:effectExtent l="0" t="0" r="20955" b="28575"/>
                <wp:wrapNone/>
                <wp:docPr id="16" name="Text Box 16"/>
                <wp:cNvGraphicFramePr/>
                <a:graphic xmlns:a="http://schemas.openxmlformats.org/drawingml/2006/main">
                  <a:graphicData uri="http://schemas.microsoft.com/office/word/2010/wordprocessingShape">
                    <wps:wsp>
                      <wps:cNvSpPr txBox="1"/>
                      <wps:spPr>
                        <a:xfrm>
                          <a:off x="0" y="0"/>
                          <a:ext cx="264604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Langkah V</w:t>
                            </w:r>
                          </w:p>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Revisi Produk dan produk akhir</w:t>
                            </w:r>
                          </w:p>
                          <w:p w:rsidR="00DE3B91" w:rsidRPr="008D26C0" w:rsidRDefault="00DE3B91" w:rsidP="008D26C0">
                            <w:pPr>
                              <w:pStyle w:val="ListParagraph"/>
                              <w:ind w:left="0"/>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3.55pt;margin-top:2.4pt;width:208.3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" fillcolor="white [3201]" strokeweight=".5pt">
                <v:textbox>
                  <w:txbxContent>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Langkah V</w:t>
                      </w:r>
                    </w:p>
                    <w:p w:rsidR="00DE3B91" w:rsidRPr="008D26C0" w:rsidRDefault="00DE3B91" w:rsidP="008D26C0">
                      <w:pPr>
                        <w:spacing w:after="0" w:line="240" w:lineRule="auto"/>
                        <w:jc w:val="center"/>
                        <w:rPr>
                          <w:rFonts w:ascii="Times New Roman" w:hAnsi="Times New Roman" w:cs="Times New Roman"/>
                          <w:sz w:val="18"/>
                        </w:rPr>
                      </w:pPr>
                      <w:r w:rsidRPr="008D26C0">
                        <w:rPr>
                          <w:rFonts w:ascii="Times New Roman" w:hAnsi="Times New Roman" w:cs="Times New Roman"/>
                          <w:sz w:val="18"/>
                        </w:rPr>
                        <w:t>Revisi Produk dan produk akhir</w:t>
                      </w:r>
                    </w:p>
                    <w:p w:rsidR="00DE3B91" w:rsidRPr="008D26C0" w:rsidRDefault="00DE3B91" w:rsidP="008D26C0">
                      <w:pPr>
                        <w:pStyle w:val="ListParagraph"/>
                        <w:ind w:left="0"/>
                        <w:jc w:val="center"/>
                        <w:rPr>
                          <w:sz w:val="18"/>
                        </w:rPr>
                      </w:pPr>
                    </w:p>
                  </w:txbxContent>
                </v:textbox>
              </v:shape>
            </w:pict>
          </mc:Fallback>
        </mc:AlternateContent>
      </w:r>
    </w:p>
    <w:p w:rsidR="00210964" w:rsidRPr="00DE6361" w:rsidRDefault="00210964" w:rsidP="00210964">
      <w:pPr>
        <w:spacing w:after="0" w:line="240" w:lineRule="auto"/>
        <w:jc w:val="center"/>
        <w:rPr>
          <w:rFonts w:ascii="Times New Roman" w:hAnsi="Times New Roman" w:cs="Times New Roman"/>
          <w:b/>
        </w:rPr>
      </w:pPr>
    </w:p>
    <w:p w:rsidR="00210964" w:rsidRPr="00DE6361" w:rsidRDefault="00210964" w:rsidP="00210964">
      <w:pPr>
        <w:spacing w:after="0" w:line="240" w:lineRule="auto"/>
        <w:jc w:val="center"/>
        <w:rPr>
          <w:rFonts w:ascii="Times New Roman" w:hAnsi="Times New Roman" w:cs="Times New Roman"/>
          <w:b/>
        </w:rPr>
      </w:pPr>
    </w:p>
    <w:p w:rsidR="00656131" w:rsidRDefault="00A02D99" w:rsidP="00210964">
      <w:pPr>
        <w:spacing w:after="0" w:line="240" w:lineRule="auto"/>
        <w:jc w:val="center"/>
        <w:rPr>
          <w:rFonts w:ascii="Times New Roman" w:hAnsi="Times New Roman" w:cs="Times New Roman"/>
          <w:b/>
          <w:sz w:val="20"/>
        </w:rPr>
      </w:pPr>
      <w:r w:rsidRPr="00DE6361">
        <w:rPr>
          <w:rFonts w:ascii="Times New Roman" w:hAnsi="Times New Roman" w:cs="Times New Roman"/>
          <w:b/>
          <w:sz w:val="20"/>
        </w:rPr>
        <w:t>Gambar 1</w:t>
      </w:r>
      <w:r w:rsidR="00656131" w:rsidRPr="00DE6361">
        <w:rPr>
          <w:rFonts w:ascii="Times New Roman" w:hAnsi="Times New Roman" w:cs="Times New Roman"/>
          <w:b/>
          <w:sz w:val="20"/>
        </w:rPr>
        <w:t>. Langkah penelitian Pengembangan</w:t>
      </w:r>
    </w:p>
    <w:p w:rsidR="00306F28" w:rsidRPr="00DE6361" w:rsidRDefault="00306F28" w:rsidP="00210964">
      <w:pPr>
        <w:spacing w:after="0" w:line="240" w:lineRule="auto"/>
        <w:jc w:val="center"/>
        <w:rPr>
          <w:rFonts w:ascii="Times New Roman" w:hAnsi="Times New Roman" w:cs="Times New Roman"/>
          <w:b/>
          <w:sz w:val="20"/>
        </w:rPr>
      </w:pPr>
    </w:p>
    <w:p w:rsidR="0086316A" w:rsidRPr="00DE6361" w:rsidRDefault="0086316A" w:rsidP="00210964">
      <w:pPr>
        <w:pStyle w:val="Default"/>
        <w:jc w:val="both"/>
        <w:outlineLvl w:val="1"/>
        <w:rPr>
          <w:b/>
          <w:color w:val="auto"/>
          <w:sz w:val="22"/>
          <w:szCs w:val="22"/>
        </w:rPr>
      </w:pPr>
      <w:r w:rsidRPr="00DE6361">
        <w:rPr>
          <w:b/>
          <w:color w:val="auto"/>
          <w:sz w:val="22"/>
          <w:szCs w:val="22"/>
        </w:rPr>
        <w:t>Prosedur Penelitian</w:t>
      </w:r>
    </w:p>
    <w:p w:rsidR="002929C3" w:rsidRPr="00DE6361" w:rsidRDefault="0086316A"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 xml:space="preserve">Penelitian pengembangan ini ditujukan kepada satu kelas, dimana siswa melakukan kegiatan pembelajaran dengan menggunakan media pembelajaran </w:t>
      </w:r>
      <w:r w:rsidRPr="00DE6361">
        <w:rPr>
          <w:rFonts w:ascii="Times New Roman" w:hAnsi="Times New Roman" w:cs="Times New Roman"/>
          <w:i/>
        </w:rPr>
        <w:t>game math challenge</w:t>
      </w:r>
      <w:r w:rsidRPr="00DE6361">
        <w:rPr>
          <w:rFonts w:ascii="Times New Roman" w:hAnsi="Times New Roman" w:cs="Times New Roman"/>
        </w:rPr>
        <w:t>. Prosedur penelitian yang akan dilakukan antara lain: (1) Analisis; (2) Mengembangkan Produk Awal; (3) Validasi Ahli dan refisi produk; (4) Uji Coba Lapangan; (5) Revisi Produk dan Produk Akhir.</w:t>
      </w:r>
    </w:p>
    <w:p w:rsidR="002929C3" w:rsidRPr="00DE6361" w:rsidRDefault="00C37DA9"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 xml:space="preserve">Pada tahap analisis adalah menganalisa kebutuhan yang diperlukan yaitu pengumpulan informasi tentang materi pembelajaran yang akan disampaikan melalui </w:t>
      </w:r>
      <w:r w:rsidRPr="00DE6361">
        <w:rPr>
          <w:rFonts w:ascii="Times New Roman" w:hAnsi="Times New Roman" w:cs="Times New Roman"/>
          <w:i/>
        </w:rPr>
        <w:t>game math Challenge</w:t>
      </w:r>
      <w:r w:rsidRPr="00DE6361">
        <w:rPr>
          <w:rFonts w:ascii="Times New Roman" w:hAnsi="Times New Roman" w:cs="Times New Roman"/>
        </w:rPr>
        <w:t>. Dalam tahap analisis ini digunakan</w:t>
      </w:r>
      <w:r w:rsidR="00BB7508" w:rsidRPr="00DE6361">
        <w:rPr>
          <w:rFonts w:ascii="Times New Roman" w:hAnsi="Times New Roman" w:cs="Times New Roman"/>
        </w:rPr>
        <w:t xml:space="preserve"> </w:t>
      </w:r>
      <w:r w:rsidRPr="00DE6361">
        <w:rPr>
          <w:rFonts w:ascii="Times New Roman" w:hAnsi="Times New Roman" w:cs="Times New Roman"/>
        </w:rPr>
        <w:t xml:space="preserve">analisis masalah, </w:t>
      </w:r>
      <w:r w:rsidR="00BB7508" w:rsidRPr="00DE6361">
        <w:rPr>
          <w:rFonts w:ascii="Times New Roman" w:hAnsi="Times New Roman" w:cs="Times New Roman"/>
        </w:rPr>
        <w:t>dan analisis isi media. Dimana analisis masalah digunakan untuk investigasi persoalan-persoalan yang muncul dalam kegiatan pembelajaran di lapangan dan mengidentifikasi kemungkinan-kemungkinan solusi yang dapat digunakan untuk mengatasi masalah tersebut.</w:t>
      </w:r>
      <w:r w:rsidR="002929C3" w:rsidRPr="00DE6361">
        <w:rPr>
          <w:rFonts w:ascii="Times New Roman" w:hAnsi="Times New Roman" w:cs="Times New Roman"/>
        </w:rPr>
        <w:t xml:space="preserve"> Dan analisis isi media adalah analisis terhadap komponen pembelajaran yang meliputi standar kompetensi, kompetensi dasar, tujuan pembelajaran dan isi materi media yang akan disajikan sehingga penyusunan media mempunyai tujuan yang pasti dan isi materi sesuai dengan silabus yang disusun.</w:t>
      </w:r>
    </w:p>
    <w:p w:rsidR="006C214E" w:rsidRPr="00DE6361" w:rsidRDefault="002929C3"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 xml:space="preserve">Kedua, Pengembangan produk awal dilakukan guna mengembangkan bentuk permulaan dari produk yang akan dihasilkan. Dalam langkah ini adalah persiapan komponen pendukung, mulai dari software yang digunakan, audio, visual serta materi yang akan di sampaikan. Kemudian selanjutnya peneliti akan  menyiapkan pedoman atau </w:t>
      </w:r>
      <w:r w:rsidRPr="00DE6361">
        <w:rPr>
          <w:rFonts w:ascii="Times New Roman" w:hAnsi="Times New Roman" w:cs="Times New Roman"/>
        </w:rPr>
        <w:lastRenderedPageBreak/>
        <w:t>aturan yang akan digunakan untuk mengoperasikan media pembelajaran ini, serta  melakukan evaluasi terhadap kelayakan alat-alat pendukung sebelum diserahkan kepada validator. Adapun langkah yang harus dilakukan pada tahap ini diantaranya yaitu: (1) perancangan desain,</w:t>
      </w:r>
      <w:r w:rsidR="00680E87" w:rsidRPr="00DE6361">
        <w:rPr>
          <w:rFonts w:ascii="Times New Roman" w:hAnsi="Times New Roman" w:cs="Times New Roman"/>
        </w:rPr>
        <w:t xml:space="preserve"> dan</w:t>
      </w:r>
      <w:r w:rsidRPr="00DE6361">
        <w:rPr>
          <w:rFonts w:ascii="Times New Roman" w:hAnsi="Times New Roman" w:cs="Times New Roman"/>
        </w:rPr>
        <w:t xml:space="preserve"> (2) implementasi desain.</w:t>
      </w:r>
    </w:p>
    <w:p w:rsidR="006C214E" w:rsidRPr="00DE6361" w:rsidRDefault="00193CAC"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 xml:space="preserve">Ketiga, validasi ahli dan revisi produk Tahap ini adalah tahap dimana media pembelajaran ini di periksa. Tahap ini lebih ke pemeriksaan tombol navigasi apakah ada kesalahan pemberian perintah, navigasi tidak bisa diakses, pengecekan </w:t>
      </w:r>
      <w:r w:rsidRPr="00DE6361">
        <w:rPr>
          <w:rFonts w:ascii="Times New Roman" w:hAnsi="Times New Roman" w:cs="Times New Roman"/>
          <w:i/>
          <w:iCs/>
        </w:rPr>
        <w:t>interface</w:t>
      </w:r>
      <w:r w:rsidRPr="00DE6361">
        <w:rPr>
          <w:rFonts w:ascii="Times New Roman" w:hAnsi="Times New Roman" w:cs="Times New Roman"/>
        </w:rPr>
        <w:t>, kesalahan pada materi, maupun kesalahan penulisan. Adapun langkah pada tahapan ini yaitu: (1) Validasi ahli Tahap ini adalah tahap dimana media pembelajaran ini di uji atau dilakukan pemeriksaan tombol navigasi apakah ada kesalahan pemberian perintah, kesalahan navigasi , kesalahan pada materi. Validasi dilakukan oleh validator ahli dan praktisi yaitu dosen dan guru Matematika yang menjadi tempat pengambilan data pada tahap uji coba terbat</w:t>
      </w:r>
      <w:r w:rsidR="006C214E" w:rsidRPr="00DE6361">
        <w:rPr>
          <w:rFonts w:ascii="Times New Roman" w:hAnsi="Times New Roman" w:cs="Times New Roman"/>
        </w:rPr>
        <w:t>as dan uji lapangan operasional</w:t>
      </w:r>
      <w:r w:rsidRPr="00DE6361">
        <w:rPr>
          <w:rFonts w:ascii="Times New Roman" w:hAnsi="Times New Roman" w:cs="Times New Roman"/>
        </w:rPr>
        <w:t xml:space="preserve"> berdasarkan kriteriakriteria yang telah ditentukan, sehingga instrumen penelitian tersebut dapat diketahui l</w:t>
      </w:r>
      <w:r w:rsidR="006C214E" w:rsidRPr="00DE6361">
        <w:rPr>
          <w:rFonts w:ascii="Times New Roman" w:hAnsi="Times New Roman" w:cs="Times New Roman"/>
        </w:rPr>
        <w:t>ayak atau tidak untuk digunakan; (2) revisi produk, Setelah divalidasi oleh ahli, kemudian media pembelajran interaktif direvisi berdasarkan masukan ahli. Jika media yang divalidasi telah memenuhi kategori dan tidak perlu direvisi maka media pembelajran interaktif siap untuk di implementasikan di lapangan.</w:t>
      </w:r>
    </w:p>
    <w:p w:rsidR="006C214E" w:rsidRPr="00DE6361" w:rsidRDefault="006C214E"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Keempat ujicoba lapangan, Setelah media pembelajaran interaktif dinyatakan layak oleh para ahli, maka media diujicobakan di lapangan (dalam penelitian ini di sekolah dasar). Uji coba di sekolah responden uji coba media ini adalah siswa. Siswa mencoba media yang telah dibuat dan memberikan tanggapan.</w:t>
      </w:r>
    </w:p>
    <w:p w:rsidR="0086316A" w:rsidRPr="00DE6361" w:rsidRDefault="006C214E"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 xml:space="preserve">Kelima revisi produk dan produk akhir, Setelah di ujicobakan di sekolah dengan siswa sebagai responden, maka dilakukan perbaikan atas masukan dari siswa, dan jika tidak memungkinkan untuk dilakukan perbaikan, maka akan menjadi masukan untuk penelitian yang selanjutnya. </w:t>
      </w:r>
      <w:r w:rsidR="0086316A" w:rsidRPr="00DE6361">
        <w:rPr>
          <w:rFonts w:ascii="Times New Roman" w:hAnsi="Times New Roman" w:cs="Times New Roman"/>
        </w:rPr>
        <w:t>Produk yang dihasilkan adalah sebuah game matematika berbasis android dengan pendekatan etnomatematika yang sudah layak sebagai media pembelajaran dalam proses pembelajaran di sekolah Menengah Pertama.</w:t>
      </w:r>
    </w:p>
    <w:p w:rsidR="0086316A" w:rsidRPr="00DE6361" w:rsidRDefault="0086316A" w:rsidP="00210964">
      <w:pPr>
        <w:autoSpaceDE w:val="0"/>
        <w:autoSpaceDN w:val="0"/>
        <w:adjustRightInd w:val="0"/>
        <w:spacing w:after="0" w:line="240" w:lineRule="auto"/>
        <w:jc w:val="both"/>
        <w:outlineLvl w:val="1"/>
        <w:rPr>
          <w:rFonts w:ascii="Times New Roman" w:hAnsi="Times New Roman" w:cs="Times New Roman"/>
          <w:b/>
          <w:bCs/>
        </w:rPr>
      </w:pPr>
    </w:p>
    <w:p w:rsidR="0086316A" w:rsidRPr="00DE6361" w:rsidRDefault="0086316A" w:rsidP="00210964">
      <w:pPr>
        <w:autoSpaceDE w:val="0"/>
        <w:autoSpaceDN w:val="0"/>
        <w:adjustRightInd w:val="0"/>
        <w:spacing w:after="0" w:line="240" w:lineRule="auto"/>
        <w:jc w:val="both"/>
        <w:outlineLvl w:val="1"/>
        <w:rPr>
          <w:rFonts w:ascii="Times New Roman" w:hAnsi="Times New Roman" w:cs="Times New Roman"/>
          <w:b/>
          <w:bCs/>
        </w:rPr>
      </w:pPr>
      <w:r w:rsidRPr="00DE6361">
        <w:rPr>
          <w:rFonts w:ascii="Times New Roman" w:hAnsi="Times New Roman" w:cs="Times New Roman"/>
          <w:b/>
          <w:bCs/>
        </w:rPr>
        <w:lastRenderedPageBreak/>
        <w:t>Teknik Analisis Data</w:t>
      </w:r>
    </w:p>
    <w:p w:rsidR="00C46160" w:rsidRPr="00DE6361" w:rsidRDefault="0086316A" w:rsidP="00210964">
      <w:pPr>
        <w:autoSpaceDE w:val="0"/>
        <w:autoSpaceDN w:val="0"/>
        <w:adjustRightInd w:val="0"/>
        <w:spacing w:after="0" w:line="240" w:lineRule="auto"/>
        <w:ind w:firstLine="720"/>
        <w:jc w:val="both"/>
        <w:outlineLvl w:val="1"/>
        <w:rPr>
          <w:rFonts w:ascii="Times New Roman" w:hAnsi="Times New Roman" w:cs="Times New Roman"/>
        </w:rPr>
      </w:pPr>
      <w:r w:rsidRPr="00DE6361">
        <w:rPr>
          <w:rFonts w:ascii="Times New Roman" w:hAnsi="Times New Roman" w:cs="Times New Roman"/>
        </w:rPr>
        <w:t>Analisis data dilakukan untuk mengetahui kualitas perangkat pembelajaran ditinjau dari aspek kevalidan, kepraktisan, dan keefektifan. Proses analisis data dilakukan apabila seluruh data telah terkumpul. Analisis data dilakukan untuk mendapatkan produk media pembelajaran berbasis Augmented reality berkualitas yang memenuhi kriteria kevalidan, kepraktisan, dan  kepraktisan.</w:t>
      </w:r>
    </w:p>
    <w:p w:rsidR="00C46160" w:rsidRPr="00DE6361" w:rsidRDefault="00583AE8" w:rsidP="00210964">
      <w:pPr>
        <w:autoSpaceDE w:val="0"/>
        <w:autoSpaceDN w:val="0"/>
        <w:adjustRightInd w:val="0"/>
        <w:spacing w:after="0" w:line="240" w:lineRule="auto"/>
        <w:ind w:firstLine="720"/>
        <w:jc w:val="both"/>
        <w:outlineLvl w:val="1"/>
        <w:rPr>
          <w:rFonts w:ascii="Times New Roman" w:hAnsi="Times New Roman" w:cs="Times New Roman"/>
        </w:rPr>
      </w:pPr>
      <w:r w:rsidRPr="00DE6361">
        <w:rPr>
          <w:rFonts w:ascii="Times New Roman" w:hAnsi="Times New Roman" w:cs="Times New Roman"/>
        </w:rPr>
        <w:t xml:space="preserve">Pertama analisis kepraktisan, </w:t>
      </w:r>
      <w:r w:rsidR="00BB59A9" w:rsidRPr="00DE6361">
        <w:rPr>
          <w:rFonts w:ascii="Times New Roman" w:hAnsi="Times New Roman" w:cs="Times New Roman"/>
        </w:rPr>
        <w:t>i</w:t>
      </w:r>
      <w:r w:rsidR="006C4522" w:rsidRPr="00DE6361">
        <w:rPr>
          <w:rFonts w:ascii="Times New Roman" w:hAnsi="Times New Roman" w:cs="Times New Roman"/>
        </w:rPr>
        <w:t>nstrumen</w:t>
      </w:r>
      <w:r w:rsidR="00BB59A9" w:rsidRPr="00DE6361">
        <w:rPr>
          <w:rFonts w:ascii="Times New Roman" w:hAnsi="Times New Roman" w:cs="Times New Roman"/>
        </w:rPr>
        <w:t xml:space="preserve"> yang digunakan dalam analisis k</w:t>
      </w:r>
      <w:r w:rsidR="006C4522" w:rsidRPr="00DE6361">
        <w:rPr>
          <w:rFonts w:ascii="Times New Roman" w:hAnsi="Times New Roman" w:cs="Times New Roman"/>
        </w:rPr>
        <w:t>evalidan adalah lembar penilaian media pembelajaran untuk ahli materi, ahli media, dan guru matematika SMP.  Men</w:t>
      </w:r>
      <w:r w:rsidR="00C84715" w:rsidRPr="00DE6361">
        <w:rPr>
          <w:rFonts w:ascii="Times New Roman" w:hAnsi="Times New Roman" w:cs="Times New Roman"/>
        </w:rPr>
        <w:t>urut S. Eko Putro Widyoko (2014, pp.</w:t>
      </w:r>
      <w:r w:rsidR="006C4522" w:rsidRPr="00DE6361">
        <w:rPr>
          <w:rFonts w:ascii="Times New Roman" w:hAnsi="Times New Roman" w:cs="Times New Roman"/>
        </w:rPr>
        <w:t>110-115) langkah-langkah analisis dilakukan yaitu (1) Tabulasi data</w:t>
      </w:r>
      <w:r w:rsidR="00C46160" w:rsidRPr="00DE6361">
        <w:rPr>
          <w:rFonts w:ascii="Times New Roman" w:hAnsi="Times New Roman" w:cs="Times New Roman"/>
        </w:rPr>
        <w:t>, (2) Perhitungan Skor Rata-Rata Aspek, (3) Perbandingan Rata-Rata Skor Tiap Aspek, (4) Perhitungan Rata-Rata Skor Total Penilaian Media, (5) Perbandingan Rata-Rata Skor Total, (6) Analisis Kevalidan Media Pembelajaran</w:t>
      </w:r>
    </w:p>
    <w:p w:rsidR="006C4522" w:rsidRPr="00DE6361" w:rsidRDefault="006C4522" w:rsidP="00210964">
      <w:pPr>
        <w:autoSpaceDE w:val="0"/>
        <w:autoSpaceDN w:val="0"/>
        <w:adjustRightInd w:val="0"/>
        <w:spacing w:after="0" w:line="240" w:lineRule="auto"/>
        <w:ind w:firstLine="720"/>
        <w:jc w:val="both"/>
        <w:outlineLvl w:val="1"/>
        <w:rPr>
          <w:rFonts w:ascii="Times New Roman" w:hAnsi="Times New Roman" w:cs="Times New Roman"/>
        </w:rPr>
      </w:pPr>
      <w:r w:rsidRPr="00DE6361">
        <w:rPr>
          <w:rFonts w:ascii="Times New Roman" w:hAnsi="Times New Roman" w:cs="Times New Roman"/>
        </w:rPr>
        <w:t xml:space="preserve"> </w:t>
      </w:r>
      <w:r w:rsidR="00C46160" w:rsidRPr="00DE6361">
        <w:rPr>
          <w:rFonts w:ascii="Times New Roman" w:hAnsi="Times New Roman" w:cs="Times New Roman"/>
        </w:rPr>
        <w:t>Tabulasi data</w:t>
      </w:r>
      <w:r w:rsidR="00BB59A9" w:rsidRPr="00DE6361">
        <w:rPr>
          <w:rFonts w:ascii="Times New Roman" w:hAnsi="Times New Roman" w:cs="Times New Roman"/>
        </w:rPr>
        <w:t>,</w:t>
      </w:r>
      <w:r w:rsidR="00C46160" w:rsidRPr="00DE6361">
        <w:rPr>
          <w:rFonts w:ascii="Times New Roman" w:hAnsi="Times New Roman" w:cs="Times New Roman"/>
        </w:rPr>
        <w:t xml:space="preserve"> </w:t>
      </w:r>
      <w:r w:rsidRPr="00DE6361">
        <w:rPr>
          <w:rFonts w:ascii="Times New Roman" w:hAnsi="Times New Roman" w:cs="Times New Roman"/>
        </w:rPr>
        <w:t xml:space="preserve">dilakukan dengan memberikan penilaian pada aspek penilaian berdasarkan skala pengukuran rating scale pada nilai yang diberikan oleh validator. Validator yang dimaksud adalah ahli materi, ahli media, dan guru. Pedoman penilaian lembar penilaian kevalidan media pada Tabel berikut. </w:t>
      </w:r>
    </w:p>
    <w:p w:rsidR="00306F28" w:rsidRDefault="00306F28" w:rsidP="00210964">
      <w:pPr>
        <w:pStyle w:val="ListParagraph"/>
        <w:ind w:left="0" w:firstLine="360"/>
        <w:jc w:val="center"/>
        <w:rPr>
          <w:b/>
          <w:sz w:val="20"/>
          <w:szCs w:val="22"/>
        </w:rPr>
      </w:pPr>
    </w:p>
    <w:p w:rsidR="006C4522" w:rsidRPr="00DE6361" w:rsidRDefault="00886EE2" w:rsidP="00210964">
      <w:pPr>
        <w:pStyle w:val="ListParagraph"/>
        <w:ind w:left="0" w:firstLine="360"/>
        <w:jc w:val="center"/>
        <w:rPr>
          <w:b/>
          <w:sz w:val="20"/>
          <w:szCs w:val="22"/>
        </w:rPr>
      </w:pPr>
      <w:r>
        <w:rPr>
          <w:b/>
          <w:sz w:val="20"/>
          <w:szCs w:val="22"/>
        </w:rPr>
        <w:t>Tabel 3</w:t>
      </w:r>
      <w:r w:rsidR="006C4522" w:rsidRPr="00DE6361">
        <w:rPr>
          <w:b/>
          <w:sz w:val="20"/>
          <w:szCs w:val="22"/>
        </w:rPr>
        <w:t xml:space="preserve"> . Pedoman Penilaian Lembar Penilaian Media Pembelajaran</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17"/>
      </w:tblGrid>
      <w:tr w:rsidR="006C4522" w:rsidRPr="00DE6361" w:rsidTr="00944CC4">
        <w:tc>
          <w:tcPr>
            <w:tcW w:w="2552" w:type="dxa"/>
            <w:tcBorders>
              <w:top w:val="single" w:sz="4" w:space="0" w:color="auto"/>
              <w:bottom w:val="single" w:sz="4" w:space="0" w:color="auto"/>
            </w:tcBorders>
            <w:shd w:val="clear" w:color="auto" w:fill="DBE5F1" w:themeFill="accent1" w:themeFillTint="33"/>
          </w:tcPr>
          <w:p w:rsidR="006C4522" w:rsidRPr="00DE6361" w:rsidRDefault="006C4522" w:rsidP="00210964">
            <w:pPr>
              <w:jc w:val="center"/>
              <w:rPr>
                <w:rFonts w:ascii="Times New Roman" w:hAnsi="Times New Roman" w:cs="Times New Roman"/>
                <w:b/>
                <w:sz w:val="20"/>
              </w:rPr>
            </w:pPr>
            <w:r w:rsidRPr="00DE6361">
              <w:rPr>
                <w:rFonts w:ascii="Times New Roman" w:hAnsi="Times New Roman" w:cs="Times New Roman"/>
                <w:b/>
                <w:sz w:val="20"/>
              </w:rPr>
              <w:t>Alternatif Pilihan</w:t>
            </w:r>
          </w:p>
        </w:tc>
        <w:tc>
          <w:tcPr>
            <w:tcW w:w="1417" w:type="dxa"/>
            <w:tcBorders>
              <w:top w:val="single" w:sz="4" w:space="0" w:color="auto"/>
              <w:bottom w:val="single" w:sz="4" w:space="0" w:color="auto"/>
            </w:tcBorders>
            <w:shd w:val="clear" w:color="auto" w:fill="DBE5F1" w:themeFill="accent1" w:themeFillTint="33"/>
          </w:tcPr>
          <w:p w:rsidR="006C4522" w:rsidRPr="00DE6361" w:rsidRDefault="006C4522" w:rsidP="00210964">
            <w:pPr>
              <w:jc w:val="center"/>
              <w:rPr>
                <w:rFonts w:ascii="Times New Roman" w:hAnsi="Times New Roman" w:cs="Times New Roman"/>
                <w:b/>
                <w:sz w:val="20"/>
              </w:rPr>
            </w:pPr>
            <w:r w:rsidRPr="00DE6361">
              <w:rPr>
                <w:rFonts w:ascii="Times New Roman" w:hAnsi="Times New Roman" w:cs="Times New Roman"/>
                <w:b/>
                <w:sz w:val="20"/>
              </w:rPr>
              <w:t>Nilai</w:t>
            </w:r>
          </w:p>
        </w:tc>
      </w:tr>
      <w:tr w:rsidR="006C4522" w:rsidRPr="00DE6361" w:rsidTr="00944CC4">
        <w:tc>
          <w:tcPr>
            <w:tcW w:w="2552" w:type="dxa"/>
            <w:tcBorders>
              <w:top w:val="single" w:sz="4" w:space="0" w:color="auto"/>
            </w:tcBorders>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Sangat baik</w:t>
            </w:r>
          </w:p>
        </w:tc>
        <w:tc>
          <w:tcPr>
            <w:tcW w:w="1417" w:type="dxa"/>
            <w:tcBorders>
              <w:top w:val="single" w:sz="4" w:space="0" w:color="auto"/>
            </w:tcBorders>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5</w:t>
            </w:r>
          </w:p>
        </w:tc>
      </w:tr>
      <w:tr w:rsidR="006C4522" w:rsidRPr="00DE6361" w:rsidTr="00944CC4">
        <w:tc>
          <w:tcPr>
            <w:tcW w:w="2552" w:type="dxa"/>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Baik</w:t>
            </w:r>
          </w:p>
        </w:tc>
        <w:tc>
          <w:tcPr>
            <w:tcW w:w="1417" w:type="dxa"/>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4</w:t>
            </w:r>
          </w:p>
        </w:tc>
      </w:tr>
      <w:tr w:rsidR="006C4522" w:rsidRPr="00DE6361" w:rsidTr="00944CC4">
        <w:tc>
          <w:tcPr>
            <w:tcW w:w="2552" w:type="dxa"/>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Cukup</w:t>
            </w:r>
          </w:p>
        </w:tc>
        <w:tc>
          <w:tcPr>
            <w:tcW w:w="1417" w:type="dxa"/>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3</w:t>
            </w:r>
          </w:p>
        </w:tc>
      </w:tr>
      <w:tr w:rsidR="006C4522" w:rsidRPr="00DE6361" w:rsidTr="00944CC4">
        <w:tc>
          <w:tcPr>
            <w:tcW w:w="2552" w:type="dxa"/>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Kurang</w:t>
            </w:r>
          </w:p>
        </w:tc>
        <w:tc>
          <w:tcPr>
            <w:tcW w:w="1417" w:type="dxa"/>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2</w:t>
            </w:r>
          </w:p>
        </w:tc>
      </w:tr>
      <w:tr w:rsidR="006C4522" w:rsidRPr="00DE6361" w:rsidTr="00944CC4">
        <w:tc>
          <w:tcPr>
            <w:tcW w:w="2552" w:type="dxa"/>
            <w:tcBorders>
              <w:bottom w:val="single" w:sz="4" w:space="0" w:color="auto"/>
            </w:tcBorders>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Sangat kurang</w:t>
            </w:r>
          </w:p>
        </w:tc>
        <w:tc>
          <w:tcPr>
            <w:tcW w:w="1417" w:type="dxa"/>
            <w:tcBorders>
              <w:bottom w:val="single" w:sz="4" w:space="0" w:color="auto"/>
            </w:tcBorders>
          </w:tcPr>
          <w:p w:rsidR="006C4522" w:rsidRPr="00DE6361" w:rsidRDefault="006C4522" w:rsidP="00210964">
            <w:pPr>
              <w:jc w:val="center"/>
              <w:rPr>
                <w:rFonts w:ascii="Times New Roman" w:hAnsi="Times New Roman" w:cs="Times New Roman"/>
                <w:sz w:val="20"/>
              </w:rPr>
            </w:pPr>
            <w:r w:rsidRPr="00DE6361">
              <w:rPr>
                <w:rFonts w:ascii="Times New Roman" w:hAnsi="Times New Roman" w:cs="Times New Roman"/>
                <w:sz w:val="20"/>
              </w:rPr>
              <w:t>1</w:t>
            </w:r>
          </w:p>
        </w:tc>
      </w:tr>
    </w:tbl>
    <w:p w:rsidR="00C46160" w:rsidRPr="00DE6361" w:rsidRDefault="00C46160" w:rsidP="00210964">
      <w:pPr>
        <w:spacing w:after="0" w:line="240" w:lineRule="auto"/>
        <w:ind w:firstLine="720"/>
        <w:jc w:val="both"/>
        <w:rPr>
          <w:rFonts w:ascii="Times New Roman" w:hAnsi="Times New Roman" w:cs="Times New Roman"/>
        </w:rPr>
      </w:pPr>
      <w:r w:rsidRPr="00DE6361">
        <w:rPr>
          <w:rFonts w:ascii="Times New Roman" w:hAnsi="Times New Roman" w:cs="Times New Roman"/>
        </w:rPr>
        <w:t xml:space="preserve">Perhitungan skor rata-rata aspek dapat dihitung menggunakan rumus </w:t>
      </w: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 xml:space="preserve">x </m:t>
                </m:r>
              </m:e>
            </m:nary>
          </m:num>
          <m:den>
            <m:r>
              <w:rPr>
                <w:rFonts w:ascii="Cambria Math" w:hAnsi="Cambria Math" w:cs="Times New Roman"/>
              </w:rPr>
              <m:t>n</m:t>
            </m:r>
          </m:den>
        </m:f>
      </m:oMath>
      <w:r w:rsidR="003F594A" w:rsidRPr="00DE6361">
        <w:rPr>
          <w:rFonts w:ascii="Times New Roman" w:hAnsi="Times New Roman" w:cs="Times New Roman"/>
        </w:rPr>
        <w:t xml:space="preserve"> </w:t>
      </w:r>
      <w:r w:rsidRPr="00DE6361">
        <w:rPr>
          <w:rFonts w:ascii="Times New Roman" w:hAnsi="Times New Roman" w:cs="Times New Roman"/>
        </w:rPr>
        <w:t xml:space="preserve">dengan ketentuan </w:t>
      </w: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 xml:space="preserve"> </m:t>
        </m:r>
      </m:oMath>
      <w:r w:rsidR="003F594A" w:rsidRPr="00DE6361">
        <w:rPr>
          <w:rFonts w:ascii="Times New Roman" w:eastAsiaTheme="minorEastAsia" w:hAnsi="Times New Roman" w:cs="Times New Roman"/>
        </w:rPr>
        <w:t xml:space="preserve">(skor rata-rata masing-masing aspek), </w:t>
      </w:r>
      <w:r w:rsidR="003F594A" w:rsidRPr="00DE6361">
        <w:rPr>
          <w:rFonts w:ascii="Times New Roman" w:hAnsi="Times New Roman" w:cs="Times New Roman"/>
        </w:rPr>
        <w:t>∑</w:t>
      </w:r>
      <w:r w:rsidR="003F594A" w:rsidRPr="00DE6361">
        <w:rPr>
          <w:rFonts w:ascii="Cambria Math" w:hAnsi="Cambria Math" w:cs="Cambria Math"/>
        </w:rPr>
        <w:t>𝑥</w:t>
      </w:r>
      <w:r w:rsidR="003F594A" w:rsidRPr="00DE6361">
        <w:rPr>
          <w:rFonts w:ascii="Times New Roman" w:hAnsi="Times New Roman" w:cs="Times New Roman"/>
        </w:rPr>
        <w:t xml:space="preserve"> (jumlah keseluruhan skor masing-masing aspek), </w:t>
      </w:r>
      <w:r w:rsidR="003F594A" w:rsidRPr="00DE6361">
        <w:rPr>
          <w:rFonts w:ascii="Cambria Math" w:hAnsi="Cambria Math" w:cs="Cambria Math"/>
        </w:rPr>
        <w:t>𝑛</w:t>
      </w:r>
      <w:r w:rsidR="003F594A" w:rsidRPr="00DE6361">
        <w:rPr>
          <w:rFonts w:ascii="Times New Roman" w:hAnsi="Times New Roman" w:cs="Times New Roman"/>
        </w:rPr>
        <w:t xml:space="preserve"> (banyaknya butir pernyataan)</w:t>
      </w:r>
    </w:p>
    <w:p w:rsidR="00483796" w:rsidRPr="00DE6361" w:rsidRDefault="00483796" w:rsidP="00210964">
      <w:pPr>
        <w:pStyle w:val="ListParagraph"/>
        <w:ind w:left="0" w:firstLine="666"/>
        <w:jc w:val="both"/>
        <w:rPr>
          <w:sz w:val="22"/>
          <w:szCs w:val="22"/>
        </w:rPr>
      </w:pPr>
      <w:r w:rsidRPr="00DE6361">
        <w:rPr>
          <w:sz w:val="22"/>
          <w:szCs w:val="22"/>
        </w:rPr>
        <w:t>Setelah mendapat skor rata-rata tiap aspek pada tahap sebelumnya, kemudian skor tersebut dinyatakan dalam nilai kualitatif dengan cara membandingkannya dengan kriteria penilaian tertentu. Kriteria yang digunakan disajikan dalam Tabel beriku</w:t>
      </w:r>
      <w:r w:rsidR="00C84715" w:rsidRPr="00DE6361">
        <w:rPr>
          <w:sz w:val="22"/>
          <w:szCs w:val="22"/>
        </w:rPr>
        <w:t>t (S. Eko Putro Widoyoko, 2009, p.</w:t>
      </w:r>
      <w:r w:rsidRPr="00DE6361">
        <w:rPr>
          <w:sz w:val="22"/>
          <w:szCs w:val="22"/>
        </w:rPr>
        <w:t>238).</w:t>
      </w:r>
    </w:p>
    <w:p w:rsidR="00886EE2" w:rsidRDefault="00886EE2" w:rsidP="00210964">
      <w:pPr>
        <w:autoSpaceDE w:val="0"/>
        <w:autoSpaceDN w:val="0"/>
        <w:adjustRightInd w:val="0"/>
        <w:spacing w:after="0" w:line="240" w:lineRule="auto"/>
        <w:jc w:val="center"/>
        <w:rPr>
          <w:rFonts w:ascii="Times New Roman" w:hAnsi="Times New Roman" w:cs="Times New Roman"/>
          <w:b/>
          <w:sz w:val="20"/>
        </w:rPr>
      </w:pPr>
    </w:p>
    <w:p w:rsidR="00483796" w:rsidRPr="00DE6361" w:rsidRDefault="00886EE2" w:rsidP="00210964">
      <w:pPr>
        <w:autoSpaceDE w:val="0"/>
        <w:autoSpaceDN w:val="0"/>
        <w:adjustRightInd w:val="0"/>
        <w:spacing w:after="0" w:line="240" w:lineRule="auto"/>
        <w:jc w:val="center"/>
        <w:rPr>
          <w:rFonts w:ascii="Times New Roman" w:hAnsi="Times New Roman" w:cs="Times New Roman"/>
          <w:b/>
          <w:sz w:val="20"/>
        </w:rPr>
      </w:pPr>
      <w:r>
        <w:rPr>
          <w:rFonts w:ascii="Times New Roman" w:hAnsi="Times New Roman" w:cs="Times New Roman"/>
          <w:b/>
          <w:sz w:val="20"/>
        </w:rPr>
        <w:t>Tabel 4</w:t>
      </w:r>
      <w:r w:rsidR="00483796" w:rsidRPr="00DE6361">
        <w:rPr>
          <w:rFonts w:ascii="Times New Roman" w:hAnsi="Times New Roman" w:cs="Times New Roman"/>
          <w:b/>
          <w:sz w:val="20"/>
        </w:rPr>
        <w:t>. Kriteria Penilaian Kualitas Media Pembelajaran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312"/>
      </w:tblGrid>
      <w:tr w:rsidR="00483796" w:rsidRPr="00DE6361" w:rsidTr="00944CC4">
        <w:tc>
          <w:tcPr>
            <w:tcW w:w="2977" w:type="dxa"/>
            <w:tcBorders>
              <w:top w:val="single" w:sz="4" w:space="0" w:color="auto"/>
              <w:bottom w:val="single" w:sz="4" w:space="0" w:color="auto"/>
            </w:tcBorders>
            <w:shd w:val="clear" w:color="auto" w:fill="DBE5F1" w:themeFill="accent1" w:themeFillTint="33"/>
          </w:tcPr>
          <w:p w:rsidR="00483796" w:rsidRPr="00DE6361" w:rsidRDefault="00483796" w:rsidP="00210964">
            <w:pPr>
              <w:autoSpaceDE w:val="0"/>
              <w:autoSpaceDN w:val="0"/>
              <w:adjustRightInd w:val="0"/>
              <w:jc w:val="center"/>
              <w:rPr>
                <w:rFonts w:ascii="Times New Roman" w:hAnsi="Times New Roman" w:cs="Times New Roman"/>
                <w:b/>
                <w:sz w:val="20"/>
              </w:rPr>
            </w:pPr>
            <w:r w:rsidRPr="00DE6361">
              <w:rPr>
                <w:rFonts w:ascii="Times New Roman" w:hAnsi="Times New Roman" w:cs="Times New Roman"/>
                <w:b/>
                <w:sz w:val="20"/>
              </w:rPr>
              <w:t>Interval skor</w:t>
            </w:r>
          </w:p>
        </w:tc>
        <w:tc>
          <w:tcPr>
            <w:tcW w:w="1312" w:type="dxa"/>
            <w:tcBorders>
              <w:top w:val="single" w:sz="4" w:space="0" w:color="auto"/>
              <w:bottom w:val="single" w:sz="4" w:space="0" w:color="auto"/>
            </w:tcBorders>
            <w:shd w:val="clear" w:color="auto" w:fill="DBE5F1" w:themeFill="accent1" w:themeFillTint="33"/>
          </w:tcPr>
          <w:p w:rsidR="00483796" w:rsidRPr="00DE6361" w:rsidRDefault="00483796" w:rsidP="00210964">
            <w:pPr>
              <w:autoSpaceDE w:val="0"/>
              <w:autoSpaceDN w:val="0"/>
              <w:adjustRightInd w:val="0"/>
              <w:jc w:val="center"/>
              <w:rPr>
                <w:rFonts w:ascii="Times New Roman" w:hAnsi="Times New Roman" w:cs="Times New Roman"/>
                <w:b/>
                <w:sz w:val="20"/>
              </w:rPr>
            </w:pPr>
            <w:r w:rsidRPr="00DE6361">
              <w:rPr>
                <w:rFonts w:ascii="Times New Roman" w:hAnsi="Times New Roman" w:cs="Times New Roman"/>
                <w:b/>
                <w:sz w:val="20"/>
              </w:rPr>
              <w:t>Kriteria</w:t>
            </w:r>
          </w:p>
        </w:tc>
      </w:tr>
      <w:tr w:rsidR="00483796" w:rsidRPr="00DE6361" w:rsidTr="00944CC4">
        <w:tc>
          <w:tcPr>
            <w:tcW w:w="2977" w:type="dxa"/>
            <w:tcBorders>
              <w:top w:val="single" w:sz="4" w:space="0" w:color="auto"/>
            </w:tcBorders>
          </w:tcPr>
          <w:p w:rsidR="00483796" w:rsidRPr="00DE6361" w:rsidRDefault="00892147" w:rsidP="00210964">
            <w:pPr>
              <w:autoSpaceDE w:val="0"/>
              <w:autoSpaceDN w:val="0"/>
              <w:adjustRightInd w:val="0"/>
              <w:jc w:val="both"/>
              <w:rPr>
                <w:rFonts w:ascii="Times New Roman" w:hAnsi="Times New Roman" w:cs="Times New Roman"/>
                <w:sz w:val="20"/>
              </w:rPr>
            </w:pPr>
            <m:oMathPara>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+1.8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r>
                  <w:rPr>
                    <w:rFonts w:ascii="Cambria Math" w:hAnsi="Cambria Math" w:cs="Times New Roman"/>
                    <w:sz w:val="20"/>
                  </w:rPr>
                  <m:t>&lt;</m:t>
                </m:r>
                <m:acc>
                  <m:accPr>
                    <m:chr m:val="̅"/>
                    <m:ctrlPr>
                      <w:rPr>
                        <w:rFonts w:ascii="Cambria Math" w:hAnsi="Cambria Math" w:cs="Times New Roman"/>
                        <w:i/>
                        <w:sz w:val="20"/>
                      </w:rPr>
                    </m:ctrlPr>
                  </m:accPr>
                  <m:e>
                    <m:r>
                      <w:rPr>
                        <w:rFonts w:ascii="Cambria Math" w:hAnsi="Cambria Math" w:cs="Times New Roman"/>
                        <w:sz w:val="20"/>
                      </w:rPr>
                      <m:t>X</m:t>
                    </m:r>
                  </m:e>
                </m:acc>
              </m:oMath>
            </m:oMathPara>
          </w:p>
        </w:tc>
        <w:tc>
          <w:tcPr>
            <w:tcW w:w="1312" w:type="dxa"/>
            <w:tcBorders>
              <w:top w:val="single" w:sz="4" w:space="0" w:color="auto"/>
            </w:tcBorders>
          </w:tcPr>
          <w:p w:rsidR="00483796" w:rsidRPr="00DE6361" w:rsidRDefault="0048379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Sangat baik</w:t>
            </w:r>
          </w:p>
        </w:tc>
      </w:tr>
      <w:tr w:rsidR="00483796" w:rsidRPr="00DE6361" w:rsidTr="00944CC4">
        <w:tc>
          <w:tcPr>
            <w:tcW w:w="2977" w:type="dxa"/>
          </w:tcPr>
          <w:p w:rsidR="00483796" w:rsidRPr="00DE6361" w:rsidRDefault="00892147" w:rsidP="00210964">
            <w:pPr>
              <w:autoSpaceDE w:val="0"/>
              <w:autoSpaceDN w:val="0"/>
              <w:adjustRightInd w:val="0"/>
              <w:jc w:val="both"/>
              <w:rPr>
                <w:rFonts w:ascii="Times New Roman" w:hAnsi="Times New Roman" w:cs="Times New Roman"/>
                <w:sz w:val="20"/>
              </w:rPr>
            </w:pPr>
            <m:oMathPara>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+0.6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r>
                  <w:rPr>
                    <w:rFonts w:ascii="Cambria Math" w:hAnsi="Cambria Math" w:cs="Times New Roman"/>
                    <w:sz w:val="20"/>
                  </w:rPr>
                  <m:t>&lt;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+1.8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oMath>
            </m:oMathPara>
          </w:p>
        </w:tc>
        <w:tc>
          <w:tcPr>
            <w:tcW w:w="1312" w:type="dxa"/>
          </w:tcPr>
          <w:p w:rsidR="00483796" w:rsidRPr="00DE6361" w:rsidRDefault="0048379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Baik</w:t>
            </w:r>
          </w:p>
        </w:tc>
      </w:tr>
      <w:tr w:rsidR="00483796" w:rsidRPr="00DE6361" w:rsidTr="00944CC4">
        <w:tc>
          <w:tcPr>
            <w:tcW w:w="2977" w:type="dxa"/>
          </w:tcPr>
          <w:p w:rsidR="00483796" w:rsidRPr="00DE6361" w:rsidRDefault="00892147" w:rsidP="00210964">
            <w:pPr>
              <w:autoSpaceDE w:val="0"/>
              <w:autoSpaceDN w:val="0"/>
              <w:adjustRightInd w:val="0"/>
              <w:jc w:val="both"/>
              <w:rPr>
                <w:rFonts w:ascii="Times New Roman" w:hAnsi="Times New Roman" w:cs="Times New Roman"/>
                <w:sz w:val="20"/>
              </w:rPr>
            </w:pPr>
            <m:oMathPara>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-0.6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r>
                  <w:rPr>
                    <w:rFonts w:ascii="Cambria Math" w:hAnsi="Cambria Math" w:cs="Times New Roman"/>
                    <w:sz w:val="20"/>
                  </w:rPr>
                  <m:t>&lt;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+0.6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oMath>
            </m:oMathPara>
          </w:p>
        </w:tc>
        <w:tc>
          <w:tcPr>
            <w:tcW w:w="1312" w:type="dxa"/>
          </w:tcPr>
          <w:p w:rsidR="00483796" w:rsidRPr="00DE6361" w:rsidRDefault="0048379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Cukup</w:t>
            </w:r>
          </w:p>
        </w:tc>
      </w:tr>
      <w:tr w:rsidR="00483796" w:rsidRPr="00DE6361" w:rsidTr="00944CC4">
        <w:tc>
          <w:tcPr>
            <w:tcW w:w="2977" w:type="dxa"/>
          </w:tcPr>
          <w:p w:rsidR="00483796" w:rsidRPr="00DE6361" w:rsidRDefault="00892147" w:rsidP="00210964">
            <w:pPr>
              <w:autoSpaceDE w:val="0"/>
              <w:autoSpaceDN w:val="0"/>
              <w:adjustRightInd w:val="0"/>
              <w:jc w:val="both"/>
              <w:rPr>
                <w:rFonts w:ascii="Times New Roman" w:eastAsia="Calibri" w:hAnsi="Times New Roman" w:cs="Times New Roman"/>
                <w:sz w:val="20"/>
              </w:rPr>
            </w:pPr>
            <m:oMathPara>
              <m:oMath>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-1.8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r>
                  <w:rPr>
                    <w:rFonts w:ascii="Cambria Math" w:hAnsi="Cambria Math" w:cs="Times New Roman"/>
                    <w:sz w:val="20"/>
                  </w:rPr>
                  <m:t>&lt;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-0.6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oMath>
            </m:oMathPara>
          </w:p>
        </w:tc>
        <w:tc>
          <w:tcPr>
            <w:tcW w:w="1312" w:type="dxa"/>
          </w:tcPr>
          <w:p w:rsidR="00483796" w:rsidRPr="00DE6361" w:rsidRDefault="0048379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Kurang</w:t>
            </w:r>
          </w:p>
        </w:tc>
      </w:tr>
      <w:tr w:rsidR="00483796" w:rsidRPr="00DE6361" w:rsidTr="00944CC4">
        <w:tc>
          <w:tcPr>
            <w:tcW w:w="2977" w:type="dxa"/>
            <w:tcBorders>
              <w:bottom w:val="single" w:sz="4" w:space="0" w:color="auto"/>
            </w:tcBorders>
          </w:tcPr>
          <w:p w:rsidR="00483796" w:rsidRPr="00DE6361" w:rsidRDefault="00892147" w:rsidP="00210964">
            <w:pPr>
              <w:autoSpaceDE w:val="0"/>
              <w:autoSpaceDN w:val="0"/>
              <w:adjustRightInd w:val="0"/>
              <w:jc w:val="both"/>
              <w:rPr>
                <w:rFonts w:ascii="Times New Roman" w:hAnsi="Times New Roman" w:cs="Times New Roman"/>
                <w:sz w:val="20"/>
              </w:rPr>
            </w:pPr>
            <m:oMathPara>
              <m:oMath>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m:t>
                </m:r>
                <m:sSub>
                  <m:sSubPr>
                    <m:ctrlPr>
                      <w:rPr>
                        <w:rFonts w:ascii="Cambria Math" w:hAnsi="Cambria Math" w:cs="Times New Roman"/>
                        <w:i/>
                        <w:sz w:val="20"/>
                      </w:rPr>
                    </m:ctrlPr>
                  </m:sSubPr>
                  <m:e>
                    <m:acc>
                      <m:accPr>
                        <m:chr m:val="̅"/>
                        <m:ctrlPr>
                          <w:rPr>
                            <w:rFonts w:ascii="Cambria Math" w:hAnsi="Cambria Math" w:cs="Times New Roman"/>
                            <w:i/>
                            <w:sz w:val="20"/>
                          </w:rPr>
                        </m:ctrlPr>
                      </m:accPr>
                      <m:e>
                        <m:r>
                          <w:rPr>
                            <w:rFonts w:ascii="Cambria Math" w:hAnsi="Cambria Math" w:cs="Times New Roman"/>
                            <w:sz w:val="20"/>
                          </w:rPr>
                          <m:t>X</m:t>
                        </m:r>
                      </m:e>
                    </m:acc>
                  </m:e>
                  <m:sub>
                    <m:r>
                      <w:rPr>
                        <w:rFonts w:ascii="Cambria Math" w:hAnsi="Cambria Math" w:cs="Times New Roman"/>
                        <w:sz w:val="20"/>
                      </w:rPr>
                      <m:t>i</m:t>
                    </m:r>
                  </m:sub>
                </m:sSub>
                <m:r>
                  <w:rPr>
                    <w:rFonts w:ascii="Cambria Math" w:hAnsi="Cambria Math" w:cs="Times New Roman"/>
                    <w:sz w:val="20"/>
                  </w:rPr>
                  <m:t>-1.8 s</m:t>
                </m:r>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i</m:t>
                    </m:r>
                  </m:sub>
                </m:sSub>
              </m:oMath>
            </m:oMathPara>
          </w:p>
        </w:tc>
        <w:tc>
          <w:tcPr>
            <w:tcW w:w="1312" w:type="dxa"/>
            <w:tcBorders>
              <w:bottom w:val="single" w:sz="4" w:space="0" w:color="auto"/>
            </w:tcBorders>
          </w:tcPr>
          <w:p w:rsidR="00483796" w:rsidRPr="00DE6361" w:rsidRDefault="0048379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Sangat kurang</w:t>
            </w:r>
          </w:p>
        </w:tc>
      </w:tr>
    </w:tbl>
    <w:p w:rsidR="007D64F9" w:rsidRPr="00DE6361" w:rsidRDefault="00483796" w:rsidP="00210964">
      <w:pPr>
        <w:autoSpaceDE w:val="0"/>
        <w:autoSpaceDN w:val="0"/>
        <w:adjustRightInd w:val="0"/>
        <w:spacing w:after="0" w:line="240" w:lineRule="auto"/>
        <w:ind w:firstLine="720"/>
        <w:jc w:val="both"/>
        <w:rPr>
          <w:rFonts w:ascii="Times New Roman" w:eastAsiaTheme="minorEastAsia" w:hAnsi="Times New Roman" w:cs="Times New Roman"/>
        </w:rPr>
      </w:pPr>
      <w:r w:rsidRPr="00DE6361">
        <w:rPr>
          <w:rFonts w:ascii="Times New Roman" w:hAnsi="Times New Roman" w:cs="Times New Roman"/>
          <w:noProof/>
        </w:rPr>
        <w:t xml:space="preserve">Dengan ketentuan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X</m:t>
                </m:r>
              </m:e>
            </m:acc>
          </m:e>
          <m:sub>
            <m:r>
              <w:rPr>
                <w:rFonts w:ascii="Cambria Math" w:hAnsi="Cambria Math" w:cs="Times New Roman"/>
              </w:rPr>
              <m:t>i</m:t>
            </m:r>
          </m:sub>
        </m:sSub>
      </m:oMath>
      <w:r w:rsidRPr="00DE6361">
        <w:rPr>
          <w:rFonts w:ascii="Times New Roman" w:eastAsiaTheme="minorEastAsia" w:hAnsi="Times New Roman" w:cs="Times New Roman"/>
          <w:noProof/>
        </w:rPr>
        <w:t xml:space="preserve"> rata-rata ideal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m:t>
        </m:r>
      </m:oMath>
      <w:r w:rsidRPr="00DE6361">
        <w:rPr>
          <w:rFonts w:ascii="Times New Roman" w:hAnsi="Times New Roman" w:cs="Times New Roman"/>
          <w:noProof/>
        </w:rPr>
        <w:t xml:space="preserve">skor maksimal ideal + skor minimal </w:t>
      </w:r>
      <w:r w:rsidR="00ED4212" w:rsidRPr="00DE6361">
        <w:rPr>
          <w:rFonts w:ascii="Times New Roman" w:hAnsi="Times New Roman" w:cs="Times New Roman"/>
          <w:noProof/>
        </w:rPr>
        <w:t>ideal</w:t>
      </w:r>
      <w:r w:rsidRPr="00DE6361">
        <w:rPr>
          <w:rFonts w:ascii="Times New Roman" w:hAnsi="Times New Roman" w:cs="Times New Roman"/>
          <w:noProof/>
        </w:rPr>
        <w:t>)</w:t>
      </w:r>
      <w:r w:rsidR="00ED4212" w:rsidRPr="00DE6361">
        <w:rPr>
          <w:rFonts w:ascii="Times New Roman" w:hAnsi="Times New Roman" w:cs="Times New Roman"/>
          <w:noProof/>
        </w:rPr>
        <w:t xml:space="preserve">, </w:t>
      </w:r>
      <m:oMath>
        <m:r>
          <w:rPr>
            <w:rFonts w:ascii="Cambria Math" w:hAnsi="Cambria Math" w:cs="Times New Roman"/>
          </w:rPr>
          <m:t>s</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sidR="00ED4212" w:rsidRPr="00DE6361">
        <w:rPr>
          <w:rFonts w:ascii="Times New Roman" w:eastAsiaTheme="minorEastAsia" w:hAnsi="Times New Roman" w:cs="Times New Roman"/>
          <w:noProof/>
        </w:rPr>
        <w:t xml:space="preserve"> simpangan baku ideal (</w:t>
      </w:r>
      <m:oMath>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6</m:t>
            </m:r>
          </m:den>
        </m:f>
        <m:r>
          <w:rPr>
            <w:rFonts w:ascii="Cambria Math" w:hAnsi="Cambria Math" w:cs="Times New Roman"/>
          </w:rPr>
          <m:t xml:space="preserve"> </m:t>
        </m:r>
      </m:oMath>
      <w:r w:rsidR="00ED4212" w:rsidRPr="00DE6361">
        <w:rPr>
          <w:rFonts w:ascii="Times New Roman" w:hAnsi="Times New Roman" w:cs="Times New Roman"/>
        </w:rPr>
        <w:t>skor maksimal ideal –skor minimal ideal),</w:t>
      </w:r>
      <w:r w:rsidR="00ED4212" w:rsidRPr="00DE6361">
        <w:rPr>
          <w:rFonts w:ascii="Times New Roman" w:eastAsiaTheme="minorEastAsia"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X</m:t>
            </m:r>
          </m:e>
        </m:acc>
      </m:oMath>
      <w:r w:rsidR="00ED4212" w:rsidRPr="00DE6361">
        <w:rPr>
          <w:rFonts w:ascii="Times New Roman" w:eastAsiaTheme="minorEastAsia" w:hAnsi="Times New Roman" w:cs="Times New Roman"/>
        </w:rPr>
        <w:t xml:space="preserve"> (skor rata-rata), </w:t>
      </w:r>
      <w:r w:rsidR="007D64F9" w:rsidRPr="00DE6361">
        <w:rPr>
          <w:rFonts w:ascii="Times New Roman" w:eastAsiaTheme="minorEastAsia" w:hAnsi="Times New Roman" w:cs="Times New Roman"/>
        </w:rPr>
        <w:t xml:space="preserve">skor maksimal ideal (skor tertinggi), skor minimal ideal (skor terendah). </w:t>
      </w:r>
    </w:p>
    <w:p w:rsidR="007D64F9" w:rsidRPr="00DE6361" w:rsidRDefault="007D64F9"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Pada hasil angket ahli media, ahli materi, dan guru skor maksimal ideal adalah 5 dan skor minimal ideal adalah 1. Selanjutnya, penentuan interval kriteria hasil angket ahli media, ahli materi, dan guru dengan menggunakan pedoman sebagai berikut.</w:t>
      </w:r>
    </w:p>
    <w:p w:rsidR="00944CC4" w:rsidRPr="00DE6361" w:rsidRDefault="00944CC4" w:rsidP="00210964">
      <w:pPr>
        <w:autoSpaceDE w:val="0"/>
        <w:autoSpaceDN w:val="0"/>
        <w:adjustRightInd w:val="0"/>
        <w:spacing w:after="0" w:line="240" w:lineRule="auto"/>
        <w:jc w:val="center"/>
        <w:rPr>
          <w:rFonts w:ascii="Times New Roman" w:hAnsi="Times New Roman" w:cs="Times New Roman"/>
          <w:b/>
          <w:bCs/>
          <w:sz w:val="20"/>
        </w:rPr>
      </w:pPr>
    </w:p>
    <w:p w:rsidR="007D64F9" w:rsidRPr="00DE6361" w:rsidRDefault="00886EE2" w:rsidP="00210964">
      <w:pPr>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b/>
          <w:bCs/>
          <w:sz w:val="20"/>
        </w:rPr>
        <w:t>Tabel 5</w:t>
      </w:r>
      <w:r w:rsidR="007D64F9" w:rsidRPr="00DE6361">
        <w:rPr>
          <w:rFonts w:ascii="Times New Roman" w:hAnsi="Times New Roman" w:cs="Times New Roman"/>
          <w:b/>
          <w:bCs/>
          <w:sz w:val="20"/>
        </w:rPr>
        <w:t>. Pedoman Pengubahan Nilai Kuantitatif Menjadi Kualitatif</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595"/>
      </w:tblGrid>
      <w:tr w:rsidR="007D64F9" w:rsidRPr="00DE6361" w:rsidTr="00944CC4">
        <w:tc>
          <w:tcPr>
            <w:tcW w:w="2694" w:type="dxa"/>
            <w:tcBorders>
              <w:top w:val="single" w:sz="4" w:space="0" w:color="auto"/>
              <w:bottom w:val="single" w:sz="4" w:space="0" w:color="auto"/>
            </w:tcBorders>
            <w:shd w:val="clear" w:color="auto" w:fill="DBE5F1" w:themeFill="accent1" w:themeFillTint="33"/>
          </w:tcPr>
          <w:p w:rsidR="007D64F9" w:rsidRPr="00DE6361" w:rsidRDefault="007D64F9" w:rsidP="00210964">
            <w:pPr>
              <w:autoSpaceDE w:val="0"/>
              <w:autoSpaceDN w:val="0"/>
              <w:adjustRightInd w:val="0"/>
              <w:jc w:val="center"/>
              <w:rPr>
                <w:rFonts w:ascii="Times New Roman" w:hAnsi="Times New Roman" w:cs="Times New Roman"/>
                <w:b/>
                <w:sz w:val="20"/>
              </w:rPr>
            </w:pPr>
            <w:r w:rsidRPr="00DE6361">
              <w:rPr>
                <w:rFonts w:ascii="Times New Roman" w:hAnsi="Times New Roman" w:cs="Times New Roman"/>
                <w:b/>
                <w:sz w:val="20"/>
              </w:rPr>
              <w:t>Interval Rata-rata skor</w:t>
            </w:r>
          </w:p>
        </w:tc>
        <w:tc>
          <w:tcPr>
            <w:tcW w:w="1595" w:type="dxa"/>
            <w:tcBorders>
              <w:top w:val="single" w:sz="4" w:space="0" w:color="auto"/>
              <w:bottom w:val="single" w:sz="4" w:space="0" w:color="auto"/>
            </w:tcBorders>
            <w:shd w:val="clear" w:color="auto" w:fill="DBE5F1" w:themeFill="accent1" w:themeFillTint="33"/>
          </w:tcPr>
          <w:p w:rsidR="007D64F9" w:rsidRPr="00DE6361" w:rsidRDefault="007D64F9" w:rsidP="00210964">
            <w:pPr>
              <w:autoSpaceDE w:val="0"/>
              <w:autoSpaceDN w:val="0"/>
              <w:adjustRightInd w:val="0"/>
              <w:jc w:val="center"/>
              <w:rPr>
                <w:rFonts w:ascii="Times New Roman" w:hAnsi="Times New Roman" w:cs="Times New Roman"/>
                <w:b/>
                <w:sz w:val="20"/>
              </w:rPr>
            </w:pPr>
            <w:r w:rsidRPr="00DE6361">
              <w:rPr>
                <w:rFonts w:ascii="Times New Roman" w:hAnsi="Times New Roman" w:cs="Times New Roman"/>
                <w:b/>
                <w:sz w:val="20"/>
              </w:rPr>
              <w:t>Kriteria</w:t>
            </w:r>
          </w:p>
        </w:tc>
      </w:tr>
      <w:tr w:rsidR="007D64F9" w:rsidRPr="00DE6361" w:rsidTr="00944CC4">
        <w:tc>
          <w:tcPr>
            <w:tcW w:w="2694" w:type="dxa"/>
            <w:tcBorders>
              <w:top w:val="single" w:sz="4" w:space="0" w:color="auto"/>
            </w:tcBorders>
          </w:tcPr>
          <w:p w:rsidR="007D64F9" w:rsidRPr="00DE6361" w:rsidRDefault="007D64F9" w:rsidP="00210964">
            <w:pPr>
              <w:autoSpaceDE w:val="0"/>
              <w:autoSpaceDN w:val="0"/>
              <w:adjustRightInd w:val="0"/>
              <w:jc w:val="both"/>
              <w:rPr>
                <w:rFonts w:ascii="Times New Roman" w:hAnsi="Times New Roman" w:cs="Times New Roman"/>
                <w:sz w:val="20"/>
              </w:rPr>
            </w:pPr>
            <m:oMathPara>
              <m:oMath>
                <m:r>
                  <w:rPr>
                    <w:rFonts w:ascii="Cambria Math" w:hAnsi="Cambria Math" w:cs="Times New Roman"/>
                    <w:sz w:val="20"/>
                  </w:rPr>
                  <m:t>4,3&lt;</m:t>
                </m:r>
                <m:acc>
                  <m:accPr>
                    <m:chr m:val="̅"/>
                    <m:ctrlPr>
                      <w:rPr>
                        <w:rFonts w:ascii="Cambria Math" w:hAnsi="Cambria Math" w:cs="Times New Roman"/>
                        <w:i/>
                        <w:sz w:val="20"/>
                      </w:rPr>
                    </m:ctrlPr>
                  </m:accPr>
                  <m:e>
                    <m:r>
                      <w:rPr>
                        <w:rFonts w:ascii="Cambria Math" w:hAnsi="Cambria Math" w:cs="Times New Roman"/>
                        <w:sz w:val="20"/>
                      </w:rPr>
                      <m:t>X</m:t>
                    </m:r>
                  </m:e>
                </m:acc>
              </m:oMath>
            </m:oMathPara>
          </w:p>
        </w:tc>
        <w:tc>
          <w:tcPr>
            <w:tcW w:w="1595" w:type="dxa"/>
            <w:tcBorders>
              <w:top w:val="single" w:sz="4" w:space="0" w:color="auto"/>
            </w:tcBorders>
          </w:tcPr>
          <w:p w:rsidR="007D64F9" w:rsidRPr="00DE6361" w:rsidRDefault="007D64F9"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Sangat baik</w:t>
            </w:r>
          </w:p>
        </w:tc>
      </w:tr>
      <w:tr w:rsidR="007D64F9" w:rsidRPr="00DE6361" w:rsidTr="00944CC4">
        <w:tc>
          <w:tcPr>
            <w:tcW w:w="2694" w:type="dxa"/>
          </w:tcPr>
          <w:p w:rsidR="007D64F9" w:rsidRPr="00DE6361" w:rsidRDefault="007D64F9" w:rsidP="00210964">
            <w:pPr>
              <w:autoSpaceDE w:val="0"/>
              <w:autoSpaceDN w:val="0"/>
              <w:adjustRightInd w:val="0"/>
              <w:jc w:val="both"/>
              <w:rPr>
                <w:rFonts w:ascii="Times New Roman" w:hAnsi="Times New Roman" w:cs="Times New Roman"/>
                <w:sz w:val="20"/>
              </w:rPr>
            </w:pPr>
            <m:oMathPara>
              <m:oMath>
                <m:r>
                  <w:rPr>
                    <w:rFonts w:ascii="Cambria Math" w:hAnsi="Cambria Math" w:cs="Times New Roman"/>
                    <w:sz w:val="20"/>
                  </w:rPr>
                  <m:t>3,4&lt;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≤4,3</m:t>
                </m:r>
              </m:oMath>
            </m:oMathPara>
          </w:p>
        </w:tc>
        <w:tc>
          <w:tcPr>
            <w:tcW w:w="1595" w:type="dxa"/>
          </w:tcPr>
          <w:p w:rsidR="007D64F9" w:rsidRPr="00DE6361" w:rsidRDefault="007D64F9"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Baik</w:t>
            </w:r>
          </w:p>
        </w:tc>
      </w:tr>
      <w:tr w:rsidR="007D64F9" w:rsidRPr="00DE6361" w:rsidTr="00944CC4">
        <w:tc>
          <w:tcPr>
            <w:tcW w:w="2694" w:type="dxa"/>
          </w:tcPr>
          <w:p w:rsidR="007D64F9" w:rsidRPr="00DE6361" w:rsidRDefault="007D64F9" w:rsidP="00210964">
            <w:pPr>
              <w:autoSpaceDE w:val="0"/>
              <w:autoSpaceDN w:val="0"/>
              <w:adjustRightInd w:val="0"/>
              <w:jc w:val="both"/>
              <w:rPr>
                <w:rFonts w:ascii="Times New Roman" w:hAnsi="Times New Roman" w:cs="Times New Roman"/>
                <w:sz w:val="20"/>
              </w:rPr>
            </w:pPr>
            <m:oMathPara>
              <m:oMath>
                <m:r>
                  <w:rPr>
                    <w:rFonts w:ascii="Cambria Math" w:hAnsi="Cambria Math" w:cs="Times New Roman"/>
                    <w:sz w:val="20"/>
                  </w:rPr>
                  <m:t>2,6&lt;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≤3,4</m:t>
                </m:r>
              </m:oMath>
            </m:oMathPara>
          </w:p>
        </w:tc>
        <w:tc>
          <w:tcPr>
            <w:tcW w:w="1595" w:type="dxa"/>
          </w:tcPr>
          <w:p w:rsidR="007D64F9" w:rsidRPr="00DE6361" w:rsidRDefault="007D64F9"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Cukup</w:t>
            </w:r>
          </w:p>
        </w:tc>
      </w:tr>
      <w:tr w:rsidR="007D64F9" w:rsidRPr="00DE6361" w:rsidTr="00944CC4">
        <w:tc>
          <w:tcPr>
            <w:tcW w:w="2694" w:type="dxa"/>
          </w:tcPr>
          <w:p w:rsidR="007D64F9" w:rsidRPr="00DE6361" w:rsidRDefault="007D64F9" w:rsidP="00210964">
            <w:pPr>
              <w:autoSpaceDE w:val="0"/>
              <w:autoSpaceDN w:val="0"/>
              <w:adjustRightInd w:val="0"/>
              <w:jc w:val="both"/>
              <w:rPr>
                <w:rFonts w:ascii="Times New Roman" w:eastAsia="Calibri" w:hAnsi="Times New Roman" w:cs="Times New Roman"/>
                <w:sz w:val="20"/>
              </w:rPr>
            </w:pPr>
            <m:oMathPara>
              <m:oMath>
                <m:r>
                  <w:rPr>
                    <w:rFonts w:ascii="Cambria Math" w:hAnsi="Cambria Math" w:cs="Times New Roman"/>
                    <w:sz w:val="20"/>
                  </w:rPr>
                  <m:t>1,7&lt;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≤2,6</m:t>
                </m:r>
              </m:oMath>
            </m:oMathPara>
          </w:p>
        </w:tc>
        <w:tc>
          <w:tcPr>
            <w:tcW w:w="1595" w:type="dxa"/>
          </w:tcPr>
          <w:p w:rsidR="007D64F9" w:rsidRPr="00DE6361" w:rsidRDefault="007D64F9"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Kurang</w:t>
            </w:r>
          </w:p>
        </w:tc>
      </w:tr>
      <w:tr w:rsidR="007D64F9" w:rsidRPr="00DE6361" w:rsidTr="00944CC4">
        <w:tc>
          <w:tcPr>
            <w:tcW w:w="2694" w:type="dxa"/>
            <w:tcBorders>
              <w:bottom w:val="single" w:sz="4" w:space="0" w:color="auto"/>
            </w:tcBorders>
          </w:tcPr>
          <w:p w:rsidR="007D64F9" w:rsidRPr="00DE6361" w:rsidRDefault="00892147" w:rsidP="00210964">
            <w:pPr>
              <w:autoSpaceDE w:val="0"/>
              <w:autoSpaceDN w:val="0"/>
              <w:adjustRightInd w:val="0"/>
              <w:jc w:val="both"/>
              <w:rPr>
                <w:rFonts w:ascii="Times New Roman" w:hAnsi="Times New Roman" w:cs="Times New Roman"/>
                <w:sz w:val="20"/>
              </w:rPr>
            </w:pPr>
            <m:oMathPara>
              <m:oMath>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≤1,7</m:t>
                </m:r>
              </m:oMath>
            </m:oMathPara>
          </w:p>
        </w:tc>
        <w:tc>
          <w:tcPr>
            <w:tcW w:w="1595" w:type="dxa"/>
            <w:tcBorders>
              <w:bottom w:val="single" w:sz="4" w:space="0" w:color="auto"/>
            </w:tcBorders>
          </w:tcPr>
          <w:p w:rsidR="007D64F9" w:rsidRPr="00DE6361" w:rsidRDefault="007D64F9"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Sangat kurang</w:t>
            </w:r>
          </w:p>
        </w:tc>
      </w:tr>
    </w:tbl>
    <w:p w:rsidR="0026601C" w:rsidRPr="00DE6361" w:rsidRDefault="007D64F9" w:rsidP="00210964">
      <w:pPr>
        <w:pStyle w:val="ListParagraph"/>
        <w:autoSpaceDE w:val="0"/>
        <w:autoSpaceDN w:val="0"/>
        <w:adjustRightInd w:val="0"/>
        <w:ind w:left="0" w:firstLine="666"/>
        <w:jc w:val="both"/>
        <w:rPr>
          <w:rFonts w:eastAsiaTheme="minorHAnsi"/>
          <w:sz w:val="22"/>
          <w:szCs w:val="22"/>
          <w:lang w:eastAsia="en-US"/>
        </w:rPr>
      </w:pPr>
      <w:r w:rsidRPr="00DE6361">
        <w:rPr>
          <w:rFonts w:eastAsiaTheme="minorHAnsi"/>
          <w:sz w:val="22"/>
          <w:szCs w:val="22"/>
          <w:lang w:eastAsia="en-US"/>
        </w:rPr>
        <w:t>Rata-rata skor tiap aspek dijumlahkan dan menghasilkan rata-rata skor total penilaian.</w:t>
      </w:r>
      <w:r w:rsidR="0026601C" w:rsidRPr="00DE6361">
        <w:rPr>
          <w:rFonts w:eastAsiaTheme="minorHAnsi"/>
          <w:sz w:val="22"/>
          <w:szCs w:val="22"/>
          <w:lang w:eastAsia="en-US"/>
        </w:rPr>
        <w:t xml:space="preserve"> Setelah rata-rata skor total diperoleh, selanjutnya dibandingkan dengan kriteria penilaian kualitas</w:t>
      </w:r>
      <w:r w:rsidR="00306F28">
        <w:rPr>
          <w:rFonts w:eastAsiaTheme="minorHAnsi"/>
          <w:sz w:val="22"/>
          <w:szCs w:val="22"/>
          <w:lang w:eastAsia="en-US"/>
        </w:rPr>
        <w:t xml:space="preserve"> media pembelajaran pada Tabel 4</w:t>
      </w:r>
      <w:r w:rsidR="0026601C" w:rsidRPr="00DE6361">
        <w:rPr>
          <w:rFonts w:eastAsiaTheme="minorHAnsi"/>
          <w:sz w:val="22"/>
          <w:szCs w:val="22"/>
          <w:lang w:eastAsia="en-US"/>
        </w:rPr>
        <w:t xml:space="preserve">. </w:t>
      </w:r>
    </w:p>
    <w:p w:rsidR="0026601C" w:rsidRPr="00DE6361" w:rsidRDefault="0026601C" w:rsidP="00210964">
      <w:pPr>
        <w:pStyle w:val="ListParagraph"/>
        <w:autoSpaceDE w:val="0"/>
        <w:autoSpaceDN w:val="0"/>
        <w:adjustRightInd w:val="0"/>
        <w:ind w:left="0" w:firstLine="666"/>
        <w:jc w:val="both"/>
        <w:rPr>
          <w:rFonts w:eastAsiaTheme="minorHAnsi"/>
          <w:sz w:val="22"/>
          <w:szCs w:val="22"/>
          <w:lang w:eastAsia="en-US"/>
        </w:rPr>
      </w:pPr>
      <w:r w:rsidRPr="00DE6361">
        <w:rPr>
          <w:rFonts w:eastAsiaTheme="minorHAnsi"/>
          <w:sz w:val="22"/>
          <w:szCs w:val="22"/>
          <w:lang w:eastAsia="en-US"/>
        </w:rPr>
        <w:t xml:space="preserve">Media pembelajaran berbasis </w:t>
      </w:r>
      <w:r w:rsidRPr="00DE6361">
        <w:rPr>
          <w:rFonts w:eastAsiaTheme="minorHAnsi"/>
          <w:i/>
          <w:iCs/>
          <w:sz w:val="22"/>
          <w:szCs w:val="22"/>
          <w:lang w:eastAsia="en-US"/>
        </w:rPr>
        <w:t xml:space="preserve">android </w:t>
      </w:r>
      <w:r w:rsidRPr="00DE6361">
        <w:rPr>
          <w:rFonts w:eastAsiaTheme="minorHAnsi"/>
          <w:sz w:val="22"/>
          <w:szCs w:val="22"/>
          <w:lang w:eastAsia="en-US"/>
        </w:rPr>
        <w:t>pada penelitian ini dikatakan valid apabila hasil validasi media pembelajaran menurut ahli materi, ahli media, dan guru dikategorikan minimal baik dan layak diujicobakan.</w:t>
      </w:r>
    </w:p>
    <w:p w:rsidR="00D270AD" w:rsidRPr="00DE6361" w:rsidRDefault="00BB59A9" w:rsidP="00210964">
      <w:pPr>
        <w:autoSpaceDE w:val="0"/>
        <w:autoSpaceDN w:val="0"/>
        <w:adjustRightInd w:val="0"/>
        <w:spacing w:after="0" w:line="240" w:lineRule="auto"/>
        <w:ind w:firstLine="666"/>
        <w:jc w:val="both"/>
        <w:rPr>
          <w:rFonts w:ascii="Times New Roman" w:hAnsi="Times New Roman" w:cs="Times New Roman"/>
        </w:rPr>
      </w:pPr>
      <w:r w:rsidRPr="00DE6361">
        <w:rPr>
          <w:rFonts w:ascii="Times New Roman" w:hAnsi="Times New Roman" w:cs="Times New Roman"/>
        </w:rPr>
        <w:t xml:space="preserve">Kedua analisis kepraktisan, </w:t>
      </w:r>
      <w:r w:rsidR="00D270AD" w:rsidRPr="00DE6361">
        <w:rPr>
          <w:rFonts w:ascii="Times New Roman" w:hAnsi="Times New Roman" w:cs="Times New Roman"/>
        </w:rPr>
        <w:t>dilakukan berdasarkan hasil analisis angket respon siswa dengan langkah-langkah yaitu (1) tabulasi data angket respon siswa, (2) perhitungan skor rata-rata aspek, (3) konversi skor rata-rata, (4) analisis kepraktisan media pembelajaran.</w:t>
      </w:r>
    </w:p>
    <w:p w:rsidR="00D270AD" w:rsidRPr="00DE6361" w:rsidRDefault="00D270AD" w:rsidP="00210964">
      <w:pPr>
        <w:autoSpaceDE w:val="0"/>
        <w:autoSpaceDN w:val="0"/>
        <w:adjustRightInd w:val="0"/>
        <w:spacing w:after="0" w:line="240" w:lineRule="auto"/>
        <w:ind w:firstLine="666"/>
        <w:jc w:val="both"/>
        <w:rPr>
          <w:rFonts w:ascii="Times New Roman" w:hAnsi="Times New Roman" w:cs="Times New Roman"/>
        </w:rPr>
      </w:pPr>
      <w:r w:rsidRPr="00DE6361">
        <w:rPr>
          <w:rFonts w:ascii="Times New Roman" w:hAnsi="Times New Roman" w:cs="Times New Roman"/>
        </w:rPr>
        <w:t>Tabulasi data dari hasil angket respon siswa menggunakan acuan pedoaman penilaian pada Tabel berikut</w:t>
      </w:r>
    </w:p>
    <w:p w:rsidR="00886EE2" w:rsidRDefault="00886EE2" w:rsidP="000B5704">
      <w:pPr>
        <w:pStyle w:val="ListParagraph"/>
        <w:autoSpaceDE w:val="0"/>
        <w:autoSpaceDN w:val="0"/>
        <w:adjustRightInd w:val="0"/>
        <w:ind w:left="0"/>
        <w:jc w:val="center"/>
        <w:rPr>
          <w:rFonts w:eastAsiaTheme="minorHAnsi"/>
          <w:b/>
          <w:sz w:val="20"/>
          <w:szCs w:val="22"/>
          <w:lang w:eastAsia="en-US"/>
        </w:rPr>
      </w:pPr>
    </w:p>
    <w:p w:rsidR="00886EE2" w:rsidRDefault="00886EE2" w:rsidP="00306F28">
      <w:pPr>
        <w:pStyle w:val="ListParagraph"/>
        <w:autoSpaceDE w:val="0"/>
        <w:autoSpaceDN w:val="0"/>
        <w:adjustRightInd w:val="0"/>
        <w:ind w:left="0"/>
        <w:rPr>
          <w:rFonts w:eastAsiaTheme="minorHAnsi"/>
          <w:b/>
          <w:sz w:val="20"/>
          <w:szCs w:val="22"/>
          <w:lang w:eastAsia="en-US"/>
        </w:rPr>
      </w:pPr>
    </w:p>
    <w:p w:rsidR="00892147" w:rsidRDefault="00892147" w:rsidP="00306F28">
      <w:pPr>
        <w:pStyle w:val="ListParagraph"/>
        <w:autoSpaceDE w:val="0"/>
        <w:autoSpaceDN w:val="0"/>
        <w:adjustRightInd w:val="0"/>
        <w:ind w:left="0"/>
        <w:rPr>
          <w:rFonts w:eastAsiaTheme="minorHAnsi"/>
          <w:b/>
          <w:sz w:val="20"/>
          <w:szCs w:val="22"/>
          <w:lang w:eastAsia="en-US"/>
        </w:rPr>
      </w:pPr>
    </w:p>
    <w:p w:rsidR="00892147" w:rsidRDefault="00892147" w:rsidP="00306F28">
      <w:pPr>
        <w:pStyle w:val="ListParagraph"/>
        <w:autoSpaceDE w:val="0"/>
        <w:autoSpaceDN w:val="0"/>
        <w:adjustRightInd w:val="0"/>
        <w:ind w:left="0"/>
        <w:rPr>
          <w:rFonts w:eastAsiaTheme="minorHAnsi"/>
          <w:b/>
          <w:sz w:val="20"/>
          <w:szCs w:val="22"/>
          <w:lang w:eastAsia="en-US"/>
        </w:rPr>
      </w:pPr>
      <w:bookmarkStart w:id="0" w:name="_GoBack"/>
      <w:bookmarkEnd w:id="0"/>
    </w:p>
    <w:p w:rsidR="00D270AD" w:rsidRPr="00DE6361" w:rsidRDefault="00886EE2" w:rsidP="000B5704">
      <w:pPr>
        <w:pStyle w:val="ListParagraph"/>
        <w:autoSpaceDE w:val="0"/>
        <w:autoSpaceDN w:val="0"/>
        <w:adjustRightInd w:val="0"/>
        <w:ind w:left="0"/>
        <w:jc w:val="center"/>
        <w:rPr>
          <w:rFonts w:eastAsiaTheme="minorHAnsi"/>
          <w:b/>
          <w:sz w:val="20"/>
          <w:szCs w:val="22"/>
          <w:lang w:eastAsia="en-US"/>
        </w:rPr>
      </w:pPr>
      <w:r>
        <w:rPr>
          <w:rFonts w:eastAsiaTheme="minorHAnsi"/>
          <w:b/>
          <w:sz w:val="20"/>
          <w:szCs w:val="22"/>
          <w:lang w:eastAsia="en-US"/>
        </w:rPr>
        <w:t>Tabel 6</w:t>
      </w:r>
      <w:r w:rsidR="00D270AD" w:rsidRPr="00DE6361">
        <w:rPr>
          <w:rFonts w:eastAsiaTheme="minorHAnsi"/>
          <w:b/>
          <w:sz w:val="20"/>
          <w:szCs w:val="22"/>
          <w:lang w:eastAsia="en-US"/>
        </w:rPr>
        <w:t>. Pedoman Penilaian Angket Respon Siswa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843"/>
        <w:gridCol w:w="745"/>
      </w:tblGrid>
      <w:tr w:rsidR="00D270AD" w:rsidRPr="00DE6361" w:rsidTr="00944CC4">
        <w:tc>
          <w:tcPr>
            <w:tcW w:w="3544" w:type="dxa"/>
            <w:gridSpan w:val="2"/>
            <w:tcBorders>
              <w:top w:val="single" w:sz="4" w:space="0" w:color="auto"/>
              <w:bottom w:val="single" w:sz="4" w:space="0" w:color="auto"/>
              <w:right w:val="single" w:sz="4" w:space="0" w:color="auto"/>
            </w:tcBorders>
            <w:shd w:val="clear" w:color="auto" w:fill="DBE5F1" w:themeFill="accent1" w:themeFillTint="33"/>
          </w:tcPr>
          <w:p w:rsidR="00D270AD" w:rsidRPr="00DE6361" w:rsidRDefault="00D270AD" w:rsidP="00210964">
            <w:pPr>
              <w:pStyle w:val="ListParagraph"/>
              <w:autoSpaceDE w:val="0"/>
              <w:autoSpaceDN w:val="0"/>
              <w:adjustRightInd w:val="0"/>
              <w:ind w:left="0"/>
              <w:jc w:val="center"/>
              <w:rPr>
                <w:rFonts w:eastAsiaTheme="minorHAnsi"/>
                <w:b/>
                <w:sz w:val="20"/>
                <w:szCs w:val="22"/>
                <w:lang w:eastAsia="en-US"/>
              </w:rPr>
            </w:pPr>
            <w:r w:rsidRPr="00DE6361">
              <w:rPr>
                <w:rFonts w:eastAsiaTheme="minorHAnsi"/>
                <w:b/>
                <w:sz w:val="20"/>
                <w:szCs w:val="22"/>
                <w:lang w:eastAsia="en-US"/>
              </w:rPr>
              <w:t>Alternatif  Pilihan</w:t>
            </w:r>
          </w:p>
        </w:tc>
        <w:tc>
          <w:tcPr>
            <w:tcW w:w="745" w:type="dxa"/>
            <w:vMerge w:val="restart"/>
            <w:tcBorders>
              <w:top w:val="single" w:sz="4" w:space="0" w:color="auto"/>
              <w:left w:val="single" w:sz="4" w:space="0" w:color="auto"/>
              <w:bottom w:val="single" w:sz="4" w:space="0" w:color="auto"/>
            </w:tcBorders>
            <w:shd w:val="clear" w:color="auto" w:fill="DBE5F1" w:themeFill="accent1" w:themeFillTint="33"/>
          </w:tcPr>
          <w:p w:rsidR="00D270AD" w:rsidRPr="00DE6361" w:rsidRDefault="00D270AD" w:rsidP="00210964">
            <w:pPr>
              <w:pStyle w:val="ListParagraph"/>
              <w:autoSpaceDE w:val="0"/>
              <w:autoSpaceDN w:val="0"/>
              <w:adjustRightInd w:val="0"/>
              <w:ind w:left="0"/>
              <w:jc w:val="center"/>
              <w:rPr>
                <w:rFonts w:eastAsiaTheme="minorHAnsi"/>
                <w:b/>
                <w:sz w:val="20"/>
                <w:szCs w:val="22"/>
                <w:lang w:eastAsia="en-US"/>
              </w:rPr>
            </w:pPr>
            <w:r w:rsidRPr="00DE6361">
              <w:rPr>
                <w:rFonts w:eastAsiaTheme="minorHAnsi"/>
                <w:b/>
                <w:sz w:val="20"/>
                <w:szCs w:val="22"/>
                <w:lang w:eastAsia="en-US"/>
              </w:rPr>
              <w:t>Nilai</w:t>
            </w:r>
          </w:p>
        </w:tc>
      </w:tr>
      <w:tr w:rsidR="00D270AD" w:rsidRPr="00DE6361" w:rsidTr="00944CC4">
        <w:tc>
          <w:tcPr>
            <w:tcW w:w="1701" w:type="dxa"/>
            <w:tcBorders>
              <w:top w:val="single" w:sz="4" w:space="0" w:color="auto"/>
              <w:bottom w:val="single" w:sz="4" w:space="0" w:color="auto"/>
              <w:right w:val="single" w:sz="4" w:space="0" w:color="auto"/>
            </w:tcBorders>
            <w:shd w:val="clear" w:color="auto" w:fill="DBE5F1" w:themeFill="accent1" w:themeFillTint="33"/>
          </w:tcPr>
          <w:p w:rsidR="00D270AD" w:rsidRPr="00DE6361" w:rsidRDefault="00D270AD" w:rsidP="00210964">
            <w:pPr>
              <w:pStyle w:val="ListParagraph"/>
              <w:autoSpaceDE w:val="0"/>
              <w:autoSpaceDN w:val="0"/>
              <w:adjustRightInd w:val="0"/>
              <w:ind w:left="0"/>
              <w:jc w:val="center"/>
              <w:rPr>
                <w:rFonts w:eastAsiaTheme="minorHAnsi"/>
                <w:b/>
                <w:sz w:val="20"/>
                <w:szCs w:val="22"/>
                <w:lang w:eastAsia="en-US"/>
              </w:rPr>
            </w:pPr>
            <w:r w:rsidRPr="00DE6361">
              <w:rPr>
                <w:rFonts w:eastAsiaTheme="minorHAnsi"/>
                <w:b/>
                <w:sz w:val="20"/>
                <w:szCs w:val="22"/>
                <w:lang w:eastAsia="en-US"/>
              </w:rPr>
              <w:t>Pertanyaan Positif</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270AD" w:rsidRPr="00DE6361" w:rsidRDefault="00D270AD" w:rsidP="00210964">
            <w:pPr>
              <w:pStyle w:val="ListParagraph"/>
              <w:autoSpaceDE w:val="0"/>
              <w:autoSpaceDN w:val="0"/>
              <w:adjustRightInd w:val="0"/>
              <w:ind w:left="0"/>
              <w:jc w:val="center"/>
              <w:rPr>
                <w:rFonts w:eastAsiaTheme="minorHAnsi"/>
                <w:b/>
                <w:sz w:val="20"/>
                <w:szCs w:val="22"/>
                <w:lang w:eastAsia="en-US"/>
              </w:rPr>
            </w:pPr>
            <w:r w:rsidRPr="00DE6361">
              <w:rPr>
                <w:rFonts w:eastAsiaTheme="minorHAnsi"/>
                <w:b/>
                <w:sz w:val="20"/>
                <w:szCs w:val="22"/>
                <w:lang w:eastAsia="en-US"/>
              </w:rPr>
              <w:t>Pertanyaan Negatif</w:t>
            </w:r>
          </w:p>
        </w:tc>
        <w:tc>
          <w:tcPr>
            <w:tcW w:w="745" w:type="dxa"/>
            <w:vMerge/>
            <w:tcBorders>
              <w:left w:val="single" w:sz="4" w:space="0" w:color="auto"/>
              <w:bottom w:val="single" w:sz="4" w:space="0" w:color="auto"/>
            </w:tcBorders>
            <w:shd w:val="clear" w:color="auto" w:fill="DBE5F1" w:themeFill="accent1" w:themeFillTint="33"/>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p>
        </w:tc>
      </w:tr>
      <w:tr w:rsidR="00D270AD" w:rsidRPr="00DE6361" w:rsidTr="00944CC4">
        <w:tc>
          <w:tcPr>
            <w:tcW w:w="1701" w:type="dxa"/>
            <w:tcBorders>
              <w:top w:val="single" w:sz="4" w:space="0" w:color="auto"/>
            </w:tcBorders>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Sangat setuju</w:t>
            </w:r>
          </w:p>
        </w:tc>
        <w:tc>
          <w:tcPr>
            <w:tcW w:w="1843" w:type="dxa"/>
            <w:tcBorders>
              <w:top w:val="single" w:sz="4" w:space="0" w:color="auto"/>
            </w:tcBorders>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Sangat tidak setuju</w:t>
            </w:r>
          </w:p>
        </w:tc>
        <w:tc>
          <w:tcPr>
            <w:tcW w:w="745" w:type="dxa"/>
            <w:tcBorders>
              <w:top w:val="single" w:sz="4" w:space="0" w:color="auto"/>
            </w:tcBorders>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4</w:t>
            </w:r>
          </w:p>
        </w:tc>
      </w:tr>
      <w:tr w:rsidR="00D270AD" w:rsidRPr="00DE6361" w:rsidTr="00944CC4">
        <w:tc>
          <w:tcPr>
            <w:tcW w:w="1701" w:type="dxa"/>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lastRenderedPageBreak/>
              <w:t>Setuju</w:t>
            </w:r>
          </w:p>
        </w:tc>
        <w:tc>
          <w:tcPr>
            <w:tcW w:w="1843" w:type="dxa"/>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Tidak setuju</w:t>
            </w:r>
          </w:p>
        </w:tc>
        <w:tc>
          <w:tcPr>
            <w:tcW w:w="745" w:type="dxa"/>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3</w:t>
            </w:r>
          </w:p>
        </w:tc>
      </w:tr>
      <w:tr w:rsidR="00D270AD" w:rsidRPr="00DE6361" w:rsidTr="00944CC4">
        <w:tc>
          <w:tcPr>
            <w:tcW w:w="1701" w:type="dxa"/>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Tidak setuju</w:t>
            </w:r>
          </w:p>
        </w:tc>
        <w:tc>
          <w:tcPr>
            <w:tcW w:w="1843" w:type="dxa"/>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Setuju</w:t>
            </w:r>
          </w:p>
        </w:tc>
        <w:tc>
          <w:tcPr>
            <w:tcW w:w="745" w:type="dxa"/>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2</w:t>
            </w:r>
          </w:p>
        </w:tc>
      </w:tr>
      <w:tr w:rsidR="00D270AD" w:rsidRPr="00DE6361" w:rsidTr="00944CC4">
        <w:tc>
          <w:tcPr>
            <w:tcW w:w="1701" w:type="dxa"/>
            <w:tcBorders>
              <w:bottom w:val="single" w:sz="4" w:space="0" w:color="auto"/>
            </w:tcBorders>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Sangat tidak setuju</w:t>
            </w:r>
          </w:p>
        </w:tc>
        <w:tc>
          <w:tcPr>
            <w:tcW w:w="1843" w:type="dxa"/>
            <w:tcBorders>
              <w:bottom w:val="single" w:sz="4" w:space="0" w:color="auto"/>
            </w:tcBorders>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Sangat setuju</w:t>
            </w:r>
          </w:p>
        </w:tc>
        <w:tc>
          <w:tcPr>
            <w:tcW w:w="745" w:type="dxa"/>
            <w:tcBorders>
              <w:bottom w:val="single" w:sz="4" w:space="0" w:color="auto"/>
            </w:tcBorders>
          </w:tcPr>
          <w:p w:rsidR="00D270AD" w:rsidRPr="00DE6361" w:rsidRDefault="00D270AD" w:rsidP="00210964">
            <w:pPr>
              <w:pStyle w:val="ListParagraph"/>
              <w:autoSpaceDE w:val="0"/>
              <w:autoSpaceDN w:val="0"/>
              <w:adjustRightInd w:val="0"/>
              <w:ind w:left="0"/>
              <w:jc w:val="center"/>
              <w:rPr>
                <w:rFonts w:eastAsiaTheme="minorHAnsi"/>
                <w:sz w:val="20"/>
                <w:szCs w:val="22"/>
                <w:lang w:eastAsia="en-US"/>
              </w:rPr>
            </w:pPr>
            <w:r w:rsidRPr="00DE6361">
              <w:rPr>
                <w:rFonts w:eastAsiaTheme="minorHAnsi"/>
                <w:sz w:val="20"/>
                <w:szCs w:val="22"/>
                <w:lang w:eastAsia="en-US"/>
              </w:rPr>
              <w:t>1</w:t>
            </w:r>
          </w:p>
        </w:tc>
      </w:tr>
    </w:tbl>
    <w:p w:rsidR="00A67146" w:rsidRPr="00DE6361" w:rsidRDefault="00A67146" w:rsidP="00210964">
      <w:pPr>
        <w:spacing w:after="0" w:line="240" w:lineRule="auto"/>
        <w:jc w:val="both"/>
        <w:rPr>
          <w:rFonts w:ascii="Times New Roman" w:hAnsi="Times New Roman" w:cs="Times New Roman"/>
        </w:rPr>
      </w:pPr>
      <w:r w:rsidRPr="00DE6361">
        <w:rPr>
          <w:rFonts w:ascii="Times New Roman" w:hAnsi="Times New Roman" w:cs="Times New Roman"/>
        </w:rPr>
        <w:t xml:space="preserve">Skor rata-rata aspek dapat dihitung menggunakan rumus </w:t>
      </w: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 xml:space="preserve">x </m:t>
                </m:r>
              </m:e>
            </m:nary>
          </m:num>
          <m:den>
            <m:r>
              <w:rPr>
                <w:rFonts w:ascii="Cambria Math" w:hAnsi="Cambria Math" w:cs="Times New Roman"/>
              </w:rPr>
              <m:t>n</m:t>
            </m:r>
          </m:den>
        </m:f>
      </m:oMath>
      <w:r w:rsidRPr="00DE6361">
        <w:rPr>
          <w:rFonts w:ascii="Times New Roman" w:hAnsi="Times New Roman" w:cs="Times New Roman"/>
        </w:rPr>
        <w:t xml:space="preserve"> dengan ketentuan </w:t>
      </w:r>
      <m:oMath>
        <m:acc>
          <m:accPr>
            <m:chr m:val="̅"/>
            <m:ctrlPr>
              <w:rPr>
                <w:rFonts w:ascii="Cambria Math" w:hAnsi="Cambria Math" w:cs="Times New Roman"/>
                <w:i/>
              </w:rPr>
            </m:ctrlPr>
          </m:accPr>
          <m:e>
            <m:r>
              <w:rPr>
                <w:rFonts w:ascii="Cambria Math" w:hAnsi="Cambria Math" w:cs="Times New Roman"/>
              </w:rPr>
              <m:t>X</m:t>
            </m:r>
          </m:e>
        </m:acc>
      </m:oMath>
      <w:r w:rsidRPr="00DE6361">
        <w:rPr>
          <w:rFonts w:ascii="Times New Roman" w:eastAsiaTheme="minorEastAsia" w:hAnsi="Times New Roman" w:cs="Times New Roman"/>
        </w:rPr>
        <w:t xml:space="preserve"> (skor rata-rata masing-masing aspek), </w:t>
      </w:r>
      <w:r w:rsidRPr="00DE6361">
        <w:rPr>
          <w:rFonts w:ascii="Times New Roman" w:hAnsi="Times New Roman" w:cs="Times New Roman"/>
        </w:rPr>
        <w:t>∑</w:t>
      </w:r>
      <w:r w:rsidRPr="00DE6361">
        <w:rPr>
          <w:rFonts w:ascii="Cambria Math" w:hAnsi="Cambria Math" w:cs="Cambria Math"/>
        </w:rPr>
        <w:t>𝑥</w:t>
      </w:r>
      <w:r w:rsidRPr="00DE6361">
        <w:rPr>
          <w:rFonts w:ascii="Times New Roman" w:hAnsi="Times New Roman" w:cs="Times New Roman"/>
        </w:rPr>
        <w:t xml:space="preserve"> (jumlah keseluruhan skor masing-masing aspek), </w:t>
      </w:r>
      <w:r w:rsidRPr="00DE6361">
        <w:rPr>
          <w:rFonts w:ascii="Cambria Math" w:hAnsi="Cambria Math" w:cs="Cambria Math"/>
        </w:rPr>
        <w:t>𝑛</w:t>
      </w:r>
      <w:r w:rsidRPr="00DE6361">
        <w:rPr>
          <w:rFonts w:ascii="Times New Roman" w:hAnsi="Times New Roman" w:cs="Times New Roman"/>
        </w:rPr>
        <w:t xml:space="preserve"> (banyaknya butir pernyataan).</w:t>
      </w:r>
    </w:p>
    <w:p w:rsidR="00886EE2" w:rsidRPr="00886EE2" w:rsidRDefault="00A67146" w:rsidP="00886EE2">
      <w:pPr>
        <w:pStyle w:val="ListParagraph"/>
        <w:autoSpaceDE w:val="0"/>
        <w:autoSpaceDN w:val="0"/>
        <w:adjustRightInd w:val="0"/>
        <w:spacing w:before="240"/>
        <w:ind w:left="0" w:firstLine="567"/>
        <w:jc w:val="both"/>
        <w:rPr>
          <w:rFonts w:eastAsiaTheme="minorHAnsi"/>
          <w:sz w:val="22"/>
          <w:szCs w:val="22"/>
          <w:lang w:eastAsia="en-US"/>
        </w:rPr>
      </w:pPr>
      <w:r w:rsidRPr="00DE6361">
        <w:rPr>
          <w:rFonts w:eastAsiaTheme="minorHAnsi"/>
          <w:sz w:val="22"/>
          <w:szCs w:val="22"/>
          <w:lang w:eastAsia="en-US"/>
        </w:rPr>
        <w:t>Untuk menganalisis kepraktisan media pembelajaran, dilakukan dengan mengonversikan skor rata-rata yang diperoleh menjadi kualititif berdasarkan kriteria penilaian skala 4. Peneliti menggunakan kriteria kepraktisan media pembelajaran s</w:t>
      </w:r>
      <w:r w:rsidR="00F4131F" w:rsidRPr="00DE6361">
        <w:rPr>
          <w:rFonts w:eastAsiaTheme="minorHAnsi"/>
          <w:sz w:val="22"/>
          <w:szCs w:val="22"/>
          <w:lang w:eastAsia="en-US"/>
        </w:rPr>
        <w:t>eperti yang tertera pada Tabel 5</w:t>
      </w:r>
      <w:r w:rsidRPr="00DE6361">
        <w:rPr>
          <w:rFonts w:eastAsiaTheme="minorHAnsi"/>
          <w:sz w:val="22"/>
          <w:szCs w:val="22"/>
          <w:lang w:eastAsia="en-US"/>
        </w:rPr>
        <w:t>, sehingga didapatkan</w:t>
      </w:r>
      <w:r w:rsidR="00886EE2">
        <w:rPr>
          <w:rFonts w:eastAsiaTheme="minorHAnsi"/>
          <w:sz w:val="22"/>
          <w:szCs w:val="22"/>
          <w:lang w:eastAsia="en-US"/>
        </w:rPr>
        <w:t xml:space="preserve"> pedoman pengubahan pada Tabel 7</w:t>
      </w:r>
      <w:r w:rsidRPr="00DE6361">
        <w:rPr>
          <w:rFonts w:eastAsiaTheme="minorHAnsi"/>
          <w:sz w:val="22"/>
          <w:szCs w:val="22"/>
          <w:lang w:eastAsia="en-US"/>
        </w:rPr>
        <w:t>.</w:t>
      </w:r>
    </w:p>
    <w:p w:rsidR="00A67146" w:rsidRPr="00DE6361" w:rsidRDefault="00886EE2" w:rsidP="00886EE2">
      <w:pPr>
        <w:autoSpaceDE w:val="0"/>
        <w:autoSpaceDN w:val="0"/>
        <w:adjustRightInd w:val="0"/>
        <w:spacing w:before="240" w:after="0" w:line="240" w:lineRule="auto"/>
        <w:jc w:val="center"/>
        <w:rPr>
          <w:rFonts w:ascii="Times New Roman" w:hAnsi="Times New Roman" w:cs="Times New Roman"/>
          <w:b/>
          <w:bCs/>
          <w:sz w:val="20"/>
        </w:rPr>
      </w:pPr>
      <w:r>
        <w:rPr>
          <w:rFonts w:ascii="Times New Roman" w:hAnsi="Times New Roman" w:cs="Times New Roman"/>
          <w:b/>
          <w:bCs/>
          <w:sz w:val="20"/>
        </w:rPr>
        <w:t>Tabel 7</w:t>
      </w:r>
      <w:r w:rsidR="00A67146" w:rsidRPr="00DE6361">
        <w:rPr>
          <w:rFonts w:ascii="Times New Roman" w:hAnsi="Times New Roman" w:cs="Times New Roman"/>
          <w:b/>
          <w:bCs/>
          <w:sz w:val="20"/>
        </w:rPr>
        <w:t>. Pedoman Pengubahan Skor Kuantitatif Menjadi Kualitatif pada Angket Respon Siswa</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1424"/>
      </w:tblGrid>
      <w:tr w:rsidR="00A67146" w:rsidRPr="00DE6361" w:rsidTr="00944CC4">
        <w:tc>
          <w:tcPr>
            <w:tcW w:w="2865" w:type="dxa"/>
            <w:tcBorders>
              <w:top w:val="single" w:sz="4" w:space="0" w:color="auto"/>
              <w:bottom w:val="single" w:sz="4" w:space="0" w:color="auto"/>
            </w:tcBorders>
            <w:shd w:val="clear" w:color="auto" w:fill="DBE5F1" w:themeFill="accent1" w:themeFillTint="33"/>
          </w:tcPr>
          <w:p w:rsidR="00A67146" w:rsidRPr="00DE6361" w:rsidRDefault="00A67146" w:rsidP="00210964">
            <w:pPr>
              <w:autoSpaceDE w:val="0"/>
              <w:autoSpaceDN w:val="0"/>
              <w:adjustRightInd w:val="0"/>
              <w:jc w:val="center"/>
              <w:rPr>
                <w:rFonts w:ascii="Times New Roman" w:hAnsi="Times New Roman" w:cs="Times New Roman"/>
                <w:b/>
                <w:sz w:val="20"/>
              </w:rPr>
            </w:pPr>
            <w:r w:rsidRPr="00DE6361">
              <w:rPr>
                <w:rFonts w:ascii="Times New Roman" w:hAnsi="Times New Roman" w:cs="Times New Roman"/>
                <w:b/>
                <w:sz w:val="20"/>
              </w:rPr>
              <w:t>Interval Rata-rata skor</w:t>
            </w:r>
          </w:p>
        </w:tc>
        <w:tc>
          <w:tcPr>
            <w:tcW w:w="1424" w:type="dxa"/>
            <w:tcBorders>
              <w:top w:val="single" w:sz="4" w:space="0" w:color="auto"/>
              <w:bottom w:val="single" w:sz="4" w:space="0" w:color="auto"/>
            </w:tcBorders>
            <w:shd w:val="clear" w:color="auto" w:fill="DBE5F1" w:themeFill="accent1" w:themeFillTint="33"/>
          </w:tcPr>
          <w:p w:rsidR="00A67146" w:rsidRPr="00DE6361" w:rsidRDefault="00A67146" w:rsidP="00210964">
            <w:pPr>
              <w:autoSpaceDE w:val="0"/>
              <w:autoSpaceDN w:val="0"/>
              <w:adjustRightInd w:val="0"/>
              <w:jc w:val="center"/>
              <w:rPr>
                <w:rFonts w:ascii="Times New Roman" w:hAnsi="Times New Roman" w:cs="Times New Roman"/>
                <w:b/>
                <w:sz w:val="20"/>
              </w:rPr>
            </w:pPr>
            <w:r w:rsidRPr="00DE6361">
              <w:rPr>
                <w:rFonts w:ascii="Times New Roman" w:hAnsi="Times New Roman" w:cs="Times New Roman"/>
                <w:b/>
                <w:sz w:val="20"/>
              </w:rPr>
              <w:t>Kriteria</w:t>
            </w:r>
          </w:p>
        </w:tc>
      </w:tr>
      <w:tr w:rsidR="00A67146" w:rsidRPr="00DE6361" w:rsidTr="00944CC4">
        <w:tc>
          <w:tcPr>
            <w:tcW w:w="2865" w:type="dxa"/>
            <w:tcBorders>
              <w:top w:val="single" w:sz="4" w:space="0" w:color="auto"/>
            </w:tcBorders>
          </w:tcPr>
          <w:p w:rsidR="00A67146" w:rsidRPr="00DE6361" w:rsidRDefault="00A67146" w:rsidP="00210964">
            <w:pPr>
              <w:autoSpaceDE w:val="0"/>
              <w:autoSpaceDN w:val="0"/>
              <w:adjustRightInd w:val="0"/>
              <w:jc w:val="both"/>
              <w:rPr>
                <w:rFonts w:ascii="Times New Roman" w:hAnsi="Times New Roman" w:cs="Times New Roman"/>
                <w:sz w:val="20"/>
              </w:rPr>
            </w:pPr>
            <m:oMathPara>
              <m:oMath>
                <m:r>
                  <w:rPr>
                    <w:rFonts w:ascii="Cambria Math" w:hAnsi="Cambria Math" w:cs="Times New Roman"/>
                    <w:sz w:val="20"/>
                  </w:rPr>
                  <m:t>3,4&lt;</m:t>
                </m:r>
                <m:acc>
                  <m:accPr>
                    <m:chr m:val="̅"/>
                    <m:ctrlPr>
                      <w:rPr>
                        <w:rFonts w:ascii="Cambria Math" w:hAnsi="Cambria Math" w:cs="Times New Roman"/>
                        <w:i/>
                        <w:sz w:val="20"/>
                      </w:rPr>
                    </m:ctrlPr>
                  </m:accPr>
                  <m:e>
                    <m:r>
                      <w:rPr>
                        <w:rFonts w:ascii="Cambria Math" w:hAnsi="Cambria Math" w:cs="Times New Roman"/>
                        <w:sz w:val="20"/>
                      </w:rPr>
                      <m:t>X</m:t>
                    </m:r>
                  </m:e>
                </m:acc>
              </m:oMath>
            </m:oMathPara>
          </w:p>
        </w:tc>
        <w:tc>
          <w:tcPr>
            <w:tcW w:w="1424" w:type="dxa"/>
            <w:tcBorders>
              <w:top w:val="single" w:sz="4" w:space="0" w:color="auto"/>
            </w:tcBorders>
          </w:tcPr>
          <w:p w:rsidR="00A67146" w:rsidRPr="00DE6361" w:rsidRDefault="00A6714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Sangat baik</w:t>
            </w:r>
          </w:p>
        </w:tc>
      </w:tr>
      <w:tr w:rsidR="00A67146" w:rsidRPr="00DE6361" w:rsidTr="00944CC4">
        <w:tc>
          <w:tcPr>
            <w:tcW w:w="2865" w:type="dxa"/>
          </w:tcPr>
          <w:p w:rsidR="00A67146" w:rsidRPr="00DE6361" w:rsidRDefault="00A67146" w:rsidP="00210964">
            <w:pPr>
              <w:autoSpaceDE w:val="0"/>
              <w:autoSpaceDN w:val="0"/>
              <w:adjustRightInd w:val="0"/>
              <w:jc w:val="both"/>
              <w:rPr>
                <w:rFonts w:ascii="Times New Roman" w:hAnsi="Times New Roman" w:cs="Times New Roman"/>
                <w:sz w:val="20"/>
              </w:rPr>
            </w:pPr>
            <m:oMathPara>
              <m:oMath>
                <m:r>
                  <w:rPr>
                    <w:rFonts w:ascii="Cambria Math" w:hAnsi="Cambria Math" w:cs="Times New Roman"/>
                    <w:sz w:val="20"/>
                  </w:rPr>
                  <m:t>2,8&lt;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≤3,4</m:t>
                </m:r>
              </m:oMath>
            </m:oMathPara>
          </w:p>
        </w:tc>
        <w:tc>
          <w:tcPr>
            <w:tcW w:w="1424" w:type="dxa"/>
          </w:tcPr>
          <w:p w:rsidR="00A67146" w:rsidRPr="00DE6361" w:rsidRDefault="00A6714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Baik</w:t>
            </w:r>
          </w:p>
        </w:tc>
      </w:tr>
      <w:tr w:rsidR="00A67146" w:rsidRPr="00DE6361" w:rsidTr="00944CC4">
        <w:tc>
          <w:tcPr>
            <w:tcW w:w="2865" w:type="dxa"/>
          </w:tcPr>
          <w:p w:rsidR="00A67146" w:rsidRPr="00DE6361" w:rsidRDefault="00A67146" w:rsidP="00210964">
            <w:pPr>
              <w:autoSpaceDE w:val="0"/>
              <w:autoSpaceDN w:val="0"/>
              <w:adjustRightInd w:val="0"/>
              <w:jc w:val="both"/>
              <w:rPr>
                <w:rFonts w:ascii="Times New Roman" w:hAnsi="Times New Roman" w:cs="Times New Roman"/>
                <w:sz w:val="20"/>
              </w:rPr>
            </w:pPr>
            <m:oMathPara>
              <m:oMath>
                <m:r>
                  <w:rPr>
                    <w:rFonts w:ascii="Cambria Math" w:hAnsi="Cambria Math" w:cs="Times New Roman"/>
                    <w:sz w:val="20"/>
                  </w:rPr>
                  <m:t>2,2&lt;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≤2,8</m:t>
                </m:r>
              </m:oMath>
            </m:oMathPara>
          </w:p>
        </w:tc>
        <w:tc>
          <w:tcPr>
            <w:tcW w:w="1424" w:type="dxa"/>
          </w:tcPr>
          <w:p w:rsidR="00A67146" w:rsidRPr="00DE6361" w:rsidRDefault="00A6714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Cukup</w:t>
            </w:r>
          </w:p>
        </w:tc>
      </w:tr>
      <w:tr w:rsidR="00A67146" w:rsidRPr="00DE6361" w:rsidTr="00944CC4">
        <w:tc>
          <w:tcPr>
            <w:tcW w:w="2865" w:type="dxa"/>
          </w:tcPr>
          <w:p w:rsidR="00A67146" w:rsidRPr="00DE6361" w:rsidRDefault="00A67146" w:rsidP="00210964">
            <w:pPr>
              <w:autoSpaceDE w:val="0"/>
              <w:autoSpaceDN w:val="0"/>
              <w:adjustRightInd w:val="0"/>
              <w:jc w:val="both"/>
              <w:rPr>
                <w:rFonts w:ascii="Times New Roman" w:eastAsia="Calibri" w:hAnsi="Times New Roman" w:cs="Times New Roman"/>
                <w:sz w:val="20"/>
              </w:rPr>
            </w:pPr>
            <m:oMathPara>
              <m:oMath>
                <m:r>
                  <w:rPr>
                    <w:rFonts w:ascii="Cambria Math" w:hAnsi="Cambria Math" w:cs="Times New Roman"/>
                    <w:sz w:val="20"/>
                  </w:rPr>
                  <m:t>1,6&lt;</m:t>
                </m:r>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≤2,2</m:t>
                </m:r>
              </m:oMath>
            </m:oMathPara>
          </w:p>
        </w:tc>
        <w:tc>
          <w:tcPr>
            <w:tcW w:w="1424" w:type="dxa"/>
          </w:tcPr>
          <w:p w:rsidR="00A67146" w:rsidRPr="00DE6361" w:rsidRDefault="00A6714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Kurang</w:t>
            </w:r>
          </w:p>
        </w:tc>
      </w:tr>
      <w:tr w:rsidR="00A67146" w:rsidRPr="00DE6361" w:rsidTr="00944CC4">
        <w:tc>
          <w:tcPr>
            <w:tcW w:w="2865" w:type="dxa"/>
          </w:tcPr>
          <w:p w:rsidR="00A67146" w:rsidRPr="00DE6361" w:rsidRDefault="00892147" w:rsidP="00210964">
            <w:pPr>
              <w:autoSpaceDE w:val="0"/>
              <w:autoSpaceDN w:val="0"/>
              <w:adjustRightInd w:val="0"/>
              <w:jc w:val="both"/>
              <w:rPr>
                <w:rFonts w:ascii="Times New Roman" w:hAnsi="Times New Roman" w:cs="Times New Roman"/>
                <w:sz w:val="20"/>
              </w:rPr>
            </w:pPr>
            <m:oMathPara>
              <m:oMath>
                <m:acc>
                  <m:accPr>
                    <m:chr m:val="̅"/>
                    <m:ctrlPr>
                      <w:rPr>
                        <w:rFonts w:ascii="Cambria Math" w:hAnsi="Cambria Math" w:cs="Times New Roman"/>
                        <w:i/>
                        <w:sz w:val="20"/>
                      </w:rPr>
                    </m:ctrlPr>
                  </m:accPr>
                  <m:e>
                    <m:r>
                      <w:rPr>
                        <w:rFonts w:ascii="Cambria Math" w:hAnsi="Cambria Math" w:cs="Times New Roman"/>
                        <w:sz w:val="20"/>
                      </w:rPr>
                      <m:t>X</m:t>
                    </m:r>
                  </m:e>
                </m:acc>
                <m:r>
                  <w:rPr>
                    <w:rFonts w:ascii="Cambria Math" w:hAnsi="Cambria Math" w:cs="Times New Roman"/>
                    <w:sz w:val="20"/>
                  </w:rPr>
                  <m:t>≤1,6</m:t>
                </m:r>
              </m:oMath>
            </m:oMathPara>
          </w:p>
        </w:tc>
        <w:tc>
          <w:tcPr>
            <w:tcW w:w="1424" w:type="dxa"/>
          </w:tcPr>
          <w:p w:rsidR="00A67146" w:rsidRPr="00DE6361" w:rsidRDefault="00A67146" w:rsidP="00210964">
            <w:pPr>
              <w:autoSpaceDE w:val="0"/>
              <w:autoSpaceDN w:val="0"/>
              <w:adjustRightInd w:val="0"/>
              <w:jc w:val="center"/>
              <w:rPr>
                <w:rFonts w:ascii="Times New Roman" w:hAnsi="Times New Roman" w:cs="Times New Roman"/>
                <w:sz w:val="20"/>
              </w:rPr>
            </w:pPr>
            <w:r w:rsidRPr="00DE6361">
              <w:rPr>
                <w:rFonts w:ascii="Times New Roman" w:hAnsi="Times New Roman" w:cs="Times New Roman"/>
                <w:sz w:val="20"/>
              </w:rPr>
              <w:t>Sangat kurang</w:t>
            </w:r>
          </w:p>
        </w:tc>
      </w:tr>
    </w:tbl>
    <w:p w:rsidR="00A67146" w:rsidRPr="00DE6361" w:rsidRDefault="00A67146" w:rsidP="000B5704">
      <w:pPr>
        <w:pStyle w:val="ListParagraph"/>
        <w:autoSpaceDE w:val="0"/>
        <w:autoSpaceDN w:val="0"/>
        <w:adjustRightInd w:val="0"/>
        <w:ind w:left="0" w:firstLine="621"/>
        <w:jc w:val="both"/>
        <w:rPr>
          <w:rFonts w:eastAsiaTheme="minorHAnsi"/>
          <w:sz w:val="22"/>
          <w:szCs w:val="22"/>
          <w:lang w:eastAsia="en-US"/>
        </w:rPr>
      </w:pPr>
      <w:r w:rsidRPr="00DE6361">
        <w:rPr>
          <w:rFonts w:eastAsiaTheme="minorHAnsi"/>
          <w:sz w:val="22"/>
          <w:szCs w:val="22"/>
          <w:lang w:eastAsia="en-US"/>
        </w:rPr>
        <w:t xml:space="preserve">Media pembelajaran berbasis </w:t>
      </w:r>
      <w:r w:rsidRPr="00DE6361">
        <w:rPr>
          <w:rFonts w:eastAsiaTheme="minorHAnsi"/>
          <w:i/>
          <w:iCs/>
          <w:sz w:val="22"/>
          <w:szCs w:val="22"/>
          <w:lang w:eastAsia="en-US"/>
        </w:rPr>
        <w:t xml:space="preserve">Augmented reality </w:t>
      </w:r>
      <w:r w:rsidRPr="00DE6361">
        <w:rPr>
          <w:rFonts w:eastAsiaTheme="minorHAnsi"/>
          <w:sz w:val="22"/>
          <w:szCs w:val="22"/>
          <w:lang w:eastAsia="en-US"/>
        </w:rPr>
        <w:t>yang dikembangkan dalam penelitian ini diakatan praktis apabila skor rata-rata yang diperoleh dari angket respon siswa minimal baik.</w:t>
      </w:r>
    </w:p>
    <w:p w:rsidR="00210964" w:rsidRPr="00DE6361" w:rsidRDefault="00A67146" w:rsidP="00210964">
      <w:pPr>
        <w:autoSpaceDE w:val="0"/>
        <w:autoSpaceDN w:val="0"/>
        <w:adjustRightInd w:val="0"/>
        <w:spacing w:after="0" w:line="240" w:lineRule="auto"/>
        <w:ind w:firstLine="698"/>
        <w:jc w:val="both"/>
        <w:rPr>
          <w:rFonts w:ascii="Times New Roman" w:hAnsi="Times New Roman" w:cs="Times New Roman"/>
        </w:rPr>
      </w:pPr>
      <w:r w:rsidRPr="00DE6361">
        <w:rPr>
          <w:rFonts w:ascii="Times New Roman" w:hAnsi="Times New Roman" w:cs="Times New Roman"/>
        </w:rPr>
        <w:t>Ketiga analisis keefektifan, Data yang digunakan untuk mengukur keefektifan media pembelajaran adalah data tes hasil belajar siswa setelah menggunakan perangkat pembelajaran yang dikembangkan oleh peneliti. Analisis terhadap tes hasil belajar siswa dilakukan dengan analisis kuantitatif dengan menentukan rata-rata nilai tes secara klasikal. Rata-rata nilai tes diperoleh dari penjumlahan nilai yang diperoleh siswa, selanjutnya dibagi dengan jumlah siswa y</w:t>
      </w:r>
      <w:r w:rsidR="001F56E8" w:rsidRPr="00DE6361">
        <w:rPr>
          <w:rFonts w:ascii="Times New Roman" w:hAnsi="Times New Roman" w:cs="Times New Roman"/>
        </w:rPr>
        <w:t xml:space="preserve">ang mengikuti tes, </w:t>
      </w:r>
      <w:r w:rsidRPr="00DE6361">
        <w:rPr>
          <w:rFonts w:ascii="Times New Roman" w:hAnsi="Times New Roman" w:cs="Times New Roman"/>
        </w:rPr>
        <w:t>Skor rata-rata aspek dapat dihitung menggunakan rumus</w:t>
      </w:r>
      <w:r w:rsidR="001F56E8" w:rsidRPr="00DE6361">
        <w:rPr>
          <w:rFonts w:ascii="Times New Roman" w:hAnsi="Times New Roman" w:cs="Times New Roman"/>
        </w:rPr>
        <w:t xml:space="preserve"> </w:t>
      </w:r>
      <m:oMath>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m:t>
        </m:r>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r>
                  <w:rPr>
                    <w:rFonts w:ascii="Cambria Math" w:hAnsi="Cambria Math" w:cs="Times New Roman"/>
                  </w:rPr>
                  <m:t xml:space="preserve">x </m:t>
                </m:r>
              </m:e>
            </m:nary>
          </m:num>
          <m:den>
            <m:nary>
              <m:naryPr>
                <m:chr m:val="∑"/>
                <m:limLoc m:val="undOvr"/>
                <m:subHide m:val="1"/>
                <m:supHide m:val="1"/>
                <m:ctrlPr>
                  <w:rPr>
                    <w:rFonts w:ascii="Cambria Math" w:hAnsi="Cambria Math" w:cs="Times New Roman"/>
                    <w:i/>
                  </w:rPr>
                </m:ctrlPr>
              </m:naryPr>
              <m:sub/>
              <m:sup/>
              <m:e>
                <m:r>
                  <w:rPr>
                    <w:rFonts w:ascii="Cambria Math" w:hAnsi="Cambria Math" w:cs="Times New Roman"/>
                  </w:rPr>
                  <m:t>N</m:t>
                </m:r>
              </m:e>
            </m:nary>
          </m:den>
        </m:f>
        <m:r>
          <w:rPr>
            <w:rFonts w:ascii="Cambria Math" w:hAnsi="Cambria Math" w:cs="Times New Roman"/>
          </w:rPr>
          <m:t xml:space="preserve"> </m:t>
        </m:r>
      </m:oMath>
      <w:r w:rsidRPr="00DE6361">
        <w:rPr>
          <w:rFonts w:ascii="Times New Roman" w:hAnsi="Times New Roman" w:cs="Times New Roman"/>
        </w:rPr>
        <w:t xml:space="preserve">dengan ketentuan </w:t>
      </w:r>
      <m:oMath>
        <m:acc>
          <m:accPr>
            <m:chr m:val="̅"/>
            <m:ctrlPr>
              <w:rPr>
                <w:rFonts w:ascii="Cambria Math" w:hAnsi="Cambria Math" w:cs="Times New Roman"/>
                <w:i/>
              </w:rPr>
            </m:ctrlPr>
          </m:accPr>
          <m:e>
            <m:r>
              <w:rPr>
                <w:rFonts w:ascii="Cambria Math" w:hAnsi="Cambria Math" w:cs="Times New Roman"/>
              </w:rPr>
              <m:t>X</m:t>
            </m:r>
          </m:e>
        </m:acc>
      </m:oMath>
      <w:r w:rsidR="00210964" w:rsidRPr="00DE6361">
        <w:rPr>
          <w:rFonts w:ascii="Times New Roman" w:hAnsi="Times New Roman" w:cs="Times New Roman"/>
        </w:rPr>
        <w:t xml:space="preserve"> (nilai rata-rata), ∑</w:t>
      </w:r>
      <w:r w:rsidR="00210964" w:rsidRPr="00DE6361">
        <w:rPr>
          <w:rFonts w:ascii="Cambria Math" w:hAnsi="Cambria Math" w:cs="Cambria Math"/>
        </w:rPr>
        <w:t>𝑥</w:t>
      </w:r>
      <w:r w:rsidR="00210964" w:rsidRPr="00DE6361">
        <w:rPr>
          <w:rFonts w:ascii="Times New Roman" w:hAnsi="Times New Roman" w:cs="Times New Roman"/>
        </w:rPr>
        <w:t xml:space="preserve"> (jumlah seluruh siswa), </w:t>
      </w:r>
      <m:oMath>
        <m:nary>
          <m:naryPr>
            <m:chr m:val="∑"/>
            <m:limLoc m:val="undOvr"/>
            <m:subHide m:val="1"/>
            <m:supHide m:val="1"/>
            <m:ctrlPr>
              <w:rPr>
                <w:rFonts w:ascii="Cambria Math" w:hAnsi="Cambria Math" w:cs="Times New Roman"/>
                <w:i/>
              </w:rPr>
            </m:ctrlPr>
          </m:naryPr>
          <m:sub/>
          <m:sup/>
          <m:e>
            <m:r>
              <w:rPr>
                <w:rFonts w:ascii="Cambria Math" w:hAnsi="Cambria Math" w:cs="Times New Roman"/>
              </w:rPr>
              <m:t>N</m:t>
            </m:r>
          </m:e>
        </m:nary>
        <m:r>
          <w:rPr>
            <w:rFonts w:ascii="Cambria Math" w:hAnsi="Cambria Math" w:cs="Times New Roman"/>
          </w:rPr>
          <m:t xml:space="preserve"> </m:t>
        </m:r>
      </m:oMath>
      <w:r w:rsidR="00210964" w:rsidRPr="00DE6361">
        <w:rPr>
          <w:rFonts w:ascii="Times New Roman" w:hAnsi="Times New Roman" w:cs="Times New Roman"/>
        </w:rPr>
        <w:t>(jumlah siswa mengikuti</w:t>
      </w:r>
      <w:r w:rsidR="00C84715" w:rsidRPr="00DE6361">
        <w:rPr>
          <w:rFonts w:ascii="Times New Roman" w:hAnsi="Times New Roman" w:cs="Times New Roman"/>
        </w:rPr>
        <w:t xml:space="preserve"> tes) (Suharsimi Arikunto, 2013, p.</w:t>
      </w:r>
      <w:r w:rsidR="00210964" w:rsidRPr="00DE6361">
        <w:rPr>
          <w:rFonts w:ascii="Times New Roman" w:hAnsi="Times New Roman" w:cs="Times New Roman"/>
        </w:rPr>
        <w:t xml:space="preserve">272) Hasil belajar individu dikatakan tuntas apabila siswa memenuhi Kriteria Ketuntasan Minimal (KKM) yaitu 75 sesuai dengan yang telah ditentukan oleh SMP Negeri 1 Sedayu. Sedangkan media pembelajaran dikatakan </w:t>
      </w:r>
      <w:r w:rsidR="00210964" w:rsidRPr="00DE6361">
        <w:rPr>
          <w:rFonts w:ascii="Times New Roman" w:hAnsi="Times New Roman" w:cs="Times New Roman"/>
        </w:rPr>
        <w:lastRenderedPageBreak/>
        <w:t>efektif apabila nilai rata-rata hasil belajar klasikal mencapai nilai minimal 75.</w:t>
      </w:r>
    </w:p>
    <w:p w:rsidR="00A67146" w:rsidRPr="00DE6361" w:rsidRDefault="00A67146" w:rsidP="00210964">
      <w:pPr>
        <w:pStyle w:val="ListParagraph"/>
        <w:autoSpaceDE w:val="0"/>
        <w:autoSpaceDN w:val="0"/>
        <w:adjustRightInd w:val="0"/>
        <w:ind w:left="0" w:firstLine="720"/>
        <w:jc w:val="both"/>
        <w:rPr>
          <w:rFonts w:eastAsiaTheme="minorHAnsi"/>
          <w:sz w:val="22"/>
          <w:szCs w:val="22"/>
          <w:lang w:eastAsia="en-US"/>
        </w:rPr>
      </w:pPr>
    </w:p>
    <w:p w:rsidR="0086316A" w:rsidRPr="00DE6361" w:rsidRDefault="0086316A" w:rsidP="00210964">
      <w:pPr>
        <w:autoSpaceDE w:val="0"/>
        <w:autoSpaceDN w:val="0"/>
        <w:adjustRightInd w:val="0"/>
        <w:spacing w:after="0" w:line="240" w:lineRule="auto"/>
        <w:jc w:val="both"/>
        <w:outlineLvl w:val="1"/>
        <w:rPr>
          <w:rFonts w:ascii="Times New Roman" w:hAnsi="Times New Roman" w:cs="Times New Roman"/>
          <w:b/>
        </w:rPr>
      </w:pPr>
      <w:r w:rsidRPr="00DE6361">
        <w:rPr>
          <w:rFonts w:ascii="Times New Roman" w:hAnsi="Times New Roman" w:cs="Times New Roman"/>
          <w:b/>
        </w:rPr>
        <w:t>Hasil dan Pembahasan</w:t>
      </w:r>
    </w:p>
    <w:p w:rsidR="0085297E" w:rsidRPr="00DE6361" w:rsidRDefault="0085297E" w:rsidP="00210964">
      <w:pPr>
        <w:spacing w:after="0" w:line="240" w:lineRule="auto"/>
        <w:ind w:firstLine="360"/>
        <w:jc w:val="both"/>
        <w:rPr>
          <w:rFonts w:ascii="Times New Roman" w:hAnsi="Times New Roman" w:cs="Times New Roman"/>
        </w:rPr>
      </w:pPr>
      <w:r w:rsidRPr="00DE6361">
        <w:rPr>
          <w:rFonts w:ascii="Times New Roman" w:hAnsi="Times New Roman" w:cs="Times New Roman"/>
        </w:rPr>
        <w:t xml:space="preserve">Berdasarkan analisis melalui hasil observasi dan wawancara maka diperoleh </w:t>
      </w:r>
      <w:r w:rsidR="00C1060C" w:rsidRPr="00DE6361">
        <w:rPr>
          <w:rFonts w:ascii="Times New Roman" w:hAnsi="Times New Roman" w:cs="Times New Roman"/>
        </w:rPr>
        <w:t>nama-nama dan bagian</w:t>
      </w:r>
      <w:r w:rsidRPr="00DE6361">
        <w:rPr>
          <w:rFonts w:ascii="Times New Roman" w:hAnsi="Times New Roman" w:cs="Times New Roman"/>
        </w:rPr>
        <w:t xml:space="preserve"> </w:t>
      </w:r>
      <w:r w:rsidR="00C1060C" w:rsidRPr="00DE6361">
        <w:rPr>
          <w:rFonts w:ascii="Times New Roman" w:hAnsi="Times New Roman" w:cs="Times New Roman"/>
        </w:rPr>
        <w:t xml:space="preserve">kereta kencana keraton yogyakarta </w:t>
      </w:r>
      <w:r w:rsidRPr="00DE6361">
        <w:rPr>
          <w:rFonts w:ascii="Times New Roman" w:hAnsi="Times New Roman" w:cs="Times New Roman"/>
        </w:rPr>
        <w:t xml:space="preserve">berupa </w:t>
      </w:r>
      <w:r w:rsidR="00C1060C" w:rsidRPr="00DE6361">
        <w:rPr>
          <w:rFonts w:ascii="Times New Roman" w:hAnsi="Times New Roman" w:cs="Times New Roman"/>
        </w:rPr>
        <w:t>kereta kencana garuda yeksa, kereta roto proloyo, dan landower ngabean</w:t>
      </w:r>
      <w:r w:rsidRPr="00DE6361">
        <w:rPr>
          <w:rFonts w:ascii="Times New Roman" w:hAnsi="Times New Roman" w:cs="Times New Roman"/>
        </w:rPr>
        <w:t>. Bagian-bagian</w:t>
      </w:r>
      <w:r w:rsidR="00C1060C" w:rsidRPr="00DE6361">
        <w:rPr>
          <w:rFonts w:ascii="Times New Roman" w:hAnsi="Times New Roman" w:cs="Times New Roman"/>
        </w:rPr>
        <w:t xml:space="preserve"> pada kereta kencana keraton yogyakarta</w:t>
      </w:r>
      <w:r w:rsidRPr="00DE6361">
        <w:rPr>
          <w:rFonts w:ascii="Times New Roman" w:hAnsi="Times New Roman" w:cs="Times New Roman"/>
        </w:rPr>
        <w:t xml:space="preserve"> tersebut memiliki aspek matematis </w:t>
      </w:r>
      <w:r w:rsidR="00835034" w:rsidRPr="00DE6361">
        <w:rPr>
          <w:rFonts w:ascii="Times New Roman" w:hAnsi="Times New Roman" w:cs="Times New Roman"/>
        </w:rPr>
        <w:t xml:space="preserve">segitiga dan segiempat </w:t>
      </w:r>
      <w:r w:rsidRPr="00DE6361">
        <w:rPr>
          <w:rFonts w:ascii="Times New Roman" w:hAnsi="Times New Roman" w:cs="Times New Roman"/>
        </w:rPr>
        <w:t xml:space="preserve">sehingga dapat dikaitkan dengan materi-materi matematika disekolah. Berikut etnomatematika pada </w:t>
      </w:r>
      <w:r w:rsidR="00835034" w:rsidRPr="00DE6361">
        <w:rPr>
          <w:rFonts w:ascii="Times New Roman" w:hAnsi="Times New Roman" w:cs="Times New Roman"/>
        </w:rPr>
        <w:t>kereta kencana keraton</w:t>
      </w:r>
      <w:r w:rsidRPr="00DE6361">
        <w:rPr>
          <w:rFonts w:ascii="Times New Roman" w:hAnsi="Times New Roman" w:cs="Times New Roman"/>
        </w:rPr>
        <w:t xml:space="preserve"> Yogyakarta.</w:t>
      </w:r>
    </w:p>
    <w:p w:rsidR="00DF57EC" w:rsidRPr="00DE6361" w:rsidRDefault="00DF57EC" w:rsidP="00886EE2">
      <w:pPr>
        <w:spacing w:after="0" w:line="240" w:lineRule="auto"/>
        <w:rPr>
          <w:rFonts w:ascii="Times New Roman" w:hAnsi="Times New Roman" w:cs="Times New Roman"/>
          <w:b/>
        </w:rPr>
      </w:pPr>
    </w:p>
    <w:p w:rsidR="00DF57EC" w:rsidRPr="00DE6361" w:rsidRDefault="00886EE2" w:rsidP="00DF57EC">
      <w:pPr>
        <w:spacing w:after="0" w:line="240" w:lineRule="auto"/>
        <w:ind w:firstLine="360"/>
        <w:jc w:val="center"/>
        <w:rPr>
          <w:rFonts w:ascii="Times New Roman" w:hAnsi="Times New Roman" w:cs="Times New Roman"/>
          <w:b/>
        </w:rPr>
      </w:pPr>
      <w:r>
        <w:rPr>
          <w:rFonts w:ascii="Times New Roman" w:hAnsi="Times New Roman" w:cs="Times New Roman"/>
          <w:b/>
        </w:rPr>
        <w:t>Tabel 8</w:t>
      </w:r>
      <w:r w:rsidR="00DF57EC" w:rsidRPr="00DE6361">
        <w:rPr>
          <w:rFonts w:ascii="Times New Roman" w:hAnsi="Times New Roman" w:cs="Times New Roman"/>
          <w:b/>
        </w:rPr>
        <w:t>. Etnomatematika Pada Kereta kencana Keraton Yogyakarta</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8"/>
        <w:gridCol w:w="1843"/>
      </w:tblGrid>
      <w:tr w:rsidR="00106C1D" w:rsidRPr="00DE6361" w:rsidTr="00DE6361">
        <w:tc>
          <w:tcPr>
            <w:tcW w:w="2518" w:type="dxa"/>
            <w:shd w:val="clear" w:color="auto" w:fill="DBE5F1" w:themeFill="accent1" w:themeFillTint="33"/>
          </w:tcPr>
          <w:p w:rsidR="00106C1D" w:rsidRPr="00DE6361" w:rsidRDefault="00106C1D" w:rsidP="00DF57EC">
            <w:pPr>
              <w:pStyle w:val="Default"/>
              <w:jc w:val="center"/>
              <w:rPr>
                <w:b/>
                <w:sz w:val="20"/>
              </w:rPr>
            </w:pPr>
            <w:r w:rsidRPr="00DE6361">
              <w:rPr>
                <w:b/>
                <w:sz w:val="20"/>
                <w:szCs w:val="22"/>
              </w:rPr>
              <w:t>Bagian yang mengandung unsur matematis</w:t>
            </w:r>
          </w:p>
          <w:p w:rsidR="00106C1D" w:rsidRPr="00DE6361" w:rsidRDefault="00106C1D" w:rsidP="00DF57EC">
            <w:pPr>
              <w:jc w:val="center"/>
              <w:rPr>
                <w:rFonts w:ascii="Times New Roman" w:hAnsi="Times New Roman" w:cs="Times New Roman"/>
                <w:b/>
                <w:sz w:val="20"/>
              </w:rPr>
            </w:pPr>
          </w:p>
        </w:tc>
        <w:tc>
          <w:tcPr>
            <w:tcW w:w="1843" w:type="dxa"/>
            <w:shd w:val="clear" w:color="auto" w:fill="DBE5F1" w:themeFill="accent1" w:themeFillTint="33"/>
          </w:tcPr>
          <w:p w:rsidR="00106C1D" w:rsidRPr="00DE6361" w:rsidRDefault="00106C1D" w:rsidP="00DE6361">
            <w:pPr>
              <w:pStyle w:val="Default"/>
              <w:jc w:val="center"/>
              <w:rPr>
                <w:b/>
                <w:sz w:val="20"/>
              </w:rPr>
            </w:pPr>
            <w:r w:rsidRPr="00DE6361">
              <w:rPr>
                <w:b/>
                <w:sz w:val="20"/>
                <w:szCs w:val="22"/>
              </w:rPr>
              <w:t>Aspek matematis sekolah yang dapat dipelajari</w:t>
            </w:r>
          </w:p>
        </w:tc>
      </w:tr>
      <w:tr w:rsidR="00106C1D" w:rsidRPr="00DE6361" w:rsidTr="00DE6361">
        <w:tc>
          <w:tcPr>
            <w:tcW w:w="2518" w:type="dxa"/>
          </w:tcPr>
          <w:p w:rsidR="00106C1D" w:rsidRPr="00DE6361" w:rsidRDefault="00106C1D" w:rsidP="00106C1D">
            <w:pPr>
              <w:jc w:val="both"/>
              <w:rPr>
                <w:rFonts w:ascii="Times New Roman" w:hAnsi="Times New Roman" w:cs="Times New Roman"/>
                <w:sz w:val="20"/>
                <w:szCs w:val="20"/>
              </w:rPr>
            </w:pPr>
            <w:r w:rsidRPr="00DE6361">
              <w:rPr>
                <w:rFonts w:ascii="Times New Roman" w:hAnsi="Times New Roman" w:cs="Times New Roman"/>
                <w:noProof/>
                <w:sz w:val="20"/>
                <w:szCs w:val="20"/>
                <w:lang w:eastAsia="id-ID"/>
              </w:rPr>
              <w:drawing>
                <wp:inline distT="0" distB="0" distL="0" distR="0" wp14:anchorId="5CF67888" wp14:editId="767AE7FF">
                  <wp:extent cx="1391478" cy="922986"/>
                  <wp:effectExtent l="0" t="0" r="0" b="0"/>
                  <wp:docPr id="242" name="Picture 242" descr="Description: E:\JURNAL SKRIPSI\icon gam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E:\JURNAL SKRIPSI\icon game\G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077" cy="925373"/>
                          </a:xfrm>
                          <a:prstGeom prst="rect">
                            <a:avLst/>
                          </a:prstGeom>
                          <a:noFill/>
                          <a:ln>
                            <a:noFill/>
                          </a:ln>
                        </pic:spPr>
                      </pic:pic>
                    </a:graphicData>
                  </a:graphic>
                </wp:inline>
              </w:drawing>
            </w:r>
          </w:p>
          <w:p w:rsidR="00106C1D" w:rsidRPr="00DE6361" w:rsidRDefault="00106C1D" w:rsidP="00106C1D">
            <w:pPr>
              <w:jc w:val="both"/>
              <w:rPr>
                <w:rFonts w:ascii="Times New Roman" w:hAnsi="Times New Roman" w:cs="Times New Roman"/>
                <w:sz w:val="20"/>
                <w:szCs w:val="20"/>
              </w:rPr>
            </w:pPr>
          </w:p>
          <w:p w:rsidR="00106C1D" w:rsidRPr="00DE6361" w:rsidRDefault="00106C1D" w:rsidP="00106C1D">
            <w:pPr>
              <w:jc w:val="both"/>
              <w:rPr>
                <w:rFonts w:ascii="Times New Roman" w:hAnsi="Times New Roman" w:cs="Times New Roman"/>
                <w:sz w:val="20"/>
                <w:szCs w:val="20"/>
              </w:rPr>
            </w:pPr>
            <w:r w:rsidRPr="00DE6361">
              <w:rPr>
                <w:rFonts w:ascii="Times New Roman" w:hAnsi="Times New Roman" w:cs="Times New Roman"/>
                <w:sz w:val="20"/>
                <w:szCs w:val="20"/>
              </w:rPr>
              <w:t>Identifikasi :</w:t>
            </w:r>
          </w:p>
          <w:p w:rsidR="00106C1D" w:rsidRPr="00DE6361" w:rsidRDefault="00106C1D" w:rsidP="00106C1D">
            <w:pPr>
              <w:jc w:val="both"/>
              <w:rPr>
                <w:rFonts w:ascii="Times New Roman" w:hAnsi="Times New Roman" w:cs="Times New Roman"/>
                <w:sz w:val="20"/>
                <w:szCs w:val="20"/>
              </w:rPr>
            </w:pPr>
            <w:r w:rsidRPr="00DE6361">
              <w:rPr>
                <w:rFonts w:ascii="Times New Roman" w:hAnsi="Times New Roman" w:cs="Times New Roman"/>
                <w:sz w:val="20"/>
                <w:szCs w:val="20"/>
              </w:rPr>
              <w:t>K</w:t>
            </w:r>
            <w:r w:rsidR="00306F28">
              <w:rPr>
                <w:rFonts w:ascii="Times New Roman" w:hAnsi="Times New Roman" w:cs="Times New Roman"/>
                <w:sz w:val="20"/>
                <w:szCs w:val="20"/>
              </w:rPr>
              <w:t>ereta Kencana Kyai Garuda Yeksa</w:t>
            </w:r>
          </w:p>
          <w:p w:rsidR="00106C1D" w:rsidRPr="00DE6361" w:rsidRDefault="00106C1D" w:rsidP="00106C1D">
            <w:pPr>
              <w:jc w:val="both"/>
              <w:rPr>
                <w:rFonts w:ascii="Times New Roman" w:hAnsi="Times New Roman" w:cs="Times New Roman"/>
                <w:sz w:val="20"/>
                <w:szCs w:val="20"/>
              </w:rPr>
            </w:pPr>
            <w:r w:rsidRPr="00DE6361">
              <w:rPr>
                <w:rFonts w:ascii="Times New Roman" w:hAnsi="Times New Roman" w:cs="Times New Roman"/>
                <w:sz w:val="20"/>
                <w:szCs w:val="20"/>
              </w:rPr>
              <w:t>Fungsi :</w:t>
            </w:r>
          </w:p>
          <w:p w:rsidR="00106C1D" w:rsidRPr="00DE6361" w:rsidRDefault="00106C1D" w:rsidP="00306F28">
            <w:pPr>
              <w:rPr>
                <w:rFonts w:ascii="Times New Roman" w:hAnsi="Times New Roman" w:cs="Times New Roman"/>
                <w:sz w:val="20"/>
                <w:szCs w:val="20"/>
              </w:rPr>
            </w:pPr>
            <w:r w:rsidRPr="00DE6361">
              <w:rPr>
                <w:rFonts w:ascii="Times New Roman" w:hAnsi="Times New Roman" w:cs="Times New Roman"/>
                <w:sz w:val="20"/>
                <w:szCs w:val="20"/>
              </w:rPr>
              <w:t>Kereta kencana penobatan sri s</w:t>
            </w:r>
            <w:r w:rsidR="00306F28">
              <w:rPr>
                <w:rFonts w:ascii="Times New Roman" w:hAnsi="Times New Roman" w:cs="Times New Roman"/>
                <w:sz w:val="20"/>
                <w:szCs w:val="20"/>
              </w:rPr>
              <w:t>ultan Hamengkubuwono Yogyakarta</w:t>
            </w:r>
          </w:p>
        </w:tc>
        <w:tc>
          <w:tcPr>
            <w:tcW w:w="1843" w:type="dxa"/>
          </w:tcPr>
          <w:p w:rsidR="00106C1D" w:rsidRPr="00DE6361" w:rsidRDefault="00106C1D" w:rsidP="00106C1D">
            <w:pPr>
              <w:pStyle w:val="Default"/>
              <w:jc w:val="both"/>
              <w:rPr>
                <w:sz w:val="20"/>
                <w:szCs w:val="20"/>
              </w:rPr>
            </w:pPr>
            <w:r w:rsidRPr="00DE6361">
              <w:rPr>
                <w:sz w:val="20"/>
                <w:szCs w:val="20"/>
              </w:rPr>
              <w:t>kereta kencana garuda yeksa  terdiri dari beberapa bentuk bangun datar diantaranya :</w:t>
            </w:r>
          </w:p>
          <w:p w:rsidR="00106C1D" w:rsidRPr="00DE6361" w:rsidRDefault="00106C1D" w:rsidP="00106C1D">
            <w:pPr>
              <w:pStyle w:val="Default"/>
              <w:numPr>
                <w:ilvl w:val="2"/>
                <w:numId w:val="12"/>
              </w:numPr>
              <w:ind w:left="261" w:hanging="261"/>
              <w:jc w:val="both"/>
              <w:rPr>
                <w:sz w:val="20"/>
                <w:szCs w:val="20"/>
              </w:rPr>
            </w:pPr>
            <w:r w:rsidRPr="00DE6361">
              <w:rPr>
                <w:sz w:val="20"/>
                <w:szCs w:val="20"/>
              </w:rPr>
              <w:t>Persegi</w:t>
            </w:r>
          </w:p>
          <w:p w:rsidR="00106C1D" w:rsidRPr="00DE6361" w:rsidRDefault="00106C1D" w:rsidP="00106C1D">
            <w:pPr>
              <w:pStyle w:val="Default"/>
              <w:numPr>
                <w:ilvl w:val="2"/>
                <w:numId w:val="12"/>
              </w:numPr>
              <w:ind w:left="261" w:hanging="261"/>
              <w:jc w:val="both"/>
              <w:rPr>
                <w:sz w:val="20"/>
                <w:szCs w:val="20"/>
              </w:rPr>
            </w:pPr>
            <w:r w:rsidRPr="00DE6361">
              <w:rPr>
                <w:sz w:val="20"/>
                <w:szCs w:val="20"/>
              </w:rPr>
              <w:t>Persegi panjang</w:t>
            </w:r>
          </w:p>
          <w:p w:rsidR="00106C1D" w:rsidRPr="00DE6361" w:rsidRDefault="00106C1D" w:rsidP="00106C1D">
            <w:pPr>
              <w:pStyle w:val="Default"/>
              <w:numPr>
                <w:ilvl w:val="2"/>
                <w:numId w:val="12"/>
              </w:numPr>
              <w:ind w:left="261" w:hanging="261"/>
              <w:jc w:val="both"/>
              <w:rPr>
                <w:sz w:val="20"/>
                <w:szCs w:val="20"/>
              </w:rPr>
            </w:pPr>
            <w:r w:rsidRPr="00DE6361">
              <w:rPr>
                <w:sz w:val="20"/>
                <w:szCs w:val="20"/>
              </w:rPr>
              <w:t>Segitiga</w:t>
            </w:r>
          </w:p>
          <w:p w:rsidR="00106C1D" w:rsidRPr="00DE6361" w:rsidRDefault="00106C1D" w:rsidP="00106C1D">
            <w:pPr>
              <w:pStyle w:val="Default"/>
              <w:numPr>
                <w:ilvl w:val="2"/>
                <w:numId w:val="12"/>
              </w:numPr>
              <w:ind w:left="261" w:hanging="261"/>
              <w:jc w:val="both"/>
              <w:rPr>
                <w:sz w:val="20"/>
                <w:szCs w:val="20"/>
              </w:rPr>
            </w:pPr>
            <w:r w:rsidRPr="00DE6361">
              <w:rPr>
                <w:sz w:val="20"/>
                <w:szCs w:val="20"/>
              </w:rPr>
              <w:t>Trapesium</w:t>
            </w:r>
          </w:p>
          <w:p w:rsidR="00106C1D" w:rsidRPr="00DE6361" w:rsidRDefault="00106C1D" w:rsidP="00106C1D">
            <w:pPr>
              <w:pStyle w:val="Default"/>
              <w:numPr>
                <w:ilvl w:val="2"/>
                <w:numId w:val="12"/>
              </w:numPr>
              <w:ind w:left="261" w:hanging="261"/>
              <w:jc w:val="both"/>
              <w:rPr>
                <w:sz w:val="20"/>
                <w:szCs w:val="20"/>
              </w:rPr>
            </w:pPr>
            <w:r w:rsidRPr="00DE6361">
              <w:rPr>
                <w:sz w:val="20"/>
                <w:szCs w:val="20"/>
              </w:rPr>
              <w:t>Lingkaran</w:t>
            </w:r>
          </w:p>
          <w:p w:rsidR="00106C1D" w:rsidRPr="00DE6361" w:rsidRDefault="00106C1D" w:rsidP="00106C1D">
            <w:pPr>
              <w:jc w:val="both"/>
              <w:rPr>
                <w:rFonts w:ascii="Times New Roman" w:hAnsi="Times New Roman" w:cs="Times New Roman"/>
                <w:sz w:val="20"/>
                <w:szCs w:val="20"/>
              </w:rPr>
            </w:pPr>
          </w:p>
        </w:tc>
      </w:tr>
      <w:tr w:rsidR="00106C1D" w:rsidRPr="00DE6361" w:rsidTr="00DE6361">
        <w:tc>
          <w:tcPr>
            <w:tcW w:w="2518" w:type="dxa"/>
          </w:tcPr>
          <w:p w:rsidR="00106C1D" w:rsidRPr="00DE6361" w:rsidRDefault="00106C1D" w:rsidP="00210964">
            <w:pPr>
              <w:jc w:val="both"/>
              <w:rPr>
                <w:rFonts w:ascii="Times New Roman" w:hAnsi="Times New Roman" w:cs="Times New Roman"/>
                <w:b/>
              </w:rPr>
            </w:pPr>
            <w:r w:rsidRPr="00DE6361">
              <w:rPr>
                <w:rFonts w:ascii="Times New Roman" w:hAnsi="Times New Roman" w:cs="Times New Roman"/>
                <w:noProof/>
                <w:sz w:val="24"/>
                <w:szCs w:val="24"/>
                <w:lang w:eastAsia="id-ID"/>
              </w:rPr>
              <w:drawing>
                <wp:inline distT="0" distB="0" distL="0" distR="0" wp14:anchorId="642325BC" wp14:editId="336B8021">
                  <wp:extent cx="1391478" cy="1071496"/>
                  <wp:effectExtent l="0" t="0" r="0" b="0"/>
                  <wp:docPr id="237" name="Picture 237" descr="Description: E:\JURNAL SKRIPSI\icon game\R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E:\JURNAL SKRIPSI\icon game\ROT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9396" cy="1077593"/>
                          </a:xfrm>
                          <a:prstGeom prst="rect">
                            <a:avLst/>
                          </a:prstGeom>
                          <a:noFill/>
                          <a:ln>
                            <a:noFill/>
                          </a:ln>
                        </pic:spPr>
                      </pic:pic>
                    </a:graphicData>
                  </a:graphic>
                </wp:inline>
              </w:drawing>
            </w:r>
          </w:p>
          <w:p w:rsidR="00106C1D" w:rsidRPr="00DE6361" w:rsidRDefault="00106C1D" w:rsidP="00106C1D">
            <w:pPr>
              <w:jc w:val="both"/>
              <w:rPr>
                <w:rFonts w:ascii="Times New Roman" w:hAnsi="Times New Roman" w:cs="Times New Roman"/>
                <w:sz w:val="20"/>
                <w:szCs w:val="20"/>
              </w:rPr>
            </w:pPr>
          </w:p>
          <w:p w:rsidR="00106C1D" w:rsidRPr="00DE6361" w:rsidRDefault="00106C1D" w:rsidP="00106C1D">
            <w:pPr>
              <w:jc w:val="both"/>
              <w:rPr>
                <w:rFonts w:ascii="Times New Roman" w:hAnsi="Times New Roman" w:cs="Times New Roman"/>
                <w:sz w:val="20"/>
                <w:szCs w:val="20"/>
              </w:rPr>
            </w:pPr>
            <w:r w:rsidRPr="00DE6361">
              <w:rPr>
                <w:rFonts w:ascii="Times New Roman" w:hAnsi="Times New Roman" w:cs="Times New Roman"/>
                <w:sz w:val="20"/>
                <w:szCs w:val="20"/>
              </w:rPr>
              <w:t>Identifikasi :</w:t>
            </w:r>
          </w:p>
          <w:p w:rsidR="00106C1D" w:rsidRPr="00DE6361" w:rsidRDefault="00306F28" w:rsidP="00106C1D">
            <w:pPr>
              <w:jc w:val="both"/>
              <w:rPr>
                <w:rFonts w:ascii="Times New Roman" w:hAnsi="Times New Roman" w:cs="Times New Roman"/>
                <w:sz w:val="20"/>
                <w:szCs w:val="20"/>
              </w:rPr>
            </w:pPr>
            <w:r>
              <w:rPr>
                <w:rFonts w:ascii="Times New Roman" w:hAnsi="Times New Roman" w:cs="Times New Roman"/>
                <w:sz w:val="20"/>
                <w:szCs w:val="20"/>
              </w:rPr>
              <w:t>Kereta Kencana Roto Proloyo</w:t>
            </w:r>
          </w:p>
          <w:p w:rsidR="00106C1D" w:rsidRPr="00DE6361" w:rsidRDefault="00106C1D" w:rsidP="00106C1D">
            <w:pPr>
              <w:jc w:val="both"/>
              <w:rPr>
                <w:rFonts w:ascii="Times New Roman" w:hAnsi="Times New Roman" w:cs="Times New Roman"/>
                <w:sz w:val="20"/>
                <w:szCs w:val="20"/>
              </w:rPr>
            </w:pPr>
            <w:r w:rsidRPr="00DE6361">
              <w:rPr>
                <w:rFonts w:ascii="Times New Roman" w:hAnsi="Times New Roman" w:cs="Times New Roman"/>
                <w:sz w:val="20"/>
                <w:szCs w:val="20"/>
              </w:rPr>
              <w:t>Fungsi :</w:t>
            </w:r>
          </w:p>
          <w:p w:rsidR="00106C1D" w:rsidRPr="00DE6361" w:rsidRDefault="00106C1D" w:rsidP="00106C1D">
            <w:pPr>
              <w:jc w:val="both"/>
              <w:rPr>
                <w:rFonts w:ascii="Times New Roman" w:hAnsi="Times New Roman" w:cs="Times New Roman"/>
                <w:sz w:val="20"/>
                <w:szCs w:val="20"/>
              </w:rPr>
            </w:pPr>
            <w:r w:rsidRPr="00DE6361">
              <w:rPr>
                <w:rFonts w:ascii="Times New Roman" w:hAnsi="Times New Roman" w:cs="Times New Roman"/>
                <w:sz w:val="20"/>
                <w:szCs w:val="20"/>
              </w:rPr>
              <w:t>Kereta jenazah sri sultan hamengkubuwono Yogyakarta</w:t>
            </w:r>
          </w:p>
          <w:p w:rsidR="00106C1D" w:rsidRPr="00DE6361" w:rsidRDefault="00106C1D" w:rsidP="00106C1D">
            <w:pPr>
              <w:jc w:val="both"/>
              <w:rPr>
                <w:rFonts w:ascii="Times New Roman" w:hAnsi="Times New Roman" w:cs="Times New Roman"/>
                <w:b/>
              </w:rPr>
            </w:pPr>
          </w:p>
        </w:tc>
        <w:tc>
          <w:tcPr>
            <w:tcW w:w="1843" w:type="dxa"/>
          </w:tcPr>
          <w:p w:rsidR="00DE6361" w:rsidRPr="00DE6361" w:rsidRDefault="00DE6361" w:rsidP="00DE6361">
            <w:pPr>
              <w:pStyle w:val="Default"/>
              <w:jc w:val="both"/>
              <w:rPr>
                <w:sz w:val="20"/>
                <w:szCs w:val="23"/>
              </w:rPr>
            </w:pPr>
            <w:r w:rsidRPr="00DE6361">
              <w:rPr>
                <w:sz w:val="20"/>
                <w:szCs w:val="23"/>
              </w:rPr>
              <w:t>kereta roto praloyo terdiri dari beberapa bentuk bangun datar diantaranya :</w:t>
            </w:r>
          </w:p>
          <w:p w:rsidR="00DE6361" w:rsidRPr="00DE6361" w:rsidRDefault="00DE6361" w:rsidP="00DE6361">
            <w:pPr>
              <w:pStyle w:val="Default"/>
              <w:numPr>
                <w:ilvl w:val="2"/>
                <w:numId w:val="12"/>
              </w:numPr>
              <w:ind w:left="261" w:hanging="261"/>
              <w:jc w:val="both"/>
              <w:rPr>
                <w:sz w:val="20"/>
                <w:szCs w:val="23"/>
              </w:rPr>
            </w:pPr>
            <w:r w:rsidRPr="00DE6361">
              <w:rPr>
                <w:sz w:val="20"/>
                <w:szCs w:val="23"/>
              </w:rPr>
              <w:t>Persegi</w:t>
            </w:r>
          </w:p>
          <w:p w:rsidR="00DE6361" w:rsidRPr="00DE6361" w:rsidRDefault="00DE6361" w:rsidP="00DE6361">
            <w:pPr>
              <w:pStyle w:val="Default"/>
              <w:numPr>
                <w:ilvl w:val="2"/>
                <w:numId w:val="12"/>
              </w:numPr>
              <w:ind w:left="261" w:hanging="261"/>
              <w:jc w:val="both"/>
              <w:rPr>
                <w:sz w:val="20"/>
                <w:szCs w:val="23"/>
              </w:rPr>
            </w:pPr>
            <w:r w:rsidRPr="00DE6361">
              <w:rPr>
                <w:sz w:val="20"/>
                <w:szCs w:val="23"/>
              </w:rPr>
              <w:t>Persegi panjang</w:t>
            </w:r>
          </w:p>
          <w:p w:rsidR="00DE6361" w:rsidRPr="00DE6361" w:rsidRDefault="00DE6361" w:rsidP="00DE6361">
            <w:pPr>
              <w:pStyle w:val="Default"/>
              <w:numPr>
                <w:ilvl w:val="2"/>
                <w:numId w:val="12"/>
              </w:numPr>
              <w:ind w:left="261" w:hanging="261"/>
              <w:jc w:val="both"/>
              <w:rPr>
                <w:sz w:val="20"/>
                <w:szCs w:val="23"/>
              </w:rPr>
            </w:pPr>
            <w:r w:rsidRPr="00DE6361">
              <w:rPr>
                <w:sz w:val="20"/>
                <w:szCs w:val="23"/>
              </w:rPr>
              <w:t>Trapesium</w:t>
            </w:r>
          </w:p>
          <w:p w:rsidR="00DE6361" w:rsidRPr="00DE6361" w:rsidRDefault="00DE6361" w:rsidP="00DE6361">
            <w:pPr>
              <w:pStyle w:val="Default"/>
              <w:numPr>
                <w:ilvl w:val="2"/>
                <w:numId w:val="12"/>
              </w:numPr>
              <w:ind w:left="261" w:hanging="261"/>
              <w:jc w:val="both"/>
              <w:rPr>
                <w:sz w:val="20"/>
                <w:szCs w:val="23"/>
              </w:rPr>
            </w:pPr>
            <w:r w:rsidRPr="00DE6361">
              <w:rPr>
                <w:sz w:val="20"/>
                <w:szCs w:val="23"/>
              </w:rPr>
              <w:t>Lingkaran</w:t>
            </w:r>
          </w:p>
          <w:p w:rsidR="00106C1D" w:rsidRPr="00DE6361" w:rsidRDefault="00106C1D" w:rsidP="00210964">
            <w:pPr>
              <w:jc w:val="both"/>
              <w:rPr>
                <w:rFonts w:ascii="Times New Roman" w:hAnsi="Times New Roman" w:cs="Times New Roman"/>
              </w:rPr>
            </w:pPr>
          </w:p>
        </w:tc>
      </w:tr>
      <w:tr w:rsidR="00106C1D" w:rsidRPr="00DE6361" w:rsidTr="00DE6361">
        <w:tc>
          <w:tcPr>
            <w:tcW w:w="2518" w:type="dxa"/>
          </w:tcPr>
          <w:p w:rsidR="00106C1D" w:rsidRPr="00DE6361" w:rsidRDefault="00DE6361" w:rsidP="00210964">
            <w:pPr>
              <w:jc w:val="both"/>
              <w:rPr>
                <w:rFonts w:ascii="Times New Roman" w:hAnsi="Times New Roman" w:cs="Times New Roman"/>
              </w:rPr>
            </w:pPr>
            <w:r w:rsidRPr="00DE6361">
              <w:rPr>
                <w:rFonts w:ascii="Times New Roman" w:hAnsi="Times New Roman" w:cs="Times New Roman"/>
                <w:noProof/>
                <w:sz w:val="24"/>
                <w:szCs w:val="24"/>
                <w:lang w:eastAsia="id-ID"/>
              </w:rPr>
              <w:lastRenderedPageBreak/>
              <w:drawing>
                <wp:inline distT="0" distB="0" distL="0" distR="0" wp14:anchorId="3E1F3BDE" wp14:editId="4F48913C">
                  <wp:extent cx="1439186" cy="1073600"/>
                  <wp:effectExtent l="0" t="0" r="8890" b="0"/>
                  <wp:docPr id="231" name="Picture 231" descr="Description: E:\JURNAL SKRIPSI\icon game\kereta-landower-nga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E:\JURNAL SKRIPSI\icon game\kereta-landower-ngabe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697" cy="1079203"/>
                          </a:xfrm>
                          <a:prstGeom prst="rect">
                            <a:avLst/>
                          </a:prstGeom>
                          <a:noFill/>
                          <a:ln>
                            <a:noFill/>
                          </a:ln>
                        </pic:spPr>
                      </pic:pic>
                    </a:graphicData>
                  </a:graphic>
                </wp:inline>
              </w:drawing>
            </w:r>
          </w:p>
          <w:p w:rsidR="00DE6361" w:rsidRPr="00DE6361" w:rsidRDefault="00DE6361" w:rsidP="00210964">
            <w:pPr>
              <w:jc w:val="both"/>
              <w:rPr>
                <w:rFonts w:ascii="Times New Roman" w:hAnsi="Times New Roman" w:cs="Times New Roman"/>
              </w:rPr>
            </w:pPr>
          </w:p>
          <w:p w:rsidR="00DE6361" w:rsidRPr="00DE6361" w:rsidRDefault="00DE6361" w:rsidP="00DE6361">
            <w:pPr>
              <w:jc w:val="both"/>
              <w:rPr>
                <w:rFonts w:ascii="Times New Roman" w:hAnsi="Times New Roman" w:cs="Times New Roman"/>
                <w:sz w:val="20"/>
                <w:szCs w:val="20"/>
              </w:rPr>
            </w:pPr>
            <w:r w:rsidRPr="00DE6361">
              <w:rPr>
                <w:rFonts w:ascii="Times New Roman" w:hAnsi="Times New Roman" w:cs="Times New Roman"/>
                <w:sz w:val="20"/>
                <w:szCs w:val="20"/>
              </w:rPr>
              <w:t>Identifikasi :</w:t>
            </w:r>
          </w:p>
          <w:p w:rsidR="00DE6361" w:rsidRPr="00DE6361" w:rsidRDefault="00DE6361" w:rsidP="00DE6361">
            <w:pPr>
              <w:jc w:val="both"/>
              <w:rPr>
                <w:rFonts w:ascii="Times New Roman" w:hAnsi="Times New Roman" w:cs="Times New Roman"/>
                <w:sz w:val="20"/>
                <w:szCs w:val="20"/>
              </w:rPr>
            </w:pPr>
            <w:r w:rsidRPr="00DE6361">
              <w:rPr>
                <w:rFonts w:ascii="Times New Roman" w:hAnsi="Times New Roman" w:cs="Times New Roman"/>
                <w:sz w:val="20"/>
                <w:szCs w:val="20"/>
              </w:rPr>
              <w:t xml:space="preserve">Kereta Landower Ngabean </w:t>
            </w:r>
          </w:p>
          <w:p w:rsidR="00DE6361" w:rsidRPr="00DE6361" w:rsidRDefault="00DE6361" w:rsidP="00DE6361">
            <w:pPr>
              <w:jc w:val="both"/>
              <w:rPr>
                <w:rFonts w:ascii="Times New Roman" w:hAnsi="Times New Roman" w:cs="Times New Roman"/>
                <w:sz w:val="20"/>
                <w:szCs w:val="20"/>
              </w:rPr>
            </w:pPr>
          </w:p>
          <w:p w:rsidR="00DE6361" w:rsidRPr="00DE6361" w:rsidRDefault="00DE6361" w:rsidP="00DE6361">
            <w:pPr>
              <w:jc w:val="both"/>
              <w:rPr>
                <w:rFonts w:ascii="Times New Roman" w:hAnsi="Times New Roman" w:cs="Times New Roman"/>
                <w:sz w:val="20"/>
                <w:szCs w:val="20"/>
              </w:rPr>
            </w:pPr>
            <w:r w:rsidRPr="00DE6361">
              <w:rPr>
                <w:rFonts w:ascii="Times New Roman" w:hAnsi="Times New Roman" w:cs="Times New Roman"/>
                <w:sz w:val="20"/>
                <w:szCs w:val="20"/>
              </w:rPr>
              <w:t>Fungsi :</w:t>
            </w:r>
          </w:p>
          <w:p w:rsidR="00DE6361" w:rsidRPr="00DE6361" w:rsidRDefault="00DE6361" w:rsidP="00210964">
            <w:pPr>
              <w:jc w:val="both"/>
              <w:rPr>
                <w:rFonts w:ascii="Times New Roman" w:hAnsi="Times New Roman" w:cs="Times New Roman"/>
              </w:rPr>
            </w:pPr>
            <w:r w:rsidRPr="00DE6361">
              <w:rPr>
                <w:rFonts w:ascii="Times New Roman" w:hAnsi="Times New Roman" w:cs="Times New Roman"/>
                <w:color w:val="2C2F34"/>
                <w:sz w:val="20"/>
                <w:szCs w:val="24"/>
              </w:rPr>
              <w:t>Kereta Landower Ngabean, digunakan semasa Sri Sultan Hamengku Buwono VIII sebagai kereta pesiar oleh para pangeran kesultanan yogyakarta</w:t>
            </w:r>
            <w:r w:rsidRPr="00DE6361">
              <w:rPr>
                <w:rFonts w:ascii="Times New Roman" w:hAnsi="Times New Roman" w:cs="Times New Roman"/>
                <w:sz w:val="18"/>
              </w:rPr>
              <w:t xml:space="preserve"> </w:t>
            </w:r>
          </w:p>
        </w:tc>
        <w:tc>
          <w:tcPr>
            <w:tcW w:w="1843" w:type="dxa"/>
          </w:tcPr>
          <w:p w:rsidR="00DE6361" w:rsidRPr="00DE6361" w:rsidRDefault="00DE6361" w:rsidP="00DE6361">
            <w:pPr>
              <w:pStyle w:val="Default"/>
              <w:jc w:val="both"/>
              <w:rPr>
                <w:sz w:val="20"/>
                <w:szCs w:val="23"/>
              </w:rPr>
            </w:pPr>
            <w:r w:rsidRPr="00DE6361">
              <w:rPr>
                <w:sz w:val="20"/>
                <w:szCs w:val="23"/>
              </w:rPr>
              <w:t>kereta landower ngabean terdiri dari beberapa bentuk bangun datar diantaranya :</w:t>
            </w:r>
          </w:p>
          <w:p w:rsidR="00DE6361" w:rsidRPr="00DE6361" w:rsidRDefault="00DE6361" w:rsidP="00DE6361">
            <w:pPr>
              <w:pStyle w:val="Default"/>
              <w:numPr>
                <w:ilvl w:val="2"/>
                <w:numId w:val="12"/>
              </w:numPr>
              <w:ind w:left="261" w:hanging="261"/>
              <w:jc w:val="both"/>
              <w:rPr>
                <w:sz w:val="20"/>
                <w:szCs w:val="23"/>
              </w:rPr>
            </w:pPr>
            <w:r w:rsidRPr="00DE6361">
              <w:rPr>
                <w:sz w:val="20"/>
                <w:szCs w:val="23"/>
              </w:rPr>
              <w:t>Persegi</w:t>
            </w:r>
          </w:p>
          <w:p w:rsidR="00DE6361" w:rsidRPr="00DE6361" w:rsidRDefault="00DE6361" w:rsidP="00DE6361">
            <w:pPr>
              <w:pStyle w:val="Default"/>
              <w:numPr>
                <w:ilvl w:val="2"/>
                <w:numId w:val="12"/>
              </w:numPr>
              <w:ind w:left="261" w:hanging="261"/>
              <w:jc w:val="both"/>
              <w:rPr>
                <w:sz w:val="20"/>
                <w:szCs w:val="23"/>
              </w:rPr>
            </w:pPr>
            <w:r w:rsidRPr="00DE6361">
              <w:rPr>
                <w:sz w:val="20"/>
                <w:szCs w:val="23"/>
              </w:rPr>
              <w:t>Persegi panjang</w:t>
            </w:r>
          </w:p>
          <w:p w:rsidR="00DE6361" w:rsidRPr="00DE6361" w:rsidRDefault="00DE6361" w:rsidP="00DE6361">
            <w:pPr>
              <w:pStyle w:val="Default"/>
              <w:numPr>
                <w:ilvl w:val="2"/>
                <w:numId w:val="12"/>
              </w:numPr>
              <w:ind w:left="261" w:hanging="261"/>
              <w:jc w:val="both"/>
              <w:rPr>
                <w:sz w:val="20"/>
                <w:szCs w:val="23"/>
              </w:rPr>
            </w:pPr>
            <w:r w:rsidRPr="00DE6361">
              <w:rPr>
                <w:sz w:val="20"/>
                <w:szCs w:val="23"/>
              </w:rPr>
              <w:t>Belah ketupat</w:t>
            </w:r>
          </w:p>
          <w:p w:rsidR="00106C1D" w:rsidRPr="00DE6361" w:rsidRDefault="00DE6361" w:rsidP="00DE6361">
            <w:pPr>
              <w:pStyle w:val="Default"/>
              <w:numPr>
                <w:ilvl w:val="2"/>
                <w:numId w:val="12"/>
              </w:numPr>
              <w:ind w:left="261" w:hanging="261"/>
              <w:jc w:val="both"/>
              <w:rPr>
                <w:sz w:val="20"/>
                <w:szCs w:val="23"/>
              </w:rPr>
            </w:pPr>
            <w:r w:rsidRPr="00DE6361">
              <w:rPr>
                <w:sz w:val="20"/>
                <w:szCs w:val="23"/>
              </w:rPr>
              <w:t>Lingkaran</w:t>
            </w:r>
          </w:p>
        </w:tc>
      </w:tr>
    </w:tbl>
    <w:p w:rsidR="0085297E" w:rsidRPr="00DE6361" w:rsidRDefault="0085297E" w:rsidP="00210964">
      <w:pPr>
        <w:spacing w:after="0" w:line="240" w:lineRule="auto"/>
        <w:ind w:firstLine="360"/>
        <w:jc w:val="both"/>
        <w:rPr>
          <w:rFonts w:ascii="Times New Roman" w:hAnsi="Times New Roman" w:cs="Times New Roman"/>
        </w:rPr>
      </w:pPr>
    </w:p>
    <w:p w:rsidR="00DE6361" w:rsidRPr="00DE6361" w:rsidRDefault="00DE6361" w:rsidP="00DF57EC">
      <w:pPr>
        <w:spacing w:after="0" w:line="240" w:lineRule="auto"/>
        <w:ind w:firstLine="360"/>
        <w:jc w:val="both"/>
        <w:rPr>
          <w:rFonts w:ascii="Times New Roman" w:hAnsi="Times New Roman" w:cs="Times New Roman"/>
        </w:rPr>
      </w:pPr>
      <w:r w:rsidRPr="00DE6361">
        <w:rPr>
          <w:rFonts w:ascii="Times New Roman" w:hAnsi="Times New Roman" w:cs="Times New Roman"/>
        </w:rPr>
        <w:t xml:space="preserve">Konteks matematika yang telah diidentifikasi pada kereta kencana keraton  Yogyakarta menandakan bahwa aktivitas, dan hasil cipta masyarakat terdahulu sudah mengenal dan terkait dengan matematika. </w:t>
      </w:r>
    </w:p>
    <w:p w:rsidR="000B5704" w:rsidRPr="00DE6361" w:rsidRDefault="00F83144" w:rsidP="00DF57EC">
      <w:pPr>
        <w:spacing w:after="0" w:line="240" w:lineRule="auto"/>
        <w:ind w:firstLine="360"/>
        <w:jc w:val="both"/>
        <w:rPr>
          <w:rFonts w:ascii="Times New Roman" w:hAnsi="Times New Roman" w:cs="Times New Roman"/>
        </w:rPr>
      </w:pPr>
      <w:r>
        <w:rPr>
          <w:rFonts w:ascii="Times New Roman" w:hAnsi="Times New Roman" w:cs="Times New Roman"/>
        </w:rPr>
        <w:t>Dari hasil identifikasi terhadap unsur etnomatematika berupa kereta kencana keraton yogyakarta, p</w:t>
      </w:r>
      <w:r w:rsidR="0086316A" w:rsidRPr="00DE6361">
        <w:rPr>
          <w:rFonts w:ascii="Times New Roman" w:hAnsi="Times New Roman" w:cs="Times New Roman"/>
        </w:rPr>
        <w:t xml:space="preserve">enelitian ini menghasilkan suatu produk berupa media pembelajaran Matematika </w:t>
      </w:r>
      <w:r w:rsidR="0086316A" w:rsidRPr="00DE6361">
        <w:rPr>
          <w:rFonts w:ascii="Times New Roman" w:hAnsi="Times New Roman" w:cs="Times New Roman"/>
          <w:i/>
        </w:rPr>
        <w:t>game math challenge</w:t>
      </w:r>
      <w:r w:rsidR="0086316A" w:rsidRPr="00DE6361">
        <w:rPr>
          <w:rFonts w:ascii="Times New Roman" w:hAnsi="Times New Roman" w:cs="Times New Roman"/>
        </w:rPr>
        <w:t xml:space="preserve"> berbasis </w:t>
      </w:r>
      <w:r w:rsidR="0086316A" w:rsidRPr="00DE6361">
        <w:rPr>
          <w:rFonts w:ascii="Times New Roman" w:hAnsi="Times New Roman" w:cs="Times New Roman"/>
          <w:i/>
          <w:iCs/>
        </w:rPr>
        <w:t xml:space="preserve">android </w:t>
      </w:r>
      <w:r w:rsidR="0086316A" w:rsidRPr="00DE6361">
        <w:rPr>
          <w:rFonts w:ascii="Times New Roman" w:hAnsi="Times New Roman" w:cs="Times New Roman"/>
        </w:rPr>
        <w:t xml:space="preserve">pada materi segiempat dan segitiga dengan pendekatan etnomatematika untuk siswa SMP kelas VII. Media pembelajaran ini terdiri dari berbagai macam bentuk animasi sebagai ikon game, gambar dengan unsur etnomatematika sebagai materi pembelajaran dan kuis pada </w:t>
      </w:r>
      <w:r w:rsidR="0086316A" w:rsidRPr="00DE6361">
        <w:rPr>
          <w:rFonts w:ascii="Times New Roman" w:hAnsi="Times New Roman" w:cs="Times New Roman"/>
          <w:i/>
        </w:rPr>
        <w:t>game math challenge</w:t>
      </w:r>
      <w:r w:rsidR="0086316A" w:rsidRPr="00DE6361">
        <w:rPr>
          <w:rFonts w:ascii="Times New Roman" w:hAnsi="Times New Roman" w:cs="Times New Roman"/>
        </w:rPr>
        <w:t xml:space="preserve">, serta musik sebagai latar belakang suara pada </w:t>
      </w:r>
      <w:r w:rsidR="0086316A" w:rsidRPr="00DE6361">
        <w:rPr>
          <w:rFonts w:ascii="Times New Roman" w:hAnsi="Times New Roman" w:cs="Times New Roman"/>
          <w:i/>
        </w:rPr>
        <w:t xml:space="preserve">game </w:t>
      </w:r>
      <w:r w:rsidR="0086316A" w:rsidRPr="00DE6361">
        <w:rPr>
          <w:rFonts w:ascii="Times New Roman" w:hAnsi="Times New Roman" w:cs="Times New Roman"/>
        </w:rPr>
        <w:t xml:space="preserve">ini. Media pembelajaran ini di kembangkan menggunakan </w:t>
      </w:r>
      <w:r w:rsidR="0086316A" w:rsidRPr="00DE6361">
        <w:rPr>
          <w:rFonts w:ascii="Times New Roman" w:hAnsi="Times New Roman" w:cs="Times New Roman"/>
          <w:i/>
          <w:iCs/>
        </w:rPr>
        <w:t>software Adobe Flash CS6 for Android</w:t>
      </w:r>
      <w:r w:rsidR="00DF57EC" w:rsidRPr="00DE6361">
        <w:rPr>
          <w:rFonts w:ascii="Times New Roman" w:hAnsi="Times New Roman" w:cs="Times New Roman"/>
        </w:rPr>
        <w:t>.</w:t>
      </w:r>
    </w:p>
    <w:p w:rsidR="0086316A" w:rsidRPr="00DE6361" w:rsidRDefault="0086316A"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 xml:space="preserve">Pelaksanaan penelitian secara keseluruhan berjalan dengan baik. Penelitian ini dilaksanakan pada tanggal 18 Maret 2019 sampai 5 April 2019 di kelas VIIG SMP Negeri 1 Sedayu. Penelitian ini adalah penerapan dari media pembelajaran </w:t>
      </w:r>
      <w:r w:rsidRPr="00DE6361">
        <w:rPr>
          <w:rFonts w:ascii="Times New Roman" w:hAnsi="Times New Roman" w:cs="Times New Roman"/>
          <w:i/>
        </w:rPr>
        <w:t>game math challenge</w:t>
      </w:r>
      <w:r w:rsidRPr="00DE6361">
        <w:rPr>
          <w:rFonts w:ascii="Times New Roman" w:hAnsi="Times New Roman" w:cs="Times New Roman"/>
        </w:rPr>
        <w:t xml:space="preserve"> berbasis </w:t>
      </w:r>
      <w:r w:rsidRPr="00DE6361">
        <w:rPr>
          <w:rFonts w:ascii="Times New Roman" w:hAnsi="Times New Roman" w:cs="Times New Roman"/>
          <w:i/>
          <w:iCs/>
        </w:rPr>
        <w:t xml:space="preserve">android </w:t>
      </w:r>
      <w:r w:rsidRPr="00DE6361">
        <w:rPr>
          <w:rFonts w:ascii="Times New Roman" w:hAnsi="Times New Roman" w:cs="Times New Roman"/>
          <w:iCs/>
        </w:rPr>
        <w:t xml:space="preserve">pada pokok bahasan bangun datar dengan pendekatan </w:t>
      </w:r>
      <w:r w:rsidRPr="00DE6361">
        <w:rPr>
          <w:rFonts w:ascii="Times New Roman" w:hAnsi="Times New Roman" w:cs="Times New Roman"/>
          <w:i/>
          <w:iCs/>
        </w:rPr>
        <w:t xml:space="preserve">etnomatematika </w:t>
      </w:r>
      <w:r w:rsidRPr="00DE6361">
        <w:rPr>
          <w:rFonts w:ascii="Times New Roman" w:hAnsi="Times New Roman" w:cs="Times New Roman"/>
        </w:rPr>
        <w:t xml:space="preserve">yang telah dikembangkan. Sebelum diimplementasikan kedalam pembelajaran, media pembelajaran berbasis </w:t>
      </w:r>
      <w:r w:rsidRPr="00DE6361">
        <w:rPr>
          <w:rFonts w:ascii="Times New Roman" w:hAnsi="Times New Roman" w:cs="Times New Roman"/>
          <w:i/>
          <w:iCs/>
        </w:rPr>
        <w:t xml:space="preserve">android </w:t>
      </w:r>
      <w:r w:rsidRPr="00DE6361">
        <w:rPr>
          <w:rFonts w:ascii="Times New Roman" w:hAnsi="Times New Roman" w:cs="Times New Roman"/>
        </w:rPr>
        <w:t xml:space="preserve">ini telah divalidasi oleh ahli materi dan ahli media untuk mengetahui kualitas media pembelajaran dari kriteria kevalidan, dan telah diujicobakan kepada  siswa untuk </w:t>
      </w:r>
      <w:r w:rsidRPr="00DE6361">
        <w:rPr>
          <w:rFonts w:ascii="Times New Roman" w:hAnsi="Times New Roman" w:cs="Times New Roman"/>
        </w:rPr>
        <w:lastRenderedPageBreak/>
        <w:t>mengetahui kualitas media pembelajaran dari kriteria kepraktisan.</w:t>
      </w:r>
    </w:p>
    <w:p w:rsidR="0086316A" w:rsidRPr="00DE6361" w:rsidRDefault="0086316A" w:rsidP="00210964">
      <w:pPr>
        <w:autoSpaceDE w:val="0"/>
        <w:autoSpaceDN w:val="0"/>
        <w:adjustRightInd w:val="0"/>
        <w:spacing w:after="0" w:line="240" w:lineRule="auto"/>
        <w:ind w:firstLine="720"/>
        <w:jc w:val="both"/>
        <w:rPr>
          <w:rFonts w:ascii="Times New Roman" w:hAnsi="Times New Roman" w:cs="Times New Roman"/>
        </w:rPr>
      </w:pPr>
      <w:r w:rsidRPr="00DE6361">
        <w:rPr>
          <w:rFonts w:ascii="Times New Roman" w:hAnsi="Times New Roman" w:cs="Times New Roman"/>
        </w:rPr>
        <w:t xml:space="preserve">Berdasarkan hasil pengembangan yang telah dilakukan media pembelajaran matematika </w:t>
      </w:r>
      <w:r w:rsidRPr="00DE6361">
        <w:rPr>
          <w:rFonts w:ascii="Times New Roman" w:hAnsi="Times New Roman" w:cs="Times New Roman"/>
          <w:i/>
        </w:rPr>
        <w:t xml:space="preserve">game math challenge </w:t>
      </w:r>
      <w:r w:rsidRPr="00DE6361">
        <w:rPr>
          <w:rFonts w:ascii="Times New Roman" w:hAnsi="Times New Roman" w:cs="Times New Roman"/>
        </w:rPr>
        <w:t xml:space="preserve">berbasis </w:t>
      </w:r>
      <w:r w:rsidRPr="00DE6361">
        <w:rPr>
          <w:rFonts w:ascii="Times New Roman" w:hAnsi="Times New Roman" w:cs="Times New Roman"/>
          <w:i/>
        </w:rPr>
        <w:t xml:space="preserve">android </w:t>
      </w:r>
      <w:r w:rsidRPr="00DE6361">
        <w:rPr>
          <w:rFonts w:ascii="Times New Roman" w:hAnsi="Times New Roman" w:cs="Times New Roman"/>
        </w:rPr>
        <w:t xml:space="preserve"> valid dilihat dari penilaian ahli materi dan ahli media. Respon siswa kelas VII G menunjukan bahwa </w:t>
      </w:r>
      <w:r w:rsidRPr="00DE6361">
        <w:rPr>
          <w:rFonts w:ascii="Times New Roman" w:hAnsi="Times New Roman" w:cs="Times New Roman"/>
          <w:i/>
        </w:rPr>
        <w:t xml:space="preserve">game math challenge </w:t>
      </w:r>
      <w:r w:rsidRPr="00DE6361">
        <w:rPr>
          <w:rFonts w:ascii="Times New Roman" w:hAnsi="Times New Roman" w:cs="Times New Roman"/>
        </w:rPr>
        <w:t xml:space="preserve">praktis dan dinilai dapat membantu siswa belajar secara mandiri. Dari segi keefektifan penggunaan </w:t>
      </w:r>
      <w:r w:rsidRPr="00DE6361">
        <w:rPr>
          <w:rFonts w:ascii="Times New Roman" w:hAnsi="Times New Roman" w:cs="Times New Roman"/>
          <w:i/>
        </w:rPr>
        <w:t xml:space="preserve">game math challenge </w:t>
      </w:r>
      <w:r w:rsidRPr="00DE6361">
        <w:rPr>
          <w:rFonts w:ascii="Times New Roman" w:hAnsi="Times New Roman" w:cs="Times New Roman"/>
        </w:rPr>
        <w:t xml:space="preserve">terbukti efektif untuk meningkatkan hasil belajar siswa. </w:t>
      </w:r>
    </w:p>
    <w:p w:rsidR="00C84715" w:rsidRPr="00DE6361" w:rsidRDefault="00C84715" w:rsidP="00210964">
      <w:pPr>
        <w:autoSpaceDE w:val="0"/>
        <w:autoSpaceDN w:val="0"/>
        <w:adjustRightInd w:val="0"/>
        <w:spacing w:after="0" w:line="240" w:lineRule="auto"/>
        <w:jc w:val="both"/>
        <w:rPr>
          <w:rFonts w:ascii="Times New Roman" w:hAnsi="Times New Roman" w:cs="Times New Roman"/>
          <w:b/>
        </w:rPr>
      </w:pPr>
    </w:p>
    <w:p w:rsidR="0086316A" w:rsidRPr="00DE6361" w:rsidRDefault="0086316A" w:rsidP="00210964">
      <w:pPr>
        <w:autoSpaceDE w:val="0"/>
        <w:autoSpaceDN w:val="0"/>
        <w:adjustRightInd w:val="0"/>
        <w:spacing w:after="0" w:line="240" w:lineRule="auto"/>
        <w:jc w:val="both"/>
        <w:rPr>
          <w:rFonts w:ascii="Times New Roman" w:hAnsi="Times New Roman" w:cs="Times New Roman"/>
          <w:b/>
        </w:rPr>
      </w:pPr>
      <w:r w:rsidRPr="00DE6361">
        <w:rPr>
          <w:rFonts w:ascii="Times New Roman" w:hAnsi="Times New Roman" w:cs="Times New Roman"/>
          <w:b/>
        </w:rPr>
        <w:t>Kesimpulan</w:t>
      </w:r>
    </w:p>
    <w:p w:rsidR="0086316A" w:rsidRPr="00DE6361" w:rsidRDefault="0086316A" w:rsidP="00210964">
      <w:pPr>
        <w:pStyle w:val="Default"/>
        <w:ind w:firstLine="720"/>
        <w:jc w:val="both"/>
        <w:rPr>
          <w:color w:val="auto"/>
          <w:sz w:val="22"/>
          <w:szCs w:val="22"/>
        </w:rPr>
      </w:pPr>
      <w:r w:rsidRPr="00DE6361">
        <w:rPr>
          <w:sz w:val="22"/>
          <w:szCs w:val="22"/>
        </w:rPr>
        <w:t xml:space="preserve">Pengembangan media pembelajaran matematika </w:t>
      </w:r>
      <w:r w:rsidRPr="00DE6361">
        <w:rPr>
          <w:i/>
          <w:sz w:val="22"/>
          <w:szCs w:val="22"/>
        </w:rPr>
        <w:t>game math challenge</w:t>
      </w:r>
      <w:r w:rsidRPr="00DE6361">
        <w:rPr>
          <w:sz w:val="22"/>
          <w:szCs w:val="22"/>
        </w:rPr>
        <w:t xml:space="preserve"> berbasis </w:t>
      </w:r>
      <w:r w:rsidRPr="00DE6361">
        <w:rPr>
          <w:i/>
          <w:iCs/>
          <w:sz w:val="22"/>
          <w:szCs w:val="22"/>
        </w:rPr>
        <w:t xml:space="preserve">Android </w:t>
      </w:r>
      <w:r w:rsidRPr="00DE6361">
        <w:rPr>
          <w:sz w:val="22"/>
          <w:szCs w:val="22"/>
        </w:rPr>
        <w:t xml:space="preserve">menggunakan </w:t>
      </w:r>
      <w:r w:rsidRPr="00DE6361">
        <w:rPr>
          <w:i/>
          <w:iCs/>
          <w:sz w:val="22"/>
          <w:szCs w:val="22"/>
        </w:rPr>
        <w:t xml:space="preserve">Adobe Flash CS6 </w:t>
      </w:r>
      <w:r w:rsidRPr="00DE6361">
        <w:rPr>
          <w:sz w:val="22"/>
          <w:szCs w:val="22"/>
        </w:rPr>
        <w:t xml:space="preserve">pada materi segiempat dan segitiga dengan pendekatan etnomatematika untuk siswa SMP kelas VII merupakan penelitian </w:t>
      </w:r>
      <w:r w:rsidRPr="00DE6361">
        <w:rPr>
          <w:i/>
          <w:iCs/>
          <w:sz w:val="22"/>
          <w:szCs w:val="22"/>
        </w:rPr>
        <w:t xml:space="preserve">riset and development </w:t>
      </w:r>
      <w:r w:rsidRPr="00DE6361">
        <w:rPr>
          <w:sz w:val="22"/>
          <w:szCs w:val="22"/>
        </w:rPr>
        <w:t xml:space="preserve">yang diadaptasi dari model penelitian pengembangan Borg </w:t>
      </w:r>
      <w:r w:rsidRPr="00DE6361">
        <w:rPr>
          <w:i/>
          <w:iCs/>
          <w:sz w:val="22"/>
          <w:szCs w:val="22"/>
        </w:rPr>
        <w:t xml:space="preserve">and </w:t>
      </w:r>
      <w:r w:rsidRPr="00DE6361">
        <w:rPr>
          <w:sz w:val="22"/>
          <w:szCs w:val="22"/>
        </w:rPr>
        <w:t xml:space="preserve">Gall yang disederhanakan </w:t>
      </w:r>
      <w:r w:rsidRPr="00DE6361">
        <w:rPr>
          <w:color w:val="auto"/>
          <w:sz w:val="22"/>
          <w:szCs w:val="22"/>
        </w:rPr>
        <w:t xml:space="preserve">sebagaimana dijelaskan oleh Pusat Penelitian Kebijakan Dan </w:t>
      </w:r>
      <w:r w:rsidR="00C84715" w:rsidRPr="00DE6361">
        <w:rPr>
          <w:color w:val="auto"/>
          <w:sz w:val="22"/>
          <w:szCs w:val="22"/>
        </w:rPr>
        <w:t>Inovasi Pendidikan (Satria:2017, p.</w:t>
      </w:r>
      <w:r w:rsidRPr="00DE6361">
        <w:rPr>
          <w:color w:val="auto"/>
          <w:sz w:val="22"/>
          <w:szCs w:val="22"/>
        </w:rPr>
        <w:t xml:space="preserve">40) prosedur penelitian ini memiliki 5 langkah utama, yaitu: (1) Melakukan analisis produk yang akan dikembangkan, (2) Mengembangkan produk awal,  (3) Validasi ahli dan revisi, (4) Uji coba lapangan skala kecil dan (5)  revisi produk dan produk akhir. </w:t>
      </w:r>
    </w:p>
    <w:p w:rsidR="0086316A" w:rsidRPr="00DE6361" w:rsidRDefault="0086316A" w:rsidP="00210964">
      <w:pPr>
        <w:pStyle w:val="Default"/>
        <w:ind w:firstLine="720"/>
        <w:jc w:val="both"/>
        <w:rPr>
          <w:color w:val="auto"/>
          <w:sz w:val="22"/>
          <w:szCs w:val="22"/>
        </w:rPr>
      </w:pPr>
      <w:r w:rsidRPr="00DE6361">
        <w:rPr>
          <w:sz w:val="22"/>
          <w:szCs w:val="22"/>
        </w:rPr>
        <w:t xml:space="preserve">Dilihat dari kriteria kevalidan, media pembelajaran matematika </w:t>
      </w:r>
      <w:r w:rsidRPr="00DE6361">
        <w:rPr>
          <w:i/>
          <w:sz w:val="22"/>
          <w:szCs w:val="22"/>
        </w:rPr>
        <w:t xml:space="preserve">game math challenge </w:t>
      </w:r>
      <w:r w:rsidRPr="00DE6361">
        <w:rPr>
          <w:sz w:val="22"/>
          <w:szCs w:val="22"/>
        </w:rPr>
        <w:t xml:space="preserve">berbasis </w:t>
      </w:r>
      <w:r w:rsidRPr="00DE6361">
        <w:rPr>
          <w:i/>
          <w:sz w:val="22"/>
          <w:szCs w:val="22"/>
        </w:rPr>
        <w:t xml:space="preserve">android </w:t>
      </w:r>
      <w:r w:rsidRPr="00DE6361">
        <w:rPr>
          <w:sz w:val="22"/>
          <w:szCs w:val="22"/>
        </w:rPr>
        <w:t xml:space="preserve">dengan pendekatan etnomatematika  menggunakan </w:t>
      </w:r>
      <w:r w:rsidRPr="00DE6361">
        <w:rPr>
          <w:i/>
          <w:iCs/>
          <w:sz w:val="22"/>
          <w:szCs w:val="22"/>
        </w:rPr>
        <w:t xml:space="preserve">Adobe Flash CS6 </w:t>
      </w:r>
      <w:r w:rsidRPr="00DE6361">
        <w:rPr>
          <w:sz w:val="22"/>
          <w:szCs w:val="22"/>
        </w:rPr>
        <w:t>pada materi segiempat dan segitiga untuk siswa SMP kelas VII adalah valid. Hal ini ditentukan dari hasil penilaian ahli materi dan ahli media. Hasil penilaian dari ahli materi diperoleh total skor 109 dan masuk dalam kategori “</w:t>
      </w:r>
      <w:r w:rsidRPr="00DE6361">
        <w:rPr>
          <w:b/>
          <w:bCs/>
          <w:sz w:val="22"/>
          <w:szCs w:val="22"/>
        </w:rPr>
        <w:t>sangat baik</w:t>
      </w:r>
      <w:r w:rsidRPr="00DE6361">
        <w:rPr>
          <w:sz w:val="22"/>
          <w:szCs w:val="22"/>
        </w:rPr>
        <w:t>”, dilihat dari beberapa kriteria antara lain: (1) Materi dan soal, (2) pendukung materi pembelajaran, (3) kemutakhiran meteri, (4) kebahasaan, (5) teknik penyajian, (6) penyajian pembelajaran, dan (7) kelengapan penyajian. Hasil penilaian dari ahli media memperoleh total skor 105  dan masuk dalam kategori “</w:t>
      </w:r>
      <w:r w:rsidRPr="00DE6361">
        <w:rPr>
          <w:b/>
          <w:bCs/>
          <w:sz w:val="22"/>
          <w:szCs w:val="22"/>
        </w:rPr>
        <w:t>sangat baik</w:t>
      </w:r>
      <w:r w:rsidRPr="00DE6361">
        <w:rPr>
          <w:sz w:val="22"/>
          <w:szCs w:val="22"/>
        </w:rPr>
        <w:t>”, dilihat dari beberapa kriteria antara lain: (1) keterlaksanaan, (2) tampilan audio dan visual, (3) rekayasa perangkat lunak.</w:t>
      </w:r>
    </w:p>
    <w:p w:rsidR="0086316A" w:rsidRPr="00DE6361" w:rsidRDefault="0086316A" w:rsidP="00210964">
      <w:pPr>
        <w:pStyle w:val="Default"/>
        <w:ind w:firstLine="720"/>
        <w:jc w:val="both"/>
        <w:rPr>
          <w:color w:val="auto"/>
          <w:sz w:val="22"/>
          <w:szCs w:val="22"/>
        </w:rPr>
      </w:pPr>
      <w:r w:rsidRPr="00DE6361">
        <w:rPr>
          <w:sz w:val="22"/>
          <w:szCs w:val="22"/>
        </w:rPr>
        <w:t xml:space="preserve">Dilihat dari kriteria kepraktisan, media pembelajaran matematika </w:t>
      </w:r>
      <w:r w:rsidRPr="00DE6361">
        <w:rPr>
          <w:i/>
          <w:sz w:val="22"/>
          <w:szCs w:val="22"/>
        </w:rPr>
        <w:t xml:space="preserve">game math challenge </w:t>
      </w:r>
      <w:r w:rsidRPr="00DE6361">
        <w:rPr>
          <w:sz w:val="22"/>
          <w:szCs w:val="22"/>
        </w:rPr>
        <w:t xml:space="preserve">berbasis </w:t>
      </w:r>
      <w:r w:rsidRPr="00DE6361">
        <w:rPr>
          <w:i/>
          <w:sz w:val="22"/>
          <w:szCs w:val="22"/>
        </w:rPr>
        <w:t xml:space="preserve">android </w:t>
      </w:r>
      <w:r w:rsidRPr="00DE6361">
        <w:rPr>
          <w:sz w:val="22"/>
          <w:szCs w:val="22"/>
        </w:rPr>
        <w:t xml:space="preserve">dengan pendekatan etnomatematika menggunakan </w:t>
      </w:r>
      <w:r w:rsidRPr="00DE6361">
        <w:rPr>
          <w:i/>
          <w:iCs/>
          <w:sz w:val="22"/>
          <w:szCs w:val="22"/>
        </w:rPr>
        <w:t xml:space="preserve">Adobe Flash </w:t>
      </w:r>
      <w:r w:rsidRPr="00DE6361">
        <w:rPr>
          <w:i/>
          <w:iCs/>
          <w:sz w:val="22"/>
          <w:szCs w:val="22"/>
        </w:rPr>
        <w:lastRenderedPageBreak/>
        <w:t xml:space="preserve">CS6 </w:t>
      </w:r>
      <w:r w:rsidRPr="00DE6361">
        <w:rPr>
          <w:sz w:val="22"/>
          <w:szCs w:val="22"/>
        </w:rPr>
        <w:t>pada materi segiempat dan segitiga untuk siswa SMP kelas VII adalah praktis. Hal ini ditentukan dari hasil penilaian 30 siswa. Hasil penilaian 30 siswa diperoleh total skor 1380 dan masuk dalam kategori “</w:t>
      </w:r>
      <w:r w:rsidRPr="00DE6361">
        <w:rPr>
          <w:b/>
          <w:bCs/>
          <w:sz w:val="22"/>
          <w:szCs w:val="22"/>
        </w:rPr>
        <w:t>sangat baik</w:t>
      </w:r>
      <w:r w:rsidRPr="00DE6361">
        <w:rPr>
          <w:sz w:val="22"/>
          <w:szCs w:val="22"/>
        </w:rPr>
        <w:t>”, dilihat dari beberapa kriteria antara lain: (1) aspek minat belajar, (2) aspek kemudahan pemahaman, dan (3) aspek penyajian media.</w:t>
      </w:r>
    </w:p>
    <w:p w:rsidR="0086316A" w:rsidRPr="00DE6361" w:rsidRDefault="0086316A" w:rsidP="00210964">
      <w:pPr>
        <w:pStyle w:val="Default"/>
        <w:ind w:firstLine="720"/>
        <w:jc w:val="both"/>
        <w:rPr>
          <w:color w:val="auto"/>
          <w:sz w:val="22"/>
          <w:szCs w:val="22"/>
        </w:rPr>
      </w:pPr>
      <w:r w:rsidRPr="00DE6361">
        <w:rPr>
          <w:sz w:val="22"/>
          <w:szCs w:val="22"/>
        </w:rPr>
        <w:t xml:space="preserve">Dilihat dari kriteria keefektifan, media pembelajaran matematika </w:t>
      </w:r>
      <w:r w:rsidRPr="00DE6361">
        <w:rPr>
          <w:i/>
          <w:sz w:val="22"/>
          <w:szCs w:val="22"/>
        </w:rPr>
        <w:t xml:space="preserve">game math challenge </w:t>
      </w:r>
      <w:r w:rsidRPr="00DE6361">
        <w:rPr>
          <w:sz w:val="22"/>
          <w:szCs w:val="22"/>
        </w:rPr>
        <w:t xml:space="preserve">berbasis </w:t>
      </w:r>
      <w:r w:rsidRPr="00DE6361">
        <w:rPr>
          <w:i/>
          <w:sz w:val="22"/>
          <w:szCs w:val="22"/>
        </w:rPr>
        <w:t xml:space="preserve">android </w:t>
      </w:r>
      <w:r w:rsidRPr="00DE6361">
        <w:rPr>
          <w:sz w:val="22"/>
          <w:szCs w:val="22"/>
        </w:rPr>
        <w:t xml:space="preserve">dengan pendekatan etnomatematika menggunakan </w:t>
      </w:r>
      <w:r w:rsidRPr="00DE6361">
        <w:rPr>
          <w:i/>
          <w:iCs/>
          <w:sz w:val="22"/>
          <w:szCs w:val="22"/>
        </w:rPr>
        <w:t xml:space="preserve">Adobe Flash CS6 </w:t>
      </w:r>
      <w:r w:rsidRPr="00DE6361">
        <w:rPr>
          <w:sz w:val="22"/>
          <w:szCs w:val="22"/>
        </w:rPr>
        <w:t xml:space="preserve">pada materi segiempat dan segitiga untuk siswa SMP kelas VII adalah efektif. Hal ini ditunjukan dari hasil tes evaluasi. Sebanyak 97% dari 30 siswa dalam satu kelas memenuhi nilai KKM. </w:t>
      </w:r>
    </w:p>
    <w:p w:rsidR="0086316A" w:rsidRPr="00DE6361" w:rsidRDefault="0086316A" w:rsidP="00210964">
      <w:pPr>
        <w:autoSpaceDE w:val="0"/>
        <w:autoSpaceDN w:val="0"/>
        <w:adjustRightInd w:val="0"/>
        <w:spacing w:after="0" w:line="240" w:lineRule="auto"/>
        <w:jc w:val="both"/>
        <w:rPr>
          <w:rFonts w:ascii="Times New Roman" w:hAnsi="Times New Roman" w:cs="Times New Roman"/>
          <w:b/>
        </w:rPr>
      </w:pPr>
    </w:p>
    <w:p w:rsidR="0086316A" w:rsidRPr="00DE6361" w:rsidRDefault="00422AA5" w:rsidP="0086316A">
      <w:pPr>
        <w:autoSpaceDE w:val="0"/>
        <w:autoSpaceDN w:val="0"/>
        <w:adjustRightInd w:val="0"/>
        <w:spacing w:line="240" w:lineRule="auto"/>
        <w:jc w:val="both"/>
        <w:rPr>
          <w:rFonts w:ascii="Times New Roman" w:hAnsi="Times New Roman" w:cs="Times New Roman"/>
          <w:b/>
        </w:rPr>
      </w:pPr>
      <w:r w:rsidRPr="00DE6361">
        <w:rPr>
          <w:rFonts w:ascii="Times New Roman" w:hAnsi="Times New Roman" w:cs="Times New Roman"/>
          <w:b/>
        </w:rPr>
        <w:t>DAFTAR PUSTAKA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Abdul Majid. (2014). </w:t>
      </w:r>
      <w:r w:rsidRPr="00DE6361">
        <w:rPr>
          <w:rFonts w:ascii="Times New Roman" w:hAnsi="Times New Roman" w:cs="Times New Roman"/>
          <w:i/>
          <w:iCs/>
        </w:rPr>
        <w:t>Pembelajaran Tematik Terpadu</w:t>
      </w:r>
      <w:r w:rsidRPr="00DE6361">
        <w:rPr>
          <w:rFonts w:ascii="Times New Roman" w:hAnsi="Times New Roman" w:cs="Times New Roman"/>
        </w:rPr>
        <w:t>. Bandung: PT Remaja Rosdakarya.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color w:val="000000"/>
        </w:rPr>
        <w:t>Achor, E. E., Imoko, B. I., Uloko, E. S.</w:t>
      </w:r>
      <w:r w:rsidRPr="00DE6361">
        <w:rPr>
          <w:rFonts w:ascii="Times New Roman" w:hAnsi="Times New Roman" w:cs="Times New Roman"/>
        </w:rPr>
        <w:t xml:space="preserve"> (2009). </w:t>
      </w:r>
      <w:r w:rsidRPr="00DE6361">
        <w:rPr>
          <w:rFonts w:ascii="Times New Roman" w:hAnsi="Times New Roman" w:cs="Times New Roman"/>
          <w:i/>
          <w:iCs/>
        </w:rPr>
        <w:t>Effect of ethnomathematics teaching approach on senior secondary students’ achievement and retention in locus</w:t>
      </w:r>
      <w:r w:rsidRPr="00DE6361">
        <w:rPr>
          <w:rFonts w:ascii="Times New Roman" w:hAnsi="Times New Roman" w:cs="Times New Roman"/>
        </w:rPr>
        <w:t>.Educational Research and Review, Vol. 4, No. 8 , 385-390.</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Arief S. Sadiman, R. Rahardjo, Anung Haryono, Rahardjito. (2003). </w:t>
      </w:r>
      <w:r w:rsidRPr="00DE6361">
        <w:rPr>
          <w:rFonts w:ascii="Times New Roman" w:hAnsi="Times New Roman" w:cs="Times New Roman"/>
          <w:i/>
        </w:rPr>
        <w:t xml:space="preserve">Media Pendidikan, Pengertian, Pengembangan dan Pemanfaatannya. </w:t>
      </w:r>
      <w:r w:rsidRPr="00DE6361">
        <w:rPr>
          <w:rFonts w:ascii="Times New Roman" w:hAnsi="Times New Roman" w:cs="Times New Roman"/>
        </w:rPr>
        <w:t xml:space="preserve">Jakarta: PT. Raja Grafindo Persada. </w:t>
      </w:r>
    </w:p>
    <w:p w:rsidR="00422AA5" w:rsidRPr="00DE6361" w:rsidRDefault="00422AA5" w:rsidP="00422AA5">
      <w:pPr>
        <w:autoSpaceDE w:val="0"/>
        <w:autoSpaceDN w:val="0"/>
        <w:adjustRightInd w:val="0"/>
        <w:spacing w:after="0" w:line="240" w:lineRule="auto"/>
        <w:ind w:left="851" w:hanging="851"/>
        <w:jc w:val="both"/>
        <w:rPr>
          <w:rFonts w:ascii="Times New Roman" w:hAnsi="Times New Roman" w:cs="Times New Roman"/>
        </w:rPr>
      </w:pPr>
      <w:r w:rsidRPr="00DE6361">
        <w:rPr>
          <w:rFonts w:ascii="Times New Roman" w:hAnsi="Times New Roman" w:cs="Times New Roman"/>
        </w:rPr>
        <w:t>Atje Setiawan Abdullah (2017</w:t>
      </w:r>
      <w:r w:rsidRPr="00DE6361">
        <w:rPr>
          <w:rFonts w:ascii="Times New Roman" w:hAnsi="Times New Roman" w:cs="Times New Roman"/>
          <w:i/>
        </w:rPr>
        <w:t xml:space="preserve">), </w:t>
      </w:r>
      <w:r w:rsidRPr="00DE6361">
        <w:rPr>
          <w:rFonts w:ascii="Times New Roman" w:hAnsi="Times New Roman" w:cs="Times New Roman"/>
          <w:bCs/>
          <w:i/>
        </w:rPr>
        <w:t>Ethnomathematics In Perspective Of Sundanese Culture Journal on Mathematics Education</w:t>
      </w:r>
      <w:r w:rsidRPr="00DE6361">
        <w:rPr>
          <w:rFonts w:ascii="Times New Roman" w:hAnsi="Times New Roman" w:cs="Times New Roman"/>
          <w:bCs/>
        </w:rPr>
        <w:t xml:space="preserve">. </w:t>
      </w:r>
      <w:r w:rsidRPr="00DE6361">
        <w:rPr>
          <w:rFonts w:ascii="Times New Roman" w:hAnsi="Times New Roman" w:cs="Times New Roman"/>
        </w:rPr>
        <w:t xml:space="preserve">Volume 8 No.01, Hal-2, </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Azhar Arsyad, (2014). </w:t>
      </w:r>
      <w:r w:rsidRPr="00DE6361">
        <w:rPr>
          <w:rFonts w:ascii="Times New Roman" w:hAnsi="Times New Roman" w:cs="Times New Roman"/>
          <w:i/>
          <w:iCs/>
        </w:rPr>
        <w:t>Media Pembelajaran</w:t>
      </w:r>
      <w:r w:rsidRPr="00DE6361">
        <w:rPr>
          <w:rFonts w:ascii="Times New Roman" w:hAnsi="Times New Roman" w:cs="Times New Roman"/>
        </w:rPr>
        <w:t>. Jakarta:PT Raja Grafindo Persada.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Badan Standar Nasional Pendidikan (BSNP). (2007). </w:t>
      </w:r>
      <w:r w:rsidRPr="00DE6361">
        <w:rPr>
          <w:rFonts w:ascii="Times New Roman" w:hAnsi="Times New Roman" w:cs="Times New Roman"/>
          <w:i/>
          <w:iCs/>
        </w:rPr>
        <w:t>Peraturan Menteri Pendidikan Nasional Republik Indonesia Nomor 41 Tahun 2007 Tentang Standar Proses untuk Satuan Pendidikan Dasar dan Menengah</w:t>
      </w:r>
      <w:r w:rsidRPr="00DE6361">
        <w:rPr>
          <w:rFonts w:ascii="Times New Roman" w:hAnsi="Times New Roman" w:cs="Times New Roman"/>
        </w:rPr>
        <w:t>. Jakarta: BSNP.</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Barton, B. (1996). </w:t>
      </w:r>
      <w:r w:rsidRPr="00DE6361">
        <w:rPr>
          <w:rFonts w:ascii="Times New Roman" w:hAnsi="Times New Roman" w:cs="Times New Roman"/>
          <w:i/>
        </w:rPr>
        <w:t>Ethnomathematics: Exploring Cultural Diversity In Mathematics</w:t>
      </w:r>
      <w:r w:rsidRPr="00DE6361">
        <w:rPr>
          <w:rFonts w:ascii="Times New Roman" w:hAnsi="Times New Roman" w:cs="Times New Roman"/>
        </w:rPr>
        <w:t>. 1996. (Dissertation). University Of Auckland, Auckland).</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Chris Crawford. (2003). </w:t>
      </w:r>
      <w:r w:rsidRPr="00DE6361">
        <w:rPr>
          <w:rFonts w:ascii="Times New Roman" w:hAnsi="Times New Roman" w:cs="Times New Roman"/>
          <w:i/>
          <w:iCs/>
        </w:rPr>
        <w:t>Chris crawford on game design</w:t>
      </w:r>
      <w:r w:rsidRPr="00DE6361">
        <w:rPr>
          <w:rFonts w:ascii="Times New Roman" w:hAnsi="Times New Roman" w:cs="Times New Roman"/>
        </w:rPr>
        <w:t>. Peachpit.</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lastRenderedPageBreak/>
        <w:t xml:space="preserve">D’Ambrosio, U. (1991). Ethnomathematics and its place in the history and pedagogy of mathematics, in M. Harris (ed.). </w:t>
      </w:r>
      <w:r w:rsidRPr="00DE6361">
        <w:rPr>
          <w:rFonts w:ascii="Times New Roman" w:hAnsi="Times New Roman" w:cs="Times New Roman"/>
          <w:i/>
          <w:iCs/>
        </w:rPr>
        <w:t xml:space="preserve">Schools, Mathematics and Work </w:t>
      </w:r>
      <w:r w:rsidRPr="00DE6361">
        <w:rPr>
          <w:rFonts w:ascii="Times New Roman" w:hAnsi="Times New Roman" w:cs="Times New Roman"/>
        </w:rPr>
        <w:t>. The Falmer Press. London. pp. 15 – 25</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Deary Putriani, Nur Hadi Waryanto, dan Kuswari Hernawati. 2017. </w:t>
      </w:r>
      <w:r w:rsidRPr="00DE6361">
        <w:rPr>
          <w:rFonts w:ascii="Times New Roman" w:hAnsi="Times New Roman" w:cs="Times New Roman"/>
          <w:i/>
        </w:rPr>
        <w:t xml:space="preserve">Pengembangan  Media Pembelajaran Berbasis Android Dengan Program </w:t>
      </w:r>
      <w:r w:rsidRPr="00DE6361">
        <w:rPr>
          <w:rFonts w:ascii="Times New Roman" w:hAnsi="Times New Roman" w:cs="Times New Roman"/>
          <w:i/>
          <w:iCs/>
        </w:rPr>
        <w:t xml:space="preserve">Construct 2 </w:t>
      </w:r>
      <w:r w:rsidRPr="00DE6361">
        <w:rPr>
          <w:rFonts w:ascii="Times New Roman" w:hAnsi="Times New Roman" w:cs="Times New Roman"/>
          <w:i/>
        </w:rPr>
        <w:t>Pada  Materi Bangun Ruang Sisi Datar Untuk Siswa Smp Kelas 8</w:t>
      </w:r>
      <w:r w:rsidRPr="00DE6361">
        <w:rPr>
          <w:rFonts w:ascii="Times New Roman" w:hAnsi="Times New Roman" w:cs="Times New Roman"/>
          <w:iCs/>
        </w:rPr>
        <w:t>. Jurnal Pendidikan Matematika,</w:t>
      </w:r>
      <w:r w:rsidRPr="00DE6361">
        <w:rPr>
          <w:rFonts w:ascii="Times New Roman" w:hAnsi="Times New Roman" w:cs="Times New Roman"/>
          <w:i/>
          <w:iCs/>
        </w:rPr>
        <w:t xml:space="preserve"> </w:t>
      </w:r>
      <w:r w:rsidRPr="00DE6361">
        <w:rPr>
          <w:rFonts w:ascii="Times New Roman" w:hAnsi="Times New Roman" w:cs="Times New Roman"/>
        </w:rPr>
        <w:t>Vol.6, No.3, hal 1-10.</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Depdiknas . (2003)</w:t>
      </w:r>
      <w:r w:rsidRPr="00DE6361">
        <w:rPr>
          <w:rFonts w:ascii="Times New Roman" w:hAnsi="Times New Roman" w:cs="Times New Roman"/>
          <w:i/>
        </w:rPr>
        <w:t xml:space="preserve">. Undang-undang RI No.20 tahun 2003 pasal 1 ayat 20. </w:t>
      </w:r>
      <w:r w:rsidRPr="00DE6361">
        <w:rPr>
          <w:rFonts w:ascii="Times New Roman" w:hAnsi="Times New Roman" w:cs="Times New Roman"/>
        </w:rPr>
        <w:t>tentang sistem pendidikan nasional.</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Edi, Tandililing. (2013). </w:t>
      </w:r>
      <w:r w:rsidRPr="00DE6361">
        <w:rPr>
          <w:rFonts w:ascii="Times New Roman" w:hAnsi="Times New Roman" w:cs="Times New Roman"/>
          <w:i/>
          <w:iCs/>
        </w:rPr>
        <w:t>Pengembangan Pembelajaran Matematika Sekolah denganPendekatan Etnomatematika Berbasis Budaya Lokal Sebagai Upaya Untuk Meningkatkan Kualitas Pembelajaran di Sekolah</w:t>
      </w:r>
      <w:r w:rsidRPr="00DE6361">
        <w:rPr>
          <w:rFonts w:ascii="Times New Roman" w:hAnsi="Times New Roman" w:cs="Times New Roman"/>
        </w:rPr>
        <w:t>.Prosiding. Seminar Nasional Matematika dan Pendidikan Matematika.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Edward Zaccaro (2005). </w:t>
      </w:r>
      <w:r w:rsidRPr="00DE6361">
        <w:rPr>
          <w:rFonts w:ascii="Times New Roman" w:hAnsi="Times New Roman" w:cs="Times New Roman"/>
          <w:i/>
        </w:rPr>
        <w:t xml:space="preserve">Challenge Math: </w:t>
      </w:r>
      <w:r w:rsidRPr="00DE6361">
        <w:rPr>
          <w:rFonts w:ascii="Times New Roman" w:hAnsi="Times New Roman" w:cs="Times New Roman"/>
          <w:bCs/>
          <w:i/>
        </w:rPr>
        <w:t>For the Elementary and Middle School Student.</w:t>
      </w:r>
      <w:r w:rsidRPr="00DE6361">
        <w:rPr>
          <w:rFonts w:ascii="Times New Roman" w:hAnsi="Times New Roman" w:cs="Times New Roman"/>
          <w:bCs/>
        </w:rPr>
        <w:t xml:space="preserve"> </w:t>
      </w:r>
      <w:r w:rsidRPr="00DE6361">
        <w:rPr>
          <w:rFonts w:ascii="Times New Roman" w:hAnsi="Times New Roman" w:cs="Times New Roman"/>
        </w:rPr>
        <w:t>Hickory Grove Press.</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Endang Komara. (2014). </w:t>
      </w:r>
      <w:r w:rsidRPr="00DE6361">
        <w:rPr>
          <w:rFonts w:ascii="Times New Roman" w:hAnsi="Times New Roman" w:cs="Times New Roman"/>
          <w:i/>
          <w:iCs/>
        </w:rPr>
        <w:t>Belajar dan Pembelajaran Interaktif</w:t>
      </w:r>
      <w:r w:rsidRPr="00DE6361">
        <w:rPr>
          <w:rFonts w:ascii="Times New Roman" w:hAnsi="Times New Roman" w:cs="Times New Roman"/>
        </w:rPr>
        <w:t>. Bandung: PT Refika  Aditama.</w:t>
      </w:r>
    </w:p>
    <w:p w:rsidR="00422AA5" w:rsidRPr="00DE6361" w:rsidRDefault="00422AA5" w:rsidP="00DE6361">
      <w:pPr>
        <w:pStyle w:val="NormalWeb"/>
        <w:spacing w:before="0" w:beforeAutospacing="0" w:after="0" w:afterAutospacing="0"/>
        <w:ind w:left="851" w:hanging="851"/>
        <w:jc w:val="both"/>
        <w:textAlignment w:val="baseline"/>
        <w:rPr>
          <w:color w:val="333333"/>
          <w:sz w:val="22"/>
          <w:szCs w:val="22"/>
        </w:rPr>
      </w:pPr>
      <w:r w:rsidRPr="00DE6361">
        <w:rPr>
          <w:color w:val="333333"/>
          <w:sz w:val="22"/>
          <w:szCs w:val="22"/>
        </w:rPr>
        <w:t>Erman Suerman, Turmudi, Didi Suryadi, Tatang Herman, Suhendra, Sufyani Prabawanto, Nurjanah, Ade Rohyati</w:t>
      </w:r>
      <w:r w:rsidRPr="00DE6361">
        <w:rPr>
          <w:sz w:val="22"/>
          <w:szCs w:val="22"/>
        </w:rPr>
        <w:t xml:space="preserve">. (2003). </w:t>
      </w:r>
      <w:r w:rsidRPr="00DE6361">
        <w:rPr>
          <w:i/>
          <w:sz w:val="22"/>
          <w:szCs w:val="22"/>
        </w:rPr>
        <w:t>Strategi Pembelajaran Matematika Kontemporer.</w:t>
      </w:r>
      <w:r w:rsidRPr="00DE6361">
        <w:rPr>
          <w:sz w:val="22"/>
          <w:szCs w:val="22"/>
        </w:rPr>
        <w:t xml:space="preserve"> Bandung: JICA.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Joni Purwono, Sri Yutmini, dan Sri Anitah. (2014). </w:t>
      </w:r>
      <w:r w:rsidRPr="00DE6361">
        <w:rPr>
          <w:rFonts w:ascii="Times New Roman" w:hAnsi="Times New Roman" w:cs="Times New Roman"/>
          <w:i/>
        </w:rPr>
        <w:t>Penggunaan Media Audio-Visual  Pada Mata Pelajaran Ilmu Pengetahuan Alam Di Sekolah Menengah Pertama Negeri 1 Pacitan.</w:t>
      </w:r>
      <w:r w:rsidRPr="00DE6361">
        <w:rPr>
          <w:rFonts w:ascii="Times New Roman" w:hAnsi="Times New Roman" w:cs="Times New Roman"/>
        </w:rPr>
        <w:t xml:space="preserve"> </w:t>
      </w:r>
      <w:r w:rsidRPr="00DE6361">
        <w:rPr>
          <w:rFonts w:ascii="Times New Roman" w:hAnsi="Times New Roman" w:cs="Times New Roman"/>
          <w:iCs/>
        </w:rPr>
        <w:t>Jurnal Teknologi Pendidikan Dan Pembelajaran</w:t>
      </w:r>
      <w:r w:rsidRPr="00DE6361">
        <w:rPr>
          <w:rFonts w:ascii="Times New Roman" w:hAnsi="Times New Roman" w:cs="Times New Roman"/>
        </w:rPr>
        <w:t>,Vol.2, No.2, hal 127 – 144.</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Kominfo. (02 September 2015). </w:t>
      </w:r>
      <w:r w:rsidRPr="00DE6361">
        <w:rPr>
          <w:rFonts w:ascii="Times New Roman" w:hAnsi="Times New Roman" w:cs="Times New Roman"/>
          <w:i/>
        </w:rPr>
        <w:t>Indonesia Raksasa Teknologi Digital Asia.</w:t>
      </w:r>
      <w:r w:rsidRPr="00DE6361">
        <w:rPr>
          <w:rFonts w:ascii="Times New Roman" w:hAnsi="Times New Roman" w:cs="Times New Roman"/>
        </w:rPr>
        <w:t xml:space="preserve"> Tersedia di:https://www.kominfo.go.id/content/detail/6095/indonesia-raksasa teknologi-digital. Diakses 13 Juli 2018.</w:t>
      </w:r>
    </w:p>
    <w:p w:rsidR="00422AA5"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Kominfo. (18 Februari 2014). </w:t>
      </w:r>
      <w:r w:rsidRPr="00DE6361">
        <w:rPr>
          <w:rFonts w:ascii="Times New Roman" w:hAnsi="Times New Roman" w:cs="Times New Roman"/>
          <w:i/>
        </w:rPr>
        <w:t xml:space="preserve">Riset Kominfo dan UNICEF Mengenai Perilaku </w:t>
      </w:r>
      <w:r w:rsidRPr="00DE6361">
        <w:rPr>
          <w:rFonts w:ascii="Times New Roman" w:hAnsi="Times New Roman" w:cs="Times New Roman"/>
          <w:i/>
        </w:rPr>
        <w:lastRenderedPageBreak/>
        <w:t>Anak dan Remaja Dalam Menggunakan Internet.</w:t>
      </w:r>
      <w:r w:rsidRPr="00DE6361">
        <w:rPr>
          <w:rFonts w:ascii="Times New Roman" w:hAnsi="Times New Roman" w:cs="Times New Roman"/>
        </w:rPr>
        <w:t xml:space="preserve"> Tersedia di:</w:t>
      </w:r>
      <w:r w:rsidRPr="00DE6361">
        <w:rPr>
          <w:rFonts w:ascii="Times New Roman" w:hAnsi="Times New Roman" w:cs="Times New Roman"/>
          <w:lang w:val="en-US"/>
        </w:rPr>
        <w:t xml:space="preserve"> </w:t>
      </w:r>
      <w:hyperlink r:id="rId16" w:history="1">
        <w:r w:rsidRPr="00DE6361">
          <w:rPr>
            <w:rStyle w:val="Hyperlink"/>
            <w:rFonts w:ascii="Times New Roman" w:hAnsi="Times New Roman" w:cs="Times New Roman"/>
            <w:lang w:val="en-US"/>
          </w:rPr>
          <w:t>https://www.kominfo.go.id/content/detail/3834/siaran-pers-no-17pihkominfo22014-tentang-riset-kominfo-dan-unicef-mengenai-perilaku-anak-dan-remaja-dalam-menggunakan-internet/0/siaran_pers</w:t>
        </w:r>
      </w:hyperlink>
      <w:r w:rsidRPr="00DE6361">
        <w:rPr>
          <w:rFonts w:ascii="Times New Roman" w:hAnsi="Times New Roman" w:cs="Times New Roman"/>
        </w:rPr>
        <w:t xml:space="preserve"> . Diakses 13 Juli 2018.</w:t>
      </w:r>
    </w:p>
    <w:p w:rsidR="00886EE2" w:rsidRPr="00DE6361" w:rsidRDefault="00886EE2" w:rsidP="00422AA5">
      <w:pPr>
        <w:spacing w:after="0" w:line="240" w:lineRule="auto"/>
        <w:ind w:left="851" w:hanging="851"/>
        <w:jc w:val="both"/>
        <w:rPr>
          <w:rFonts w:ascii="Times New Roman" w:hAnsi="Times New Roman" w:cs="Times New Roman"/>
        </w:rPr>
      </w:pPr>
      <w:r>
        <w:rPr>
          <w:rFonts w:ascii="Times New Roman" w:hAnsi="Times New Roman" w:cs="Times New Roman"/>
        </w:rPr>
        <w:t xml:space="preserve">Khuzaini </w:t>
      </w:r>
      <w:r w:rsidRPr="00886EE2">
        <w:rPr>
          <w:rFonts w:ascii="Times New Roman" w:hAnsi="Times New Roman" w:cs="Times New Roman"/>
        </w:rPr>
        <w:t xml:space="preserve">dan santosa, R.H. (2016)” </w:t>
      </w:r>
      <w:r w:rsidRPr="00886EE2">
        <w:rPr>
          <w:rFonts w:ascii="Times New Roman" w:hAnsi="Times New Roman" w:cs="Times New Roman"/>
          <w:i/>
        </w:rPr>
        <w:t>pengembangan multimedia pembelajaran trigonometri Menggunakan Adobe Flash CS3 Untuk siswa SMA</w:t>
      </w:r>
      <w:r w:rsidRPr="00886EE2">
        <w:rPr>
          <w:rFonts w:ascii="Times New Roman" w:hAnsi="Times New Roman" w:cs="Times New Roman"/>
        </w:rPr>
        <w:t>.” Jurnal Riset Pendidikan Matematika 3(1):88-99</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Marsigit (2016). </w:t>
      </w:r>
      <w:r w:rsidRPr="00DE6361">
        <w:rPr>
          <w:rFonts w:ascii="Times New Roman" w:hAnsi="Times New Roman" w:cs="Times New Roman"/>
          <w:i/>
        </w:rPr>
        <w:t>Pengembangan Pembelajaran Matematika Berbasis Etnomatematika.</w:t>
      </w:r>
      <w:r w:rsidRPr="00DE6361">
        <w:rPr>
          <w:rFonts w:ascii="Times New Roman" w:hAnsi="Times New Roman" w:cs="Times New Roman"/>
        </w:rPr>
        <w:t xml:space="preserve"> </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Munir. (2012). </w:t>
      </w:r>
      <w:r w:rsidRPr="00DE6361">
        <w:rPr>
          <w:rFonts w:ascii="Times New Roman" w:hAnsi="Times New Roman" w:cs="Times New Roman"/>
          <w:i/>
          <w:iCs/>
        </w:rPr>
        <w:t>Konsep &amp; Aplikasi dalam Pendidikan</w:t>
      </w:r>
      <w:r w:rsidRPr="00DE6361">
        <w:rPr>
          <w:rFonts w:ascii="Times New Roman" w:hAnsi="Times New Roman" w:cs="Times New Roman"/>
        </w:rPr>
        <w:t>. Bandung: Alfabeta.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Nur Choiro Siregar dan Marsigit. (2015). </w:t>
      </w:r>
      <w:r w:rsidRPr="00DE6361">
        <w:rPr>
          <w:rFonts w:ascii="Times New Roman" w:hAnsi="Times New Roman" w:cs="Times New Roman"/>
          <w:i/>
        </w:rPr>
        <w:t>Pengaruh Pendekatan Discovery Yang Menekankan Aspek Analogi Terhadap Prestasi Belajar, Kemampuan Penalaran, Kecerdasan Emosional Spiritual.</w:t>
      </w:r>
      <w:r w:rsidRPr="00DE6361">
        <w:rPr>
          <w:rFonts w:ascii="Times New Roman" w:hAnsi="Times New Roman" w:cs="Times New Roman"/>
        </w:rPr>
        <w:t xml:space="preserve"> </w:t>
      </w:r>
      <w:r w:rsidRPr="00DE6361">
        <w:rPr>
          <w:rFonts w:ascii="Times New Roman" w:hAnsi="Times New Roman" w:cs="Times New Roman"/>
          <w:iCs/>
        </w:rPr>
        <w:t>Jurnal Riset Pendidikan Matematika</w:t>
      </w:r>
      <w:r w:rsidRPr="00DE6361">
        <w:rPr>
          <w:rFonts w:ascii="Times New Roman" w:hAnsi="Times New Roman" w:cs="Times New Roman"/>
        </w:rPr>
        <w:t>, Vol.2, No.2, hal 224 – 234.</w:t>
      </w:r>
    </w:p>
    <w:p w:rsidR="00422AA5" w:rsidRPr="00DE6361" w:rsidRDefault="00422AA5" w:rsidP="00422AA5">
      <w:pPr>
        <w:spacing w:after="0" w:line="240" w:lineRule="auto"/>
        <w:ind w:left="851" w:hanging="851"/>
        <w:jc w:val="both"/>
        <w:rPr>
          <w:rFonts w:ascii="Times New Roman" w:hAnsi="Times New Roman" w:cs="Times New Roman"/>
          <w:i/>
        </w:rPr>
      </w:pPr>
      <w:r w:rsidRPr="00DE6361">
        <w:rPr>
          <w:rFonts w:ascii="Times New Roman" w:hAnsi="Times New Roman" w:cs="Times New Roman"/>
        </w:rPr>
        <w:t xml:space="preserve">Permendikbud (2014). </w:t>
      </w:r>
      <w:r w:rsidRPr="00DE6361">
        <w:rPr>
          <w:rFonts w:ascii="Times New Roman" w:hAnsi="Times New Roman" w:cs="Times New Roman"/>
          <w:i/>
        </w:rPr>
        <w:t xml:space="preserve">Peraturan Menteri Pendidikan dan Kebudayaan, Nomor 58, Tahun 2014, tentang Kurikulum 2013 Sekolah Menengah Pertama (SMP) / Madrasah Tsanawiyah (MTs). </w:t>
      </w:r>
    </w:p>
    <w:p w:rsidR="00422AA5" w:rsidRPr="00DE6361" w:rsidRDefault="00422AA5" w:rsidP="00422AA5">
      <w:pPr>
        <w:spacing w:after="0" w:line="240" w:lineRule="auto"/>
        <w:ind w:left="851" w:hanging="851"/>
        <w:jc w:val="both"/>
        <w:rPr>
          <w:rFonts w:ascii="Times New Roman" w:hAnsi="Times New Roman" w:cs="Times New Roman"/>
          <w:i/>
          <w:iCs/>
        </w:rPr>
      </w:pPr>
      <w:r w:rsidRPr="00DE6361">
        <w:rPr>
          <w:rFonts w:ascii="Times New Roman" w:hAnsi="Times New Roman" w:cs="Times New Roman"/>
        </w:rPr>
        <w:t xml:space="preserve">Resti Yektyastuti dan Jaslin Ikhsan. (2016). </w:t>
      </w:r>
      <w:r w:rsidRPr="00DE6361">
        <w:rPr>
          <w:rFonts w:ascii="Times New Roman" w:hAnsi="Times New Roman" w:cs="Times New Roman"/>
          <w:i/>
        </w:rPr>
        <w:t>Pengembangan Media Pembelajaran Berbasis Android Pada Materi Kelarutan Untuk Meningkatkan Performa Akademik Siswa SMA.</w:t>
      </w:r>
      <w:r w:rsidRPr="00DE6361">
        <w:rPr>
          <w:rFonts w:ascii="Times New Roman" w:hAnsi="Times New Roman" w:cs="Times New Roman"/>
        </w:rPr>
        <w:t xml:space="preserve"> </w:t>
      </w:r>
      <w:r w:rsidRPr="00DE6361">
        <w:rPr>
          <w:rFonts w:ascii="Times New Roman" w:hAnsi="Times New Roman" w:cs="Times New Roman"/>
          <w:iCs/>
        </w:rPr>
        <w:t>Jurnal Inovasi Pendidikan</w:t>
      </w:r>
      <w:r w:rsidRPr="00DE6361">
        <w:rPr>
          <w:rFonts w:ascii="Times New Roman" w:hAnsi="Times New Roman" w:cs="Times New Roman"/>
          <w:i/>
          <w:iCs/>
        </w:rPr>
        <w:t xml:space="preserve"> IPA</w:t>
      </w:r>
      <w:r w:rsidRPr="00DE6361">
        <w:rPr>
          <w:rFonts w:ascii="Times New Roman" w:hAnsi="Times New Roman" w:cs="Times New Roman"/>
        </w:rPr>
        <w:t>, Vol.2, No.1, hal 88-99</w:t>
      </w:r>
      <w:r w:rsidRPr="00DE6361">
        <w:rPr>
          <w:rFonts w:ascii="Times New Roman" w:hAnsi="Times New Roman" w:cs="Times New Roman"/>
          <w:i/>
          <w:iCs/>
        </w:rPr>
        <w:t>.</w:t>
      </w:r>
    </w:p>
    <w:p w:rsidR="00422AA5" w:rsidRPr="00DE6361" w:rsidRDefault="00422AA5" w:rsidP="00422AA5">
      <w:pPr>
        <w:spacing w:after="0" w:line="240" w:lineRule="auto"/>
        <w:ind w:left="851" w:hanging="851"/>
        <w:jc w:val="both"/>
        <w:rPr>
          <w:rFonts w:ascii="Times New Roman" w:hAnsi="Times New Roman" w:cs="Times New Roman"/>
          <w:i/>
          <w:iCs/>
        </w:rPr>
      </w:pPr>
      <w:r w:rsidRPr="00DE6361">
        <w:rPr>
          <w:rFonts w:ascii="Times New Roman" w:hAnsi="Times New Roman" w:cs="Times New Roman"/>
        </w:rPr>
        <w:t xml:space="preserve">Rochmad. (2012). </w:t>
      </w:r>
      <w:r w:rsidRPr="00DE6361">
        <w:rPr>
          <w:rFonts w:ascii="Times New Roman" w:hAnsi="Times New Roman" w:cs="Times New Roman"/>
          <w:i/>
        </w:rPr>
        <w:t>Desain Model Pengembangan Perangkat Pembelajaran Matematika.</w:t>
      </w:r>
      <w:r w:rsidRPr="00DE6361">
        <w:rPr>
          <w:rFonts w:ascii="Times New Roman" w:hAnsi="Times New Roman" w:cs="Times New Roman"/>
        </w:rPr>
        <w:t xml:space="preserve"> </w:t>
      </w:r>
      <w:r w:rsidRPr="00DE6361">
        <w:rPr>
          <w:rFonts w:ascii="Times New Roman" w:hAnsi="Times New Roman" w:cs="Times New Roman"/>
          <w:iCs/>
        </w:rPr>
        <w:t>Jurnal Kreano,</w:t>
      </w:r>
      <w:r w:rsidRPr="00DE6361">
        <w:rPr>
          <w:rFonts w:ascii="Times New Roman" w:hAnsi="Times New Roman" w:cs="Times New Roman"/>
          <w:i/>
          <w:iCs/>
        </w:rPr>
        <w:t xml:space="preserve"> </w:t>
      </w:r>
      <w:r w:rsidRPr="00DE6361">
        <w:rPr>
          <w:rFonts w:ascii="Times New Roman" w:hAnsi="Times New Roman" w:cs="Times New Roman"/>
        </w:rPr>
        <w:t>Vol.3, No.1, hal 59-72.</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S. Eko Putro Widoyoko. (2014). </w:t>
      </w:r>
      <w:r w:rsidRPr="00DE6361">
        <w:rPr>
          <w:rFonts w:ascii="Times New Roman" w:hAnsi="Times New Roman" w:cs="Times New Roman"/>
          <w:i/>
        </w:rPr>
        <w:t>Penilaian Hasil Pembelajaran di Sekolah. Yogyakarta: Pustaka Pelajar.Samuel Henry. 2001. Cerdas dengan Game Panduan Praktis bagi Orangtua dalam Mendampingi Anak Bermain Game.</w:t>
      </w:r>
      <w:r w:rsidRPr="00DE6361">
        <w:rPr>
          <w:rFonts w:ascii="Times New Roman" w:hAnsi="Times New Roman" w:cs="Times New Roman"/>
        </w:rPr>
        <w:t xml:space="preserve"> Kompas Gramedia, Yogyakarta.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lastRenderedPageBreak/>
        <w:t xml:space="preserve">S.Eko Putro Widoyoko. (2009). </w:t>
      </w:r>
      <w:r w:rsidRPr="00DE6361">
        <w:rPr>
          <w:rFonts w:ascii="Times New Roman" w:hAnsi="Times New Roman" w:cs="Times New Roman"/>
          <w:i/>
        </w:rPr>
        <w:t>Evaluasi Program Pembelajaran.Yogyakarta</w:t>
      </w:r>
      <w:r w:rsidRPr="00DE6361">
        <w:rPr>
          <w:rFonts w:ascii="Times New Roman" w:hAnsi="Times New Roman" w:cs="Times New Roman"/>
        </w:rPr>
        <w:t xml:space="preserve"> ; Pustaka Belajar.</w:t>
      </w:r>
    </w:p>
    <w:p w:rsidR="00422AA5" w:rsidRPr="00DE6361" w:rsidRDefault="00422AA5" w:rsidP="00422AA5">
      <w:pPr>
        <w:pStyle w:val="Default"/>
        <w:ind w:left="851" w:hanging="851"/>
        <w:jc w:val="both"/>
        <w:rPr>
          <w:color w:val="auto"/>
          <w:sz w:val="22"/>
          <w:szCs w:val="22"/>
        </w:rPr>
      </w:pPr>
      <w:r w:rsidRPr="00DE6361">
        <w:rPr>
          <w:color w:val="auto"/>
          <w:sz w:val="22"/>
          <w:szCs w:val="22"/>
        </w:rPr>
        <w:t xml:space="preserve">Satria Adhi Kusuma Marhadini. (2017). </w:t>
      </w:r>
      <w:r w:rsidRPr="00DE6361">
        <w:rPr>
          <w:i/>
          <w:color w:val="auto"/>
          <w:sz w:val="22"/>
          <w:szCs w:val="22"/>
        </w:rPr>
        <w:t>Pengembangan Media Pembelajaran Berbasis Android pada Materi Gerak Parabola untuk Siswa SMA.</w:t>
      </w:r>
      <w:r w:rsidRPr="00DE6361">
        <w:rPr>
          <w:color w:val="auto"/>
          <w:sz w:val="22"/>
          <w:szCs w:val="22"/>
        </w:rPr>
        <w:t xml:space="preserve"> </w:t>
      </w:r>
      <w:r w:rsidRPr="00DE6361">
        <w:rPr>
          <w:i/>
          <w:color w:val="auto"/>
          <w:sz w:val="22"/>
          <w:szCs w:val="22"/>
        </w:rPr>
        <w:t xml:space="preserve">Unnes Physic Education Journal. </w:t>
      </w:r>
      <w:r w:rsidRPr="00DE6361">
        <w:rPr>
          <w:color w:val="auto"/>
          <w:sz w:val="22"/>
          <w:szCs w:val="22"/>
        </w:rPr>
        <w:t>Semarang</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Sharen Gifary dan Iis Kurnia N. (2015). </w:t>
      </w:r>
      <w:r w:rsidRPr="00DE6361">
        <w:rPr>
          <w:rFonts w:ascii="Times New Roman" w:hAnsi="Times New Roman" w:cs="Times New Roman"/>
          <w:i/>
        </w:rPr>
        <w:t xml:space="preserve">Intensitas Penggunaan Smartphone Terhadap Perilaku Komunikasi. </w:t>
      </w:r>
      <w:r w:rsidRPr="00DE6361">
        <w:rPr>
          <w:rFonts w:ascii="Times New Roman" w:hAnsi="Times New Roman" w:cs="Times New Roman"/>
          <w:iCs/>
        </w:rPr>
        <w:t>Jurnal Sosioteknologi</w:t>
      </w:r>
      <w:r w:rsidRPr="00DE6361">
        <w:rPr>
          <w:rFonts w:ascii="Times New Roman" w:hAnsi="Times New Roman" w:cs="Times New Roman"/>
        </w:rPr>
        <w:t>, Vol.14, No.2, hal 170-178.</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Sochima &amp; Unodiku (2013) </w:t>
      </w:r>
      <w:r w:rsidRPr="00DE6361">
        <w:rPr>
          <w:rFonts w:ascii="Times New Roman" w:hAnsi="Times New Roman" w:cs="Times New Roman"/>
          <w:i/>
          <w:iCs/>
        </w:rPr>
        <w:t>Effect of ethnomathematics teaching matheriakls on students arcievement in mathematics in aeanugo State</w:t>
      </w:r>
      <w:r w:rsidRPr="00DE6361">
        <w:rPr>
          <w:rFonts w:ascii="Times New Roman" w:hAnsi="Times New Roman" w:cs="Times New Roman"/>
        </w:rPr>
        <w:t>. Journal of Education and Practice.</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sugiyono (2012)</w:t>
      </w:r>
      <w:r w:rsidRPr="00DE6361">
        <w:rPr>
          <w:rFonts w:ascii="Times New Roman" w:hAnsi="Times New Roman" w:cs="Times New Roman"/>
          <w:i/>
        </w:rPr>
        <w:t>. Metode Penelitian Kuantitatif Kualitatif dan R&amp;D.</w:t>
      </w:r>
      <w:r w:rsidRPr="00DE6361">
        <w:rPr>
          <w:rFonts w:ascii="Times New Roman" w:hAnsi="Times New Roman" w:cs="Times New Roman"/>
        </w:rPr>
        <w:t xml:space="preserve"> Bandung: Alfabeta.</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Timotius Witono dan Raphael Susanto. (2012). </w:t>
      </w:r>
      <w:r w:rsidRPr="00DE6361">
        <w:rPr>
          <w:rFonts w:ascii="Times New Roman" w:hAnsi="Times New Roman" w:cs="Times New Roman"/>
          <w:i/>
        </w:rPr>
        <w:t xml:space="preserve">Aplikasi Pemesanan Tiket Bioskop Berbasis </w:t>
      </w:r>
      <w:r w:rsidRPr="00DE6361">
        <w:rPr>
          <w:rFonts w:ascii="Times New Roman" w:hAnsi="Times New Roman" w:cs="Times New Roman"/>
          <w:i/>
          <w:iCs/>
        </w:rPr>
        <w:t>Mobile</w:t>
      </w:r>
      <w:r w:rsidRPr="00DE6361">
        <w:rPr>
          <w:rFonts w:ascii="Times New Roman" w:hAnsi="Times New Roman" w:cs="Times New Roman"/>
          <w:i/>
        </w:rPr>
        <w:t>.</w:t>
      </w:r>
      <w:r w:rsidRPr="00DE6361">
        <w:rPr>
          <w:rFonts w:ascii="Times New Roman" w:hAnsi="Times New Roman" w:cs="Times New Roman"/>
        </w:rPr>
        <w:t xml:space="preserve"> </w:t>
      </w:r>
      <w:r w:rsidRPr="00DE6361">
        <w:rPr>
          <w:rFonts w:ascii="Times New Roman" w:hAnsi="Times New Roman" w:cs="Times New Roman"/>
          <w:iCs/>
        </w:rPr>
        <w:t>Jurnal Sistem Informasi,</w:t>
      </w:r>
      <w:r w:rsidRPr="00DE6361">
        <w:rPr>
          <w:rFonts w:ascii="Times New Roman" w:hAnsi="Times New Roman" w:cs="Times New Roman"/>
          <w:i/>
          <w:iCs/>
        </w:rPr>
        <w:t xml:space="preserve"> </w:t>
      </w:r>
      <w:r w:rsidRPr="00DE6361">
        <w:rPr>
          <w:rFonts w:ascii="Times New Roman" w:hAnsi="Times New Roman" w:cs="Times New Roman"/>
        </w:rPr>
        <w:t>Vol.7, No.2, hal 143–151.</w:t>
      </w:r>
    </w:p>
    <w:p w:rsidR="00422AA5" w:rsidRPr="00DE6361" w:rsidRDefault="00422AA5" w:rsidP="00422AA5">
      <w:pPr>
        <w:spacing w:after="0" w:line="240" w:lineRule="auto"/>
        <w:ind w:left="851" w:hanging="851"/>
        <w:jc w:val="both"/>
        <w:rPr>
          <w:rFonts w:ascii="Times New Roman" w:hAnsi="Times New Roman" w:cs="Times New Roman"/>
        </w:rPr>
      </w:pPr>
      <w:r w:rsidRPr="00DE6361">
        <w:rPr>
          <w:rFonts w:ascii="Times New Roman" w:hAnsi="Times New Roman" w:cs="Times New Roman"/>
        </w:rPr>
        <w:t xml:space="preserve">Timotius Witono dan Raphael Susanto. (2012). </w:t>
      </w:r>
      <w:r w:rsidRPr="00DE6361">
        <w:rPr>
          <w:rFonts w:ascii="Times New Roman" w:hAnsi="Times New Roman" w:cs="Times New Roman"/>
          <w:i/>
        </w:rPr>
        <w:t xml:space="preserve">Aplikasi Pemesanan Tiket Bioskop Berbasis </w:t>
      </w:r>
      <w:r w:rsidRPr="00DE6361">
        <w:rPr>
          <w:rFonts w:ascii="Times New Roman" w:hAnsi="Times New Roman" w:cs="Times New Roman"/>
          <w:i/>
          <w:iCs/>
        </w:rPr>
        <w:t>Mobile</w:t>
      </w:r>
      <w:r w:rsidRPr="00DE6361">
        <w:rPr>
          <w:rFonts w:ascii="Times New Roman" w:hAnsi="Times New Roman" w:cs="Times New Roman"/>
          <w:i/>
        </w:rPr>
        <w:t>.</w:t>
      </w:r>
      <w:r w:rsidRPr="00DE6361">
        <w:rPr>
          <w:rFonts w:ascii="Times New Roman" w:hAnsi="Times New Roman" w:cs="Times New Roman"/>
        </w:rPr>
        <w:t xml:space="preserve"> </w:t>
      </w:r>
      <w:r w:rsidRPr="00DE6361">
        <w:rPr>
          <w:rFonts w:ascii="Times New Roman" w:hAnsi="Times New Roman" w:cs="Times New Roman"/>
          <w:iCs/>
        </w:rPr>
        <w:t>Jurnal Sistem Informasi,</w:t>
      </w:r>
      <w:r w:rsidRPr="00DE6361">
        <w:rPr>
          <w:rFonts w:ascii="Times New Roman" w:hAnsi="Times New Roman" w:cs="Times New Roman"/>
          <w:i/>
          <w:iCs/>
        </w:rPr>
        <w:t xml:space="preserve"> </w:t>
      </w:r>
      <w:r w:rsidRPr="00DE6361">
        <w:rPr>
          <w:rFonts w:ascii="Times New Roman" w:hAnsi="Times New Roman" w:cs="Times New Roman"/>
        </w:rPr>
        <w:t>Vol.7, No.2, hal 143–151.</w:t>
      </w:r>
    </w:p>
    <w:p w:rsidR="00422AA5" w:rsidRPr="00886EE2" w:rsidRDefault="00422AA5" w:rsidP="00886EE2">
      <w:pPr>
        <w:spacing w:after="0" w:line="240" w:lineRule="auto"/>
        <w:ind w:left="851" w:hanging="851"/>
        <w:jc w:val="both"/>
        <w:rPr>
          <w:rFonts w:ascii="Times New Roman" w:hAnsi="Times New Roman" w:cs="Times New Roman"/>
        </w:rPr>
      </w:pPr>
      <w:r w:rsidRPr="00DE6361">
        <w:rPr>
          <w:rFonts w:ascii="Times New Roman" w:hAnsi="Times New Roman" w:cs="Times New Roman"/>
        </w:rPr>
        <w:t>Zulfadli Fahrul rozi. (2010). “</w:t>
      </w:r>
      <w:r w:rsidRPr="00DE6361">
        <w:rPr>
          <w:rFonts w:ascii="Times New Roman" w:hAnsi="Times New Roman" w:cs="Times New Roman"/>
          <w:i/>
        </w:rPr>
        <w:t xml:space="preserve">Perancangan Game Mouse Hunter Menggunakan Adobe Flash CS </w:t>
      </w:r>
      <w:r w:rsidRPr="00DE6361">
        <w:rPr>
          <w:rFonts w:ascii="Times New Roman" w:hAnsi="Times New Roman" w:cs="Times New Roman"/>
        </w:rPr>
        <w:t>”. http://repository.amikom.ac.id/files/PUBLIKASI_ 06.12.171</w:t>
      </w:r>
      <w:r w:rsidR="00886EE2">
        <w:rPr>
          <w:rFonts w:ascii="Times New Roman" w:hAnsi="Times New Roman" w:cs="Times New Roman"/>
        </w:rPr>
        <w:t>1.pdf,diakses 11 Februari 2016.</w:t>
      </w:r>
    </w:p>
    <w:p w:rsidR="00465D5C" w:rsidRDefault="00465D5C" w:rsidP="0086316A">
      <w:pPr>
        <w:pStyle w:val="Default"/>
        <w:spacing w:line="480" w:lineRule="auto"/>
        <w:jc w:val="both"/>
        <w:outlineLvl w:val="1"/>
        <w:rPr>
          <w:b/>
          <w:color w:val="auto"/>
        </w:rPr>
      </w:pPr>
    </w:p>
    <w:p w:rsidR="0086316A" w:rsidRDefault="00E71924" w:rsidP="0086316A">
      <w:pPr>
        <w:pStyle w:val="Default"/>
        <w:spacing w:line="480" w:lineRule="auto"/>
        <w:jc w:val="both"/>
        <w:outlineLvl w:val="1"/>
        <w:rPr>
          <w:b/>
          <w:color w:val="auto"/>
        </w:rPr>
      </w:pPr>
      <w:r>
        <w:rPr>
          <w:b/>
          <w:color w:val="auto"/>
        </w:rPr>
        <w:t>Profil Peneliti</w:t>
      </w:r>
    </w:p>
    <w:p w:rsidR="00E71924" w:rsidRPr="00E71924" w:rsidRDefault="00E71924" w:rsidP="00E71924">
      <w:pPr>
        <w:pStyle w:val="Default"/>
        <w:ind w:left="720"/>
        <w:jc w:val="both"/>
        <w:outlineLvl w:val="1"/>
        <w:rPr>
          <w:color w:val="auto"/>
          <w:sz w:val="22"/>
        </w:rPr>
      </w:pPr>
      <w:r w:rsidRPr="00E71924">
        <w:rPr>
          <w:color w:val="auto"/>
          <w:sz w:val="22"/>
          <w:vertAlign w:val="superscript"/>
        </w:rPr>
        <w:t>1</w:t>
      </w:r>
      <w:r w:rsidRPr="00E71924">
        <w:rPr>
          <w:color w:val="auto"/>
          <w:sz w:val="22"/>
        </w:rPr>
        <w:t>Rima Kusuma Dewi lahir pada 18</w:t>
      </w:r>
    </w:p>
    <w:p w:rsidR="00E71924" w:rsidRPr="00E71924" w:rsidRDefault="00E71924" w:rsidP="00E71924">
      <w:pPr>
        <w:pStyle w:val="Default"/>
        <w:jc w:val="both"/>
        <w:outlineLvl w:val="1"/>
        <w:rPr>
          <w:color w:val="auto"/>
          <w:sz w:val="22"/>
        </w:rPr>
      </w:pPr>
      <w:r w:rsidRPr="00E71924">
        <w:rPr>
          <w:color w:val="auto"/>
          <w:sz w:val="22"/>
        </w:rPr>
        <w:t>Desember 1996, lulus dari SMK Negeri 4 Yogyakarta tahu 2014 dan menempuh SI Program Studi Pendidikan Matematika Fakultas Keguruan dan Ilmu Pendidikan Universitas Mercu Buana Yogyakarta.</w:t>
      </w:r>
    </w:p>
    <w:p w:rsidR="00E71924" w:rsidRPr="00E71924" w:rsidRDefault="00E71924" w:rsidP="00E71924">
      <w:pPr>
        <w:pStyle w:val="Default"/>
        <w:jc w:val="both"/>
        <w:outlineLvl w:val="1"/>
        <w:rPr>
          <w:color w:val="auto"/>
          <w:sz w:val="22"/>
        </w:rPr>
      </w:pPr>
    </w:p>
    <w:p w:rsidR="0086316A" w:rsidRDefault="00E71924" w:rsidP="00886EE2">
      <w:pPr>
        <w:pStyle w:val="Default"/>
        <w:ind w:firstLine="720"/>
        <w:jc w:val="both"/>
        <w:outlineLvl w:val="1"/>
        <w:rPr>
          <w:color w:val="auto"/>
          <w:sz w:val="22"/>
        </w:rPr>
      </w:pPr>
      <w:r w:rsidRPr="00E71924">
        <w:rPr>
          <w:color w:val="auto"/>
          <w:sz w:val="22"/>
          <w:vertAlign w:val="superscript"/>
        </w:rPr>
        <w:t>2</w:t>
      </w:r>
      <w:r w:rsidRPr="00E71924">
        <w:rPr>
          <w:color w:val="auto"/>
          <w:sz w:val="22"/>
        </w:rPr>
        <w:t>Nanang Khuzaini lahir pada tanggal 04 Juni 1987, menyelesaikan S1 Pendidikan Matematika di UIN Sunan Kalijaga Yogyakarta dan menempuh S2 Program studi Pendidikan Matematika Program Pasca Sarjana di Universit</w:t>
      </w:r>
      <w:r w:rsidR="00886EE2">
        <w:rPr>
          <w:color w:val="auto"/>
          <w:sz w:val="22"/>
        </w:rPr>
        <w:t>as Negeri Yogyakarta.</w:t>
      </w:r>
    </w:p>
    <w:p w:rsidR="00886EE2" w:rsidRPr="00886EE2" w:rsidRDefault="00886EE2" w:rsidP="00886EE2">
      <w:pPr>
        <w:pStyle w:val="Default"/>
        <w:ind w:firstLine="720"/>
        <w:jc w:val="both"/>
        <w:outlineLvl w:val="1"/>
        <w:rPr>
          <w:color w:val="auto"/>
          <w:sz w:val="22"/>
        </w:rPr>
        <w:sectPr w:rsidR="00886EE2" w:rsidRPr="00886EE2" w:rsidSect="0086316A">
          <w:type w:val="continuous"/>
          <w:pgSz w:w="11906" w:h="16838"/>
          <w:pgMar w:top="1701" w:right="1134" w:bottom="1134" w:left="1701" w:header="709" w:footer="709" w:gutter="0"/>
          <w:cols w:num="2" w:space="708"/>
          <w:docGrid w:linePitch="360"/>
        </w:sectPr>
      </w:pPr>
    </w:p>
    <w:p w:rsidR="006141DA" w:rsidRPr="00DE6361" w:rsidRDefault="006141DA" w:rsidP="00886EE2">
      <w:pPr>
        <w:spacing w:line="240" w:lineRule="auto"/>
        <w:jc w:val="both"/>
        <w:rPr>
          <w:rFonts w:ascii="Times New Roman" w:hAnsi="Times New Roman" w:cs="Times New Roman"/>
        </w:rPr>
      </w:pPr>
    </w:p>
    <w:sectPr w:rsidR="006141DA" w:rsidRPr="00DE6361" w:rsidSect="0086316A">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B91" w:rsidRDefault="00DE3B91" w:rsidP="00F83144">
      <w:pPr>
        <w:spacing w:after="0" w:line="240" w:lineRule="auto"/>
      </w:pPr>
      <w:r>
        <w:separator/>
      </w:r>
    </w:p>
  </w:endnote>
  <w:endnote w:type="continuationSeparator" w:id="0">
    <w:p w:rsidR="00DE3B91" w:rsidRDefault="00DE3B91" w:rsidP="00F83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92015392"/>
      <w:docPartObj>
        <w:docPartGallery w:val="Page Numbers (Bottom of Page)"/>
        <w:docPartUnique/>
      </w:docPartObj>
    </w:sdtPr>
    <w:sdtEndPr>
      <w:rPr>
        <w:noProof/>
      </w:rPr>
    </w:sdtEndPr>
    <w:sdtContent>
      <w:p w:rsidR="00391F48" w:rsidRPr="00423289" w:rsidRDefault="00391F48">
        <w:pPr>
          <w:pStyle w:val="Footer"/>
          <w:jc w:val="center"/>
          <w:rPr>
            <w:rFonts w:ascii="Times New Roman" w:hAnsi="Times New Roman" w:cs="Times New Roman"/>
          </w:rPr>
        </w:pPr>
        <w:r w:rsidRPr="00423289">
          <w:rPr>
            <w:rFonts w:ascii="Times New Roman" w:hAnsi="Times New Roman" w:cs="Times New Roman"/>
          </w:rPr>
          <w:fldChar w:fldCharType="begin"/>
        </w:r>
        <w:r w:rsidRPr="00423289">
          <w:rPr>
            <w:rFonts w:ascii="Times New Roman" w:hAnsi="Times New Roman" w:cs="Times New Roman"/>
          </w:rPr>
          <w:instrText xml:space="preserve"> PAGE   \* MERGEFORMAT </w:instrText>
        </w:r>
        <w:r w:rsidRPr="00423289">
          <w:rPr>
            <w:rFonts w:ascii="Times New Roman" w:hAnsi="Times New Roman" w:cs="Times New Roman"/>
          </w:rPr>
          <w:fldChar w:fldCharType="separate"/>
        </w:r>
        <w:r w:rsidR="00892147">
          <w:rPr>
            <w:rFonts w:ascii="Times New Roman" w:hAnsi="Times New Roman" w:cs="Times New Roman"/>
            <w:noProof/>
          </w:rPr>
          <w:t>1</w:t>
        </w:r>
        <w:r w:rsidRPr="00423289">
          <w:rPr>
            <w:rFonts w:ascii="Times New Roman" w:hAnsi="Times New Roman" w:cs="Times New Roman"/>
            <w:noProof/>
          </w:rPr>
          <w:fldChar w:fldCharType="end"/>
        </w:r>
      </w:p>
    </w:sdtContent>
  </w:sdt>
  <w:p w:rsidR="00DE3B91" w:rsidRPr="00423289" w:rsidRDefault="00DE3B91">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B91" w:rsidRDefault="00DE3B91" w:rsidP="00F83144">
      <w:pPr>
        <w:spacing w:after="0" w:line="240" w:lineRule="auto"/>
      </w:pPr>
      <w:r>
        <w:separator/>
      </w:r>
    </w:p>
  </w:footnote>
  <w:footnote w:type="continuationSeparator" w:id="0">
    <w:p w:rsidR="00DE3B91" w:rsidRDefault="00DE3B91" w:rsidP="00F831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73A4"/>
    <w:multiLevelType w:val="hybridMultilevel"/>
    <w:tmpl w:val="81D675EC"/>
    <w:lvl w:ilvl="0" w:tplc="04210019">
      <w:start w:val="1"/>
      <w:numFmt w:val="lowerLetter"/>
      <w:lvlText w:val="%1."/>
      <w:lvlJc w:val="left"/>
      <w:pPr>
        <w:ind w:left="1800" w:hanging="360"/>
      </w:pPr>
    </w:lvl>
    <w:lvl w:ilvl="1" w:tplc="04210019">
      <w:start w:val="1"/>
      <w:numFmt w:val="lowerLetter"/>
      <w:lvlText w:val="%2."/>
      <w:lvlJc w:val="left"/>
      <w:pPr>
        <w:ind w:left="2520" w:hanging="360"/>
      </w:pPr>
    </w:lvl>
    <w:lvl w:ilvl="2" w:tplc="62D4D6A0">
      <w:start w:val="1"/>
      <w:numFmt w:val="bullet"/>
      <w:lvlText w:val="-"/>
      <w:lvlJc w:val="left"/>
      <w:pPr>
        <w:ind w:left="3420" w:hanging="360"/>
      </w:pPr>
      <w:rPr>
        <w:rFonts w:ascii="Times New Roman" w:eastAsiaTheme="minorHAnsi" w:hAnsi="Times New Roman" w:cs="Times New Roman" w:hint="default"/>
      </w:r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
    <w:nsid w:val="0C3D2336"/>
    <w:multiLevelType w:val="hybridMultilevel"/>
    <w:tmpl w:val="D752006C"/>
    <w:lvl w:ilvl="0" w:tplc="7A06BA04">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FCA67C3"/>
    <w:multiLevelType w:val="hybridMultilevel"/>
    <w:tmpl w:val="39C259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22A30D0B"/>
    <w:multiLevelType w:val="hybridMultilevel"/>
    <w:tmpl w:val="37BA4A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D460B47"/>
    <w:multiLevelType w:val="hybridMultilevel"/>
    <w:tmpl w:val="8C901A4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18E5CB7"/>
    <w:multiLevelType w:val="hybridMultilevel"/>
    <w:tmpl w:val="CC9050B2"/>
    <w:lvl w:ilvl="0" w:tplc="C27A6CF0">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B2C52AF"/>
    <w:multiLevelType w:val="hybridMultilevel"/>
    <w:tmpl w:val="C2329914"/>
    <w:lvl w:ilvl="0" w:tplc="FD8C88C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3C123562"/>
    <w:multiLevelType w:val="hybridMultilevel"/>
    <w:tmpl w:val="2EC48134"/>
    <w:lvl w:ilvl="0" w:tplc="614ADBA0">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1B9072D"/>
    <w:multiLevelType w:val="hybridMultilevel"/>
    <w:tmpl w:val="D5E2C97C"/>
    <w:lvl w:ilvl="0" w:tplc="1EBEE642">
      <w:start w:val="1"/>
      <w:numFmt w:val="decimal"/>
      <w:lvlText w:val="%1"/>
      <w:lvlJc w:val="left"/>
      <w:pPr>
        <w:ind w:left="720" w:hanging="360"/>
      </w:pPr>
      <w:rPr>
        <w:rFonts w:ascii="Times New Roman" w:eastAsiaTheme="minorHAnsi" w:hAnsi="Times New Roman" w:cs="Times New Roman"/>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59C37B4"/>
    <w:multiLevelType w:val="hybridMultilevel"/>
    <w:tmpl w:val="028C10FE"/>
    <w:lvl w:ilvl="0" w:tplc="8070B99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4E497E9C"/>
    <w:multiLevelType w:val="hybridMultilevel"/>
    <w:tmpl w:val="DBF4C4DA"/>
    <w:lvl w:ilvl="0" w:tplc="D828F0C2">
      <w:start w:val="1"/>
      <w:numFmt w:val="decimal"/>
      <w:lvlText w:val="%1."/>
      <w:lvlJc w:val="left"/>
      <w:pPr>
        <w:ind w:left="1080" w:hanging="360"/>
      </w:pPr>
      <w:rPr>
        <w:rFonts w:hint="default"/>
        <w:color w:val="000000"/>
        <w:sz w:val="23"/>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66E52675"/>
    <w:multiLevelType w:val="hybridMultilevel"/>
    <w:tmpl w:val="B0F4175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78D55004"/>
    <w:multiLevelType w:val="hybridMultilevel"/>
    <w:tmpl w:val="2408AD86"/>
    <w:lvl w:ilvl="0" w:tplc="E5DE393C">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D795934"/>
    <w:multiLevelType w:val="hybridMultilevel"/>
    <w:tmpl w:val="5E4016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7"/>
  </w:num>
  <w:num w:numId="4">
    <w:abstractNumId w:val="1"/>
  </w:num>
  <w:num w:numId="5">
    <w:abstractNumId w:val="13"/>
  </w:num>
  <w:num w:numId="6">
    <w:abstractNumId w:val="11"/>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9"/>
  </w:num>
  <w:num w:numId="11">
    <w:abstractNumId w:val="4"/>
  </w:num>
  <w:num w:numId="12">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C47"/>
    <w:rsid w:val="00011349"/>
    <w:rsid w:val="000227DC"/>
    <w:rsid w:val="00094D21"/>
    <w:rsid w:val="000B5704"/>
    <w:rsid w:val="00106C1D"/>
    <w:rsid w:val="00130C47"/>
    <w:rsid w:val="001716EE"/>
    <w:rsid w:val="00173979"/>
    <w:rsid w:val="00193CAC"/>
    <w:rsid w:val="001B3343"/>
    <w:rsid w:val="001F56E8"/>
    <w:rsid w:val="00210964"/>
    <w:rsid w:val="0026601C"/>
    <w:rsid w:val="00283B7E"/>
    <w:rsid w:val="002929C3"/>
    <w:rsid w:val="002B1606"/>
    <w:rsid w:val="00306F28"/>
    <w:rsid w:val="003341FA"/>
    <w:rsid w:val="00391F48"/>
    <w:rsid w:val="003A7CF7"/>
    <w:rsid w:val="003C5FC5"/>
    <w:rsid w:val="003F594A"/>
    <w:rsid w:val="00422AA5"/>
    <w:rsid w:val="00423289"/>
    <w:rsid w:val="004256F6"/>
    <w:rsid w:val="00442F01"/>
    <w:rsid w:val="00465D5C"/>
    <w:rsid w:val="00483796"/>
    <w:rsid w:val="004A4CDB"/>
    <w:rsid w:val="004A557A"/>
    <w:rsid w:val="00583AE8"/>
    <w:rsid w:val="005E5B14"/>
    <w:rsid w:val="006141DA"/>
    <w:rsid w:val="00656131"/>
    <w:rsid w:val="00680E87"/>
    <w:rsid w:val="006C214E"/>
    <w:rsid w:val="006C4522"/>
    <w:rsid w:val="007D64F9"/>
    <w:rsid w:val="00801772"/>
    <w:rsid w:val="00835034"/>
    <w:rsid w:val="0085297E"/>
    <w:rsid w:val="0086316A"/>
    <w:rsid w:val="00882BDC"/>
    <w:rsid w:val="00886EE2"/>
    <w:rsid w:val="00892147"/>
    <w:rsid w:val="008D26C0"/>
    <w:rsid w:val="00944CC4"/>
    <w:rsid w:val="00983FD3"/>
    <w:rsid w:val="009A1BFB"/>
    <w:rsid w:val="00A02D99"/>
    <w:rsid w:val="00A46893"/>
    <w:rsid w:val="00A67146"/>
    <w:rsid w:val="00AF6154"/>
    <w:rsid w:val="00B5577C"/>
    <w:rsid w:val="00BB471D"/>
    <w:rsid w:val="00BB59A9"/>
    <w:rsid w:val="00BB7508"/>
    <w:rsid w:val="00C1060C"/>
    <w:rsid w:val="00C313FB"/>
    <w:rsid w:val="00C37DA9"/>
    <w:rsid w:val="00C46160"/>
    <w:rsid w:val="00C84715"/>
    <w:rsid w:val="00CA2094"/>
    <w:rsid w:val="00D270AD"/>
    <w:rsid w:val="00D347E4"/>
    <w:rsid w:val="00D80CB4"/>
    <w:rsid w:val="00DC3D54"/>
    <w:rsid w:val="00DE3B91"/>
    <w:rsid w:val="00DE6361"/>
    <w:rsid w:val="00DF57EC"/>
    <w:rsid w:val="00E71924"/>
    <w:rsid w:val="00E8047B"/>
    <w:rsid w:val="00ED4212"/>
    <w:rsid w:val="00F4131F"/>
    <w:rsid w:val="00F83144"/>
    <w:rsid w:val="00FB1F08"/>
    <w:rsid w:val="00FD12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19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130C47"/>
    <w:pPr>
      <w:widowControl w:val="0"/>
      <w:autoSpaceDE w:val="0"/>
      <w:autoSpaceDN w:val="0"/>
      <w:spacing w:before="1" w:after="0" w:line="240" w:lineRule="auto"/>
      <w:ind w:left="384"/>
      <w:jc w:val="both"/>
      <w:outlineLvl w:val="1"/>
    </w:pPr>
    <w:rPr>
      <w:rFonts w:ascii="Times New Roman" w:eastAsia="Times New Roman" w:hAnsi="Times New Roman" w:cs="Times New Roman"/>
      <w:sz w:val="24"/>
      <w:szCs w:val="24"/>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30C47"/>
    <w:rPr>
      <w:rFonts w:ascii="Times New Roman" w:eastAsia="Times New Roman" w:hAnsi="Times New Roman" w:cs="Times New Roman"/>
      <w:sz w:val="24"/>
      <w:szCs w:val="24"/>
      <w:lang w:val="id" w:eastAsia="id"/>
    </w:rPr>
  </w:style>
  <w:style w:type="paragraph" w:styleId="BodyText">
    <w:name w:val="Body Text"/>
    <w:basedOn w:val="Normal"/>
    <w:link w:val="BodyTextChar"/>
    <w:uiPriority w:val="1"/>
    <w:qFormat/>
    <w:rsid w:val="00130C47"/>
    <w:pPr>
      <w:widowControl w:val="0"/>
      <w:autoSpaceDE w:val="0"/>
      <w:autoSpaceDN w:val="0"/>
      <w:spacing w:after="0" w:line="240" w:lineRule="auto"/>
      <w:ind w:left="384"/>
      <w:jc w:val="both"/>
    </w:pPr>
    <w:rPr>
      <w:rFonts w:ascii="Times New Roman" w:eastAsia="Times New Roman" w:hAnsi="Times New Roman" w:cs="Times New Roman"/>
      <w:lang w:val="id" w:eastAsia="id"/>
    </w:rPr>
  </w:style>
  <w:style w:type="character" w:customStyle="1" w:styleId="BodyTextChar">
    <w:name w:val="Body Text Char"/>
    <w:basedOn w:val="DefaultParagraphFont"/>
    <w:link w:val="BodyText"/>
    <w:uiPriority w:val="1"/>
    <w:rsid w:val="00130C4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011349"/>
    <w:rPr>
      <w:color w:val="0000FF" w:themeColor="hyperlink"/>
      <w:u w:val="single"/>
    </w:rPr>
  </w:style>
  <w:style w:type="paragraph" w:styleId="ListParagraph">
    <w:name w:val="List Paragraph"/>
    <w:aliases w:val="Body of text,List Paragraph1,Body of text+1,Body of text+2,Body of text+3,List Paragraph11"/>
    <w:basedOn w:val="Normal"/>
    <w:link w:val="ListParagraphChar"/>
    <w:uiPriority w:val="34"/>
    <w:qFormat/>
    <w:rsid w:val="00FD12D8"/>
    <w:pPr>
      <w:spacing w:after="0" w:line="240" w:lineRule="auto"/>
      <w:ind w:left="720"/>
      <w:contextualSpacing/>
    </w:pPr>
    <w:rPr>
      <w:rFonts w:ascii="Times New Roman" w:eastAsia="Times New Roman" w:hAnsi="Times New Roman" w:cs="Times New Roman"/>
      <w:sz w:val="24"/>
      <w:szCs w:val="24"/>
      <w:lang w:eastAsia="id-ID"/>
    </w:rPr>
  </w:style>
  <w:style w:type="table" w:styleId="LightShading-Accent1">
    <w:name w:val="Light Shading Accent 1"/>
    <w:basedOn w:val="TableNormal"/>
    <w:uiPriority w:val="60"/>
    <w:rsid w:val="008631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8631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863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6316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63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6A"/>
    <w:rPr>
      <w:rFonts w:ascii="Tahoma" w:hAnsi="Tahoma" w:cs="Tahoma"/>
      <w:sz w:val="16"/>
      <w:szCs w:val="16"/>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86316A"/>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22AA5"/>
    <w:rPr>
      <w:b/>
      <w:bCs/>
    </w:rPr>
  </w:style>
  <w:style w:type="paragraph" w:styleId="NormalWeb">
    <w:name w:val="Normal (Web)"/>
    <w:basedOn w:val="Normal"/>
    <w:uiPriority w:val="99"/>
    <w:unhideWhenUsed/>
    <w:rsid w:val="00422AA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5E5B14"/>
    <w:rPr>
      <w:color w:val="808080"/>
    </w:rPr>
  </w:style>
  <w:style w:type="paragraph" w:styleId="Header">
    <w:name w:val="header"/>
    <w:basedOn w:val="Normal"/>
    <w:link w:val="HeaderChar"/>
    <w:uiPriority w:val="99"/>
    <w:unhideWhenUsed/>
    <w:rsid w:val="00F83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144"/>
  </w:style>
  <w:style w:type="paragraph" w:styleId="Footer">
    <w:name w:val="footer"/>
    <w:basedOn w:val="Normal"/>
    <w:link w:val="FooterChar"/>
    <w:uiPriority w:val="99"/>
    <w:unhideWhenUsed/>
    <w:rsid w:val="00F83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144"/>
  </w:style>
  <w:style w:type="character" w:customStyle="1" w:styleId="Heading1Char">
    <w:name w:val="Heading 1 Char"/>
    <w:basedOn w:val="DefaultParagraphFont"/>
    <w:link w:val="Heading1"/>
    <w:uiPriority w:val="9"/>
    <w:rsid w:val="00E7192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719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130C47"/>
    <w:pPr>
      <w:widowControl w:val="0"/>
      <w:autoSpaceDE w:val="0"/>
      <w:autoSpaceDN w:val="0"/>
      <w:spacing w:before="1" w:after="0" w:line="240" w:lineRule="auto"/>
      <w:ind w:left="384"/>
      <w:jc w:val="both"/>
      <w:outlineLvl w:val="1"/>
    </w:pPr>
    <w:rPr>
      <w:rFonts w:ascii="Times New Roman" w:eastAsia="Times New Roman" w:hAnsi="Times New Roman" w:cs="Times New Roman"/>
      <w:sz w:val="24"/>
      <w:szCs w:val="24"/>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130C47"/>
    <w:rPr>
      <w:rFonts w:ascii="Times New Roman" w:eastAsia="Times New Roman" w:hAnsi="Times New Roman" w:cs="Times New Roman"/>
      <w:sz w:val="24"/>
      <w:szCs w:val="24"/>
      <w:lang w:val="id" w:eastAsia="id"/>
    </w:rPr>
  </w:style>
  <w:style w:type="paragraph" w:styleId="BodyText">
    <w:name w:val="Body Text"/>
    <w:basedOn w:val="Normal"/>
    <w:link w:val="BodyTextChar"/>
    <w:uiPriority w:val="1"/>
    <w:qFormat/>
    <w:rsid w:val="00130C47"/>
    <w:pPr>
      <w:widowControl w:val="0"/>
      <w:autoSpaceDE w:val="0"/>
      <w:autoSpaceDN w:val="0"/>
      <w:spacing w:after="0" w:line="240" w:lineRule="auto"/>
      <w:ind w:left="384"/>
      <w:jc w:val="both"/>
    </w:pPr>
    <w:rPr>
      <w:rFonts w:ascii="Times New Roman" w:eastAsia="Times New Roman" w:hAnsi="Times New Roman" w:cs="Times New Roman"/>
      <w:lang w:val="id" w:eastAsia="id"/>
    </w:rPr>
  </w:style>
  <w:style w:type="character" w:customStyle="1" w:styleId="BodyTextChar">
    <w:name w:val="Body Text Char"/>
    <w:basedOn w:val="DefaultParagraphFont"/>
    <w:link w:val="BodyText"/>
    <w:uiPriority w:val="1"/>
    <w:rsid w:val="00130C47"/>
    <w:rPr>
      <w:rFonts w:ascii="Times New Roman" w:eastAsia="Times New Roman" w:hAnsi="Times New Roman" w:cs="Times New Roman"/>
      <w:lang w:val="id" w:eastAsia="id"/>
    </w:rPr>
  </w:style>
  <w:style w:type="character" w:styleId="Hyperlink">
    <w:name w:val="Hyperlink"/>
    <w:basedOn w:val="DefaultParagraphFont"/>
    <w:uiPriority w:val="99"/>
    <w:unhideWhenUsed/>
    <w:rsid w:val="00011349"/>
    <w:rPr>
      <w:color w:val="0000FF" w:themeColor="hyperlink"/>
      <w:u w:val="single"/>
    </w:rPr>
  </w:style>
  <w:style w:type="paragraph" w:styleId="ListParagraph">
    <w:name w:val="List Paragraph"/>
    <w:aliases w:val="Body of text,List Paragraph1,Body of text+1,Body of text+2,Body of text+3,List Paragraph11"/>
    <w:basedOn w:val="Normal"/>
    <w:link w:val="ListParagraphChar"/>
    <w:uiPriority w:val="34"/>
    <w:qFormat/>
    <w:rsid w:val="00FD12D8"/>
    <w:pPr>
      <w:spacing w:after="0" w:line="240" w:lineRule="auto"/>
      <w:ind w:left="720"/>
      <w:contextualSpacing/>
    </w:pPr>
    <w:rPr>
      <w:rFonts w:ascii="Times New Roman" w:eastAsia="Times New Roman" w:hAnsi="Times New Roman" w:cs="Times New Roman"/>
      <w:sz w:val="24"/>
      <w:szCs w:val="24"/>
      <w:lang w:eastAsia="id-ID"/>
    </w:rPr>
  </w:style>
  <w:style w:type="table" w:styleId="LightShading-Accent1">
    <w:name w:val="Light Shading Accent 1"/>
    <w:basedOn w:val="TableNormal"/>
    <w:uiPriority w:val="60"/>
    <w:rsid w:val="008631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8631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863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6316A"/>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63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6A"/>
    <w:rPr>
      <w:rFonts w:ascii="Tahoma" w:hAnsi="Tahoma" w:cs="Tahoma"/>
      <w:sz w:val="16"/>
      <w:szCs w:val="16"/>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86316A"/>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422AA5"/>
    <w:rPr>
      <w:b/>
      <w:bCs/>
    </w:rPr>
  </w:style>
  <w:style w:type="paragraph" w:styleId="NormalWeb">
    <w:name w:val="Normal (Web)"/>
    <w:basedOn w:val="Normal"/>
    <w:uiPriority w:val="99"/>
    <w:unhideWhenUsed/>
    <w:rsid w:val="00422AA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PlaceholderText">
    <w:name w:val="Placeholder Text"/>
    <w:basedOn w:val="DefaultParagraphFont"/>
    <w:uiPriority w:val="99"/>
    <w:semiHidden/>
    <w:rsid w:val="005E5B14"/>
    <w:rPr>
      <w:color w:val="808080"/>
    </w:rPr>
  </w:style>
  <w:style w:type="paragraph" w:styleId="Header">
    <w:name w:val="header"/>
    <w:basedOn w:val="Normal"/>
    <w:link w:val="HeaderChar"/>
    <w:uiPriority w:val="99"/>
    <w:unhideWhenUsed/>
    <w:rsid w:val="00F831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144"/>
  </w:style>
  <w:style w:type="paragraph" w:styleId="Footer">
    <w:name w:val="footer"/>
    <w:basedOn w:val="Normal"/>
    <w:link w:val="FooterChar"/>
    <w:uiPriority w:val="99"/>
    <w:unhideWhenUsed/>
    <w:rsid w:val="00F831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144"/>
  </w:style>
  <w:style w:type="character" w:customStyle="1" w:styleId="Heading1Char">
    <w:name w:val="Heading 1 Char"/>
    <w:basedOn w:val="DefaultParagraphFont"/>
    <w:link w:val="Heading1"/>
    <w:uiPriority w:val="9"/>
    <w:rsid w:val="00E7192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ominfo.go.id/content/detail/3834/siaran-pers-no-17pihkominfo22014-tentang-riset-kominfo-dan-unicef-mengenai-perilaku-anak-dan-remaja-dalam-menggunakan-internet/0/siaran_pe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nanangkhuzaini@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kusumarima11@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6084</Words>
  <Characters>34681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cp:revision>
  <cp:lastPrinted>2019-08-22T05:12:00Z</cp:lastPrinted>
  <dcterms:created xsi:type="dcterms:W3CDTF">2019-08-22T04:51:00Z</dcterms:created>
  <dcterms:modified xsi:type="dcterms:W3CDTF">2019-08-22T05:13:00Z</dcterms:modified>
</cp:coreProperties>
</file>