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HUBUNGAN ANTARA </w:t>
      </w:r>
      <w:r>
        <w:rPr>
          <w:rFonts w:hint="default" w:ascii="Times New Roman" w:hAnsi="Times New Roman" w:cs="Times New Roman"/>
          <w:b/>
          <w:i/>
          <w:iCs/>
          <w:sz w:val="28"/>
          <w:szCs w:val="28"/>
        </w:rPr>
        <w:t xml:space="preserve">ORGANIZATIONAL TRUST </w:t>
      </w:r>
      <w:r>
        <w:rPr>
          <w:rFonts w:hint="default" w:ascii="Times New Roman" w:hAnsi="Times New Roman" w:cs="Times New Roman"/>
          <w:b/>
          <w:sz w:val="28"/>
          <w:szCs w:val="28"/>
        </w:rPr>
        <w:t xml:space="preserve">DENGAN </w:t>
      </w:r>
      <w:r>
        <w:rPr>
          <w:rFonts w:hint="default" w:ascii="Times New Roman" w:hAnsi="Times New Roman" w:cs="Times New Roman"/>
          <w:b/>
          <w:i/>
          <w:iCs/>
          <w:sz w:val="28"/>
          <w:szCs w:val="28"/>
        </w:rPr>
        <w:t xml:space="preserve">EMPLOYEE ENGAGEMENT </w:t>
      </w:r>
      <w:r>
        <w:rPr>
          <w:rFonts w:hint="default" w:ascii="Times New Roman" w:hAnsi="Times New Roman" w:cs="Times New Roman"/>
          <w:b/>
          <w:sz w:val="28"/>
          <w:szCs w:val="28"/>
        </w:rPr>
        <w:t>PADA MAHASISWA YANG BEKERJA</w:t>
      </w:r>
    </w:p>
    <w:p>
      <w:pPr>
        <w:spacing w:line="360" w:lineRule="auto"/>
        <w:jc w:val="center"/>
        <w:rPr>
          <w:rFonts w:hint="default" w:ascii="Times New Roman" w:hAnsi="Times New Roman" w:cs="Times New Roman"/>
          <w:b/>
          <w:sz w:val="28"/>
          <w:szCs w:val="28"/>
        </w:rPr>
      </w:pPr>
    </w:p>
    <w:p>
      <w:pPr>
        <w:spacing w:line="360" w:lineRule="auto"/>
        <w:jc w:val="center"/>
        <w:rPr>
          <w:rFonts w:hint="default" w:ascii="Times New Roman" w:hAnsi="Times New Roman" w:cs="Times New Roman"/>
          <w:b/>
          <w:sz w:val="28"/>
          <w:szCs w:val="28"/>
        </w:rPr>
      </w:pPr>
      <w:r>
        <w:rPr>
          <w:rFonts w:hint="default" w:ascii="Times New Roman" w:hAnsi="Times New Roman" w:cs="Times New Roman"/>
          <w:sz w:val="24"/>
          <w:szCs w:val="24"/>
        </w:rPr>
        <w:drawing>
          <wp:anchor distT="0" distB="0" distL="0" distR="0" simplePos="0" relativeHeight="251658240" behindDoc="1" locked="0" layoutInCell="1" allowOverlap="1">
            <wp:simplePos x="0" y="0"/>
            <wp:positionH relativeFrom="column">
              <wp:posOffset>1101725</wp:posOffset>
            </wp:positionH>
            <wp:positionV relativeFrom="paragraph">
              <wp:posOffset>278765</wp:posOffset>
            </wp:positionV>
            <wp:extent cx="3040380" cy="2724150"/>
            <wp:effectExtent l="0" t="0" r="7620" b="0"/>
            <wp:wrapTight wrapText="bothSides">
              <wp:wrapPolygon>
                <wp:start x="0" y="0"/>
                <wp:lineTo x="0" y="21449"/>
                <wp:lineTo x="21519" y="21449"/>
                <wp:lineTo x="21519" y="0"/>
                <wp:lineTo x="0" y="0"/>
              </wp:wrapPolygon>
            </wp:wrapTight>
            <wp:docPr id="1" name="Picture 1" descr="C:\Users\Acer\Pictures\logo mercu bu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cer\Pictures\logo mercu buana.jpg"/>
                    <pic:cNvPicPr>
                      <a:picLocks noChangeAspect="1" noChangeArrowheads="1"/>
                    </pic:cNvPicPr>
                  </pic:nvPicPr>
                  <pic:blipFill>
                    <a:blip r:embed="rId5"/>
                    <a:srcRect/>
                    <a:stretch>
                      <a:fillRect/>
                    </a:stretch>
                  </pic:blipFill>
                  <pic:spPr>
                    <a:xfrm>
                      <a:off x="0" y="0"/>
                      <a:ext cx="3106265" cy="2782895"/>
                    </a:xfrm>
                    <a:prstGeom prst="rect">
                      <a:avLst/>
                    </a:prstGeom>
                    <a:noFill/>
                    <a:ln w="9525">
                      <a:noFill/>
                      <a:miter lim="800000"/>
                      <a:headEnd/>
                      <a:tailEnd/>
                    </a:ln>
                  </pic:spPr>
                </pic:pic>
              </a:graphicData>
            </a:graphic>
          </wp:anchor>
        </w:drawing>
      </w:r>
      <w:r>
        <w:rPr>
          <w:rFonts w:hint="default" w:ascii="Times New Roman" w:hAnsi="Times New Roman" w:cs="Times New Roman"/>
          <w:b/>
          <w:sz w:val="28"/>
          <w:szCs w:val="28"/>
        </w:rPr>
        <w:t>NASKAH PUBLIKASI</w:t>
      </w:r>
    </w:p>
    <w:p>
      <w:pPr>
        <w:spacing w:line="360" w:lineRule="auto"/>
        <w:jc w:val="center"/>
        <w:rPr>
          <w:rFonts w:hint="default" w:ascii="Times New Roman" w:hAnsi="Times New Roman" w:cs="Times New Roman"/>
          <w:sz w:val="24"/>
          <w:szCs w:val="24"/>
        </w:rPr>
      </w:pPr>
    </w:p>
    <w:p>
      <w:pPr>
        <w:spacing w:line="360" w:lineRule="auto"/>
        <w:jc w:val="center"/>
        <w:rPr>
          <w:rFonts w:hint="default" w:ascii="Times New Roman" w:hAnsi="Times New Roman" w:cs="Times New Roman"/>
          <w:sz w:val="24"/>
          <w:szCs w:val="24"/>
        </w:rPr>
      </w:pPr>
    </w:p>
    <w:p>
      <w:pPr>
        <w:spacing w:line="360" w:lineRule="auto"/>
        <w:jc w:val="center"/>
        <w:rPr>
          <w:rFonts w:hint="default" w:ascii="Times New Roman" w:hAnsi="Times New Roman" w:cs="Times New Roman"/>
          <w:sz w:val="24"/>
          <w:szCs w:val="24"/>
        </w:rPr>
      </w:pPr>
    </w:p>
    <w:p>
      <w:pPr>
        <w:spacing w:line="360" w:lineRule="auto"/>
        <w:jc w:val="center"/>
        <w:rPr>
          <w:rFonts w:hint="default" w:ascii="Times New Roman" w:hAnsi="Times New Roman" w:cs="Times New Roman"/>
          <w:sz w:val="24"/>
          <w:szCs w:val="24"/>
        </w:rPr>
      </w:pPr>
    </w:p>
    <w:p>
      <w:pPr>
        <w:spacing w:line="360" w:lineRule="auto"/>
        <w:jc w:val="center"/>
        <w:rPr>
          <w:rFonts w:hint="default" w:ascii="Times New Roman" w:hAnsi="Times New Roman" w:cs="Times New Roman"/>
          <w:sz w:val="24"/>
          <w:szCs w:val="24"/>
        </w:rPr>
      </w:pPr>
    </w:p>
    <w:p>
      <w:pPr>
        <w:spacing w:line="360" w:lineRule="auto"/>
        <w:jc w:val="center"/>
        <w:rPr>
          <w:rFonts w:hint="default" w:ascii="Times New Roman" w:hAnsi="Times New Roman" w:cs="Times New Roman"/>
          <w:sz w:val="24"/>
          <w:szCs w:val="24"/>
        </w:rPr>
      </w:pPr>
    </w:p>
    <w:p>
      <w:pPr>
        <w:spacing w:line="360" w:lineRule="auto"/>
        <w:jc w:val="both"/>
        <w:rPr>
          <w:rFonts w:hint="default" w:ascii="Times New Roman" w:hAnsi="Times New Roman" w:cs="Times New Roman"/>
          <w:i/>
          <w:sz w:val="24"/>
          <w:szCs w:val="24"/>
        </w:rPr>
      </w:pPr>
    </w:p>
    <w:p>
      <w:pPr>
        <w:spacing w:line="360" w:lineRule="auto"/>
        <w:jc w:val="both"/>
        <w:rPr>
          <w:rFonts w:hint="default" w:ascii="Times New Roman" w:hAnsi="Times New Roman" w:cs="Times New Roman"/>
          <w:i/>
          <w:sz w:val="24"/>
          <w:szCs w:val="24"/>
        </w:rPr>
      </w:pPr>
    </w:p>
    <w:p>
      <w:pPr>
        <w:spacing w:line="240" w:lineRule="auto"/>
        <w:jc w:val="center"/>
        <w:rPr>
          <w:rFonts w:hint="default" w:ascii="Times New Roman" w:hAnsi="Times New Roman" w:cs="Times New Roman"/>
          <w:i/>
          <w:sz w:val="24"/>
          <w:szCs w:val="24"/>
        </w:rPr>
      </w:pPr>
      <w:r>
        <w:rPr>
          <w:rFonts w:hint="default" w:ascii="Times New Roman" w:hAnsi="Times New Roman" w:cs="Times New Roman"/>
          <w:i/>
          <w:sz w:val="24"/>
          <w:szCs w:val="24"/>
        </w:rPr>
        <w:t>Oleh :</w:t>
      </w:r>
    </w:p>
    <w:p>
      <w:pPr>
        <w:spacing w:line="240" w:lineRule="auto"/>
        <w:jc w:val="center"/>
        <w:rPr>
          <w:rFonts w:hint="default" w:ascii="Times New Roman" w:hAnsi="Times New Roman" w:cs="Times New Roman"/>
          <w:i/>
          <w:sz w:val="24"/>
          <w:szCs w:val="24"/>
        </w:rPr>
      </w:pPr>
      <w:r>
        <w:rPr>
          <w:rFonts w:hint="default" w:ascii="Times New Roman" w:hAnsi="Times New Roman" w:cs="Times New Roman"/>
          <w:i/>
          <w:sz w:val="24"/>
          <w:szCs w:val="24"/>
        </w:rPr>
        <w:t>Weni Nanda Apriliani</w:t>
      </w:r>
    </w:p>
    <w:p>
      <w:pPr>
        <w:spacing w:line="240" w:lineRule="auto"/>
        <w:jc w:val="center"/>
        <w:rPr>
          <w:rFonts w:hint="default" w:ascii="Times New Roman" w:hAnsi="Times New Roman" w:cs="Times New Roman"/>
          <w:i/>
          <w:sz w:val="24"/>
          <w:szCs w:val="24"/>
        </w:rPr>
      </w:pPr>
      <w:r>
        <w:rPr>
          <w:rFonts w:hint="default" w:ascii="Times New Roman" w:hAnsi="Times New Roman" w:cs="Times New Roman"/>
          <w:i/>
          <w:sz w:val="24"/>
          <w:szCs w:val="24"/>
        </w:rPr>
        <w:t>(15081542)</w:t>
      </w:r>
    </w:p>
    <w:p>
      <w:pPr>
        <w:spacing w:line="240" w:lineRule="auto"/>
        <w:jc w:val="center"/>
        <w:rPr>
          <w:rFonts w:hint="default" w:ascii="Times New Roman" w:hAnsi="Times New Roman" w:cs="Times New Roman"/>
          <w:i/>
          <w:sz w:val="24"/>
          <w:szCs w:val="24"/>
        </w:rPr>
      </w:pPr>
    </w:p>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FAKULTAS PSIKOLOGI</w:t>
      </w:r>
    </w:p>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PROGRAM STUDI PSIKOLOGI</w:t>
      </w:r>
    </w:p>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UNIVERSITAS MERCU BUANA YOGYAKARTA</w:t>
      </w:r>
    </w:p>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YOGYAKARTA</w:t>
      </w:r>
    </w:p>
    <w:p>
      <w:pPr>
        <w:spacing w:line="360" w:lineRule="auto"/>
        <w:jc w:val="center"/>
        <w:rPr>
          <w:rFonts w:hint="default" w:ascii="Times New Roman" w:hAnsi="Times New Roman" w:cs="Times New Roman"/>
          <w:b/>
          <w:sz w:val="24"/>
          <w:szCs w:val="24"/>
        </w:rPr>
        <w:sectPr>
          <w:footerReference r:id="rId3" w:type="default"/>
          <w:pgSz w:w="12240" w:h="15840"/>
          <w:pgMar w:top="2268" w:right="1701" w:bottom="1701" w:left="2268" w:header="709" w:footer="709" w:gutter="0"/>
          <w:pgNumType w:fmt="decimal"/>
          <w:cols w:space="708" w:num="1"/>
          <w:docGrid w:linePitch="360" w:charSpace="0"/>
        </w:sectPr>
      </w:pPr>
      <w:r>
        <w:rPr>
          <w:rFonts w:hint="default" w:ascii="Times New Roman" w:hAnsi="Times New Roman" w:cs="Times New Roman"/>
          <w:b/>
          <w:sz w:val="24"/>
          <w:szCs w:val="24"/>
        </w:rPr>
        <w:t>2019</w:t>
      </w:r>
    </w:p>
    <w:p>
      <w:pPr>
        <w:spacing w:line="360" w:lineRule="auto"/>
        <w:jc w:val="center"/>
        <w:rPr>
          <w:rFonts w:hint="default" w:ascii="Times New Roman" w:hAnsi="Times New Roman" w:cs="Times New Roman"/>
          <w:b/>
          <w:iCs/>
          <w:sz w:val="24"/>
          <w:szCs w:val="24"/>
        </w:rPr>
      </w:pPr>
      <w:r>
        <w:rPr>
          <w:rFonts w:hint="default" w:ascii="Times New Roman" w:hAnsi="Times New Roman" w:cs="Times New Roman"/>
          <w:b/>
          <w:i/>
          <w:iCs/>
          <w:sz w:val="24"/>
          <w:szCs w:val="24"/>
        </w:rPr>
        <w:t xml:space="preserve">ORGANIZATIONAL TRUST </w:t>
      </w:r>
      <w:r>
        <w:rPr>
          <w:rFonts w:hint="default" w:ascii="Times New Roman" w:hAnsi="Times New Roman" w:cs="Times New Roman"/>
          <w:b/>
          <w:sz w:val="24"/>
          <w:szCs w:val="24"/>
        </w:rPr>
        <w:t xml:space="preserve">DAN </w:t>
      </w:r>
      <w:r>
        <w:rPr>
          <w:rFonts w:hint="default" w:ascii="Times New Roman" w:hAnsi="Times New Roman" w:cs="Times New Roman"/>
          <w:b/>
          <w:i/>
          <w:sz w:val="24"/>
          <w:szCs w:val="24"/>
        </w:rPr>
        <w:t>EMPLOYEE ENGAGEMENT</w:t>
      </w:r>
    </w:p>
    <w:p>
      <w:pPr>
        <w:spacing w:after="0" w:line="360" w:lineRule="auto"/>
        <w:jc w:val="center"/>
        <w:rPr>
          <w:rFonts w:hint="default" w:ascii="Times New Roman" w:hAnsi="Times New Roman" w:cs="Times New Roman"/>
          <w:b/>
          <w:i/>
          <w:iCs/>
          <w:sz w:val="24"/>
          <w:szCs w:val="24"/>
        </w:rPr>
      </w:pPr>
      <w:r>
        <w:rPr>
          <w:rFonts w:hint="default" w:ascii="Times New Roman" w:hAnsi="Times New Roman" w:cs="Times New Roman"/>
          <w:b/>
          <w:i/>
          <w:iCs/>
          <w:sz w:val="24"/>
          <w:szCs w:val="24"/>
        </w:rPr>
        <w:t>ORGANIZATIONAL TRUST AND EMPLOYEE ENGAGEMENT</w:t>
      </w:r>
    </w:p>
    <w:p>
      <w:pPr>
        <w:spacing w:after="0" w:line="360" w:lineRule="auto"/>
        <w:jc w:val="center"/>
        <w:rPr>
          <w:rFonts w:hint="default" w:ascii="Times New Roman" w:hAnsi="Times New Roman" w:cs="Times New Roman"/>
          <w:b/>
          <w:sz w:val="24"/>
          <w:szCs w:val="24"/>
        </w:rPr>
      </w:pPr>
    </w:p>
    <w:p>
      <w:pPr>
        <w:spacing w:after="0" w:line="360" w:lineRule="auto"/>
        <w:jc w:val="center"/>
        <w:rPr>
          <w:rFonts w:hint="default" w:ascii="Times New Roman" w:hAnsi="Times New Roman" w:cs="Times New Roman"/>
          <w:sz w:val="24"/>
          <w:szCs w:val="24"/>
          <w:vertAlign w:val="superscript"/>
        </w:rPr>
      </w:pPr>
      <w:r>
        <w:rPr>
          <w:rFonts w:hint="default" w:ascii="Times New Roman" w:hAnsi="Times New Roman" w:cs="Times New Roman"/>
          <w:sz w:val="24"/>
          <w:szCs w:val="24"/>
        </w:rPr>
        <w:t>Weni Nanda Apriliani</w:t>
      </w: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 Sowanya Ardi Prahara.</w:t>
      </w:r>
      <w:r>
        <w:rPr>
          <w:rFonts w:hint="default" w:ascii="Times New Roman" w:hAnsi="Times New Roman" w:cs="Times New Roman"/>
          <w:sz w:val="24"/>
          <w:szCs w:val="24"/>
          <w:vertAlign w:val="superscript"/>
        </w:rPr>
        <w:t>2</w:t>
      </w:r>
    </w:p>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Universitas Mercu Buana Yogyakarta</w:t>
      </w:r>
    </w:p>
    <w:p>
      <w:pPr>
        <w:spacing w:after="0" w:line="360" w:lineRule="auto"/>
        <w:jc w:val="center"/>
        <w:rPr>
          <w:rStyle w:val="5"/>
          <w:rFonts w:hint="default" w:ascii="Times New Roman" w:hAnsi="Times New Roman" w:cs="Times New Roman"/>
          <w:sz w:val="24"/>
          <w:szCs w:val="24"/>
          <w:u w:val="none"/>
          <w:vertAlign w:val="superscript"/>
        </w:rPr>
      </w:pPr>
      <w:r>
        <w:rPr>
          <w:rFonts w:hint="default" w:ascii="Times New Roman" w:hAnsi="Times New Roman" w:cs="Times New Roman"/>
        </w:rPr>
        <w:fldChar w:fldCharType="begin"/>
      </w:r>
      <w:r>
        <w:rPr>
          <w:rFonts w:hint="default" w:ascii="Times New Roman" w:hAnsi="Times New Roman" w:cs="Times New Roman"/>
        </w:rPr>
        <w:instrText xml:space="preserve"> HYPERLINK "mailto:ulvaikapratiwi@gmail.com" </w:instrText>
      </w:r>
      <w:r>
        <w:rPr>
          <w:rFonts w:hint="default" w:ascii="Times New Roman" w:hAnsi="Times New Roman" w:cs="Times New Roman"/>
        </w:rPr>
        <w:fldChar w:fldCharType="separate"/>
      </w:r>
      <w:r>
        <w:rPr>
          <w:rFonts w:hint="default" w:ascii="Times New Roman" w:hAnsi="Times New Roman" w:cs="Times New Roman"/>
          <w:color w:val="0070C0"/>
          <w:sz w:val="24"/>
          <w:szCs w:val="24"/>
        </w:rPr>
        <w:t>Wenin97</w:t>
      </w:r>
      <w:r>
        <w:rPr>
          <w:rStyle w:val="5"/>
          <w:rFonts w:hint="default" w:ascii="Times New Roman" w:hAnsi="Times New Roman" w:cs="Times New Roman"/>
          <w:color w:val="0070C0"/>
          <w:sz w:val="24"/>
          <w:szCs w:val="24"/>
        </w:rPr>
        <w:t>@gmail.com</w:t>
      </w:r>
      <w:r>
        <w:rPr>
          <w:rStyle w:val="5"/>
          <w:rFonts w:hint="default" w:ascii="Times New Roman" w:hAnsi="Times New Roman" w:cs="Times New Roman"/>
          <w:color w:val="0070C0"/>
          <w:sz w:val="24"/>
          <w:szCs w:val="24"/>
        </w:rPr>
        <w:fldChar w:fldCharType="end"/>
      </w:r>
      <w:r>
        <w:rPr>
          <w:rStyle w:val="5"/>
          <w:rFonts w:hint="default" w:ascii="Times New Roman" w:hAnsi="Times New Roman" w:cs="Times New Roman"/>
          <w:color w:val="00B0F0"/>
          <w:sz w:val="24"/>
          <w:szCs w:val="24"/>
          <w:vertAlign w:val="superscript"/>
        </w:rPr>
        <w:t>1</w:t>
      </w:r>
      <w:r>
        <w:rPr>
          <w:rStyle w:val="5"/>
          <w:rFonts w:hint="default" w:ascii="Times New Roman" w:hAnsi="Times New Roman" w:cs="Times New Roman"/>
          <w:sz w:val="24"/>
          <w:szCs w:val="24"/>
        </w:rPr>
        <w:t>,</w:t>
      </w:r>
      <w:r>
        <w:rPr>
          <w:rStyle w:val="5"/>
          <w:rFonts w:hint="default" w:ascii="Times New Roman" w:hAnsi="Times New Roman" w:cs="Times New Roman"/>
          <w:sz w:val="24"/>
          <w:szCs w:val="24"/>
          <w:u w:val="none"/>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"mailto:sowanya_hara@yahoo.com" </w:instrText>
      </w:r>
      <w:r>
        <w:rPr>
          <w:rFonts w:hint="default" w:ascii="Times New Roman" w:hAnsi="Times New Roman" w:cs="Times New Roman"/>
        </w:rPr>
        <w:fldChar w:fldCharType="separate"/>
      </w:r>
      <w:r>
        <w:rPr>
          <w:rStyle w:val="5"/>
          <w:rFonts w:hint="default" w:ascii="Times New Roman" w:hAnsi="Times New Roman" w:cs="Times New Roman"/>
          <w:sz w:val="24"/>
          <w:szCs w:val="24"/>
        </w:rPr>
        <w:t>sowanya_hara@yahoo.com</w:t>
      </w:r>
      <w:r>
        <w:rPr>
          <w:rStyle w:val="5"/>
          <w:rFonts w:hint="default" w:ascii="Times New Roman" w:hAnsi="Times New Roman" w:cs="Times New Roman"/>
          <w:sz w:val="24"/>
          <w:szCs w:val="24"/>
        </w:rPr>
        <w:fldChar w:fldCharType="end"/>
      </w:r>
      <w:r>
        <w:rPr>
          <w:rStyle w:val="5"/>
          <w:rFonts w:hint="default" w:ascii="Times New Roman" w:hAnsi="Times New Roman" w:cs="Times New Roman"/>
          <w:sz w:val="24"/>
          <w:szCs w:val="24"/>
          <w:u w:val="none"/>
          <w:vertAlign w:val="superscript"/>
        </w:rPr>
        <w:t>2</w:t>
      </w:r>
    </w:p>
    <w:p>
      <w:pPr>
        <w:spacing w:after="0" w:line="360" w:lineRule="auto"/>
        <w:jc w:val="both"/>
        <w:rPr>
          <w:rFonts w:hint="default" w:ascii="Times New Roman" w:hAnsi="Times New Roman" w:cs="Times New Roman"/>
        </w:rPr>
      </w:pPr>
    </w:p>
    <w:p>
      <w:pPr>
        <w:spacing w:after="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Abstrak</w:t>
      </w:r>
    </w:p>
    <w:p>
      <w:pPr>
        <w:spacing w:after="0" w:line="240" w:lineRule="auto"/>
        <w:ind w:firstLine="420"/>
        <w:jc w:val="both"/>
        <w:rPr>
          <w:rFonts w:hint="default" w:ascii="Times New Roman" w:hAnsi="Times New Roman" w:cs="Times New Roman"/>
          <w:sz w:val="20"/>
          <w:szCs w:val="20"/>
        </w:rPr>
      </w:pPr>
      <w:r>
        <w:rPr>
          <w:rFonts w:hint="default" w:ascii="Times New Roman" w:hAnsi="Times New Roman" w:cs="Times New Roman"/>
          <w:sz w:val="20"/>
          <w:szCs w:val="20"/>
        </w:rPr>
        <w:t xml:space="preserve">Penelitian ini bertujuan untuk mengetahui hubungan antara </w:t>
      </w:r>
      <w:r>
        <w:rPr>
          <w:rFonts w:hint="default" w:ascii="Times New Roman" w:hAnsi="Times New Roman" w:cs="Times New Roman"/>
          <w:i/>
          <w:iCs/>
          <w:sz w:val="20"/>
          <w:szCs w:val="20"/>
        </w:rPr>
        <w:t xml:space="preserve">organizational trust </w:t>
      </w:r>
      <w:r>
        <w:rPr>
          <w:rFonts w:hint="default" w:ascii="Times New Roman" w:hAnsi="Times New Roman" w:cs="Times New Roman"/>
          <w:sz w:val="20"/>
          <w:szCs w:val="20"/>
        </w:rPr>
        <w:t xml:space="preserve">dengan </w:t>
      </w:r>
      <w:r>
        <w:rPr>
          <w:rFonts w:hint="default" w:ascii="Times New Roman" w:hAnsi="Times New Roman" w:cs="Times New Roman"/>
          <w:i/>
          <w:iCs/>
          <w:sz w:val="20"/>
          <w:szCs w:val="20"/>
        </w:rPr>
        <w:t xml:space="preserve">employee engagement </w:t>
      </w:r>
      <w:r>
        <w:rPr>
          <w:rFonts w:hint="default" w:ascii="Times New Roman" w:hAnsi="Times New Roman" w:cs="Times New Roman"/>
          <w:sz w:val="20"/>
          <w:szCs w:val="20"/>
        </w:rPr>
        <w:t xml:space="preserve">pada mahasiswa yang bekerja. Hipotesis yang diajukan adalah ada hubungan yang positif antara </w:t>
      </w:r>
      <w:r>
        <w:rPr>
          <w:rFonts w:hint="default" w:ascii="Times New Roman" w:hAnsi="Times New Roman" w:cs="Times New Roman"/>
          <w:i/>
          <w:iCs/>
          <w:sz w:val="20"/>
          <w:szCs w:val="20"/>
        </w:rPr>
        <w:t xml:space="preserve">organizational trust </w:t>
      </w:r>
      <w:r>
        <w:rPr>
          <w:rFonts w:hint="default" w:ascii="Times New Roman" w:hAnsi="Times New Roman" w:cs="Times New Roman"/>
          <w:sz w:val="20"/>
          <w:szCs w:val="20"/>
        </w:rPr>
        <w:t xml:space="preserve">dengan </w:t>
      </w:r>
      <w:r>
        <w:rPr>
          <w:rFonts w:hint="default" w:ascii="Times New Roman" w:hAnsi="Times New Roman" w:cs="Times New Roman"/>
          <w:i/>
          <w:iCs/>
          <w:sz w:val="20"/>
          <w:szCs w:val="20"/>
        </w:rPr>
        <w:t xml:space="preserve">employee engagement </w:t>
      </w:r>
      <w:r>
        <w:rPr>
          <w:rFonts w:hint="default" w:ascii="Times New Roman" w:hAnsi="Times New Roman" w:cs="Times New Roman"/>
          <w:sz w:val="20"/>
          <w:szCs w:val="20"/>
        </w:rPr>
        <w:t xml:space="preserve">pada mahasiswa yang bekerja. Subjek dalam penelitian ini berjumlah 50 orang yang memiliki karakterisitik masa kerja minimal 1 tahun. Cara pengambilan subjek menggunakan metode </w:t>
      </w:r>
      <w:r>
        <w:rPr>
          <w:rFonts w:hint="default" w:ascii="Times New Roman" w:hAnsi="Times New Roman" w:cs="Times New Roman"/>
          <w:i/>
          <w:sz w:val="20"/>
          <w:szCs w:val="20"/>
        </w:rPr>
        <w:t xml:space="preserve">purposive sampling. </w:t>
      </w:r>
      <w:r>
        <w:rPr>
          <w:rFonts w:hint="default" w:ascii="Times New Roman" w:hAnsi="Times New Roman" w:cs="Times New Roman"/>
          <w:sz w:val="20"/>
          <w:szCs w:val="20"/>
        </w:rPr>
        <w:t xml:space="preserve">Pengumpulan data penelitian menggunakan dua skala yaitu Skala </w:t>
      </w:r>
      <w:r>
        <w:rPr>
          <w:rFonts w:hint="default" w:ascii="Times New Roman" w:hAnsi="Times New Roman" w:cs="Times New Roman"/>
          <w:i/>
          <w:iCs/>
          <w:sz w:val="20"/>
          <w:szCs w:val="20"/>
        </w:rPr>
        <w:t xml:space="preserve">Employee Engagement </w:t>
      </w:r>
      <w:r>
        <w:rPr>
          <w:rFonts w:hint="default" w:ascii="Times New Roman" w:hAnsi="Times New Roman" w:cs="Times New Roman"/>
          <w:sz w:val="20"/>
          <w:szCs w:val="20"/>
        </w:rPr>
        <w:t xml:space="preserve">dan Skala </w:t>
      </w:r>
      <w:r>
        <w:rPr>
          <w:rFonts w:hint="default" w:ascii="Times New Roman" w:hAnsi="Times New Roman" w:cs="Times New Roman"/>
          <w:i/>
          <w:iCs/>
          <w:sz w:val="20"/>
          <w:szCs w:val="20"/>
        </w:rPr>
        <w:t xml:space="preserve">Organizational Trust. </w:t>
      </w:r>
      <w:r>
        <w:rPr>
          <w:rFonts w:hint="default" w:ascii="Times New Roman" w:hAnsi="Times New Roman" w:cs="Times New Roman"/>
          <w:sz w:val="20"/>
          <w:szCs w:val="20"/>
        </w:rPr>
        <w:t xml:space="preserve">Teknik analisis data yang digunakan adalah korelasi </w:t>
      </w:r>
      <w:r>
        <w:rPr>
          <w:rFonts w:hint="default" w:ascii="Times New Roman" w:hAnsi="Times New Roman" w:cs="Times New Roman"/>
          <w:i/>
          <w:iCs/>
          <w:sz w:val="20"/>
          <w:szCs w:val="20"/>
        </w:rPr>
        <w:t xml:space="preserve">product moment </w:t>
      </w:r>
      <w:r>
        <w:rPr>
          <w:rFonts w:hint="default" w:ascii="Times New Roman" w:hAnsi="Times New Roman" w:cs="Times New Roman"/>
          <w:sz w:val="20"/>
          <w:szCs w:val="20"/>
        </w:rPr>
        <w:t xml:space="preserve">dari Karl Pearson. Berdasarkan hasil analisis data diperoleh koefisien korelasi (R) sebesar 0,384 dengan p = 0,002 (p &lt; 0,05). Hasil tersebut menunjukan bahwa terdapat hubungan positif yang signifikan antara </w:t>
      </w:r>
      <w:r>
        <w:rPr>
          <w:rFonts w:hint="default" w:ascii="Times New Roman" w:hAnsi="Times New Roman" w:cs="Times New Roman"/>
          <w:i/>
          <w:iCs/>
          <w:sz w:val="20"/>
          <w:szCs w:val="20"/>
        </w:rPr>
        <w:t xml:space="preserve">organizational trust </w:t>
      </w:r>
      <w:r>
        <w:rPr>
          <w:rFonts w:hint="default" w:ascii="Times New Roman" w:hAnsi="Times New Roman" w:cs="Times New Roman"/>
          <w:sz w:val="20"/>
          <w:szCs w:val="20"/>
        </w:rPr>
        <w:t xml:space="preserve">dengan </w:t>
      </w:r>
      <w:r>
        <w:rPr>
          <w:rFonts w:hint="default" w:ascii="Times New Roman" w:hAnsi="Times New Roman" w:cs="Times New Roman"/>
          <w:i/>
          <w:iCs/>
          <w:sz w:val="20"/>
          <w:szCs w:val="20"/>
        </w:rPr>
        <w:t>employee engagement</w:t>
      </w:r>
      <w:r>
        <w:rPr>
          <w:rFonts w:hint="default" w:ascii="Times New Roman" w:hAnsi="Times New Roman" w:cs="Times New Roman"/>
          <w:sz w:val="20"/>
          <w:szCs w:val="20"/>
        </w:rPr>
        <w:t>. Diterimanya hipotesis dalam penelitian ini menunjukan koefisien determinasi (R</w:t>
      </w:r>
      <w:r>
        <w:rPr>
          <w:rFonts w:hint="default" w:ascii="Times New Roman" w:hAnsi="Times New Roman" w:cs="Times New Roman"/>
          <w:sz w:val="20"/>
          <w:szCs w:val="20"/>
          <w:vertAlign w:val="superscript"/>
        </w:rPr>
        <w:t>2</w:t>
      </w:r>
      <w:r>
        <w:rPr>
          <w:rFonts w:hint="default" w:ascii="Times New Roman" w:hAnsi="Times New Roman" w:cs="Times New Roman"/>
          <w:sz w:val="20"/>
          <w:szCs w:val="20"/>
        </w:rPr>
        <w:t xml:space="preserve">) sebesar 0,148 variabel </w:t>
      </w:r>
      <w:r>
        <w:rPr>
          <w:rFonts w:hint="default" w:ascii="Times New Roman" w:hAnsi="Times New Roman" w:cs="Times New Roman"/>
          <w:i/>
          <w:iCs/>
          <w:sz w:val="20"/>
          <w:szCs w:val="20"/>
        </w:rPr>
        <w:t xml:space="preserve">organizational trust </w:t>
      </w:r>
      <w:r>
        <w:rPr>
          <w:rFonts w:hint="default" w:ascii="Times New Roman" w:hAnsi="Times New Roman" w:cs="Times New Roman"/>
          <w:sz w:val="20"/>
          <w:szCs w:val="20"/>
        </w:rPr>
        <w:t xml:space="preserve">menunjukan kontribusi 14,8% terhadap </w:t>
      </w:r>
      <w:r>
        <w:rPr>
          <w:rFonts w:hint="default" w:ascii="Times New Roman" w:hAnsi="Times New Roman" w:cs="Times New Roman"/>
          <w:i/>
          <w:iCs/>
          <w:sz w:val="20"/>
          <w:szCs w:val="20"/>
        </w:rPr>
        <w:t xml:space="preserve">employee engagement </w:t>
      </w:r>
      <w:r>
        <w:rPr>
          <w:rFonts w:hint="default" w:ascii="Times New Roman" w:hAnsi="Times New Roman" w:cs="Times New Roman"/>
          <w:sz w:val="20"/>
          <w:szCs w:val="20"/>
        </w:rPr>
        <w:t xml:space="preserve">dan sisanya 85,2% dipengaruhi oleh faktor lain yaitu </w:t>
      </w:r>
      <w:r>
        <w:rPr>
          <w:rFonts w:hint="default" w:ascii="Times New Roman" w:hAnsi="Times New Roman" w:cs="Times New Roman"/>
          <w:i/>
          <w:iCs/>
          <w:sz w:val="20"/>
          <w:szCs w:val="20"/>
        </w:rPr>
        <w:t xml:space="preserve">job demand, </w:t>
      </w:r>
      <w:r>
        <w:rPr>
          <w:rFonts w:hint="default" w:ascii="Times New Roman" w:hAnsi="Times New Roman" w:cs="Times New Roman"/>
          <w:sz w:val="20"/>
          <w:szCs w:val="20"/>
        </w:rPr>
        <w:t xml:space="preserve">dukungan terhadap pengawas dan organisasi, karakteristik pekerjaan, </w:t>
      </w:r>
      <w:r>
        <w:rPr>
          <w:rFonts w:hint="default" w:ascii="Times New Roman" w:hAnsi="Times New Roman" w:cs="Times New Roman"/>
          <w:i/>
          <w:iCs/>
          <w:sz w:val="20"/>
          <w:szCs w:val="20"/>
        </w:rPr>
        <w:t>reward and recognition</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procedural and distributive justice</w:t>
      </w:r>
      <w:r>
        <w:rPr>
          <w:rFonts w:hint="default" w:ascii="Times New Roman" w:hAnsi="Times New Roman" w:cs="Times New Roman"/>
          <w:sz w:val="20"/>
          <w:szCs w:val="20"/>
        </w:rPr>
        <w:t xml:space="preserve">. </w:t>
      </w:r>
    </w:p>
    <w:p>
      <w:pPr>
        <w:spacing w:after="0" w:line="240" w:lineRule="auto"/>
        <w:jc w:val="both"/>
        <w:rPr>
          <w:rFonts w:hint="default" w:ascii="Times New Roman" w:hAnsi="Times New Roman" w:cs="Times New Roman"/>
          <w:b/>
          <w:bCs/>
          <w:sz w:val="20"/>
          <w:szCs w:val="20"/>
        </w:rPr>
      </w:pPr>
    </w:p>
    <w:p>
      <w:pPr>
        <w:spacing w:after="0" w:line="240" w:lineRule="auto"/>
        <w:jc w:val="both"/>
        <w:rPr>
          <w:rFonts w:hint="default" w:ascii="Times New Roman" w:hAnsi="Times New Roman" w:cs="Times New Roman"/>
          <w:i/>
          <w:iCs/>
          <w:sz w:val="20"/>
          <w:szCs w:val="20"/>
        </w:rPr>
      </w:pPr>
      <w:r>
        <w:rPr>
          <w:rFonts w:hint="default" w:ascii="Times New Roman" w:hAnsi="Times New Roman" w:cs="Times New Roman"/>
          <w:b/>
          <w:bCs/>
          <w:sz w:val="20"/>
          <w:szCs w:val="20"/>
        </w:rPr>
        <w:t>Kata</w:t>
      </w:r>
      <w:r>
        <w:rPr>
          <w:rFonts w:hint="default" w:ascii="Times New Roman" w:hAnsi="Times New Roman" w:cs="Times New Roman"/>
          <w:b/>
          <w:bCs/>
          <w:i/>
          <w:iCs/>
          <w:sz w:val="20"/>
          <w:szCs w:val="20"/>
        </w:rPr>
        <w:t xml:space="preserve"> </w:t>
      </w:r>
      <w:r>
        <w:rPr>
          <w:rFonts w:hint="default" w:ascii="Times New Roman" w:hAnsi="Times New Roman" w:cs="Times New Roman"/>
          <w:b/>
          <w:bCs/>
          <w:sz w:val="20"/>
          <w:szCs w:val="20"/>
        </w:rPr>
        <w:t>kunci</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 xml:space="preserve">organizational trust, employee engagement </w:t>
      </w:r>
    </w:p>
    <w:p>
      <w:pPr>
        <w:spacing w:after="0" w:line="240" w:lineRule="auto"/>
        <w:jc w:val="both"/>
        <w:rPr>
          <w:rFonts w:hint="default" w:ascii="Times New Roman" w:hAnsi="Times New Roman" w:cs="Times New Roman"/>
          <w:i/>
          <w:iCs/>
          <w:sz w:val="24"/>
          <w:szCs w:val="24"/>
        </w:rPr>
      </w:pPr>
      <w:r>
        <w:rPr>
          <w:rFonts w:hint="default" w:ascii="Times New Roman" w:hAnsi="Times New Roman" w:cs="Times New Roman"/>
          <w:i/>
          <w:iCs/>
          <w:sz w:val="20"/>
          <w:szCs w:val="20"/>
        </w:rPr>
        <w:t xml:space="preserve"> </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 xml:space="preserve"> </w:t>
      </w:r>
    </w:p>
    <w:p>
      <w:pPr>
        <w:spacing w:line="240" w:lineRule="auto"/>
        <w:jc w:val="center"/>
        <w:rPr>
          <w:rFonts w:hint="default" w:ascii="Times New Roman" w:hAnsi="Times New Roman" w:cs="Times New Roman"/>
          <w:b/>
          <w:i/>
          <w:iCs/>
          <w:sz w:val="20"/>
          <w:szCs w:val="20"/>
        </w:rPr>
      </w:pPr>
      <w:r>
        <w:rPr>
          <w:rFonts w:hint="default" w:ascii="Times New Roman" w:hAnsi="Times New Roman" w:cs="Times New Roman"/>
          <w:b/>
          <w:i/>
          <w:iCs/>
          <w:sz w:val="20"/>
          <w:szCs w:val="20"/>
        </w:rPr>
        <w:t>Abstrack</w:t>
      </w:r>
    </w:p>
    <w:p>
      <w:pPr>
        <w:spacing w:after="0" w:line="240" w:lineRule="auto"/>
        <w:jc w:val="both"/>
        <w:rPr>
          <w:rFonts w:hint="default" w:ascii="Times New Roman" w:hAnsi="Times New Roman" w:cs="Times New Roman"/>
          <w:i/>
          <w:iCs/>
          <w:sz w:val="20"/>
          <w:szCs w:val="20"/>
        </w:rPr>
      </w:pPr>
      <w:r>
        <w:rPr>
          <w:rFonts w:hint="default" w:ascii="Times New Roman" w:hAnsi="Times New Roman" w:cs="Times New Roman"/>
          <w:i/>
          <w:iCs/>
          <w:sz w:val="20"/>
          <w:szCs w:val="20"/>
        </w:rPr>
        <w:t>This research aims to determine the relationship between organizational trust with employee engagement in working students. The hypothesis proposed is that there is a positive relationship between organizational trust with employee engagement in working students. Subjects in this study amounted to 50 people who had the characteristics minimum service period of 1 year. How to retired subject using purposive sampling method. Retrieval research data using two scales, Employee Engagement Scale and Organizational Trust Scale. The data analysis technique using product moment correlation from Karl Pearson. Based on the results of data analysis obtained</w:t>
      </w:r>
      <w:r>
        <w:rPr>
          <w:rFonts w:hint="default" w:ascii="Times New Roman" w:hAnsi="Times New Roman" w:cs="Times New Roman"/>
          <w:i/>
          <w:iCs/>
          <w:sz w:val="20"/>
          <w:szCs w:val="20"/>
          <w:lang w:val="en-US"/>
        </w:rPr>
        <w:t xml:space="preserve"> </w:t>
      </w:r>
      <w:r>
        <w:rPr>
          <w:rFonts w:hint="default" w:ascii="Times New Roman" w:hAnsi="Times New Roman" w:cs="Times New Roman"/>
          <w:i/>
          <w:iCs/>
          <w:sz w:val="20"/>
          <w:szCs w:val="20"/>
        </w:rPr>
        <w:t>correlation coefficient (R) of 0.384 with p = 0.002 (p &lt;0.05). These results indicate that there is a significant positive relationship between organizational trust with employee engagement. The acceptance of the hypothesis in this study show that the coefficient of determination (R</w:t>
      </w:r>
      <w:r>
        <w:rPr>
          <w:rFonts w:hint="default" w:ascii="Times New Roman" w:hAnsi="Times New Roman" w:cs="Times New Roman"/>
          <w:i/>
          <w:iCs/>
          <w:sz w:val="20"/>
          <w:szCs w:val="20"/>
          <w:vertAlign w:val="superscript"/>
        </w:rPr>
        <w:t>2</w:t>
      </w:r>
      <w:r>
        <w:rPr>
          <w:rFonts w:hint="default" w:ascii="Times New Roman" w:hAnsi="Times New Roman" w:cs="Times New Roman"/>
          <w:i/>
          <w:iCs/>
          <w:sz w:val="20"/>
          <w:szCs w:val="20"/>
        </w:rPr>
        <w:t>) of 0.148 that means organizational trust variables show a contribution of 14.8% to employee engagement and the remaining 85.2% is influenced by other factors, such as job demand, perceived supervision and organizational support, job characteristics, reward and recognition, procedural and distributive justice.</w:t>
      </w:r>
    </w:p>
    <w:p>
      <w:pPr>
        <w:spacing w:after="0" w:line="240" w:lineRule="auto"/>
        <w:jc w:val="both"/>
        <w:rPr>
          <w:rFonts w:hint="default" w:ascii="Times New Roman" w:hAnsi="Times New Roman" w:cs="Times New Roman"/>
          <w:i/>
          <w:iCs/>
          <w:sz w:val="20"/>
          <w:szCs w:val="20"/>
        </w:rPr>
      </w:pPr>
    </w:p>
    <w:p>
      <w:pPr>
        <w:spacing w:after="0" w:line="240" w:lineRule="auto"/>
        <w:jc w:val="both"/>
        <w:rPr>
          <w:rFonts w:hint="default" w:ascii="Times New Roman" w:hAnsi="Times New Roman" w:cs="Times New Roman"/>
          <w:i/>
          <w:iCs/>
          <w:sz w:val="20"/>
          <w:szCs w:val="20"/>
        </w:rPr>
      </w:pPr>
      <w:r>
        <w:rPr>
          <w:rFonts w:hint="default" w:ascii="Times New Roman" w:hAnsi="Times New Roman" w:cs="Times New Roman"/>
          <w:b/>
          <w:bCs/>
          <w:i/>
          <w:iCs/>
          <w:sz w:val="20"/>
          <w:szCs w:val="20"/>
        </w:rPr>
        <w:t>Keyword</w:t>
      </w:r>
      <w:r>
        <w:rPr>
          <w:rFonts w:hint="default" w:ascii="Times New Roman" w:hAnsi="Times New Roman" w:cs="Times New Roman"/>
          <w:i/>
          <w:iCs/>
          <w:sz w:val="20"/>
          <w:szCs w:val="20"/>
        </w:rPr>
        <w:t>s: organizational trust, employee engagement</w:t>
      </w:r>
    </w:p>
    <w:p>
      <w:pPr>
        <w:spacing w:line="240" w:lineRule="auto"/>
        <w:jc w:val="both"/>
        <w:rPr>
          <w:rFonts w:hint="default" w:ascii="Times New Roman" w:hAnsi="Times New Roman" w:cs="Times New Roman"/>
          <w:lang w:val="en-US"/>
        </w:rPr>
      </w:pPr>
    </w:p>
    <w:p>
      <w:pPr>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PENDAHULUAN</w:t>
      </w:r>
    </w:p>
    <w:p>
      <w:pPr>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Memasuki era revolusi industri saat ini, berdampak pada kemajuan industri di segala bidang. Kemajuan tersebut menjadi tantangan bagi organisasi untuk dapat memanajemen organisasi dengan baik. Tantangan manajemen yang akan muncul adalah adanya isu-isu keberagaman di tempat kerja, perubahan tuntutan dari pemerintah, perubahan struktur organisasi, kemajuan teknologi, pemeliharaan kualitas dari produk perusahaan (Byars &amp; Rue dalam Marliani, 2015). Di dalam sebuah organisasi, sumber daya manusia merupakan aset penting organisasi. Sumber daya manusia merupakan salah satu faktor yang menjadi penentu keberhasilan organisasi untuk mencapai tujuan organisasi (Yuniati &amp; Arjianto, 2014). Untuk dapat mencapai tujuan organisasi, dibutuhkan sumber daya manusia yang berkualitas dalam menjalankan tugasnya. Salah satu cara untuk dapat menjadi sumber daya manusia yang berkualitas adalah dengan melanjutkan Pendidikan yang lebih tinggi. Hal tersebut di dukung dengan pendapat Hasibuan (Riadi, 2016) dengan melanjutkan pendidikan yang lebih tinggi, individu dapat meningkatkan kualitas diri baik secara teknis, teoritis, konseptual serta moral. Menurut Dujija (2012) individu yang menuntut ilmu pada jenjang perguruan tinggi dan berstatus aktif untuk mengahasilkan sebuah karya disebut sebagai mahasiswa yang bekerja. </w:t>
      </w:r>
    </w:p>
    <w:p>
      <w:pPr>
        <w:spacing w:after="0" w:line="360" w:lineRule="auto"/>
        <w:ind w:firstLine="720"/>
        <w:jc w:val="both"/>
        <w:rPr>
          <w:rFonts w:hint="default" w:ascii="Times New Roman" w:hAnsi="Times New Roman" w:cs="Times New Roman"/>
          <w:sz w:val="24"/>
          <w:szCs w:val="24"/>
          <w:lang w:val="id-ID"/>
        </w:rPr>
      </w:pPr>
      <w:r>
        <w:rPr>
          <w:rFonts w:hint="default" w:ascii="Times New Roman" w:hAnsi="Times New Roman" w:cs="Times New Roman"/>
          <w:sz w:val="24"/>
          <w:szCs w:val="24"/>
        </w:rPr>
        <w:t>Menurut Robert (Mardelina &amp; Muhson, 2017) fenomena peran ganda mahasiswa, yaitu kuliah sambil bekerja sudah banyak ditemukan. Berdasarkan CNN Indonesia (30 Juli 2015) melaporkan bahwa terdapat sekitar 72% dari mahahsiswa di Inggris yang bekerja sambil kuliah. Hal serupa dilansir BBC Indonesia (10 Agustus 2015) diketahui bahwa presentase mahasiswa yang bekerja di inggris naik 18% dari tahun lalu, yaitu menjadi 77%. Menjadi mahasiswa yang berkuliah sambil bekerja bukanlah hal yang mudah. Mahasiswa dituntut untuk mampu melaksanakan tanggung jawabnya sebagai pelajar sekaligus karyawan. Hal tersebut didukung dengan pendapat Greenhaus, Parasuraman, dan Collins (Naibaho &amp; Sawitri, 2017) yang menyebutkan bahwa berbagai peran yang dijalani individu lebih dari satu akan menimbulkan konflik dalam menjalankan peran tersebut. Konflik peran yang dialami mahasiswa yang bekerja disebut juga dengan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konflik peran ganda. Konlik pran ganda akan terjadi ketika karyawan tidak dapat menyeimbangkan antara perkuliahan dengan pekerjaannya. Ketika karyawan tidak dapat menyeimbangkan tanggung jawab antara pekerjaan dan perkuliahan salah satunya akan membuat karyawan tidak maksimal dalam menyelesaikan pekerjaan dan hal </w:t>
      </w:r>
      <w:bookmarkStart w:id="1" w:name="_GoBack"/>
      <w:bookmarkEnd w:id="1"/>
      <w:r>
        <w:rPr>
          <w:rFonts w:hint="default" w:ascii="Times New Roman" w:hAnsi="Times New Roman" w:cs="Times New Roman"/>
          <w:sz w:val="24"/>
          <w:szCs w:val="24"/>
        </w:rPr>
        <w:t xml:space="preserve">tersbut akan berpengaruh pada kinerjanya di dalam organisasi. </w:t>
      </w:r>
    </w:p>
    <w:p>
      <w:pPr>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Menurut Macey dan Schneider (2008), agar karyawan dapat bekerja secara maksimal, maka karyawan harus terikat atau </w:t>
      </w:r>
      <w:r>
        <w:rPr>
          <w:rFonts w:hint="default" w:ascii="Times New Roman" w:hAnsi="Times New Roman" w:cs="Times New Roman"/>
          <w:i/>
          <w:sz w:val="24"/>
          <w:szCs w:val="24"/>
        </w:rPr>
        <w:t xml:space="preserve">engaged. </w:t>
      </w:r>
      <w:r>
        <w:rPr>
          <w:rFonts w:hint="default" w:ascii="Times New Roman" w:hAnsi="Times New Roman" w:cs="Times New Roman"/>
          <w:sz w:val="24"/>
          <w:szCs w:val="24"/>
        </w:rPr>
        <w:t xml:space="preserve">Organisasi membutuhkan karyawan yang memiliki keterikatan terhadap pekerjaan dan organisasinya sehingga membuat karyawan merasa betah untuk bekerja dan mampu meningkatkan produktivitas kerja (Rachmawati dalam Chinanti &amp; Siswati, 2018). Hal tersebut di dukung oleh pendapat Bakker dan Leither (2004) bahwa karyawan yang memiliki keterikatan yang tinggi akan menunjukan antusiasme dan menggunakan tenaga dalam mengerjakan pekerjaanya secara optimal. </w:t>
      </w:r>
    </w:p>
    <w:p>
      <w:pPr>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Menurut </w:t>
      </w:r>
      <w:r>
        <w:rPr>
          <w:rFonts w:hint="default" w:ascii="Times New Roman" w:hAnsi="Times New Roman" w:cs="Times New Roman"/>
          <w:sz w:val="24"/>
          <w:szCs w:val="24"/>
        </w:rPr>
        <w:fldChar w:fldCharType="begin" w:fldLock="1"/>
      </w:r>
      <w:r>
        <w:rPr>
          <w:rFonts w:hint="default" w:ascii="Times New Roman" w:hAnsi="Times New Roman" w:cs="Times New Roman"/>
          <w:sz w:val="24"/>
          <w:szCs w:val="24"/>
        </w:rPr>
        <w:instrText xml:space="preserve">ADDIN CSL_CITATION {"citationItems":[{"id":"ITEM-1","itemData":{"author":[{"dropping-particle":"","family":"Schaufeli","given":"Wilmar B","non-dropping-particle":"","parse-names":false,"suffix":""},{"dropping-particle":"","family":"Salanova","given":"Marisa","non-dropping-particle":"","parse-names":false,"suffix":""},{"dropping-particle":"","family":"Bakker","given":"Arnold B","non-dropping-particle":"","parse-names":false,"suffix":""},{"dropping-particle":"","family":"Gonzalez-roma","given":"Vicente","non-dropping-particle":"","parse-names":false,"suffix":""}],"container-title":"Journal of Happiness Studies","id":"ITEM-1","issue":"1","issued":{"date-parts":[["2002"]]},"page":"71-92","title":"The measurement of engagement and burnout: a two sample confirmatory factor analytic approach","type":"article-journal","volume":"3"},"uris":["http://www.mendeley.com/documents/?uuid=df067bc6-cbd9-4548-a5a8-82a79fdf27c5"]}],"mendeley":{"formattedCitation":"(Schaufeli, Salanova, Bakker, &amp; Gonzalez-roma, 2002)","manualFormatting":"Schaufeli, Salanova, Bakker, &amp; Alez-rom (2002)","plainTextFormattedCitation":"(Schaufeli, Salanova, Bakker, &amp; Gonzalez-roma, 2002)","previouslyFormattedCitation":"(Schaufeli, Salanova, Bakker, &amp; Gonzalez-roma, 2002)"},"properties":{"noteIndex":0},"schema":"https://github.com/citation-style-language/schema/raw/master/csl-citation.json"}</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Schaufeli, Salanova, Bakker, dan Alez-rom (2002)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i/>
          <w:sz w:val="24"/>
          <w:szCs w:val="24"/>
        </w:rPr>
        <w:t xml:space="preserve">employee engagement </w:t>
      </w:r>
      <w:r>
        <w:rPr>
          <w:rFonts w:hint="default" w:ascii="Times New Roman" w:hAnsi="Times New Roman" w:cs="Times New Roman"/>
          <w:sz w:val="24"/>
          <w:szCs w:val="24"/>
        </w:rPr>
        <w:t xml:space="preserve">merupakan kondisi pikiran yang positif dan memuaskan terkait dengan pekerjaan yang dikarakteristikan dengan </w:t>
      </w:r>
      <w:r>
        <w:rPr>
          <w:rFonts w:hint="default" w:ascii="Times New Roman" w:hAnsi="Times New Roman" w:cs="Times New Roman"/>
          <w:i/>
          <w:sz w:val="24"/>
          <w:szCs w:val="24"/>
        </w:rPr>
        <w:t>vigor</w:t>
      </w:r>
      <w:r>
        <w:rPr>
          <w:rFonts w:hint="default" w:ascii="Times New Roman" w:hAnsi="Times New Roman" w:cs="Times New Roman"/>
          <w:sz w:val="24"/>
          <w:szCs w:val="24"/>
        </w:rPr>
        <w:t xml:space="preserve"> (tingkat energi yang tinggi), </w:t>
      </w:r>
      <w:r>
        <w:rPr>
          <w:rFonts w:hint="default" w:ascii="Times New Roman" w:hAnsi="Times New Roman" w:cs="Times New Roman"/>
          <w:i/>
          <w:sz w:val="24"/>
          <w:szCs w:val="24"/>
        </w:rPr>
        <w:t xml:space="preserve">dedication </w:t>
      </w:r>
      <w:r>
        <w:rPr>
          <w:rFonts w:hint="default" w:ascii="Times New Roman" w:hAnsi="Times New Roman" w:cs="Times New Roman"/>
          <w:sz w:val="24"/>
          <w:szCs w:val="24"/>
        </w:rPr>
        <w:t xml:space="preserve">(perasaan antusias dan bangga terhadap pekerjaan) dan </w:t>
      </w:r>
      <w:r>
        <w:rPr>
          <w:rFonts w:hint="default" w:ascii="Times New Roman" w:hAnsi="Times New Roman" w:cs="Times New Roman"/>
          <w:i/>
          <w:sz w:val="24"/>
          <w:szCs w:val="24"/>
        </w:rPr>
        <w:t>absorption</w:t>
      </w:r>
      <w:r>
        <w:rPr>
          <w:rFonts w:hint="default" w:ascii="Times New Roman" w:hAnsi="Times New Roman" w:cs="Times New Roman"/>
          <w:sz w:val="24"/>
          <w:szCs w:val="24"/>
        </w:rPr>
        <w:t xml:space="preserve"> (konsentrasi yang penuh dengan pekerjaannya). </w:t>
      </w:r>
      <w:r>
        <w:rPr>
          <w:rFonts w:hint="default" w:ascii="Times New Roman" w:hAnsi="Times New Roman" w:cs="Times New Roman"/>
          <w:i/>
          <w:sz w:val="24"/>
          <w:szCs w:val="24"/>
        </w:rPr>
        <w:t>Employee engagement</w:t>
      </w:r>
      <w:r>
        <w:rPr>
          <w:rFonts w:hint="default" w:ascii="Times New Roman" w:hAnsi="Times New Roman" w:cs="Times New Roman"/>
          <w:sz w:val="24"/>
          <w:szCs w:val="24"/>
        </w:rPr>
        <w:t xml:space="preserve"> merupakan kunci untuk meningkatkan performasi perusahaan sehingga </w:t>
      </w:r>
      <w:r>
        <w:rPr>
          <w:rFonts w:hint="default" w:ascii="Times New Roman" w:hAnsi="Times New Roman" w:cs="Times New Roman"/>
          <w:i/>
          <w:sz w:val="24"/>
          <w:szCs w:val="24"/>
        </w:rPr>
        <w:t xml:space="preserve">employee engagement </w:t>
      </w:r>
      <w:r>
        <w:rPr>
          <w:rFonts w:hint="default" w:ascii="Times New Roman" w:hAnsi="Times New Roman" w:cs="Times New Roman"/>
          <w:sz w:val="24"/>
          <w:szCs w:val="24"/>
        </w:rPr>
        <w:t xml:space="preserve">merupakan proses dua arah antara karyawan dan perusahaan (Markos &amp; Sridevi, dalam Sungkit &amp; Meiyanto 2015). Adapun karakteristik dalam </w:t>
      </w:r>
      <w:r>
        <w:rPr>
          <w:rFonts w:hint="default" w:ascii="Times New Roman" w:hAnsi="Times New Roman" w:cs="Times New Roman"/>
          <w:i/>
          <w:sz w:val="24"/>
          <w:szCs w:val="24"/>
        </w:rPr>
        <w:t xml:space="preserve">employee engagement </w:t>
      </w:r>
      <w:r>
        <w:rPr>
          <w:rFonts w:hint="default" w:ascii="Times New Roman" w:hAnsi="Times New Roman" w:cs="Times New Roman"/>
          <w:sz w:val="24"/>
          <w:szCs w:val="24"/>
        </w:rPr>
        <w:t xml:space="preserve">yaitu, </w:t>
      </w:r>
      <w:r>
        <w:rPr>
          <w:rFonts w:hint="default" w:ascii="Times New Roman" w:hAnsi="Times New Roman" w:cs="Times New Roman"/>
          <w:i/>
          <w:iCs/>
          <w:sz w:val="24"/>
          <w:szCs w:val="24"/>
        </w:rPr>
        <w:t>v</w:t>
      </w:r>
      <w:r>
        <w:rPr>
          <w:rFonts w:hint="default" w:ascii="Times New Roman" w:hAnsi="Times New Roman" w:cs="Times New Roman"/>
          <w:i/>
          <w:sz w:val="24"/>
          <w:szCs w:val="24"/>
        </w:rPr>
        <w:t>igor</w:t>
      </w:r>
      <w:r>
        <w:rPr>
          <w:rFonts w:hint="default" w:ascii="Times New Roman" w:hAnsi="Times New Roman" w:cs="Times New Roman"/>
          <w:sz w:val="24"/>
          <w:szCs w:val="24"/>
        </w:rPr>
        <w:t xml:space="preserve"> merupakan karakter pegawai yang memiliki tingkat energi yang tinggi dan mental yang tangguh dalam bekerja dan bersedia untuk mengupayakan pekerjaan serta tahan dalam menghadapi kesulitan, </w:t>
      </w:r>
      <w:r>
        <w:rPr>
          <w:rFonts w:hint="default" w:ascii="Times New Roman" w:hAnsi="Times New Roman" w:cs="Times New Roman"/>
          <w:i/>
          <w:sz w:val="24"/>
          <w:szCs w:val="24"/>
        </w:rPr>
        <w:t xml:space="preserve">dedication </w:t>
      </w:r>
      <w:r>
        <w:rPr>
          <w:rFonts w:hint="default" w:ascii="Times New Roman" w:hAnsi="Times New Roman" w:cs="Times New Roman"/>
          <w:sz w:val="24"/>
          <w:szCs w:val="24"/>
        </w:rPr>
        <w:t xml:space="preserve">yaitu karakter pegawai yang memiliki keterikatan yang kuat dengan pekerjaannya dicirikan oleh rasa antusias, inspirasi, kebanggan, dan tantangan dalam pekerjaan dan </w:t>
      </w:r>
      <w:r>
        <w:rPr>
          <w:rFonts w:hint="default" w:ascii="Times New Roman" w:hAnsi="Times New Roman" w:cs="Times New Roman"/>
          <w:i/>
          <w:sz w:val="24"/>
          <w:szCs w:val="24"/>
        </w:rPr>
        <w:t>absorption</w:t>
      </w:r>
      <w:r>
        <w:rPr>
          <w:rFonts w:hint="default" w:ascii="Times New Roman" w:hAnsi="Times New Roman" w:cs="Times New Roman"/>
          <w:sz w:val="24"/>
          <w:szCs w:val="24"/>
        </w:rPr>
        <w:t>, karakter karyawan yang menikmati pekerjaannya dicirikan dengan konsentrasi dan dengan senang hati terlibat dalam pekerjaan dan merasa bahwa waktu berlalu dengan cepat meskipun orang lain mengalami kesulitan.</w:t>
      </w:r>
    </w:p>
    <w:p>
      <w:pPr>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Tingkat </w:t>
      </w:r>
      <w:r>
        <w:rPr>
          <w:rFonts w:hint="default" w:ascii="Times New Roman" w:hAnsi="Times New Roman" w:cs="Times New Roman"/>
          <w:i/>
          <w:iCs/>
          <w:sz w:val="24"/>
          <w:szCs w:val="24"/>
        </w:rPr>
        <w:t xml:space="preserve">employee engagement </w:t>
      </w:r>
      <w:r>
        <w:rPr>
          <w:rFonts w:hint="default" w:ascii="Times New Roman" w:hAnsi="Times New Roman" w:cs="Times New Roman"/>
          <w:sz w:val="24"/>
          <w:szCs w:val="24"/>
        </w:rPr>
        <w:t xml:space="preserve">cenderung masih rendah. Berdasarkan hasil penelitian yang dilakukan oleh Akbar (2013), terdapat 3 kategorisasi </w:t>
      </w:r>
      <w:r>
        <w:rPr>
          <w:rFonts w:hint="default" w:ascii="Times New Roman" w:hAnsi="Times New Roman" w:cs="Times New Roman"/>
          <w:i/>
          <w:sz w:val="24"/>
          <w:szCs w:val="24"/>
        </w:rPr>
        <w:t xml:space="preserve">employee engagement </w:t>
      </w:r>
      <w:r>
        <w:rPr>
          <w:rFonts w:hint="default" w:ascii="Times New Roman" w:hAnsi="Times New Roman" w:cs="Times New Roman"/>
          <w:sz w:val="24"/>
          <w:szCs w:val="24"/>
        </w:rPr>
        <w:t xml:space="preserve">yaitu, rendah, sedang dan juga tinggi. Hasil penelitian sebelumnya ditemukan bahwa karyawan yang memunyai </w:t>
      </w:r>
      <w:r>
        <w:rPr>
          <w:rFonts w:hint="default" w:ascii="Times New Roman" w:hAnsi="Times New Roman" w:cs="Times New Roman"/>
          <w:i/>
          <w:sz w:val="24"/>
          <w:szCs w:val="24"/>
        </w:rPr>
        <w:t xml:space="preserve">employee engagement </w:t>
      </w:r>
      <w:r>
        <w:rPr>
          <w:rFonts w:hint="default" w:ascii="Times New Roman" w:hAnsi="Times New Roman" w:cs="Times New Roman"/>
          <w:sz w:val="24"/>
          <w:szCs w:val="24"/>
        </w:rPr>
        <w:t xml:space="preserve">yang rendah sebanyak 43,45%; karyawan yang memiliki </w:t>
      </w:r>
      <w:r>
        <w:rPr>
          <w:rFonts w:hint="default" w:ascii="Times New Roman" w:hAnsi="Times New Roman" w:cs="Times New Roman"/>
          <w:i/>
          <w:sz w:val="24"/>
          <w:szCs w:val="24"/>
        </w:rPr>
        <w:t xml:space="preserve">employee engagement </w:t>
      </w:r>
      <w:r>
        <w:rPr>
          <w:rFonts w:hint="default" w:ascii="Times New Roman" w:hAnsi="Times New Roman" w:cs="Times New Roman"/>
          <w:sz w:val="24"/>
          <w:szCs w:val="24"/>
        </w:rPr>
        <w:t xml:space="preserve">sedang sebanyak 54,48%, dan karyawan yang mempunyai </w:t>
      </w:r>
      <w:r>
        <w:rPr>
          <w:rFonts w:hint="default" w:ascii="Times New Roman" w:hAnsi="Times New Roman" w:cs="Times New Roman"/>
          <w:i/>
          <w:sz w:val="24"/>
          <w:szCs w:val="24"/>
        </w:rPr>
        <w:t xml:space="preserve">employee engagement </w:t>
      </w:r>
      <w:r>
        <w:rPr>
          <w:rFonts w:hint="default" w:ascii="Times New Roman" w:hAnsi="Times New Roman" w:cs="Times New Roman"/>
          <w:sz w:val="24"/>
          <w:szCs w:val="24"/>
        </w:rPr>
        <w:t xml:space="preserve">yang tinggi sebanyak 2,07%. </w:t>
      </w:r>
    </w:p>
    <w:p>
      <w:pPr>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Pada tahun 2013 kondisi para pekerja di Indonesia yaitu hanya 36% karyawan di Indonesia yang sangat </w:t>
      </w:r>
      <w:r>
        <w:rPr>
          <w:rFonts w:hint="default" w:ascii="Times New Roman" w:hAnsi="Times New Roman" w:cs="Times New Roman"/>
          <w:i/>
          <w:sz w:val="24"/>
          <w:szCs w:val="24"/>
        </w:rPr>
        <w:t xml:space="preserve">engaged, </w:t>
      </w:r>
      <w:r>
        <w:rPr>
          <w:rFonts w:hint="default" w:ascii="Times New Roman" w:hAnsi="Times New Roman" w:cs="Times New Roman"/>
          <w:sz w:val="24"/>
          <w:szCs w:val="24"/>
        </w:rPr>
        <w:t xml:space="preserve">17% karyawan merasa tidak </w:t>
      </w:r>
      <w:r>
        <w:rPr>
          <w:rFonts w:hint="default" w:ascii="Times New Roman" w:hAnsi="Times New Roman" w:cs="Times New Roman"/>
          <w:i/>
          <w:sz w:val="24"/>
          <w:szCs w:val="24"/>
        </w:rPr>
        <w:t>engaged</w:t>
      </w:r>
      <w:r>
        <w:rPr>
          <w:rFonts w:hint="default" w:ascii="Times New Roman" w:hAnsi="Times New Roman" w:cs="Times New Roman"/>
          <w:sz w:val="24"/>
          <w:szCs w:val="24"/>
        </w:rPr>
        <w:t xml:space="preserve"> dan 23% lainnya merasa tidak mendapatkan dukungan saat bekerja atau digolongkan dalam karyawan yang hampir tidak </w:t>
      </w:r>
      <w:r>
        <w:rPr>
          <w:rFonts w:hint="default" w:ascii="Times New Roman" w:hAnsi="Times New Roman" w:cs="Times New Roman"/>
          <w:i/>
          <w:sz w:val="24"/>
          <w:szCs w:val="24"/>
        </w:rPr>
        <w:t xml:space="preserve">engaged. </w:t>
      </w:r>
      <w:r>
        <w:rPr>
          <w:rFonts w:hint="default" w:ascii="Times New Roman" w:hAnsi="Times New Roman" w:cs="Times New Roman"/>
          <w:sz w:val="24"/>
          <w:szCs w:val="24"/>
        </w:rPr>
        <w:t xml:space="preserve">Sisanya digolongkan dalam kelompok yang memisahkan diri (Halim dalam Ayu, Maarif &amp; Sukmawati, 2015). Dari uraian tersebut dapat disimpulkan bahwa </w:t>
      </w:r>
      <w:r>
        <w:rPr>
          <w:rFonts w:hint="default" w:ascii="Times New Roman" w:hAnsi="Times New Roman" w:cs="Times New Roman"/>
          <w:i/>
          <w:iCs/>
          <w:sz w:val="24"/>
          <w:szCs w:val="24"/>
        </w:rPr>
        <w:t xml:space="preserve">employee engagement </w:t>
      </w:r>
      <w:r>
        <w:rPr>
          <w:rFonts w:hint="default" w:ascii="Times New Roman" w:hAnsi="Times New Roman" w:cs="Times New Roman"/>
          <w:sz w:val="24"/>
          <w:szCs w:val="24"/>
        </w:rPr>
        <w:t xml:space="preserve">masihlah rendah. </w:t>
      </w:r>
      <w:bookmarkStart w:id="0" w:name="_Hlk20471357"/>
      <w:r>
        <w:rPr>
          <w:rFonts w:hint="default" w:ascii="Times New Roman" w:hAnsi="Times New Roman" w:cs="Times New Roman"/>
          <w:sz w:val="24"/>
          <w:szCs w:val="24"/>
        </w:rPr>
        <w:t xml:space="preserve">Agar karyawan bekerja dengan maksimal, maka karyawan harus memiliki </w:t>
      </w:r>
      <w:r>
        <w:rPr>
          <w:rFonts w:hint="default" w:ascii="Times New Roman" w:hAnsi="Times New Roman" w:cs="Times New Roman"/>
          <w:i/>
          <w:iCs/>
          <w:sz w:val="24"/>
          <w:szCs w:val="24"/>
        </w:rPr>
        <w:t xml:space="preserve">engagement </w:t>
      </w:r>
      <w:r>
        <w:rPr>
          <w:rFonts w:hint="default" w:ascii="Times New Roman" w:hAnsi="Times New Roman" w:cs="Times New Roman"/>
          <w:sz w:val="24"/>
          <w:szCs w:val="24"/>
        </w:rPr>
        <w:t>dengan perusahaan (Gallup dalam Lewiuci &amp; Mustamu, 2016)</w:t>
      </w:r>
      <w:bookmarkEnd w:id="0"/>
      <w:r>
        <w:rPr>
          <w:rFonts w:hint="default" w:ascii="Times New Roman" w:hAnsi="Times New Roman" w:cs="Times New Roman"/>
          <w:sz w:val="24"/>
          <w:szCs w:val="24"/>
        </w:rPr>
        <w:t xml:space="preserve">. Karyawan yang </w:t>
      </w:r>
      <w:r>
        <w:rPr>
          <w:rFonts w:hint="default" w:ascii="Times New Roman" w:hAnsi="Times New Roman" w:cs="Times New Roman"/>
          <w:i/>
          <w:iCs/>
          <w:sz w:val="24"/>
          <w:szCs w:val="24"/>
        </w:rPr>
        <w:t xml:space="preserve">engaged </w:t>
      </w:r>
      <w:r>
        <w:rPr>
          <w:rFonts w:hint="default" w:ascii="Times New Roman" w:hAnsi="Times New Roman" w:cs="Times New Roman"/>
          <w:sz w:val="24"/>
          <w:szCs w:val="24"/>
        </w:rPr>
        <w:t xml:space="preserve">akan berkomitmen terhadap tujuan, menggunakan segenap kemampuannya untuk menyelesaikan tugas, mnejaga perilaku saat bekerja, memastikan bahwa karyawan telah melakukan tugas dengan baik dan sesuai dengan tujuan dan bersedia memperbaiki atau evaluasi jika memang diperlukan (Marciano dalam Akbar, 2013). Hal tersebut dikuatkan dengan pendapat Schaufeli dan Bakker (Anggreana, 2015) karyawan yang memiliki tingkat </w:t>
      </w:r>
      <w:r>
        <w:rPr>
          <w:rFonts w:hint="default" w:ascii="Times New Roman" w:hAnsi="Times New Roman" w:cs="Times New Roman"/>
          <w:i/>
          <w:sz w:val="24"/>
          <w:szCs w:val="24"/>
        </w:rPr>
        <w:t xml:space="preserve">engagement </w:t>
      </w:r>
      <w:r>
        <w:rPr>
          <w:rFonts w:hint="default" w:ascii="Times New Roman" w:hAnsi="Times New Roman" w:cs="Times New Roman"/>
          <w:sz w:val="24"/>
          <w:szCs w:val="24"/>
        </w:rPr>
        <w:t xml:space="preserve">yang tinggi akan menyelesaikan pekerjaan dengan baik dan cenderung memiliki kualitas yang memuaskan. </w:t>
      </w:r>
    </w:p>
    <w:p>
      <w:pPr>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Kaswan (2012) menyampaikan bahwa Seharusnya  karyawan memiliki tingkat </w:t>
      </w:r>
      <w:r>
        <w:rPr>
          <w:rFonts w:hint="default" w:ascii="Times New Roman" w:hAnsi="Times New Roman" w:cs="Times New Roman"/>
          <w:i/>
          <w:sz w:val="24"/>
          <w:szCs w:val="24"/>
        </w:rPr>
        <w:t xml:space="preserve">employee engagement </w:t>
      </w:r>
      <w:r>
        <w:rPr>
          <w:rFonts w:hint="default" w:ascii="Times New Roman" w:hAnsi="Times New Roman" w:cs="Times New Roman"/>
          <w:sz w:val="24"/>
          <w:szCs w:val="24"/>
        </w:rPr>
        <w:t xml:space="preserve">yang tinggi. Karyawan yang memiliki </w:t>
      </w:r>
      <w:r>
        <w:rPr>
          <w:rFonts w:hint="default" w:ascii="Times New Roman" w:hAnsi="Times New Roman" w:cs="Times New Roman"/>
          <w:i/>
          <w:sz w:val="24"/>
          <w:szCs w:val="24"/>
        </w:rPr>
        <w:t xml:space="preserve">employee engagement </w:t>
      </w:r>
      <w:r>
        <w:rPr>
          <w:rFonts w:hint="default" w:ascii="Times New Roman" w:hAnsi="Times New Roman" w:cs="Times New Roman"/>
          <w:sz w:val="24"/>
          <w:szCs w:val="24"/>
        </w:rPr>
        <w:t xml:space="preserve">yang tinggi akan lebih terikat kepada organisasi dan juga memiliki kualitas yang baik dalam melakukan pekerjaanya. Hal tersebut dikuatkan dengan pendapat Schaufeli dan Bakker (Anggreana, 2015) karyawan yang memiliki tingkat </w:t>
      </w:r>
      <w:r>
        <w:rPr>
          <w:rFonts w:hint="default" w:ascii="Times New Roman" w:hAnsi="Times New Roman" w:cs="Times New Roman"/>
          <w:i/>
          <w:sz w:val="24"/>
          <w:szCs w:val="24"/>
        </w:rPr>
        <w:t xml:space="preserve">engagement </w:t>
      </w:r>
      <w:r>
        <w:rPr>
          <w:rFonts w:hint="default" w:ascii="Times New Roman" w:hAnsi="Times New Roman" w:cs="Times New Roman"/>
          <w:sz w:val="24"/>
          <w:szCs w:val="24"/>
        </w:rPr>
        <w:t xml:space="preserve">yang tinggi akan menyelesaikan pekerjaan dan cenderung memiliki kualitas yang memuaskan.  Penelitian tentang </w:t>
      </w:r>
      <w:r>
        <w:rPr>
          <w:rFonts w:hint="default" w:ascii="Times New Roman" w:hAnsi="Times New Roman" w:cs="Times New Roman"/>
          <w:i/>
          <w:sz w:val="24"/>
          <w:szCs w:val="24"/>
        </w:rPr>
        <w:t xml:space="preserve">employee engagement </w:t>
      </w:r>
      <w:r>
        <w:rPr>
          <w:rFonts w:hint="default" w:ascii="Times New Roman" w:hAnsi="Times New Roman" w:cs="Times New Roman"/>
          <w:sz w:val="24"/>
          <w:szCs w:val="24"/>
        </w:rPr>
        <w:t xml:space="preserve">penting untuk dilakukan karena </w:t>
      </w:r>
      <w:r>
        <w:rPr>
          <w:rFonts w:hint="default" w:ascii="Times New Roman" w:hAnsi="Times New Roman" w:cs="Times New Roman"/>
          <w:i/>
          <w:sz w:val="24"/>
          <w:szCs w:val="24"/>
        </w:rPr>
        <w:t xml:space="preserve">employee engagement </w:t>
      </w:r>
      <w:r>
        <w:rPr>
          <w:rFonts w:hint="default" w:ascii="Times New Roman" w:hAnsi="Times New Roman" w:cs="Times New Roman"/>
          <w:sz w:val="24"/>
          <w:szCs w:val="24"/>
        </w:rPr>
        <w:t>memiliki beberapa keuntungan bagi perusahaan yaitu, meningkatkan produktivitas, meningkatkan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keuntungan, menambah efisiensi, menurunkan </w:t>
      </w:r>
      <w:r>
        <w:rPr>
          <w:rFonts w:hint="default" w:ascii="Times New Roman" w:hAnsi="Times New Roman" w:cs="Times New Roman"/>
          <w:i/>
          <w:sz w:val="24"/>
          <w:szCs w:val="24"/>
        </w:rPr>
        <w:t>turnover</w:t>
      </w:r>
      <w:r>
        <w:rPr>
          <w:rFonts w:hint="default" w:ascii="Times New Roman" w:hAnsi="Times New Roman" w:cs="Times New Roman"/>
          <w:sz w:val="24"/>
          <w:szCs w:val="24"/>
        </w:rPr>
        <w:t xml:space="preserve">, serta mengurangi ketidakhadiran (Marciano dalam Akbar, 2013). </w:t>
      </w:r>
    </w:p>
    <w:p>
      <w:pPr>
        <w:spacing w:after="0" w:line="360" w:lineRule="auto"/>
        <w:ind w:firstLine="720"/>
        <w:jc w:val="both"/>
        <w:rPr>
          <w:rFonts w:hint="default" w:ascii="Times New Roman" w:hAnsi="Times New Roman" w:eastAsia="Times New Roman" w:cs="Times New Roman"/>
          <w:color w:val="212121"/>
          <w:sz w:val="24"/>
          <w:szCs w:val="24"/>
        </w:rPr>
      </w:pPr>
      <w:r>
        <w:rPr>
          <w:rFonts w:hint="default" w:ascii="Times New Roman" w:hAnsi="Times New Roman" w:cs="Times New Roman"/>
          <w:sz w:val="24"/>
          <w:szCs w:val="24"/>
        </w:rPr>
        <w:t xml:space="preserve">Selanjutnya adapun faktor-faktor yang mempengaruhi </w:t>
      </w:r>
      <w:r>
        <w:rPr>
          <w:rFonts w:hint="default" w:ascii="Times New Roman" w:hAnsi="Times New Roman" w:cs="Times New Roman"/>
          <w:i/>
          <w:iCs/>
          <w:sz w:val="24"/>
          <w:szCs w:val="24"/>
        </w:rPr>
        <w:t xml:space="preserve">employee engagement </w:t>
      </w:r>
      <w:r>
        <w:rPr>
          <w:rFonts w:hint="default" w:ascii="Times New Roman" w:hAnsi="Times New Roman" w:cs="Times New Roman"/>
          <w:sz w:val="24"/>
          <w:szCs w:val="24"/>
        </w:rPr>
        <w:t xml:space="preserve">menurut Schaufeli dan Bakker (2004) yaitu </w:t>
      </w:r>
      <w:r>
        <w:rPr>
          <w:rFonts w:hint="default" w:ascii="Times New Roman" w:hAnsi="Times New Roman" w:cs="Times New Roman"/>
          <w:i/>
          <w:sz w:val="24"/>
          <w:szCs w:val="24"/>
        </w:rPr>
        <w:t xml:space="preserve">job demands </w:t>
      </w:r>
      <w:r>
        <w:rPr>
          <w:rFonts w:hint="default" w:ascii="Times New Roman" w:hAnsi="Times New Roman" w:cs="Times New Roman"/>
          <w:sz w:val="24"/>
          <w:szCs w:val="24"/>
        </w:rPr>
        <w:t xml:space="preserve">dan </w:t>
      </w:r>
      <w:r>
        <w:rPr>
          <w:rFonts w:hint="default" w:ascii="Times New Roman" w:hAnsi="Times New Roman" w:cs="Times New Roman"/>
          <w:i/>
          <w:sz w:val="24"/>
          <w:szCs w:val="24"/>
        </w:rPr>
        <w:t xml:space="preserve">job resource. </w:t>
      </w:r>
      <w:r>
        <w:rPr>
          <w:rFonts w:hint="default" w:ascii="Times New Roman" w:hAnsi="Times New Roman" w:cs="Times New Roman"/>
          <w:sz w:val="24"/>
          <w:szCs w:val="24"/>
        </w:rPr>
        <w:t xml:space="preserve">Salah satu aspek yang terdapat di </w:t>
      </w:r>
      <w:r>
        <w:rPr>
          <w:rFonts w:hint="default" w:ascii="Times New Roman" w:hAnsi="Times New Roman" w:cs="Times New Roman"/>
          <w:i/>
          <w:sz w:val="24"/>
          <w:szCs w:val="24"/>
        </w:rPr>
        <w:t xml:space="preserve">job resource </w:t>
      </w:r>
      <w:r>
        <w:rPr>
          <w:rFonts w:hint="default" w:ascii="Times New Roman" w:hAnsi="Times New Roman" w:cs="Times New Roman"/>
          <w:sz w:val="24"/>
          <w:szCs w:val="24"/>
        </w:rPr>
        <w:t xml:space="preserve">adalah </w:t>
      </w:r>
      <w:r>
        <w:rPr>
          <w:rFonts w:hint="default" w:ascii="Times New Roman" w:hAnsi="Times New Roman" w:cs="Times New Roman"/>
          <w:i/>
          <w:sz w:val="24"/>
          <w:szCs w:val="24"/>
        </w:rPr>
        <w:t>perceived oganizational support</w:t>
      </w:r>
      <w:r>
        <w:rPr>
          <w:rFonts w:hint="default" w:ascii="Times New Roman" w:hAnsi="Times New Roman" w:cs="Times New Roman"/>
          <w:sz w:val="24"/>
          <w:szCs w:val="24"/>
        </w:rPr>
        <w:t>.</w:t>
      </w:r>
      <w:r>
        <w:rPr>
          <w:rFonts w:hint="default" w:ascii="Times New Roman" w:hAnsi="Times New Roman" w:cs="Times New Roman"/>
          <w:i/>
          <w:sz w:val="24"/>
          <w:szCs w:val="24"/>
        </w:rPr>
        <w:t xml:space="preserve">  </w:t>
      </w:r>
      <w:r>
        <w:rPr>
          <w:rFonts w:hint="default" w:ascii="Times New Roman" w:hAnsi="Times New Roman" w:cs="Times New Roman"/>
          <w:sz w:val="24"/>
          <w:szCs w:val="24"/>
        </w:rPr>
        <w:t>Di dalam</w:t>
      </w:r>
      <w:r>
        <w:rPr>
          <w:rFonts w:hint="default" w:ascii="Times New Roman" w:hAnsi="Times New Roman" w:cs="Times New Roman"/>
          <w:i/>
          <w:sz w:val="24"/>
          <w:szCs w:val="24"/>
        </w:rPr>
        <w:t xml:space="preserve"> </w:t>
      </w:r>
      <w:r>
        <w:rPr>
          <w:rFonts w:hint="default" w:ascii="Times New Roman" w:hAnsi="Times New Roman" w:cs="Times New Roman"/>
          <w:iCs/>
          <w:sz w:val="24"/>
          <w:szCs w:val="24"/>
        </w:rPr>
        <w:t xml:space="preserve">faktor </w:t>
      </w:r>
      <w:r>
        <w:rPr>
          <w:rFonts w:hint="default" w:ascii="Times New Roman" w:hAnsi="Times New Roman" w:cs="Times New Roman"/>
          <w:i/>
          <w:sz w:val="24"/>
          <w:szCs w:val="24"/>
        </w:rPr>
        <w:t xml:space="preserve">perceived organizational support </w:t>
      </w:r>
      <w:r>
        <w:rPr>
          <w:rFonts w:hint="default" w:ascii="Times New Roman" w:hAnsi="Times New Roman" w:cs="Times New Roman"/>
          <w:sz w:val="24"/>
          <w:szCs w:val="24"/>
        </w:rPr>
        <w:t xml:space="preserve">ada beberapa faktor yang dapat mempengaruhi </w:t>
      </w:r>
      <w:r>
        <w:rPr>
          <w:rFonts w:hint="default" w:ascii="Times New Roman" w:hAnsi="Times New Roman" w:cs="Times New Roman"/>
          <w:i/>
          <w:sz w:val="24"/>
          <w:szCs w:val="24"/>
        </w:rPr>
        <w:t xml:space="preserve">employee engagement </w:t>
      </w:r>
      <w:r>
        <w:rPr>
          <w:rFonts w:hint="default" w:ascii="Times New Roman" w:hAnsi="Times New Roman" w:cs="Times New Roman"/>
          <w:sz w:val="24"/>
          <w:szCs w:val="24"/>
        </w:rPr>
        <w:t xml:space="preserve">salah satunya adalah </w:t>
      </w:r>
      <w:r>
        <w:rPr>
          <w:rFonts w:hint="default" w:ascii="Times New Roman" w:hAnsi="Times New Roman" w:cs="Times New Roman"/>
          <w:i/>
          <w:sz w:val="24"/>
          <w:szCs w:val="24"/>
        </w:rPr>
        <w:t xml:space="preserve">organizational trust </w:t>
      </w:r>
      <w:r>
        <w:rPr>
          <w:rFonts w:hint="default" w:ascii="Times New Roman" w:hAnsi="Times New Roman" w:cs="Times New Roman"/>
          <w:i/>
          <w:sz w:val="24"/>
          <w:szCs w:val="24"/>
        </w:rPr>
        <w:fldChar w:fldCharType="begin" w:fldLock="1"/>
      </w:r>
      <w:r>
        <w:rPr>
          <w:rFonts w:hint="default" w:ascii="Times New Roman" w:hAnsi="Times New Roman" w:cs="Times New Roman"/>
          <w:i/>
          <w:sz w:val="24"/>
          <w:szCs w:val="24"/>
        </w:rPr>
        <w:instrText xml:space="preserve">ADDIN CSL_CITATION {"citationItems":[{"id":"ITEM-1","itemData":{"DOI":"10.1037//0021-9010.87.4.698","author":[{"dropping-particle":"","family":"Rhoades","given":"Linda","non-dropping-particle":"","parse-names":false,"suffix":""},{"dropping-particle":"","family":"Eisenberger","given":"Robert","non-dropping-particle":"","parse-names":false,"suffix":""}],"id":"ITEM-1","issue":"4","issued":{"date-parts":[["2002"]]},"page":"698-714","title":"Perceived Organizational Support : A Review of the Literature","type":"article-journal","volume":"87"},"uris":["http://www.mendeley.com/documents/?uuid=d71f42d2-fea2-4084-a4de-89b1fb44f85d"]}],"mendeley":{"formattedCitation":"(Rhoades &amp; Eisenberger, 2002)","plainTextFormattedCitation":"(Rhoades &amp; Eisenberger, 2002)","previouslyFormattedCitation":"(Rhoades &amp; Eisenberger, 2002)"},"properties":{"noteIndex":0},"schema":"https://github.com/citation-style-language/schema/raw/master/csl-citation.json"}</w:instrText>
      </w:r>
      <w:r>
        <w:rPr>
          <w:rFonts w:hint="default" w:ascii="Times New Roman" w:hAnsi="Times New Roman" w:cs="Times New Roman"/>
          <w:i/>
          <w:sz w:val="24"/>
          <w:szCs w:val="24"/>
        </w:rPr>
        <w:fldChar w:fldCharType="separate"/>
      </w:r>
      <w:r>
        <w:rPr>
          <w:rFonts w:hint="default" w:ascii="Times New Roman" w:hAnsi="Times New Roman" w:cs="Times New Roman"/>
          <w:sz w:val="24"/>
          <w:szCs w:val="24"/>
        </w:rPr>
        <w:t>(Rhoades &amp; Eisenberger, 2002)</w:t>
      </w:r>
      <w:r>
        <w:rPr>
          <w:rFonts w:hint="default" w:ascii="Times New Roman" w:hAnsi="Times New Roman" w:cs="Times New Roman"/>
          <w:i/>
          <w:sz w:val="24"/>
          <w:szCs w:val="24"/>
        </w:rPr>
        <w:fldChar w:fldCharType="end"/>
      </w:r>
      <w:r>
        <w:rPr>
          <w:rFonts w:hint="default" w:ascii="Times New Roman" w:hAnsi="Times New Roman" w:cs="Times New Roman"/>
          <w:i/>
          <w:sz w:val="24"/>
          <w:szCs w:val="24"/>
        </w:rPr>
        <w:t xml:space="preserve">. </w:t>
      </w:r>
      <w:r>
        <w:rPr>
          <w:rFonts w:hint="default" w:ascii="Times New Roman" w:hAnsi="Times New Roman" w:eastAsia="Times New Roman" w:cs="Times New Roman"/>
          <w:color w:val="212121"/>
          <w:sz w:val="24"/>
          <w:szCs w:val="24"/>
        </w:rPr>
        <w:t xml:space="preserve">Dalam hal ini peneliti memilih </w:t>
      </w:r>
      <w:r>
        <w:rPr>
          <w:rFonts w:hint="default" w:ascii="Times New Roman" w:hAnsi="Times New Roman" w:eastAsia="Times New Roman" w:cs="Times New Roman"/>
          <w:i/>
          <w:color w:val="212121"/>
          <w:sz w:val="24"/>
          <w:szCs w:val="24"/>
        </w:rPr>
        <w:t xml:space="preserve">organizational trust </w:t>
      </w:r>
      <w:r>
        <w:rPr>
          <w:rFonts w:hint="default" w:ascii="Times New Roman" w:hAnsi="Times New Roman" w:eastAsia="Times New Roman" w:cs="Times New Roman"/>
          <w:color w:val="212121"/>
          <w:sz w:val="24"/>
          <w:szCs w:val="24"/>
        </w:rPr>
        <w:t xml:space="preserve">sebagai faktor yang dapat mempengaruhi </w:t>
      </w:r>
      <w:r>
        <w:rPr>
          <w:rFonts w:hint="default" w:ascii="Times New Roman" w:hAnsi="Times New Roman" w:eastAsia="Times New Roman" w:cs="Times New Roman"/>
          <w:i/>
          <w:color w:val="212121"/>
          <w:sz w:val="24"/>
          <w:szCs w:val="24"/>
        </w:rPr>
        <w:t xml:space="preserve">employee engagement. </w:t>
      </w:r>
      <w:r>
        <w:rPr>
          <w:rFonts w:hint="default" w:ascii="Times New Roman" w:hAnsi="Times New Roman" w:eastAsia="Times New Roman" w:cs="Times New Roman"/>
          <w:color w:val="212121"/>
          <w:sz w:val="24"/>
          <w:szCs w:val="24"/>
        </w:rPr>
        <w:t xml:space="preserve">Hal ini diperkuat dengan pernyataan dari </w:t>
      </w:r>
      <w:r>
        <w:rPr>
          <w:rFonts w:hint="default" w:ascii="Times New Roman" w:hAnsi="Times New Roman" w:eastAsia="Times New Roman" w:cs="Times New Roman"/>
          <w:color w:val="212121"/>
          <w:sz w:val="24"/>
          <w:szCs w:val="24"/>
        </w:rPr>
        <w:fldChar w:fldCharType="begin" w:fldLock="1"/>
      </w:r>
      <w:r>
        <w:rPr>
          <w:rFonts w:hint="default" w:ascii="Times New Roman" w:hAnsi="Times New Roman" w:eastAsia="Times New Roman" w:cs="Times New Roman"/>
          <w:color w:val="212121"/>
          <w:sz w:val="24"/>
          <w:szCs w:val="24"/>
        </w:rPr>
        <w:instrText xml:space="preserve">ADDIN CSL_CITATION {"citationItems":[{"id":"ITEM-1","itemData":{"DOI":"10.1177/009102600703600205","ISBN":"0091026007036","author":[{"dropping-particle":"","family":"Perry, Ronald W. Mankin","given":"Lawrence D.","non-dropping-particle":"","parse-names":false,"suffix":""}],"id":"ITEM-1","issue":"2","issued":{"date-parts":[["2007"]]},"page":"165-179","title":"Organizational Trust , Trust in the Chief Executive and Work Satisfaction","type":"article-journal","volume":"36"},"uris":["http://www.mendeley.com/documents/?uuid=e825f525-c3dc-4cdb-9d3a-751eb6f22b84"]}],"mendeley":{"formattedCitation":"(Perry, Ronald W. Mankin, 2007)","manualFormatting":"(Perry &amp; Mankin, 2007)","plainTextFormattedCitation":"(Perry, Ronald W. Mankin, 2007)","previouslyFormattedCitation":"(Perry, Ronald W. Mankin, 2007)"},"properties":{"noteIndex":0},"schema":"https://github.com/citation-style-language/schema/raw/master/csl-citation.json"}</w:instrText>
      </w:r>
      <w:r>
        <w:rPr>
          <w:rFonts w:hint="default" w:ascii="Times New Roman" w:hAnsi="Times New Roman" w:eastAsia="Times New Roman" w:cs="Times New Roman"/>
          <w:color w:val="212121"/>
          <w:sz w:val="24"/>
          <w:szCs w:val="24"/>
        </w:rPr>
        <w:fldChar w:fldCharType="separate"/>
      </w:r>
      <w:r>
        <w:rPr>
          <w:rFonts w:hint="default" w:ascii="Times New Roman" w:hAnsi="Times New Roman" w:eastAsia="Times New Roman" w:cs="Times New Roman"/>
          <w:color w:val="212121"/>
          <w:sz w:val="24"/>
          <w:szCs w:val="24"/>
        </w:rPr>
        <w:t>Perry dan Mankin (2007)</w:t>
      </w:r>
      <w:r>
        <w:rPr>
          <w:rFonts w:hint="default" w:ascii="Times New Roman" w:hAnsi="Times New Roman" w:eastAsia="Times New Roman" w:cs="Times New Roman"/>
          <w:color w:val="212121"/>
          <w:sz w:val="24"/>
          <w:szCs w:val="24"/>
        </w:rPr>
        <w:fldChar w:fldCharType="end"/>
      </w:r>
      <w:r>
        <w:rPr>
          <w:rFonts w:hint="default" w:ascii="Times New Roman" w:hAnsi="Times New Roman" w:eastAsia="Times New Roman" w:cs="Times New Roman"/>
          <w:color w:val="212121"/>
          <w:sz w:val="24"/>
          <w:szCs w:val="24"/>
        </w:rPr>
        <w:t xml:space="preserve"> yang mengatakan bahwa </w:t>
      </w:r>
      <w:r>
        <w:rPr>
          <w:rFonts w:hint="default" w:ascii="Times New Roman" w:hAnsi="Times New Roman" w:eastAsia="Times New Roman" w:cs="Times New Roman"/>
          <w:i/>
          <w:color w:val="212121"/>
          <w:sz w:val="24"/>
          <w:szCs w:val="24"/>
        </w:rPr>
        <w:t xml:space="preserve">organizational trust </w:t>
      </w:r>
      <w:r>
        <w:rPr>
          <w:rFonts w:hint="default" w:ascii="Times New Roman" w:hAnsi="Times New Roman" w:eastAsia="Times New Roman" w:cs="Times New Roman"/>
          <w:color w:val="212121"/>
          <w:sz w:val="24"/>
          <w:szCs w:val="24"/>
        </w:rPr>
        <w:t xml:space="preserve">merupakan salah satu faktor penting dalam meningkatkan </w:t>
      </w:r>
      <w:r>
        <w:rPr>
          <w:rFonts w:hint="default" w:ascii="Times New Roman" w:hAnsi="Times New Roman" w:eastAsia="Times New Roman" w:cs="Times New Roman"/>
          <w:i/>
          <w:iCs/>
          <w:color w:val="212121"/>
          <w:sz w:val="24"/>
          <w:szCs w:val="24"/>
        </w:rPr>
        <w:t xml:space="preserve">employee engagement. </w:t>
      </w:r>
      <w:r>
        <w:rPr>
          <w:rFonts w:hint="default" w:ascii="Times New Roman" w:hAnsi="Times New Roman" w:eastAsia="Times New Roman" w:cs="Times New Roman"/>
          <w:color w:val="212121"/>
          <w:sz w:val="24"/>
          <w:szCs w:val="24"/>
        </w:rPr>
        <w:t xml:space="preserve">Dalam penelitian yang dilakukan oleh Ugwu dkk. (2014) menghasilkan bahwa </w:t>
      </w:r>
      <w:r>
        <w:rPr>
          <w:rFonts w:hint="default" w:ascii="Times New Roman" w:hAnsi="Times New Roman" w:eastAsia="Times New Roman" w:cs="Times New Roman"/>
          <w:i/>
          <w:iCs/>
          <w:color w:val="212121"/>
          <w:sz w:val="24"/>
          <w:szCs w:val="24"/>
        </w:rPr>
        <w:t xml:space="preserve">organizational trust </w:t>
      </w:r>
      <w:r>
        <w:rPr>
          <w:rFonts w:hint="default" w:ascii="Times New Roman" w:hAnsi="Times New Roman" w:eastAsia="Times New Roman" w:cs="Times New Roman"/>
          <w:color w:val="212121"/>
          <w:sz w:val="24"/>
          <w:szCs w:val="24"/>
        </w:rPr>
        <w:t xml:space="preserve">mempunyai pengaruh positif terhadap </w:t>
      </w:r>
      <w:r>
        <w:rPr>
          <w:rFonts w:hint="default" w:ascii="Times New Roman" w:hAnsi="Times New Roman" w:eastAsia="Times New Roman" w:cs="Times New Roman"/>
          <w:i/>
          <w:iCs/>
          <w:color w:val="212121"/>
          <w:sz w:val="24"/>
          <w:szCs w:val="24"/>
        </w:rPr>
        <w:t>employee engagement</w:t>
      </w:r>
      <w:r>
        <w:rPr>
          <w:rFonts w:hint="default" w:ascii="Times New Roman" w:hAnsi="Times New Roman" w:eastAsia="Times New Roman" w:cs="Times New Roman"/>
          <w:color w:val="212121"/>
          <w:sz w:val="24"/>
          <w:szCs w:val="24"/>
        </w:rPr>
        <w:t xml:space="preserve">. Karyawan yang mempunyai </w:t>
      </w:r>
      <w:r>
        <w:rPr>
          <w:rFonts w:hint="default" w:ascii="Times New Roman" w:hAnsi="Times New Roman" w:eastAsia="Times New Roman" w:cs="Times New Roman"/>
          <w:i/>
          <w:iCs/>
          <w:color w:val="212121"/>
          <w:sz w:val="24"/>
          <w:szCs w:val="24"/>
        </w:rPr>
        <w:t xml:space="preserve">organizational trust </w:t>
      </w:r>
      <w:r>
        <w:rPr>
          <w:rFonts w:hint="default" w:ascii="Times New Roman" w:hAnsi="Times New Roman" w:eastAsia="Times New Roman" w:cs="Times New Roman"/>
          <w:color w:val="212121"/>
          <w:sz w:val="24"/>
          <w:szCs w:val="24"/>
        </w:rPr>
        <w:t xml:space="preserve">yang tinggi maka </w:t>
      </w:r>
      <w:r>
        <w:rPr>
          <w:rFonts w:hint="default" w:ascii="Times New Roman" w:hAnsi="Times New Roman" w:eastAsia="Times New Roman" w:cs="Times New Roman"/>
          <w:i/>
          <w:iCs/>
          <w:color w:val="212121"/>
          <w:sz w:val="24"/>
          <w:szCs w:val="24"/>
        </w:rPr>
        <w:t xml:space="preserve">employee engagement </w:t>
      </w:r>
      <w:r>
        <w:rPr>
          <w:rFonts w:hint="default" w:ascii="Times New Roman" w:hAnsi="Times New Roman" w:eastAsia="Times New Roman" w:cs="Times New Roman"/>
          <w:color w:val="212121"/>
          <w:sz w:val="24"/>
          <w:szCs w:val="24"/>
        </w:rPr>
        <w:t xml:space="preserve">yang dimiliki karyawan akan tinggi, sebaliknya, karyawan yang mempunyai </w:t>
      </w:r>
      <w:r>
        <w:rPr>
          <w:rFonts w:hint="default" w:ascii="Times New Roman" w:hAnsi="Times New Roman" w:eastAsia="Times New Roman" w:cs="Times New Roman"/>
          <w:i/>
          <w:iCs/>
          <w:color w:val="212121"/>
          <w:sz w:val="24"/>
          <w:szCs w:val="24"/>
        </w:rPr>
        <w:t xml:space="preserve">organizational trust </w:t>
      </w:r>
      <w:r>
        <w:rPr>
          <w:rFonts w:hint="default" w:ascii="Times New Roman" w:hAnsi="Times New Roman" w:eastAsia="Times New Roman" w:cs="Times New Roman"/>
          <w:color w:val="212121"/>
          <w:sz w:val="24"/>
          <w:szCs w:val="24"/>
        </w:rPr>
        <w:t xml:space="preserve">yang rendah maka </w:t>
      </w:r>
      <w:r>
        <w:rPr>
          <w:rFonts w:hint="default" w:ascii="Times New Roman" w:hAnsi="Times New Roman" w:eastAsia="Times New Roman" w:cs="Times New Roman"/>
          <w:i/>
          <w:iCs/>
          <w:color w:val="212121"/>
          <w:sz w:val="24"/>
          <w:szCs w:val="24"/>
        </w:rPr>
        <w:t>employee engagement</w:t>
      </w:r>
      <w:r>
        <w:rPr>
          <w:rFonts w:hint="default" w:ascii="Times New Roman" w:hAnsi="Times New Roman" w:eastAsia="Times New Roman" w:cs="Times New Roman"/>
          <w:color w:val="212121"/>
          <w:sz w:val="24"/>
          <w:szCs w:val="24"/>
        </w:rPr>
        <w:t xml:space="preserve">nya akan rendah pula. Peneliti memilih faktor </w:t>
      </w:r>
      <w:r>
        <w:rPr>
          <w:rFonts w:hint="default" w:ascii="Times New Roman" w:hAnsi="Times New Roman" w:eastAsia="Times New Roman" w:cs="Times New Roman"/>
          <w:i/>
          <w:color w:val="212121"/>
          <w:sz w:val="24"/>
          <w:szCs w:val="24"/>
        </w:rPr>
        <w:t xml:space="preserve">organizational trust </w:t>
      </w:r>
      <w:r>
        <w:rPr>
          <w:rFonts w:hint="default" w:ascii="Times New Roman" w:hAnsi="Times New Roman" w:eastAsia="Times New Roman" w:cs="Times New Roman"/>
          <w:color w:val="212121"/>
          <w:sz w:val="24"/>
          <w:szCs w:val="24"/>
        </w:rPr>
        <w:t xml:space="preserve">sebagai faktor yang mempengaruhi </w:t>
      </w:r>
      <w:r>
        <w:rPr>
          <w:rFonts w:hint="default" w:ascii="Times New Roman" w:hAnsi="Times New Roman" w:eastAsia="Times New Roman" w:cs="Times New Roman"/>
          <w:i/>
          <w:color w:val="212121"/>
          <w:sz w:val="24"/>
          <w:szCs w:val="24"/>
        </w:rPr>
        <w:t xml:space="preserve">employee engagement </w:t>
      </w:r>
      <w:r>
        <w:rPr>
          <w:rFonts w:hint="default" w:ascii="Times New Roman" w:hAnsi="Times New Roman" w:eastAsia="Times New Roman" w:cs="Times New Roman"/>
          <w:color w:val="212121"/>
          <w:sz w:val="24"/>
          <w:szCs w:val="24"/>
        </w:rPr>
        <w:t xml:space="preserve">didasari karena </w:t>
      </w:r>
      <w:r>
        <w:rPr>
          <w:rFonts w:hint="default" w:ascii="Times New Roman" w:hAnsi="Times New Roman" w:eastAsia="Times New Roman" w:cs="Times New Roman"/>
          <w:i/>
          <w:color w:val="212121"/>
          <w:sz w:val="24"/>
          <w:szCs w:val="24"/>
        </w:rPr>
        <w:t xml:space="preserve">organizational trust </w:t>
      </w:r>
      <w:r>
        <w:rPr>
          <w:rFonts w:hint="default" w:ascii="Times New Roman" w:hAnsi="Times New Roman" w:eastAsia="Times New Roman" w:cs="Times New Roman"/>
          <w:color w:val="212121"/>
          <w:sz w:val="24"/>
          <w:szCs w:val="24"/>
        </w:rPr>
        <w:t xml:space="preserve">penting untuk dimiliki oleh karyawan. Tanpa kepercayaan karyawan terhadap organisasi maka karyawan tidak akan termotivasi untuk terikat dengan organisasinya (Agrawal, 2014). </w:t>
      </w:r>
    </w:p>
    <w:p>
      <w:pPr>
        <w:spacing w:after="0" w:line="360" w:lineRule="auto"/>
        <w:ind w:firstLine="720"/>
        <w:jc w:val="both"/>
        <w:rPr>
          <w:rFonts w:hint="default" w:ascii="Times New Roman" w:hAnsi="Times New Roman" w:eastAsia="Times New Roman" w:cs="Times New Roman"/>
          <w:color w:val="212121"/>
          <w:sz w:val="24"/>
          <w:szCs w:val="24"/>
        </w:rPr>
      </w:pPr>
      <w:r>
        <w:rPr>
          <w:rFonts w:hint="default" w:ascii="Times New Roman" w:hAnsi="Times New Roman" w:eastAsia="Times New Roman" w:cs="Times New Roman"/>
          <w:i/>
          <w:color w:val="212121"/>
          <w:sz w:val="24"/>
          <w:szCs w:val="24"/>
        </w:rPr>
        <w:t>Organizational trust</w:t>
      </w:r>
      <w:r>
        <w:rPr>
          <w:rFonts w:hint="default" w:ascii="Times New Roman" w:hAnsi="Times New Roman" w:eastAsia="Times New Roman" w:cs="Times New Roman"/>
          <w:color w:val="212121"/>
          <w:sz w:val="24"/>
          <w:szCs w:val="24"/>
        </w:rPr>
        <w:t xml:space="preserve"> merupakan keyakinan individu bahwa organisasi akan bertindak sesuai dengan kata-katanya dan akan memberikan sesuatu yang menguntungkan dan tidak memberi dampak yang merugikan bagi individu (McAllister, 1995). Menurut Lewis dan Weigert </w:t>
      </w:r>
      <w:r>
        <w:rPr>
          <w:rFonts w:hint="default" w:ascii="Times New Roman" w:hAnsi="Times New Roman" w:eastAsia="Times New Roman" w:cs="Times New Roman"/>
          <w:color w:val="212121"/>
          <w:sz w:val="24"/>
          <w:szCs w:val="24"/>
        </w:rPr>
        <w:fldChar w:fldCharType="begin" w:fldLock="1"/>
      </w:r>
      <w:r>
        <w:rPr>
          <w:rFonts w:hint="default" w:ascii="Times New Roman" w:hAnsi="Times New Roman" w:eastAsia="Times New Roman" w:cs="Times New Roman"/>
          <w:color w:val="212121"/>
          <w:sz w:val="24"/>
          <w:szCs w:val="24"/>
        </w:rPr>
        <w:instrText xml:space="preserve">ADDIN CSL_CITATION {"citationItems":[{"id":"ITEM-1","itemData":{"author":[{"dropping-particle":"","family":"Chhetri","given":"Prerna","non-dropping-particle":"","parse-names":false,"suffix":""}],"id":"ITEM-1","issue":"2","issued":{"date-parts":[["2014"]]},"page":"170-178","title":"THE ROLE OF COGNITIVE AND AFFECTIVE TRUST IN THE RELATIONSHIP BETWEEN ORGANIZATIONAL JUSTICE AND ORGANIZATIONAL CITIZENSHIP BEHAVIOR : A CONCEPTUAL FRAMEWORK","type":"article-journal","volume":"15"},"uris":["http://www.mendeley.com/documents/?uuid=d3c9050b-b8b8-4ec5-bdad-7fcf6e2220ee"]}],"mendeley":{"formattedCitation":"(Chhetri, 2014)","plainTextFormattedCitation":"(Chhetri, 2014)","previouslyFormattedCitation":"(Chhetri, 2014)"},"properties":{"noteIndex":0},"schema":"https://github.com/citation-style-language/schema/raw/master/csl-citation.json"}</w:instrText>
      </w:r>
      <w:r>
        <w:rPr>
          <w:rFonts w:hint="default" w:ascii="Times New Roman" w:hAnsi="Times New Roman" w:eastAsia="Times New Roman" w:cs="Times New Roman"/>
          <w:color w:val="212121"/>
          <w:sz w:val="24"/>
          <w:szCs w:val="24"/>
        </w:rPr>
        <w:fldChar w:fldCharType="separate"/>
      </w:r>
      <w:r>
        <w:rPr>
          <w:rFonts w:hint="default" w:ascii="Times New Roman" w:hAnsi="Times New Roman" w:eastAsia="Times New Roman" w:cs="Times New Roman"/>
          <w:color w:val="212121"/>
          <w:sz w:val="24"/>
          <w:szCs w:val="24"/>
        </w:rPr>
        <w:t>(Chhetri, 2014)</w:t>
      </w:r>
      <w:r>
        <w:rPr>
          <w:rFonts w:hint="default" w:ascii="Times New Roman" w:hAnsi="Times New Roman" w:eastAsia="Times New Roman" w:cs="Times New Roman"/>
          <w:color w:val="212121"/>
          <w:sz w:val="24"/>
          <w:szCs w:val="24"/>
        </w:rPr>
        <w:fldChar w:fldCharType="end"/>
      </w:r>
      <w:r>
        <w:rPr>
          <w:rFonts w:hint="default" w:ascii="Times New Roman" w:hAnsi="Times New Roman" w:eastAsia="Times New Roman" w:cs="Times New Roman"/>
          <w:color w:val="212121"/>
          <w:sz w:val="24"/>
          <w:szCs w:val="24"/>
        </w:rPr>
        <w:t xml:space="preserve">  ada dua dimensi </w:t>
      </w:r>
      <w:r>
        <w:rPr>
          <w:rFonts w:hint="default" w:ascii="Times New Roman" w:hAnsi="Times New Roman" w:eastAsia="Times New Roman" w:cs="Times New Roman"/>
          <w:i/>
          <w:color w:val="212121"/>
          <w:sz w:val="24"/>
          <w:szCs w:val="24"/>
        </w:rPr>
        <w:t xml:space="preserve">organizational trust </w:t>
      </w:r>
      <w:r>
        <w:rPr>
          <w:rFonts w:hint="default" w:ascii="Times New Roman" w:hAnsi="Times New Roman" w:eastAsia="Times New Roman" w:cs="Times New Roman"/>
          <w:color w:val="212121"/>
          <w:sz w:val="24"/>
          <w:szCs w:val="24"/>
        </w:rPr>
        <w:t xml:space="preserve">yaitu </w:t>
      </w:r>
      <w:r>
        <w:rPr>
          <w:rFonts w:hint="default" w:ascii="Times New Roman" w:hAnsi="Times New Roman" w:eastAsia="Times New Roman" w:cs="Times New Roman"/>
          <w:i/>
          <w:color w:val="212121"/>
          <w:sz w:val="24"/>
          <w:szCs w:val="24"/>
        </w:rPr>
        <w:t xml:space="preserve">affective trust </w:t>
      </w:r>
      <w:r>
        <w:rPr>
          <w:rFonts w:hint="default" w:ascii="Times New Roman" w:hAnsi="Times New Roman" w:eastAsia="Times New Roman" w:cs="Times New Roman"/>
          <w:color w:val="212121"/>
          <w:sz w:val="24"/>
          <w:szCs w:val="24"/>
        </w:rPr>
        <w:t xml:space="preserve">dan </w:t>
      </w:r>
      <w:r>
        <w:rPr>
          <w:rFonts w:hint="default" w:ascii="Times New Roman" w:hAnsi="Times New Roman" w:eastAsia="Times New Roman" w:cs="Times New Roman"/>
          <w:i/>
          <w:color w:val="212121"/>
          <w:sz w:val="24"/>
          <w:szCs w:val="24"/>
        </w:rPr>
        <w:t>cognitive trust</w:t>
      </w:r>
      <w:r>
        <w:rPr>
          <w:rFonts w:hint="default" w:ascii="Times New Roman" w:hAnsi="Times New Roman" w:eastAsia="Times New Roman" w:cs="Times New Roman"/>
          <w:color w:val="212121"/>
          <w:sz w:val="24"/>
          <w:szCs w:val="24"/>
        </w:rPr>
        <w:t xml:space="preserve">. </w:t>
      </w:r>
      <w:r>
        <w:rPr>
          <w:rFonts w:hint="default" w:ascii="Times New Roman" w:hAnsi="Times New Roman" w:eastAsia="Times New Roman" w:cs="Times New Roman"/>
          <w:i/>
          <w:color w:val="212121"/>
          <w:sz w:val="24"/>
          <w:szCs w:val="24"/>
        </w:rPr>
        <w:t>Affective trust</w:t>
      </w:r>
      <w:r>
        <w:rPr>
          <w:rFonts w:hint="default" w:ascii="Times New Roman" w:hAnsi="Times New Roman" w:eastAsia="Times New Roman" w:cs="Times New Roman"/>
          <w:color w:val="212121"/>
          <w:sz w:val="24"/>
          <w:szCs w:val="24"/>
        </w:rPr>
        <w:t xml:space="preserve"> merupakan ikatan emosional antara perusahaan dengan karyawan yang meliputi perhatian, kepedulian, dan kebebasan untuk sharing mengenai perasaan. Sedangkan </w:t>
      </w:r>
      <w:r>
        <w:rPr>
          <w:rFonts w:hint="default" w:ascii="Times New Roman" w:hAnsi="Times New Roman" w:eastAsia="Times New Roman" w:cs="Times New Roman"/>
          <w:i/>
          <w:color w:val="212121"/>
          <w:sz w:val="24"/>
          <w:szCs w:val="24"/>
        </w:rPr>
        <w:t xml:space="preserve">cognitive trust </w:t>
      </w:r>
      <w:r>
        <w:rPr>
          <w:rFonts w:hint="default" w:ascii="Times New Roman" w:hAnsi="Times New Roman" w:eastAsia="Times New Roman" w:cs="Times New Roman"/>
          <w:color w:val="212121"/>
          <w:sz w:val="24"/>
          <w:szCs w:val="24"/>
        </w:rPr>
        <w:t xml:space="preserve">adalah kepercayaan karyawan terhadap organisasi bahwa organisasi dapat dipercaya berdasarkan proses kognitif. Hal ini berarti bahwa seorag karyawan melakukan penilaian secara rasional tentang seberapa dapat dipercaya suatu organisai berdasarkan pada analisis persepsi integritas dan kompetensi (Lewis &amp; Weigert dalam Chettri, 2014). </w:t>
      </w:r>
    </w:p>
    <w:p>
      <w:pPr>
        <w:spacing w:after="0" w:line="360" w:lineRule="auto"/>
        <w:ind w:firstLine="720"/>
        <w:jc w:val="both"/>
        <w:rPr>
          <w:rFonts w:hint="default" w:ascii="Times New Roman" w:hAnsi="Times New Roman" w:eastAsia="Times New Roman" w:cs="Times New Roman"/>
          <w:color w:val="212121"/>
          <w:sz w:val="24"/>
          <w:szCs w:val="24"/>
        </w:rPr>
      </w:pPr>
      <w:r>
        <w:rPr>
          <w:rFonts w:hint="default" w:ascii="Times New Roman" w:hAnsi="Times New Roman" w:cs="Times New Roman"/>
          <w:sz w:val="24"/>
          <w:szCs w:val="24"/>
        </w:rPr>
        <w:t xml:space="preserve">Penelitian Hui, Yao-yao dan Meng-na (2015) menunjukan bahwa ada hubungan yang positif antara </w:t>
      </w:r>
      <w:r>
        <w:rPr>
          <w:rFonts w:hint="default" w:ascii="Times New Roman" w:hAnsi="Times New Roman" w:cs="Times New Roman"/>
          <w:i/>
          <w:iCs/>
          <w:sz w:val="24"/>
          <w:szCs w:val="24"/>
        </w:rPr>
        <w:t xml:space="preserve">organizational trust </w:t>
      </w:r>
      <w:r>
        <w:rPr>
          <w:rFonts w:hint="default" w:ascii="Times New Roman" w:hAnsi="Times New Roman" w:cs="Times New Roman"/>
          <w:sz w:val="24"/>
          <w:szCs w:val="24"/>
        </w:rPr>
        <w:t xml:space="preserve">dengan </w:t>
      </w:r>
      <w:r>
        <w:rPr>
          <w:rFonts w:hint="default" w:ascii="Times New Roman" w:hAnsi="Times New Roman" w:cs="Times New Roman"/>
          <w:i/>
          <w:iCs/>
          <w:sz w:val="24"/>
          <w:szCs w:val="24"/>
        </w:rPr>
        <w:t xml:space="preserve">employee engagement. </w:t>
      </w:r>
      <w:r>
        <w:rPr>
          <w:rFonts w:hint="default" w:ascii="Times New Roman" w:hAnsi="Times New Roman" w:cs="Times New Roman"/>
          <w:sz w:val="24"/>
          <w:szCs w:val="24"/>
        </w:rPr>
        <w:t xml:space="preserve">Semakin tinggi </w:t>
      </w:r>
      <w:r>
        <w:rPr>
          <w:rFonts w:hint="default" w:ascii="Times New Roman" w:hAnsi="Times New Roman" w:cs="Times New Roman"/>
          <w:i/>
          <w:iCs/>
          <w:sz w:val="24"/>
          <w:szCs w:val="24"/>
        </w:rPr>
        <w:t xml:space="preserve">organizational trust </w:t>
      </w:r>
      <w:r>
        <w:rPr>
          <w:rFonts w:hint="default" w:ascii="Times New Roman" w:hAnsi="Times New Roman" w:cs="Times New Roman"/>
          <w:sz w:val="24"/>
          <w:szCs w:val="24"/>
        </w:rPr>
        <w:t xml:space="preserve">maka semakin tinggi </w:t>
      </w:r>
      <w:r>
        <w:rPr>
          <w:rFonts w:hint="default" w:ascii="Times New Roman" w:hAnsi="Times New Roman" w:cs="Times New Roman"/>
          <w:i/>
          <w:iCs/>
          <w:sz w:val="24"/>
          <w:szCs w:val="24"/>
        </w:rPr>
        <w:t>employee engagement</w:t>
      </w:r>
      <w:r>
        <w:rPr>
          <w:rFonts w:hint="default" w:ascii="Times New Roman" w:hAnsi="Times New Roman" w:cs="Times New Roman"/>
          <w:sz w:val="24"/>
          <w:szCs w:val="24"/>
        </w:rPr>
        <w:t xml:space="preserve">. Sebaliknya, semakin rendah </w:t>
      </w:r>
      <w:r>
        <w:rPr>
          <w:rFonts w:hint="default" w:ascii="Times New Roman" w:hAnsi="Times New Roman" w:cs="Times New Roman"/>
          <w:i/>
          <w:iCs/>
          <w:sz w:val="24"/>
          <w:szCs w:val="24"/>
        </w:rPr>
        <w:t xml:space="preserve">organizational trust </w:t>
      </w:r>
      <w:r>
        <w:rPr>
          <w:rFonts w:hint="default" w:ascii="Times New Roman" w:hAnsi="Times New Roman" w:cs="Times New Roman"/>
          <w:sz w:val="24"/>
          <w:szCs w:val="24"/>
        </w:rPr>
        <w:t xml:space="preserve">maka semakin rendah </w:t>
      </w:r>
      <w:r>
        <w:rPr>
          <w:rFonts w:hint="default" w:ascii="Times New Roman" w:hAnsi="Times New Roman" w:cs="Times New Roman"/>
          <w:i/>
          <w:iCs/>
          <w:sz w:val="24"/>
          <w:szCs w:val="24"/>
        </w:rPr>
        <w:t xml:space="preserve">employee engagement.  </w:t>
      </w:r>
      <w:r>
        <w:rPr>
          <w:rFonts w:hint="default" w:ascii="Times New Roman" w:hAnsi="Times New Roman" w:cs="Times New Roman"/>
          <w:sz w:val="24"/>
          <w:szCs w:val="24"/>
        </w:rPr>
        <w:t xml:space="preserve">Hal ini sejalan dengan penlitian yang dilakukan oleh Lienardo dan Setiawan (2017)  yang </w:t>
      </w:r>
      <w:r>
        <w:rPr>
          <w:rFonts w:hint="default" w:ascii="Times New Roman" w:hAnsi="Times New Roman" w:eastAsia="Times New Roman" w:cs="Times New Roman"/>
          <w:color w:val="212121"/>
          <w:sz w:val="24"/>
          <w:szCs w:val="24"/>
        </w:rPr>
        <w:t xml:space="preserve">menunjukan bahwa terdapat hubungan positif dan signifikan antara </w:t>
      </w:r>
      <w:r>
        <w:rPr>
          <w:rFonts w:hint="default" w:ascii="Times New Roman" w:hAnsi="Times New Roman" w:eastAsia="Times New Roman" w:cs="Times New Roman"/>
          <w:i/>
          <w:color w:val="212121"/>
          <w:sz w:val="24"/>
          <w:szCs w:val="24"/>
        </w:rPr>
        <w:t xml:space="preserve">organizational trust </w:t>
      </w:r>
      <w:r>
        <w:rPr>
          <w:rFonts w:hint="default" w:ascii="Times New Roman" w:hAnsi="Times New Roman" w:eastAsia="Times New Roman" w:cs="Times New Roman"/>
          <w:color w:val="212121"/>
          <w:sz w:val="24"/>
          <w:szCs w:val="24"/>
        </w:rPr>
        <w:t xml:space="preserve">dengan </w:t>
      </w:r>
      <w:r>
        <w:rPr>
          <w:rFonts w:hint="default" w:ascii="Times New Roman" w:hAnsi="Times New Roman" w:eastAsia="Times New Roman" w:cs="Times New Roman"/>
          <w:i/>
          <w:color w:val="212121"/>
          <w:sz w:val="24"/>
          <w:szCs w:val="24"/>
        </w:rPr>
        <w:t>employee engagement</w:t>
      </w:r>
      <w:r>
        <w:rPr>
          <w:rFonts w:hint="default" w:ascii="Times New Roman" w:hAnsi="Times New Roman" w:eastAsia="Times New Roman" w:cs="Times New Roman"/>
          <w:color w:val="212121"/>
          <w:sz w:val="24"/>
          <w:szCs w:val="24"/>
        </w:rPr>
        <w:t xml:space="preserve">, yang artinya adalah apabila perusahaan memiliki </w:t>
      </w:r>
      <w:r>
        <w:rPr>
          <w:rFonts w:hint="default" w:ascii="Times New Roman" w:hAnsi="Times New Roman" w:eastAsia="Times New Roman" w:cs="Times New Roman"/>
          <w:i/>
          <w:color w:val="212121"/>
          <w:sz w:val="24"/>
          <w:szCs w:val="24"/>
        </w:rPr>
        <w:t xml:space="preserve">organizational trust </w:t>
      </w:r>
      <w:r>
        <w:rPr>
          <w:rFonts w:hint="default" w:ascii="Times New Roman" w:hAnsi="Times New Roman" w:eastAsia="Times New Roman" w:cs="Times New Roman"/>
          <w:color w:val="212121"/>
          <w:sz w:val="24"/>
          <w:szCs w:val="24"/>
        </w:rPr>
        <w:t xml:space="preserve">yang baik maka tingkat </w:t>
      </w:r>
      <w:r>
        <w:rPr>
          <w:rFonts w:hint="default" w:ascii="Times New Roman" w:hAnsi="Times New Roman" w:eastAsia="Times New Roman" w:cs="Times New Roman"/>
          <w:i/>
          <w:color w:val="212121"/>
          <w:sz w:val="24"/>
          <w:szCs w:val="24"/>
        </w:rPr>
        <w:t xml:space="preserve">employee engagement </w:t>
      </w:r>
      <w:r>
        <w:rPr>
          <w:rFonts w:hint="default" w:ascii="Times New Roman" w:hAnsi="Times New Roman" w:eastAsia="Times New Roman" w:cs="Times New Roman"/>
          <w:color w:val="212121"/>
          <w:sz w:val="24"/>
          <w:szCs w:val="24"/>
        </w:rPr>
        <w:t xml:space="preserve">di dalam perusahaan akan tinggi, namun apabila </w:t>
      </w:r>
      <w:r>
        <w:rPr>
          <w:rFonts w:hint="default" w:ascii="Times New Roman" w:hAnsi="Times New Roman" w:eastAsia="Times New Roman" w:cs="Times New Roman"/>
          <w:i/>
          <w:color w:val="212121"/>
          <w:sz w:val="24"/>
          <w:szCs w:val="24"/>
        </w:rPr>
        <w:t xml:space="preserve">organizational trust </w:t>
      </w:r>
      <w:r>
        <w:rPr>
          <w:rFonts w:hint="default" w:ascii="Times New Roman" w:hAnsi="Times New Roman" w:eastAsia="Times New Roman" w:cs="Times New Roman"/>
          <w:color w:val="212121"/>
          <w:sz w:val="24"/>
          <w:szCs w:val="24"/>
        </w:rPr>
        <w:t xml:space="preserve">di dalam perusahaan buruk maka tingkat </w:t>
      </w:r>
      <w:r>
        <w:rPr>
          <w:rFonts w:hint="default" w:ascii="Times New Roman" w:hAnsi="Times New Roman" w:eastAsia="Times New Roman" w:cs="Times New Roman"/>
          <w:i/>
          <w:color w:val="212121"/>
          <w:sz w:val="24"/>
          <w:szCs w:val="24"/>
        </w:rPr>
        <w:t xml:space="preserve">employee engagement </w:t>
      </w:r>
      <w:r>
        <w:rPr>
          <w:rFonts w:hint="default" w:ascii="Times New Roman" w:hAnsi="Times New Roman" w:eastAsia="Times New Roman" w:cs="Times New Roman"/>
          <w:color w:val="212121"/>
          <w:sz w:val="24"/>
          <w:szCs w:val="24"/>
        </w:rPr>
        <w:t xml:space="preserve">didalam perusahaan akan rendah. Sebaliknya, semakin rendah </w:t>
      </w:r>
      <w:r>
        <w:rPr>
          <w:rFonts w:hint="default" w:ascii="Times New Roman" w:hAnsi="Times New Roman" w:eastAsia="Times New Roman" w:cs="Times New Roman"/>
          <w:i/>
          <w:color w:val="212121"/>
          <w:sz w:val="24"/>
          <w:szCs w:val="24"/>
        </w:rPr>
        <w:t xml:space="preserve">organizational trust </w:t>
      </w:r>
      <w:r>
        <w:rPr>
          <w:rFonts w:hint="default" w:ascii="Times New Roman" w:hAnsi="Times New Roman" w:eastAsia="Times New Roman" w:cs="Times New Roman"/>
          <w:color w:val="212121"/>
          <w:sz w:val="24"/>
          <w:szCs w:val="24"/>
        </w:rPr>
        <w:t xml:space="preserve">pada karyawan maka akan semakin rendah </w:t>
      </w:r>
      <w:r>
        <w:rPr>
          <w:rFonts w:hint="default" w:ascii="Times New Roman" w:hAnsi="Times New Roman" w:eastAsia="Times New Roman" w:cs="Times New Roman"/>
          <w:i/>
          <w:color w:val="212121"/>
          <w:sz w:val="24"/>
          <w:szCs w:val="24"/>
        </w:rPr>
        <w:t>employee engagement</w:t>
      </w:r>
      <w:r>
        <w:rPr>
          <w:rFonts w:hint="default" w:ascii="Times New Roman" w:hAnsi="Times New Roman" w:eastAsia="Times New Roman" w:cs="Times New Roman"/>
          <w:color w:val="212121"/>
          <w:sz w:val="24"/>
          <w:szCs w:val="24"/>
        </w:rPr>
        <w:t xml:space="preserve">. </w:t>
      </w:r>
    </w:p>
    <w:p>
      <w:pPr>
        <w:spacing w:after="0" w:line="360" w:lineRule="auto"/>
        <w:ind w:firstLine="720"/>
        <w:jc w:val="both"/>
        <w:rPr>
          <w:rFonts w:hint="default" w:ascii="Times New Roman" w:hAnsi="Times New Roman" w:eastAsia="Times New Roman" w:cs="Times New Roman"/>
          <w:color w:val="212121"/>
          <w:sz w:val="24"/>
          <w:szCs w:val="24"/>
        </w:rPr>
      </w:pPr>
      <w:r>
        <w:rPr>
          <w:rFonts w:hint="default" w:ascii="Times New Roman" w:hAnsi="Times New Roman" w:eastAsia="Times New Roman" w:cs="Times New Roman"/>
          <w:color w:val="212121"/>
          <w:sz w:val="24"/>
          <w:szCs w:val="24"/>
        </w:rPr>
        <w:t xml:space="preserve">Hal ini sesuai dengan pendapat Tabak dan Hendy (dalam Yazid, Baran &amp; Ayaz, 2017) yang menyatakan bahwa, karyawan yang mendapat kepercayaan dari organisasi akan lebih terikat dan menunjukan sikap yang positif terhadap kebutuhan organisasi. Sebaliknya, karyawan yang memiliki tingkat kepercayaan yang rendah akan membuat karyawan enggan untuk memberikan kinerja yang maksimal dan memiliki kecenderungan untuk meninggal perusahaan. Karyawan yang memiliki kepercayaan yang rendah terhadap organisasi akan berdampak pada penurunan perofma kerja, meningkatkan resistensi karyawan dan juga keterikatan kerja yang rendah (Chungtai &amp; Buckley dalam Aidina &amp; Prihatsanti, 2017). Karyawan yang tidak terikat dapat menimbulkan kekacauan dalam organisasi dan akan membawa pengaruh buruk bagi karyawan yang lain (Wollard dalam Aidina Prihatsanti, 2017). </w:t>
      </w:r>
    </w:p>
    <w:p>
      <w:pPr>
        <w:spacing w:after="0" w:line="360" w:lineRule="auto"/>
        <w:ind w:firstLine="720"/>
        <w:jc w:val="both"/>
        <w:rPr>
          <w:rFonts w:hint="default" w:ascii="Times New Roman" w:hAnsi="Times New Roman" w:eastAsia="Times New Roman" w:cs="Times New Roman"/>
          <w:color w:val="212121"/>
          <w:sz w:val="24"/>
          <w:szCs w:val="24"/>
        </w:rPr>
      </w:pPr>
      <w:r>
        <w:rPr>
          <w:rFonts w:hint="default" w:ascii="Times New Roman" w:hAnsi="Times New Roman" w:eastAsia="Times New Roman" w:cs="Times New Roman"/>
          <w:color w:val="212121"/>
          <w:sz w:val="24"/>
          <w:szCs w:val="24"/>
        </w:rPr>
        <w:t xml:space="preserve">Penelitian-penelitian sebelumnya telah membuktikan bahwa </w:t>
      </w:r>
      <w:r>
        <w:rPr>
          <w:rFonts w:hint="default" w:ascii="Times New Roman" w:hAnsi="Times New Roman" w:eastAsia="Times New Roman" w:cs="Times New Roman"/>
          <w:i/>
          <w:iCs/>
          <w:color w:val="212121"/>
          <w:sz w:val="24"/>
          <w:szCs w:val="24"/>
        </w:rPr>
        <w:t xml:space="preserve">organizational trust </w:t>
      </w:r>
      <w:r>
        <w:rPr>
          <w:rFonts w:hint="default" w:ascii="Times New Roman" w:hAnsi="Times New Roman" w:eastAsia="Times New Roman" w:cs="Times New Roman"/>
          <w:color w:val="212121"/>
          <w:sz w:val="24"/>
          <w:szCs w:val="24"/>
        </w:rPr>
        <w:t>mempunyai hubungan yang positif dan signifikan</w:t>
      </w:r>
      <w:r>
        <w:rPr>
          <w:rFonts w:hint="default" w:ascii="Times New Roman" w:hAnsi="Times New Roman" w:eastAsia="Times New Roman" w:cs="Times New Roman"/>
          <w:i/>
          <w:iCs/>
          <w:color w:val="212121"/>
          <w:sz w:val="24"/>
          <w:szCs w:val="24"/>
        </w:rPr>
        <w:t xml:space="preserve"> </w:t>
      </w:r>
      <w:r>
        <w:rPr>
          <w:rFonts w:hint="default" w:ascii="Times New Roman" w:hAnsi="Times New Roman" w:eastAsia="Times New Roman" w:cs="Times New Roman"/>
          <w:color w:val="212121"/>
          <w:sz w:val="24"/>
          <w:szCs w:val="24"/>
        </w:rPr>
        <w:t xml:space="preserve">dengan </w:t>
      </w:r>
      <w:r>
        <w:rPr>
          <w:rFonts w:hint="default" w:ascii="Times New Roman" w:hAnsi="Times New Roman" w:eastAsia="Times New Roman" w:cs="Times New Roman"/>
          <w:i/>
          <w:iCs/>
          <w:color w:val="212121"/>
          <w:sz w:val="24"/>
          <w:szCs w:val="24"/>
        </w:rPr>
        <w:t xml:space="preserve">employee engagement </w:t>
      </w:r>
      <w:r>
        <w:rPr>
          <w:rFonts w:hint="default" w:ascii="Times New Roman" w:hAnsi="Times New Roman" w:eastAsia="Times New Roman" w:cs="Times New Roman"/>
          <w:color w:val="212121"/>
          <w:sz w:val="24"/>
          <w:szCs w:val="24"/>
        </w:rPr>
        <w:t xml:space="preserve">pada karyawan (Lienardo &amp; Setiawan, 2017), </w:t>
      </w:r>
      <w:r>
        <w:rPr>
          <w:rFonts w:hint="default" w:ascii="Times New Roman" w:hAnsi="Times New Roman" w:eastAsia="Times New Roman" w:cs="Times New Roman"/>
          <w:i/>
          <w:iCs/>
          <w:color w:val="212121"/>
          <w:sz w:val="24"/>
          <w:szCs w:val="24"/>
        </w:rPr>
        <w:t xml:space="preserve">employee engagement </w:t>
      </w:r>
      <w:r>
        <w:rPr>
          <w:rFonts w:hint="default" w:ascii="Times New Roman" w:hAnsi="Times New Roman" w:eastAsia="Times New Roman" w:cs="Times New Roman"/>
          <w:color w:val="212121"/>
          <w:sz w:val="24"/>
          <w:szCs w:val="24"/>
        </w:rPr>
        <w:t>pada pegawai negeri sipil (Anggreana, 2015). Perbedaan penlitian ini dengan penelitian sebelumnya adalah terletak dari subjek yang digunakan dalam penelitian ini yaitu mahasiswa yang bekerja</w:t>
      </w:r>
    </w:p>
    <w:p>
      <w:pPr>
        <w:spacing w:after="0" w:line="360" w:lineRule="auto"/>
        <w:jc w:val="both"/>
        <w:rPr>
          <w:rFonts w:hint="default" w:ascii="Times New Roman" w:hAnsi="Times New Roman" w:eastAsia="Times New Roman" w:cs="Times New Roman"/>
          <w:color w:val="212121"/>
          <w:sz w:val="24"/>
          <w:szCs w:val="24"/>
        </w:rPr>
      </w:pPr>
      <w:r>
        <w:rPr>
          <w:rFonts w:hint="default" w:ascii="Times New Roman" w:hAnsi="Times New Roman" w:eastAsia="Times New Roman" w:cs="Times New Roman"/>
          <w:color w:val="212121"/>
          <w:sz w:val="24"/>
          <w:szCs w:val="24"/>
        </w:rPr>
        <w:t xml:space="preserve">Rumusan masalah yang diajukan dalam penelitian ini adalah apakah ada hubungan antara </w:t>
      </w:r>
      <w:r>
        <w:rPr>
          <w:rFonts w:hint="default" w:ascii="Times New Roman" w:hAnsi="Times New Roman" w:eastAsia="Times New Roman" w:cs="Times New Roman"/>
          <w:i/>
          <w:color w:val="212121"/>
          <w:sz w:val="24"/>
          <w:szCs w:val="24"/>
        </w:rPr>
        <w:t>organizational trust</w:t>
      </w:r>
      <w:r>
        <w:rPr>
          <w:rFonts w:hint="default" w:ascii="Times New Roman" w:hAnsi="Times New Roman" w:eastAsia="Times New Roman" w:cs="Times New Roman"/>
          <w:color w:val="212121"/>
          <w:sz w:val="24"/>
          <w:szCs w:val="24"/>
        </w:rPr>
        <w:t xml:space="preserve"> dengan </w:t>
      </w:r>
      <w:r>
        <w:rPr>
          <w:rFonts w:hint="default" w:ascii="Times New Roman" w:hAnsi="Times New Roman" w:eastAsia="Times New Roman" w:cs="Times New Roman"/>
          <w:i/>
          <w:color w:val="212121"/>
          <w:sz w:val="24"/>
          <w:szCs w:val="24"/>
        </w:rPr>
        <w:t xml:space="preserve">employee engagement </w:t>
      </w:r>
      <w:r>
        <w:rPr>
          <w:rFonts w:hint="default" w:ascii="Times New Roman" w:hAnsi="Times New Roman" w:eastAsia="Times New Roman" w:cs="Times New Roman"/>
          <w:color w:val="212121"/>
          <w:sz w:val="24"/>
          <w:szCs w:val="24"/>
        </w:rPr>
        <w:t>pada mahasiswa yang bekerja?</w:t>
      </w:r>
    </w:p>
    <w:p>
      <w:pPr>
        <w:spacing w:after="0" w:line="360" w:lineRule="auto"/>
        <w:jc w:val="both"/>
        <w:rPr>
          <w:rFonts w:hint="default" w:ascii="Times New Roman" w:hAnsi="Times New Roman" w:eastAsia="Times New Roman" w:cs="Times New Roman"/>
          <w:b/>
          <w:bCs/>
          <w:color w:val="212121"/>
          <w:sz w:val="24"/>
          <w:szCs w:val="24"/>
        </w:rPr>
      </w:pPr>
      <w:r>
        <w:rPr>
          <w:rFonts w:hint="default" w:ascii="Times New Roman" w:hAnsi="Times New Roman" w:eastAsia="Times New Roman" w:cs="Times New Roman"/>
          <w:b/>
          <w:bCs/>
          <w:color w:val="212121"/>
          <w:sz w:val="24"/>
          <w:szCs w:val="24"/>
        </w:rPr>
        <w:t xml:space="preserve">Hipotesis </w:t>
      </w:r>
    </w:p>
    <w:p>
      <w:pPr>
        <w:spacing w:after="0" w:line="360" w:lineRule="auto"/>
        <w:jc w:val="both"/>
        <w:rPr>
          <w:rFonts w:hint="default" w:ascii="Times New Roman" w:hAnsi="Times New Roman" w:eastAsia="Times New Roman" w:cs="Times New Roman"/>
          <w:i/>
          <w:iCs/>
          <w:color w:val="212121"/>
          <w:sz w:val="24"/>
          <w:szCs w:val="24"/>
        </w:rPr>
      </w:pPr>
      <w:r>
        <w:rPr>
          <w:rFonts w:hint="default" w:ascii="Times New Roman" w:hAnsi="Times New Roman" w:eastAsia="Times New Roman" w:cs="Times New Roman"/>
          <w:color w:val="212121"/>
          <w:sz w:val="24"/>
          <w:szCs w:val="24"/>
        </w:rPr>
        <w:t xml:space="preserve">Ada hubungan positif antara </w:t>
      </w:r>
      <w:r>
        <w:rPr>
          <w:rFonts w:hint="default" w:ascii="Times New Roman" w:hAnsi="Times New Roman" w:eastAsia="Times New Roman" w:cs="Times New Roman"/>
          <w:i/>
          <w:iCs/>
          <w:color w:val="212121"/>
          <w:sz w:val="24"/>
          <w:szCs w:val="24"/>
        </w:rPr>
        <w:t xml:space="preserve">organizational trust </w:t>
      </w:r>
      <w:r>
        <w:rPr>
          <w:rFonts w:hint="default" w:ascii="Times New Roman" w:hAnsi="Times New Roman" w:eastAsia="Times New Roman" w:cs="Times New Roman"/>
          <w:color w:val="212121"/>
          <w:sz w:val="24"/>
          <w:szCs w:val="24"/>
        </w:rPr>
        <w:t xml:space="preserve">dengan </w:t>
      </w:r>
      <w:r>
        <w:rPr>
          <w:rFonts w:hint="default" w:ascii="Times New Roman" w:hAnsi="Times New Roman" w:eastAsia="Times New Roman" w:cs="Times New Roman"/>
          <w:i/>
          <w:iCs/>
          <w:color w:val="212121"/>
          <w:sz w:val="24"/>
          <w:szCs w:val="24"/>
        </w:rPr>
        <w:t xml:space="preserve">employee engagement </w:t>
      </w:r>
      <w:r>
        <w:rPr>
          <w:rFonts w:hint="default" w:ascii="Times New Roman" w:hAnsi="Times New Roman" w:eastAsia="Times New Roman" w:cs="Times New Roman"/>
          <w:color w:val="212121"/>
          <w:sz w:val="24"/>
          <w:szCs w:val="24"/>
        </w:rPr>
        <w:t xml:space="preserve">pada mahasiswa yang bekerja. </w:t>
      </w:r>
    </w:p>
    <w:p>
      <w:pPr>
        <w:spacing w:line="360" w:lineRule="auto"/>
        <w:jc w:val="both"/>
        <w:rPr>
          <w:rFonts w:hint="default" w:ascii="Times New Roman" w:hAnsi="Times New Roman" w:cs="Times New Roman"/>
          <w:b/>
          <w:bCs/>
        </w:rPr>
      </w:pPr>
    </w:p>
    <w:p>
      <w:pPr>
        <w:spacing w:line="360" w:lineRule="auto"/>
        <w:jc w:val="both"/>
        <w:rPr>
          <w:rFonts w:hint="default" w:ascii="Times New Roman" w:hAnsi="Times New Roman" w:cs="Times New Roman"/>
          <w:b/>
          <w:bCs/>
        </w:rPr>
      </w:pPr>
      <w:r>
        <w:rPr>
          <w:rFonts w:hint="default" w:ascii="Times New Roman" w:hAnsi="Times New Roman" w:cs="Times New Roman"/>
          <w:b/>
          <w:bCs/>
        </w:rPr>
        <w:t>METODE</w:t>
      </w:r>
    </w:p>
    <w:p>
      <w:pPr>
        <w:autoSpaceDE w:val="0"/>
        <w:autoSpaceDN w:val="0"/>
        <w:adjustRightInd w:val="0"/>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Populasi pada penelitian ini adalah mahasiswa yang bekerja di Yogyakarta. Sampel yang digunakan dalam penelitian ini adalah 50 orang. Teknik yang digunakan dalam penelitian ini adalah  </w:t>
      </w:r>
      <w:r>
        <w:rPr>
          <w:rFonts w:hint="default" w:ascii="Times New Roman" w:hAnsi="Times New Roman" w:cs="Times New Roman"/>
          <w:i/>
          <w:sz w:val="24"/>
          <w:szCs w:val="24"/>
        </w:rPr>
        <w:t>purposive sampling</w:t>
      </w:r>
      <w:r>
        <w:rPr>
          <w:rFonts w:hint="default" w:ascii="Times New Roman" w:hAnsi="Times New Roman" w:cs="Times New Roman"/>
          <w:sz w:val="24"/>
          <w:szCs w:val="24"/>
        </w:rPr>
        <w:t xml:space="preserve">, yaitu teknik penentuan sampel berdasarkan karakteristik yang telah ditentukan. Karakteristik subjek dalam penenlitian ini adalah Mahasiswa aktif Universitas di Yogyakarta yang sedang bekerja dengan masa kerja minimal 1 tahun.  </w:t>
      </w:r>
    </w:p>
    <w:p>
      <w:pPr>
        <w:autoSpaceDE w:val="0"/>
        <w:autoSpaceDN w:val="0"/>
        <w:adjustRightInd w:val="0"/>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Alat pengumpulan data yang digunakan dalam penelitian ini adalah Skala  </w:t>
      </w:r>
      <w:r>
        <w:rPr>
          <w:rFonts w:hint="default" w:ascii="Times New Roman" w:hAnsi="Times New Roman" w:cs="Times New Roman"/>
          <w:i/>
          <w:iCs/>
          <w:sz w:val="24"/>
          <w:szCs w:val="24"/>
        </w:rPr>
        <w:t xml:space="preserve">Employee Engagement </w:t>
      </w:r>
      <w:r>
        <w:rPr>
          <w:rFonts w:hint="default" w:ascii="Times New Roman" w:hAnsi="Times New Roman" w:cs="Times New Roman"/>
          <w:sz w:val="24"/>
          <w:szCs w:val="24"/>
        </w:rPr>
        <w:t xml:space="preserve">dan Skala </w:t>
      </w:r>
      <w:r>
        <w:rPr>
          <w:rFonts w:hint="default" w:ascii="Times New Roman" w:hAnsi="Times New Roman" w:cs="Times New Roman"/>
          <w:i/>
          <w:iCs/>
          <w:sz w:val="24"/>
          <w:szCs w:val="24"/>
        </w:rPr>
        <w:t xml:space="preserve">Organizational Trust. </w:t>
      </w:r>
      <w:r>
        <w:rPr>
          <w:rFonts w:hint="default" w:ascii="Times New Roman" w:hAnsi="Times New Roman" w:cs="Times New Roman"/>
          <w:sz w:val="24"/>
          <w:szCs w:val="24"/>
        </w:rPr>
        <w:t xml:space="preserve">Skala </w:t>
      </w:r>
      <w:r>
        <w:rPr>
          <w:rFonts w:hint="default" w:ascii="Times New Roman" w:hAnsi="Times New Roman" w:cs="Times New Roman"/>
          <w:i/>
          <w:iCs/>
          <w:sz w:val="24"/>
          <w:szCs w:val="24"/>
        </w:rPr>
        <w:t xml:space="preserve">Employee Engagement </w:t>
      </w:r>
      <w:r>
        <w:rPr>
          <w:rFonts w:hint="default" w:ascii="Times New Roman" w:hAnsi="Times New Roman" w:cs="Times New Roman"/>
          <w:sz w:val="24"/>
          <w:szCs w:val="24"/>
        </w:rPr>
        <w:t xml:space="preserve">digunakan untuk mengungkap </w:t>
      </w:r>
      <w:r>
        <w:rPr>
          <w:rFonts w:hint="default" w:ascii="Times New Roman" w:hAnsi="Times New Roman" w:cs="Times New Roman"/>
          <w:i/>
          <w:iCs/>
          <w:sz w:val="24"/>
          <w:szCs w:val="24"/>
        </w:rPr>
        <w:t xml:space="preserve">employee engagement </w:t>
      </w:r>
      <w:r>
        <w:rPr>
          <w:rFonts w:hint="default" w:ascii="Times New Roman" w:hAnsi="Times New Roman" w:cs="Times New Roman"/>
          <w:sz w:val="24"/>
          <w:szCs w:val="24"/>
        </w:rPr>
        <w:t xml:space="preserve">pada mahasiswa yang bekerja  berdasakan teori Schaufeli dan Bakker (2004). Adapun karakteristiknya (1) </w:t>
      </w:r>
      <w:r>
        <w:rPr>
          <w:rFonts w:hint="default" w:ascii="Times New Roman" w:hAnsi="Times New Roman" w:cs="Times New Roman"/>
          <w:i/>
          <w:iCs/>
          <w:sz w:val="24"/>
          <w:szCs w:val="24"/>
        </w:rPr>
        <w:t xml:space="preserve">vigor, </w:t>
      </w:r>
      <w:r>
        <w:rPr>
          <w:rFonts w:hint="default" w:ascii="Times New Roman" w:hAnsi="Times New Roman" w:cs="Times New Roman"/>
          <w:sz w:val="24"/>
          <w:szCs w:val="24"/>
        </w:rPr>
        <w:t xml:space="preserve">yaitu karakter pegawai yang memiliki tingkat energi yang tinggi dan mental yang tangguh dalam bekerja dan bersedia untuk mengupayakan pekerjaan serta tahan dalam menghadapi kesulitan; (2) </w:t>
      </w:r>
      <w:r>
        <w:rPr>
          <w:rFonts w:hint="default" w:ascii="Times New Roman" w:hAnsi="Times New Roman" w:cs="Times New Roman"/>
          <w:i/>
          <w:iCs/>
          <w:sz w:val="24"/>
          <w:szCs w:val="24"/>
        </w:rPr>
        <w:t xml:space="preserve">Dedication, </w:t>
      </w:r>
      <w:r>
        <w:rPr>
          <w:rFonts w:hint="default" w:ascii="Times New Roman" w:hAnsi="Times New Roman" w:cs="Times New Roman"/>
          <w:sz w:val="24"/>
          <w:szCs w:val="24"/>
        </w:rPr>
        <w:t xml:space="preserve">karakter pegawai yang memiliki keterikatan yang kuat dengan pekerjaannya dicirikan dengan rasa antusias, inspirasi, kebanggaan dan tantangan dalam pekerjaannya; (3) </w:t>
      </w:r>
      <w:r>
        <w:rPr>
          <w:rFonts w:hint="default" w:ascii="Times New Roman" w:hAnsi="Times New Roman" w:cs="Times New Roman"/>
          <w:i/>
          <w:iCs/>
          <w:sz w:val="24"/>
          <w:szCs w:val="24"/>
        </w:rPr>
        <w:t xml:space="preserve">Absorption, </w:t>
      </w:r>
      <w:r>
        <w:rPr>
          <w:rFonts w:hint="default" w:ascii="Times New Roman" w:hAnsi="Times New Roman" w:cs="Times New Roman"/>
          <w:sz w:val="24"/>
          <w:szCs w:val="24"/>
        </w:rPr>
        <w:t xml:space="preserve">karakter pegawai yang menikmati pekerjaannya dicirikan dengan konsentrasi dan dengan senang hati terlibat dalam pekerjaannya dan merasa bahwa waktu berlalu dengan cepat meskipun orang lain mengalami kesulitan. Skala </w:t>
      </w:r>
      <w:r>
        <w:rPr>
          <w:rFonts w:hint="default" w:ascii="Times New Roman" w:hAnsi="Times New Roman" w:cs="Times New Roman"/>
          <w:i/>
          <w:iCs/>
          <w:sz w:val="24"/>
          <w:szCs w:val="24"/>
        </w:rPr>
        <w:t xml:space="preserve">Employee Engagement </w:t>
      </w:r>
      <w:r>
        <w:rPr>
          <w:rFonts w:hint="default" w:ascii="Times New Roman" w:hAnsi="Times New Roman" w:cs="Times New Roman"/>
          <w:sz w:val="24"/>
          <w:szCs w:val="24"/>
        </w:rPr>
        <w:t>berisi pernyataan yang terdiri dari 15 aitem. Masing-masing pernyataan terdiri dari 4 alternatif jawaban yaitu Sangat Sesuai (SS), Sesuai (S), Tidak Sesuai (TS), dan Sangat Tidak Sesuai (STS). Pemberian penilaian sebagai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berikut sangat sesuai(SS) dinilai 4, sesuai (S) dinilai 3, tidak sesuai (TS) dinilai 2, dan sangat tidak setuju (STS) dinilai 1. Skor yang tinggi diperoleh menunjukan </w:t>
      </w:r>
      <w:r>
        <w:rPr>
          <w:rFonts w:hint="default" w:ascii="Times New Roman" w:hAnsi="Times New Roman" w:cs="Times New Roman"/>
          <w:i/>
          <w:iCs/>
          <w:sz w:val="24"/>
          <w:szCs w:val="24"/>
        </w:rPr>
        <w:t xml:space="preserve">employee engagement </w:t>
      </w:r>
      <w:r>
        <w:rPr>
          <w:rFonts w:hint="default" w:ascii="Times New Roman" w:hAnsi="Times New Roman" w:cs="Times New Roman"/>
          <w:sz w:val="24"/>
          <w:szCs w:val="24"/>
        </w:rPr>
        <w:t xml:space="preserve">yang tinggi, sebaliknya skor rendah yang dipeoleh menunjukan </w:t>
      </w:r>
      <w:r>
        <w:rPr>
          <w:rFonts w:hint="default" w:ascii="Times New Roman" w:hAnsi="Times New Roman" w:cs="Times New Roman"/>
          <w:i/>
          <w:iCs/>
          <w:sz w:val="24"/>
          <w:szCs w:val="24"/>
        </w:rPr>
        <w:t xml:space="preserve">employee engagement. </w:t>
      </w:r>
      <w:r>
        <w:rPr>
          <w:rFonts w:hint="default" w:ascii="Times New Roman" w:hAnsi="Times New Roman" w:cs="Times New Roman"/>
          <w:sz w:val="24"/>
          <w:szCs w:val="24"/>
        </w:rPr>
        <w:t xml:space="preserve">Hasil uji coba yang dilakukan pada mahasiswa yang bekerja menunjukan koefisien daya beda aitem yang bergerak 0,298 - 0,727. Peneliti menggunakan batas koefisien korelasi minimal 0,25 (Azwar, 2012). Aitem </w:t>
      </w:r>
      <w:r>
        <w:rPr>
          <w:rFonts w:hint="default" w:ascii="Times New Roman" w:hAnsi="Times New Roman" w:cs="Times New Roman"/>
          <w:i/>
          <w:iCs/>
          <w:sz w:val="24"/>
          <w:szCs w:val="24"/>
        </w:rPr>
        <w:t xml:space="preserve">employee engagement </w:t>
      </w:r>
      <w:r>
        <w:rPr>
          <w:rFonts w:hint="default" w:ascii="Times New Roman" w:hAnsi="Times New Roman" w:cs="Times New Roman"/>
          <w:sz w:val="24"/>
          <w:szCs w:val="24"/>
        </w:rPr>
        <w:t xml:space="preserve">tidak ada yang gugur. Sehingga jumlah aitem Skala </w:t>
      </w:r>
      <w:r>
        <w:rPr>
          <w:rFonts w:hint="default" w:ascii="Times New Roman" w:hAnsi="Times New Roman" w:cs="Times New Roman"/>
          <w:i/>
          <w:iCs/>
          <w:sz w:val="24"/>
          <w:szCs w:val="24"/>
        </w:rPr>
        <w:t xml:space="preserve">E,ployee Engagement </w:t>
      </w:r>
      <w:r>
        <w:rPr>
          <w:rFonts w:hint="default" w:ascii="Times New Roman" w:hAnsi="Times New Roman" w:cs="Times New Roman"/>
          <w:sz w:val="24"/>
          <w:szCs w:val="24"/>
        </w:rPr>
        <w:t>berjumlah 15 aitem.</w:t>
      </w:r>
    </w:p>
    <w:p>
      <w:pPr>
        <w:autoSpaceDE w:val="0"/>
        <w:autoSpaceDN w:val="0"/>
        <w:adjustRightInd w:val="0"/>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Skala </w:t>
      </w:r>
      <w:r>
        <w:rPr>
          <w:rFonts w:hint="default" w:ascii="Times New Roman" w:hAnsi="Times New Roman" w:cs="Times New Roman"/>
          <w:i/>
          <w:iCs/>
          <w:sz w:val="24"/>
          <w:szCs w:val="24"/>
        </w:rPr>
        <w:t xml:space="preserve">Organizational Trust </w:t>
      </w:r>
      <w:r>
        <w:rPr>
          <w:rFonts w:hint="default" w:ascii="Times New Roman" w:hAnsi="Times New Roman" w:cs="Times New Roman"/>
          <w:sz w:val="24"/>
          <w:szCs w:val="24"/>
        </w:rPr>
        <w:t xml:space="preserve">digunakan untuk mengungkap </w:t>
      </w:r>
      <w:r>
        <w:rPr>
          <w:rFonts w:hint="default" w:ascii="Times New Roman" w:hAnsi="Times New Roman" w:cs="Times New Roman"/>
          <w:i/>
          <w:iCs/>
          <w:sz w:val="24"/>
          <w:szCs w:val="24"/>
        </w:rPr>
        <w:t xml:space="preserve">organizational trust </w:t>
      </w:r>
      <w:r>
        <w:rPr>
          <w:rFonts w:hint="default" w:ascii="Times New Roman" w:hAnsi="Times New Roman" w:cs="Times New Roman"/>
          <w:sz w:val="24"/>
          <w:szCs w:val="24"/>
        </w:rPr>
        <w:t xml:space="preserve">pada mahasiswa yang bekerja yang didasarkan pada teori Lewis dan Weigert (Chattri, 2014). Adapun dimensinya (1) </w:t>
      </w:r>
      <w:r>
        <w:rPr>
          <w:rFonts w:hint="default" w:ascii="Times New Roman" w:hAnsi="Times New Roman" w:cs="Times New Roman"/>
          <w:i/>
          <w:iCs/>
          <w:sz w:val="24"/>
          <w:szCs w:val="24"/>
        </w:rPr>
        <w:t xml:space="preserve">Affective trust, </w:t>
      </w:r>
      <w:r>
        <w:rPr>
          <w:rFonts w:hint="default" w:ascii="Times New Roman" w:hAnsi="Times New Roman" w:cs="Times New Roman"/>
          <w:sz w:val="24"/>
          <w:szCs w:val="24"/>
        </w:rPr>
        <w:t xml:space="preserve">ikatan emosional antara perusahaan dengan karyawan yang meliputi perhatian, kepedulian, dan kebebasan unttuk sharing mengenai perasaan; (2) </w:t>
      </w:r>
      <w:r>
        <w:rPr>
          <w:rFonts w:hint="default" w:ascii="Times New Roman" w:hAnsi="Times New Roman" w:cs="Times New Roman"/>
          <w:i/>
          <w:iCs/>
          <w:sz w:val="24"/>
          <w:szCs w:val="24"/>
        </w:rPr>
        <w:t xml:space="preserve">Cognitive trust, </w:t>
      </w:r>
      <w:r>
        <w:rPr>
          <w:rFonts w:hint="default" w:ascii="Times New Roman" w:hAnsi="Times New Roman" w:cs="Times New Roman"/>
          <w:sz w:val="24"/>
          <w:szCs w:val="24"/>
        </w:rPr>
        <w:t xml:space="preserve">kepercayaan kayawan terhadap organisasi bahwa organisasi dapat dipercaya berdasarkan proses kognitif. Skala </w:t>
      </w:r>
      <w:r>
        <w:rPr>
          <w:rFonts w:hint="default" w:ascii="Times New Roman" w:hAnsi="Times New Roman" w:cs="Times New Roman"/>
          <w:i/>
          <w:iCs/>
          <w:sz w:val="24"/>
          <w:szCs w:val="24"/>
        </w:rPr>
        <w:t xml:space="preserve">Organizational Trust </w:t>
      </w:r>
      <w:r>
        <w:rPr>
          <w:rFonts w:hint="default" w:ascii="Times New Roman" w:hAnsi="Times New Roman" w:cs="Times New Roman"/>
          <w:sz w:val="24"/>
          <w:szCs w:val="24"/>
        </w:rPr>
        <w:t>berisi pernyataan yang terdiri dari 16 aitem. Masing-masing pernyataan terdiri dari 4 alternatif jawaban yaitu Sangat Sesuai (SS), Sesuai (S), Tidak Sesuai (TS), dan Sangat Tidak Sesuai (STS). Pemberian penilaian sebagai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berikut sangat sesuai(SS) dinilai 4, sesuai (S) dinilai 3, tidak sesuai (TS) dinilai 2, dan sangat tidak setuju (STS) dinilai 1. Skor yang tinggi diperoleh menunjukan </w:t>
      </w:r>
      <w:r>
        <w:rPr>
          <w:rFonts w:hint="default" w:ascii="Times New Roman" w:hAnsi="Times New Roman" w:cs="Times New Roman"/>
          <w:i/>
          <w:iCs/>
          <w:sz w:val="24"/>
          <w:szCs w:val="24"/>
        </w:rPr>
        <w:t xml:space="preserve">organizational trust </w:t>
      </w:r>
      <w:r>
        <w:rPr>
          <w:rFonts w:hint="default" w:ascii="Times New Roman" w:hAnsi="Times New Roman" w:cs="Times New Roman"/>
          <w:sz w:val="24"/>
          <w:szCs w:val="24"/>
        </w:rPr>
        <w:t xml:space="preserve">yang tinggi, sebaliknya skor rendah yang dipeoleh menunjukan </w:t>
      </w:r>
      <w:r>
        <w:rPr>
          <w:rFonts w:hint="default" w:ascii="Times New Roman" w:hAnsi="Times New Roman" w:cs="Times New Roman"/>
          <w:i/>
          <w:iCs/>
          <w:sz w:val="24"/>
          <w:szCs w:val="24"/>
        </w:rPr>
        <w:t xml:space="preserve">organizational trust </w:t>
      </w:r>
      <w:r>
        <w:rPr>
          <w:rFonts w:hint="default" w:ascii="Times New Roman" w:hAnsi="Times New Roman" w:cs="Times New Roman"/>
          <w:sz w:val="24"/>
          <w:szCs w:val="24"/>
        </w:rPr>
        <w:t>yang rendah</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 xml:space="preserve">Hasil uji coba yang dilakukan pada mahasiswa yang bekerja menunjukan koefisien daya beda aitem yang bergerak 0,387 - 0,791. Peneliti menggunakan batas koefisien korelasi minimal 0,30 (Azwar, 2012). Aitem Skala </w:t>
      </w:r>
      <w:r>
        <w:rPr>
          <w:rFonts w:hint="default" w:ascii="Times New Roman" w:hAnsi="Times New Roman" w:cs="Times New Roman"/>
          <w:i/>
          <w:iCs/>
          <w:sz w:val="24"/>
          <w:szCs w:val="24"/>
        </w:rPr>
        <w:t xml:space="preserve">Organizational Trust </w:t>
      </w:r>
      <w:r>
        <w:rPr>
          <w:rFonts w:hint="default" w:ascii="Times New Roman" w:hAnsi="Times New Roman" w:cs="Times New Roman"/>
          <w:sz w:val="24"/>
          <w:szCs w:val="24"/>
        </w:rPr>
        <w:t xml:space="preserve">  tidak ada yang gugur. Skala </w:t>
      </w:r>
      <w:r>
        <w:rPr>
          <w:rFonts w:hint="default" w:ascii="Times New Roman" w:hAnsi="Times New Roman" w:cs="Times New Roman"/>
          <w:i/>
          <w:iCs/>
          <w:sz w:val="24"/>
          <w:szCs w:val="24"/>
        </w:rPr>
        <w:t xml:space="preserve">Organizational Trust </w:t>
      </w:r>
      <w:r>
        <w:rPr>
          <w:rFonts w:hint="default" w:ascii="Times New Roman" w:hAnsi="Times New Roman" w:cs="Times New Roman"/>
          <w:sz w:val="24"/>
          <w:szCs w:val="24"/>
        </w:rPr>
        <w:t xml:space="preserve">berjumlah 16 aitem. </w:t>
      </w:r>
    </w:p>
    <w:p>
      <w:pPr>
        <w:autoSpaceDE w:val="0"/>
        <w:autoSpaceDN w:val="0"/>
        <w:adjustRightInd w:val="0"/>
        <w:spacing w:after="0" w:line="360" w:lineRule="auto"/>
        <w:ind w:firstLine="72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Sebelum dilakukan uji coba skala penelitian untuk mengetahui reliabilitas aitem, terlebih dahulu dilakukan </w:t>
      </w:r>
      <w:r>
        <w:rPr>
          <w:rFonts w:hint="default" w:ascii="Times New Roman" w:hAnsi="Times New Roman" w:cs="Times New Roman"/>
          <w:i/>
          <w:iCs/>
          <w:sz w:val="24"/>
          <w:szCs w:val="24"/>
        </w:rPr>
        <w:t xml:space="preserve">profesional judgement </w:t>
      </w:r>
      <w:r>
        <w:rPr>
          <w:rFonts w:hint="default" w:ascii="Times New Roman" w:hAnsi="Times New Roman" w:cs="Times New Roman"/>
          <w:sz w:val="24"/>
          <w:szCs w:val="24"/>
        </w:rPr>
        <w:t xml:space="preserve">oleh dosen, Nina Fitiana, S.Psi., M.Psi., Psikolog. Hasil dari </w:t>
      </w:r>
      <w:r>
        <w:rPr>
          <w:rFonts w:hint="default" w:ascii="Times New Roman" w:hAnsi="Times New Roman" w:cs="Times New Roman"/>
          <w:i/>
          <w:iCs/>
          <w:sz w:val="24"/>
          <w:szCs w:val="24"/>
        </w:rPr>
        <w:t xml:space="preserve">profesional judgement, </w:t>
      </w:r>
      <w:r>
        <w:rPr>
          <w:rFonts w:hint="default" w:ascii="Times New Roman" w:hAnsi="Times New Roman" w:cs="Times New Roman"/>
          <w:sz w:val="24"/>
          <w:szCs w:val="24"/>
        </w:rPr>
        <w:t xml:space="preserve">beberapa kalimat perlu diperbaiki. Analisis data menggunakan teknik korelasi </w:t>
      </w:r>
      <w:r>
        <w:rPr>
          <w:rFonts w:hint="default" w:ascii="Times New Roman" w:hAnsi="Times New Roman" w:cs="Times New Roman"/>
          <w:i/>
          <w:sz w:val="24"/>
          <w:szCs w:val="24"/>
        </w:rPr>
        <w:t xml:space="preserve">product moment </w:t>
      </w:r>
      <w:r>
        <w:rPr>
          <w:rFonts w:hint="default" w:ascii="Times New Roman" w:hAnsi="Times New Roman" w:cs="Times New Roman"/>
          <w:sz w:val="24"/>
          <w:szCs w:val="24"/>
        </w:rPr>
        <w:t xml:space="preserve">dan data di analisis dengan menggunakan program analisis stratistik. </w:t>
      </w:r>
      <w:r>
        <w:rPr>
          <w:rFonts w:hint="default" w:ascii="Times New Roman" w:hAnsi="Times New Roman" w:cs="Times New Roman"/>
          <w:sz w:val="24"/>
          <w:szCs w:val="24"/>
          <w:lang w:val="id-ID"/>
        </w:rPr>
        <w:t xml:space="preserve"> </w:t>
      </w:r>
    </w:p>
    <w:p>
      <w:pPr>
        <w:autoSpaceDE w:val="0"/>
        <w:autoSpaceDN w:val="0"/>
        <w:adjustRightInd w:val="0"/>
        <w:spacing w:after="0" w:line="360" w:lineRule="auto"/>
        <w:jc w:val="both"/>
        <w:rPr>
          <w:rFonts w:hint="default" w:ascii="Times New Roman" w:hAnsi="Times New Roman" w:cs="Times New Roman"/>
          <w:sz w:val="24"/>
          <w:szCs w:val="24"/>
          <w:lang w:val="id-ID"/>
        </w:rPr>
      </w:pPr>
    </w:p>
    <w:p>
      <w:pPr>
        <w:autoSpaceDE w:val="0"/>
        <w:autoSpaceDN w:val="0"/>
        <w:adjustRightInd w:val="0"/>
        <w:spacing w:after="0" w:line="360" w:lineRule="auto"/>
        <w:jc w:val="both"/>
        <w:rPr>
          <w:rFonts w:hint="default" w:ascii="Times New Roman" w:hAnsi="Times New Roman" w:cs="Times New Roman"/>
        </w:rPr>
      </w:pPr>
      <w:r>
        <w:rPr>
          <w:rFonts w:hint="default" w:ascii="Times New Roman" w:hAnsi="Times New Roman" w:cs="Times New Roman"/>
          <w:b/>
          <w:bCs/>
          <w:sz w:val="24"/>
          <w:szCs w:val="24"/>
        </w:rPr>
        <w:t>HASIL DAN PEMBAHASAN</w:t>
      </w:r>
    </w:p>
    <w:p>
      <w:pPr>
        <w:autoSpaceDE w:val="0"/>
        <w:autoSpaceDN w:val="0"/>
        <w:adjustRightInd w:val="0"/>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lang w:val="en-MY"/>
        </w:rPr>
        <w:t xml:space="preserve">Dari hasil analisis </w:t>
      </w:r>
      <w:r>
        <w:rPr>
          <w:rFonts w:hint="default" w:ascii="Times New Roman" w:hAnsi="Times New Roman" w:cs="Times New Roman"/>
          <w:i/>
          <w:iCs/>
          <w:sz w:val="24"/>
          <w:szCs w:val="24"/>
          <w:lang w:val="en-MY"/>
        </w:rPr>
        <w:t xml:space="preserve">product moment </w:t>
      </w:r>
      <w:r>
        <w:rPr>
          <w:rFonts w:hint="default" w:ascii="Times New Roman" w:hAnsi="Times New Roman" w:cs="Times New Roman"/>
          <w:sz w:val="24"/>
          <w:szCs w:val="24"/>
          <w:lang w:val="en-MY"/>
        </w:rPr>
        <w:t>(</w:t>
      </w:r>
      <w:r>
        <w:rPr>
          <w:rFonts w:hint="default" w:ascii="Times New Roman" w:hAnsi="Times New Roman" w:cs="Times New Roman"/>
          <w:i/>
          <w:iCs/>
          <w:sz w:val="24"/>
          <w:szCs w:val="24"/>
          <w:lang w:val="en-MY"/>
        </w:rPr>
        <w:t>pearson correlation</w:t>
      </w:r>
      <w:r>
        <w:rPr>
          <w:rFonts w:hint="default" w:ascii="Times New Roman" w:hAnsi="Times New Roman" w:cs="Times New Roman"/>
          <w:sz w:val="24"/>
          <w:szCs w:val="24"/>
          <w:lang w:val="en-MY"/>
        </w:rPr>
        <w:t>) diperoleh koefisien korelasi (r</w:t>
      </w:r>
      <w:r>
        <w:rPr>
          <w:rFonts w:hint="default" w:ascii="Times New Roman" w:hAnsi="Times New Roman" w:cs="Times New Roman"/>
          <w:sz w:val="16"/>
          <w:szCs w:val="16"/>
          <w:lang w:val="en-MY"/>
        </w:rPr>
        <w:t>xy</w:t>
      </w:r>
      <w:r>
        <w:rPr>
          <w:rFonts w:hint="default" w:ascii="Times New Roman" w:hAnsi="Times New Roman" w:cs="Times New Roman"/>
          <w:sz w:val="24"/>
          <w:szCs w:val="24"/>
          <w:lang w:val="en-MY"/>
        </w:rPr>
        <w:t>) = 0.</w:t>
      </w:r>
      <w:r>
        <w:rPr>
          <w:rFonts w:hint="default" w:ascii="Times New Roman" w:hAnsi="Times New Roman" w:cs="Times New Roman"/>
          <w:sz w:val="24"/>
          <w:szCs w:val="24"/>
        </w:rPr>
        <w:t>3,84</w:t>
      </w:r>
      <w:r>
        <w:rPr>
          <w:rFonts w:hint="default" w:ascii="Times New Roman" w:hAnsi="Times New Roman" w:cs="Times New Roman"/>
          <w:sz w:val="24"/>
          <w:szCs w:val="24"/>
          <w:lang w:val="en-MY"/>
        </w:rPr>
        <w:t xml:space="preserve"> dengan p = 0.00</w:t>
      </w:r>
      <w:r>
        <w:rPr>
          <w:rFonts w:hint="default" w:ascii="Times New Roman" w:hAnsi="Times New Roman" w:cs="Times New Roman"/>
          <w:sz w:val="24"/>
          <w:szCs w:val="24"/>
        </w:rPr>
        <w:t>3</w:t>
      </w:r>
      <w:r>
        <w:rPr>
          <w:rFonts w:hint="default" w:ascii="Times New Roman" w:hAnsi="Times New Roman" w:cs="Times New Roman"/>
          <w:sz w:val="24"/>
          <w:szCs w:val="24"/>
          <w:lang w:val="en-MY"/>
        </w:rPr>
        <w:t xml:space="preserve"> (p &lt; 0,05) yang berarti ada hubungan positif antara </w:t>
      </w:r>
      <w:r>
        <w:rPr>
          <w:rFonts w:hint="default" w:ascii="Times New Roman" w:hAnsi="Times New Roman" w:cs="Times New Roman"/>
          <w:i/>
          <w:iCs/>
          <w:sz w:val="24"/>
          <w:szCs w:val="24"/>
        </w:rPr>
        <w:t>organizational trust</w:t>
      </w:r>
      <w:r>
        <w:rPr>
          <w:rFonts w:hint="default" w:ascii="Times New Roman" w:hAnsi="Times New Roman" w:cs="Times New Roman"/>
          <w:sz w:val="24"/>
          <w:szCs w:val="24"/>
          <w:lang w:val="en-MY"/>
        </w:rPr>
        <w:t xml:space="preserve"> dengan </w:t>
      </w:r>
      <w:r>
        <w:rPr>
          <w:rFonts w:hint="default" w:ascii="Times New Roman" w:hAnsi="Times New Roman" w:cs="Times New Roman"/>
          <w:i/>
          <w:iCs/>
          <w:sz w:val="24"/>
          <w:szCs w:val="24"/>
        </w:rPr>
        <w:t>employee engagement</w:t>
      </w:r>
      <w:r>
        <w:rPr>
          <w:rFonts w:hint="default" w:ascii="Times New Roman" w:hAnsi="Times New Roman" w:cs="Times New Roman"/>
          <w:i/>
          <w:iCs/>
          <w:sz w:val="24"/>
          <w:szCs w:val="24"/>
          <w:lang w:val="en-MY"/>
        </w:rPr>
        <w:t xml:space="preserve"> </w:t>
      </w:r>
      <w:r>
        <w:rPr>
          <w:rFonts w:hint="default" w:ascii="Times New Roman" w:hAnsi="Times New Roman" w:cs="Times New Roman"/>
          <w:sz w:val="24"/>
          <w:szCs w:val="24"/>
          <w:lang w:val="en-MY"/>
        </w:rPr>
        <w:t xml:space="preserve">pada </w:t>
      </w:r>
      <w:r>
        <w:rPr>
          <w:rFonts w:hint="default" w:ascii="Times New Roman" w:hAnsi="Times New Roman" w:cs="Times New Roman"/>
          <w:sz w:val="24"/>
          <w:szCs w:val="24"/>
        </w:rPr>
        <w:t xml:space="preserve">mahasiswaw </w:t>
      </w:r>
      <w:r>
        <w:rPr>
          <w:rFonts w:hint="default" w:ascii="Times New Roman" w:hAnsi="Times New Roman" w:cs="Times New Roman"/>
          <w:sz w:val="24"/>
          <w:szCs w:val="24"/>
          <w:lang w:val="en-MY"/>
        </w:rPr>
        <w:t>yang bekerja di. Hal tersebut menunjukan bahwa hipotesis dalam penelitian ini diterima. Besarnya nilai R = 0,</w:t>
      </w:r>
      <w:r>
        <w:rPr>
          <w:rFonts w:hint="default" w:ascii="Times New Roman" w:hAnsi="Times New Roman" w:cs="Times New Roman"/>
          <w:sz w:val="24"/>
          <w:szCs w:val="24"/>
        </w:rPr>
        <w:t>384</w:t>
      </w:r>
      <w:r>
        <w:rPr>
          <w:rFonts w:hint="default" w:ascii="Times New Roman" w:hAnsi="Times New Roman" w:cs="Times New Roman"/>
          <w:sz w:val="24"/>
          <w:szCs w:val="24"/>
          <w:lang w:val="en-MY"/>
        </w:rPr>
        <w:t xml:space="preserve"> yang artinya antara variabel </w:t>
      </w:r>
      <w:r>
        <w:rPr>
          <w:rFonts w:hint="default" w:ascii="Times New Roman" w:hAnsi="Times New Roman" w:cs="Times New Roman"/>
          <w:i/>
          <w:iCs/>
          <w:sz w:val="24"/>
          <w:szCs w:val="24"/>
          <w:lang w:val="en-US"/>
        </w:rPr>
        <w:t xml:space="preserve">organizational trust </w:t>
      </w:r>
      <w:r>
        <w:rPr>
          <w:rFonts w:hint="default" w:ascii="Times New Roman" w:hAnsi="Times New Roman" w:cs="Times New Roman"/>
          <w:i w:val="0"/>
          <w:iCs w:val="0"/>
          <w:sz w:val="24"/>
          <w:szCs w:val="24"/>
          <w:lang w:val="en-US"/>
        </w:rPr>
        <w:t xml:space="preserve">dengan </w:t>
      </w:r>
      <w:r>
        <w:rPr>
          <w:rFonts w:hint="default" w:ascii="Times New Roman" w:hAnsi="Times New Roman" w:cs="Times New Roman"/>
          <w:i/>
          <w:iCs/>
          <w:sz w:val="24"/>
          <w:szCs w:val="24"/>
          <w:lang w:val="en-US"/>
        </w:rPr>
        <w:t xml:space="preserve">employee engagement </w:t>
      </w:r>
      <w:r>
        <w:rPr>
          <w:rFonts w:hint="default" w:ascii="Times New Roman" w:hAnsi="Times New Roman" w:cs="Times New Roman"/>
          <w:sz w:val="24"/>
          <w:szCs w:val="24"/>
          <w:lang w:val="en-MY"/>
        </w:rPr>
        <w:t>memang terdapat korelasi</w:t>
      </w:r>
      <w:r>
        <w:rPr>
          <w:rFonts w:hint="default" w:ascii="Times New Roman" w:hAnsi="Times New Roman" w:cs="Times New Roman"/>
          <w:sz w:val="24"/>
          <w:szCs w:val="24"/>
        </w:rPr>
        <w:t xml:space="preserve"> namun rendah</w:t>
      </w:r>
      <w:r>
        <w:rPr>
          <w:rFonts w:hint="default" w:ascii="Times New Roman" w:hAnsi="Times New Roman" w:cs="Times New Roman"/>
          <w:sz w:val="24"/>
          <w:szCs w:val="24"/>
          <w:lang w:val="en-MY"/>
        </w:rPr>
        <w:t xml:space="preserve">. </w:t>
      </w:r>
      <w:r>
        <w:rPr>
          <w:rFonts w:hint="default" w:ascii="Times New Roman" w:hAnsi="Times New Roman" w:cs="Times New Roman"/>
        </w:rPr>
        <w:t>Selain itu, hasil analisis data tersebut juga menunjukkan nilai koefisien determinasi (R</w:t>
      </w:r>
      <w:r>
        <w:rPr>
          <w:rFonts w:hint="default" w:ascii="Times New Roman" w:hAnsi="Times New Roman" w:cs="Times New Roman"/>
          <w:vertAlign w:val="superscript"/>
        </w:rPr>
        <w:t>2</w:t>
      </w:r>
      <w:r>
        <w:rPr>
          <w:rFonts w:hint="default" w:ascii="Times New Roman" w:hAnsi="Times New Roman" w:cs="Times New Roman"/>
        </w:rPr>
        <w:t xml:space="preserve">) sebesar 0,148 </w:t>
      </w:r>
      <w:r>
        <w:rPr>
          <w:rFonts w:hint="default" w:ascii="Times New Roman" w:hAnsi="Times New Roman" w:cs="Times New Roman"/>
          <w:sz w:val="24"/>
          <w:szCs w:val="24"/>
          <w:lang w:val="en-MY"/>
        </w:rPr>
        <w:t xml:space="preserve">yang menunjukkan bahwa variabel </w:t>
      </w:r>
      <w:r>
        <w:rPr>
          <w:rFonts w:hint="default" w:ascii="Times New Roman" w:hAnsi="Times New Roman" w:cs="Times New Roman"/>
          <w:i/>
          <w:iCs/>
          <w:sz w:val="24"/>
          <w:szCs w:val="24"/>
        </w:rPr>
        <w:t>organizational trust</w:t>
      </w:r>
      <w:r>
        <w:rPr>
          <w:rFonts w:hint="default" w:ascii="Times New Roman" w:hAnsi="Times New Roman" w:cs="Times New Roman"/>
          <w:sz w:val="24"/>
          <w:szCs w:val="24"/>
          <w:lang w:val="en-MY"/>
        </w:rPr>
        <w:t xml:space="preserve"> dan </w:t>
      </w:r>
      <w:r>
        <w:rPr>
          <w:rFonts w:hint="default" w:ascii="Times New Roman" w:hAnsi="Times New Roman" w:cs="Times New Roman"/>
          <w:i/>
          <w:iCs/>
          <w:sz w:val="24"/>
          <w:szCs w:val="24"/>
        </w:rPr>
        <w:t xml:space="preserve">employee engagement </w:t>
      </w:r>
      <w:r>
        <w:rPr>
          <w:rFonts w:hint="default" w:ascii="Times New Roman" w:hAnsi="Times New Roman" w:cs="Times New Roman"/>
          <w:sz w:val="24"/>
          <w:szCs w:val="24"/>
        </w:rPr>
        <w:t>menunjukan kontribusi</w:t>
      </w:r>
      <w:r>
        <w:rPr>
          <w:rFonts w:hint="default" w:ascii="Times New Roman" w:hAnsi="Times New Roman" w:cs="Times New Roman"/>
          <w:sz w:val="24"/>
          <w:szCs w:val="24"/>
          <w:lang w:val="en-MY"/>
        </w:rPr>
        <w:t xml:space="preserve"> </w:t>
      </w:r>
      <w:r>
        <w:rPr>
          <w:rFonts w:hint="default" w:ascii="Times New Roman" w:hAnsi="Times New Roman" w:cs="Times New Roman"/>
          <w:sz w:val="24"/>
          <w:szCs w:val="24"/>
        </w:rPr>
        <w:t>14</w:t>
      </w:r>
      <w:r>
        <w:rPr>
          <w:rFonts w:hint="default" w:ascii="Times New Roman" w:hAnsi="Times New Roman" w:cs="Times New Roman"/>
          <w:sz w:val="24"/>
          <w:szCs w:val="24"/>
          <w:lang w:val="en-MY"/>
        </w:rPr>
        <w:t xml:space="preserve">,8% terhadap </w:t>
      </w:r>
      <w:r>
        <w:rPr>
          <w:rFonts w:hint="default" w:ascii="Times New Roman" w:hAnsi="Times New Roman" w:cs="Times New Roman"/>
          <w:i/>
          <w:iCs/>
          <w:sz w:val="24"/>
          <w:szCs w:val="24"/>
        </w:rPr>
        <w:t>employee engagement</w:t>
      </w:r>
      <w:r>
        <w:rPr>
          <w:rFonts w:hint="default" w:ascii="Times New Roman" w:hAnsi="Times New Roman" w:cs="Times New Roman"/>
          <w:i/>
          <w:iCs/>
          <w:sz w:val="24"/>
          <w:szCs w:val="24"/>
          <w:lang w:val="en-MY"/>
        </w:rPr>
        <w:t xml:space="preserve"> </w:t>
      </w:r>
      <w:r>
        <w:rPr>
          <w:rFonts w:hint="default" w:ascii="Times New Roman" w:hAnsi="Times New Roman" w:cs="Times New Roman"/>
          <w:sz w:val="24"/>
          <w:szCs w:val="24"/>
          <w:lang w:val="en-MY"/>
        </w:rPr>
        <w:t>dan sisanya 8</w:t>
      </w:r>
      <w:r>
        <w:rPr>
          <w:rFonts w:hint="default" w:ascii="Times New Roman" w:hAnsi="Times New Roman" w:cs="Times New Roman"/>
          <w:sz w:val="24"/>
          <w:szCs w:val="24"/>
        </w:rPr>
        <w:t>5</w:t>
      </w:r>
      <w:r>
        <w:rPr>
          <w:rFonts w:hint="default" w:ascii="Times New Roman" w:hAnsi="Times New Roman" w:cs="Times New Roman"/>
          <w:sz w:val="24"/>
          <w:szCs w:val="24"/>
          <w:lang w:val="en-MY"/>
        </w:rPr>
        <w:t>,2% dipengaruhi oleh</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MY"/>
        </w:rPr>
        <w:t xml:space="preserve">faktor lain yaitu </w:t>
      </w:r>
      <w:r>
        <w:rPr>
          <w:rFonts w:hint="default" w:ascii="Times New Roman" w:hAnsi="Times New Roman" w:cs="Times New Roman"/>
          <w:i/>
          <w:iCs/>
          <w:sz w:val="24"/>
          <w:szCs w:val="24"/>
        </w:rPr>
        <w:t>job demand</w:t>
      </w:r>
      <w:r>
        <w:rPr>
          <w:rFonts w:hint="default" w:ascii="Times New Roman" w:hAnsi="Times New Roman" w:cs="Times New Roman"/>
          <w:sz w:val="24"/>
          <w:szCs w:val="24"/>
        </w:rPr>
        <w:t xml:space="preserve">, karakteristik pekerjaan, dukungan pengawas dan organisasi, </w:t>
      </w:r>
      <w:r>
        <w:rPr>
          <w:rFonts w:hint="default" w:ascii="Times New Roman" w:hAnsi="Times New Roman" w:cs="Times New Roman"/>
          <w:i/>
          <w:iCs/>
          <w:sz w:val="24"/>
          <w:szCs w:val="24"/>
        </w:rPr>
        <w:t>reward and recognition</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 xml:space="preserve">procedural and distributive justice. </w:t>
      </w:r>
    </w:p>
    <w:p>
      <w:pPr>
        <w:spacing w:line="360" w:lineRule="auto"/>
        <w:ind w:firstLine="720"/>
        <w:jc w:val="both"/>
        <w:rPr>
          <w:rFonts w:hint="default" w:ascii="Times New Roman" w:hAnsi="Times New Roman" w:cs="Times New Roman"/>
          <w:i/>
          <w:iCs/>
          <w:sz w:val="24"/>
          <w:szCs w:val="24"/>
        </w:rPr>
      </w:pPr>
      <w:r>
        <w:rPr>
          <w:rFonts w:hint="default" w:ascii="Times New Roman" w:hAnsi="Times New Roman" w:cs="Times New Roman"/>
          <w:sz w:val="24"/>
          <w:szCs w:val="24"/>
        </w:rPr>
        <w:t xml:space="preserve">Diterimanya hipotesis dalam penelitian ini menunjukkan bahwa </w:t>
      </w:r>
      <w:r>
        <w:rPr>
          <w:rFonts w:hint="default" w:ascii="Times New Roman" w:hAnsi="Times New Roman" w:cs="Times New Roman"/>
          <w:i/>
          <w:iCs/>
          <w:sz w:val="24"/>
          <w:szCs w:val="24"/>
        </w:rPr>
        <w:t>organizational trust</w:t>
      </w:r>
      <w:r>
        <w:rPr>
          <w:rFonts w:hint="default" w:ascii="Times New Roman" w:hAnsi="Times New Roman" w:cs="Times New Roman"/>
          <w:sz w:val="24"/>
          <w:szCs w:val="24"/>
          <w:lang w:val="en-MY"/>
        </w:rPr>
        <w:t xml:space="preserve"> </w:t>
      </w:r>
      <w:r>
        <w:rPr>
          <w:rFonts w:hint="default" w:ascii="Times New Roman" w:hAnsi="Times New Roman" w:cs="Times New Roman"/>
          <w:sz w:val="24"/>
          <w:szCs w:val="24"/>
        </w:rPr>
        <w:t xml:space="preserve">dapat dianggap menjadi salah satu faktor dalam meningkatkan </w:t>
      </w:r>
      <w:r>
        <w:rPr>
          <w:rFonts w:hint="default" w:ascii="Times New Roman" w:hAnsi="Times New Roman" w:cs="Times New Roman"/>
          <w:i/>
          <w:iCs/>
          <w:sz w:val="24"/>
          <w:szCs w:val="24"/>
        </w:rPr>
        <w:t>employee engagement</w:t>
      </w:r>
      <w:r>
        <w:rPr>
          <w:rFonts w:hint="default" w:ascii="Times New Roman" w:hAnsi="Times New Roman" w:cs="Times New Roman"/>
          <w:i/>
          <w:iCs/>
          <w:sz w:val="24"/>
          <w:szCs w:val="24"/>
          <w:lang w:val="en-MY"/>
        </w:rPr>
        <w:t xml:space="preserve"> </w:t>
      </w:r>
      <w:r>
        <w:rPr>
          <w:rFonts w:hint="default" w:ascii="Times New Roman" w:hAnsi="Times New Roman" w:cs="Times New Roman"/>
          <w:sz w:val="24"/>
          <w:szCs w:val="24"/>
        </w:rPr>
        <w:t>pada mahasiswa</w:t>
      </w:r>
      <w:r>
        <w:rPr>
          <w:rFonts w:hint="default" w:ascii="Times New Roman" w:hAnsi="Times New Roman" w:cs="Times New Roman"/>
          <w:sz w:val="24"/>
          <w:szCs w:val="24"/>
          <w:lang w:val="en-MY"/>
        </w:rPr>
        <w:t xml:space="preserve"> yang bekerja</w:t>
      </w:r>
      <w:r>
        <w:rPr>
          <w:rFonts w:hint="default" w:ascii="Times New Roman" w:hAnsi="Times New Roman" w:cs="Times New Roman"/>
          <w:sz w:val="24"/>
          <w:szCs w:val="24"/>
        </w:rPr>
        <w:t xml:space="preserve">. Hasil penelitian ini sejalan dengan penelitian yang dilakukan oleh Lienardo dan Setiawan (2017) terdapat  </w:t>
      </w:r>
      <w:r>
        <w:rPr>
          <w:rStyle w:val="7"/>
          <w:rFonts w:hint="default" w:ascii="Times New Roman" w:hAnsi="Times New Roman" w:cs="Times New Roman"/>
          <w:sz w:val="24"/>
          <w:szCs w:val="24"/>
        </w:rPr>
        <w:t xml:space="preserve">korelasi positif antara </w:t>
      </w:r>
      <w:r>
        <w:rPr>
          <w:rStyle w:val="7"/>
          <w:rFonts w:hint="default" w:ascii="Times New Roman" w:hAnsi="Times New Roman" w:cs="Times New Roman"/>
          <w:i/>
          <w:iCs/>
          <w:sz w:val="24"/>
          <w:szCs w:val="24"/>
        </w:rPr>
        <w:t xml:space="preserve">organizational trust </w:t>
      </w:r>
      <w:r>
        <w:rPr>
          <w:rStyle w:val="7"/>
          <w:rFonts w:hint="default" w:ascii="Times New Roman" w:hAnsi="Times New Roman" w:cs="Times New Roman"/>
          <w:sz w:val="24"/>
          <w:szCs w:val="24"/>
        </w:rPr>
        <w:t xml:space="preserve">dengan </w:t>
      </w:r>
      <w:r>
        <w:rPr>
          <w:rStyle w:val="7"/>
          <w:rFonts w:hint="default" w:ascii="Times New Roman" w:hAnsi="Times New Roman" w:cs="Times New Roman"/>
          <w:i/>
          <w:iCs/>
          <w:sz w:val="24"/>
          <w:szCs w:val="24"/>
        </w:rPr>
        <w:t xml:space="preserve">employee engagement </w:t>
      </w:r>
      <w:r>
        <w:rPr>
          <w:rStyle w:val="7"/>
          <w:rFonts w:hint="default" w:ascii="Times New Roman" w:hAnsi="Times New Roman" w:cs="Times New Roman"/>
          <w:sz w:val="24"/>
          <w:szCs w:val="24"/>
        </w:rPr>
        <w:t>pada karyawan pada karyawan PT Bangun Wisma Sejahtera</w:t>
      </w:r>
      <w:r>
        <w:rPr>
          <w:rFonts w:hint="default" w:ascii="Times New Roman" w:hAnsi="Times New Roman" w:cs="Times New Roman"/>
          <w:sz w:val="24"/>
          <w:szCs w:val="24"/>
        </w:rPr>
        <w:t xml:space="preserve">. Hal tersebut dikuatkan dengan pendapat Perry dan Mankin (2017) menyatakan bahwa </w:t>
      </w:r>
      <w:r>
        <w:rPr>
          <w:rStyle w:val="7"/>
          <w:rFonts w:hint="default" w:ascii="Times New Roman" w:hAnsi="Times New Roman" w:cs="Times New Roman"/>
          <w:i/>
          <w:iCs/>
          <w:sz w:val="24"/>
          <w:szCs w:val="24"/>
        </w:rPr>
        <w:t>organizational trust</w:t>
      </w:r>
      <w:r>
        <w:rPr>
          <w:rStyle w:val="7"/>
          <w:rFonts w:hint="default" w:ascii="Times New Roman" w:hAnsi="Times New Roman" w:cs="Times New Roman"/>
          <w:sz w:val="24"/>
          <w:szCs w:val="24"/>
        </w:rPr>
        <w:t xml:space="preserve"> merupakan</w:t>
      </w:r>
      <w:r>
        <w:rPr>
          <w:rFonts w:hint="default" w:ascii="Times New Roman" w:hAnsi="Times New Roman" w:cs="Times New Roman"/>
          <w:sz w:val="24"/>
          <w:szCs w:val="24"/>
        </w:rPr>
        <w:t xml:space="preserve"> faktor penting dari semua faktor yang dalam membentuk </w:t>
      </w:r>
      <w:r>
        <w:rPr>
          <w:rFonts w:hint="default" w:ascii="Times New Roman" w:hAnsi="Times New Roman" w:cs="Times New Roman"/>
          <w:i/>
          <w:iCs/>
          <w:sz w:val="24"/>
          <w:szCs w:val="24"/>
        </w:rPr>
        <w:t xml:space="preserve">employee engagement. </w:t>
      </w:r>
      <w:r>
        <w:rPr>
          <w:rFonts w:hint="default" w:ascii="Times New Roman" w:hAnsi="Times New Roman" w:cs="Times New Roman"/>
          <w:sz w:val="24"/>
          <w:szCs w:val="24"/>
        </w:rPr>
        <w:t xml:space="preserve">Pernyataan tersebut didukung oleh hasil penelitian yang dilakukan oleh Lienardo dan Setiawan (2017) menunjukan bahwa terdapat hubungan positif dan signifikan antara </w:t>
      </w:r>
      <w:r>
        <w:rPr>
          <w:rFonts w:hint="default" w:ascii="Times New Roman" w:hAnsi="Times New Roman" w:cs="Times New Roman"/>
          <w:i/>
          <w:iCs/>
          <w:sz w:val="24"/>
          <w:szCs w:val="24"/>
        </w:rPr>
        <w:t xml:space="preserve">organizational trust </w:t>
      </w:r>
      <w:r>
        <w:rPr>
          <w:rFonts w:hint="default" w:ascii="Times New Roman" w:hAnsi="Times New Roman" w:cs="Times New Roman"/>
          <w:sz w:val="24"/>
          <w:szCs w:val="24"/>
        </w:rPr>
        <w:t xml:space="preserve">dengan </w:t>
      </w:r>
      <w:r>
        <w:rPr>
          <w:rFonts w:hint="default" w:ascii="Times New Roman" w:hAnsi="Times New Roman" w:cs="Times New Roman"/>
          <w:i/>
          <w:iCs/>
          <w:sz w:val="24"/>
          <w:szCs w:val="24"/>
        </w:rPr>
        <w:t xml:space="preserve">employee engagement. </w:t>
      </w: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Karyawan yang percaya kepada  organisasinya, akan bekerja lebih keras daripada karyawan yang tidak mempunyai kepecayaan pada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organisasi disaat menghadapi masa sulit didalam organisasi (Ugwu dkk., 2014). Hal ini akan membaut karyawan lebih terikat dan menunjukan sikap yang positif terhadap kebutuhan organisasi (Tabak &amp; Hendy dalam Yazid, Baran &amp; Ayaz, 2017). Keterlibatan karyawan meningkatkan kepercayaan karyawan terhadap organisasi dan menurunkan kecenderungan untuk berhenti (Schaufeli &amp; Bakker, 2004).  </w:t>
      </w:r>
      <w:r>
        <w:rPr>
          <w:rFonts w:hint="default" w:ascii="Times New Roman" w:hAnsi="Times New Roman" w:cs="Times New Roman"/>
          <w:i/>
          <w:iCs/>
          <w:sz w:val="24"/>
          <w:szCs w:val="24"/>
        </w:rPr>
        <w:tab/>
      </w:r>
    </w:p>
    <w:p>
      <w:pPr>
        <w:spacing w:line="360" w:lineRule="auto"/>
        <w:ind w:firstLine="720"/>
        <w:jc w:val="both"/>
        <w:rPr>
          <w:rFonts w:hint="default" w:ascii="Times New Roman" w:hAnsi="Times New Roman" w:cs="Times New Roman"/>
        </w:rPr>
      </w:pPr>
      <w:r>
        <w:rPr>
          <w:rFonts w:hint="default" w:ascii="Times New Roman" w:hAnsi="Times New Roman" w:cs="Times New Roman"/>
          <w:i/>
          <w:iCs/>
          <w:sz w:val="24"/>
          <w:szCs w:val="24"/>
        </w:rPr>
        <w:t xml:space="preserve">Organizational trust </w:t>
      </w:r>
      <w:r>
        <w:rPr>
          <w:rFonts w:hint="default" w:ascii="Times New Roman" w:hAnsi="Times New Roman" w:cs="Times New Roman"/>
          <w:sz w:val="24"/>
          <w:szCs w:val="24"/>
        </w:rPr>
        <w:t>diartikan sebagai keyakinan individu bahwa organisasi akan bertindak sesuai dengan kata-katanya dan akan memberikan sesuatu yang menguntungkan dan tidak merugikan orang lain (McAllister, 1995).</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MY"/>
        </w:rPr>
        <w:t>Diterimanya hipotesis dalam penelitian ini diperoleh koefisien determinasi (R</w:t>
      </w:r>
      <w:r>
        <w:rPr>
          <w:rFonts w:hint="default" w:ascii="Times New Roman" w:hAnsi="Times New Roman" w:cs="Times New Roman"/>
          <w:sz w:val="24"/>
          <w:szCs w:val="24"/>
          <w:vertAlign w:val="superscript"/>
          <w:lang w:val="en-MY"/>
        </w:rPr>
        <w:t>2</w:t>
      </w:r>
      <w:r>
        <w:rPr>
          <w:rFonts w:hint="default" w:ascii="Times New Roman" w:hAnsi="Times New Roman" w:cs="Times New Roman"/>
          <w:sz w:val="24"/>
          <w:szCs w:val="24"/>
          <w:lang w:val="en-MY"/>
        </w:rPr>
        <w:t xml:space="preserve">) sebesar </w:t>
      </w:r>
      <w:r>
        <w:rPr>
          <w:rFonts w:hint="default" w:ascii="Times New Roman" w:hAnsi="Times New Roman" w:cs="Times New Roman"/>
          <w:sz w:val="24"/>
          <w:szCs w:val="24"/>
        </w:rPr>
        <w:t>0,148</w:t>
      </w:r>
      <w:r>
        <w:rPr>
          <w:rFonts w:hint="default" w:ascii="Times New Roman" w:hAnsi="Times New Roman" w:cs="Times New Roman"/>
          <w:sz w:val="24"/>
          <w:szCs w:val="24"/>
          <w:lang w:val="en-MY"/>
        </w:rPr>
        <w:t xml:space="preserve"> yang menunjukkan bahwa variabel </w:t>
      </w:r>
      <w:r>
        <w:rPr>
          <w:rFonts w:hint="default" w:ascii="Times New Roman" w:hAnsi="Times New Roman" w:cs="Times New Roman"/>
          <w:i/>
          <w:iCs/>
          <w:sz w:val="24"/>
          <w:szCs w:val="24"/>
        </w:rPr>
        <w:t>organizational trust</w:t>
      </w:r>
      <w:r>
        <w:rPr>
          <w:rFonts w:hint="default" w:ascii="Times New Roman" w:hAnsi="Times New Roman" w:cs="Times New Roman"/>
          <w:sz w:val="24"/>
          <w:szCs w:val="24"/>
          <w:lang w:val="en-MY"/>
        </w:rPr>
        <w:t xml:space="preserve"> menunjukkan kontribusi </w:t>
      </w:r>
      <w:r>
        <w:rPr>
          <w:rFonts w:hint="default" w:ascii="Times New Roman" w:hAnsi="Times New Roman" w:cs="Times New Roman"/>
          <w:sz w:val="24"/>
          <w:szCs w:val="24"/>
        </w:rPr>
        <w:t>14,8</w:t>
      </w:r>
      <w:r>
        <w:rPr>
          <w:rFonts w:hint="default" w:ascii="Times New Roman" w:hAnsi="Times New Roman" w:cs="Times New Roman"/>
          <w:sz w:val="24"/>
          <w:szCs w:val="24"/>
          <w:lang w:val="en-MY"/>
        </w:rPr>
        <w:t xml:space="preserve">% terhadap </w:t>
      </w:r>
      <w:r>
        <w:rPr>
          <w:rFonts w:hint="default" w:ascii="Times New Roman" w:hAnsi="Times New Roman" w:cs="Times New Roman"/>
          <w:i/>
          <w:iCs/>
          <w:sz w:val="24"/>
          <w:szCs w:val="24"/>
        </w:rPr>
        <w:t xml:space="preserve">employee engagement </w:t>
      </w:r>
      <w:r>
        <w:rPr>
          <w:rFonts w:hint="default" w:ascii="Times New Roman" w:hAnsi="Times New Roman" w:cs="Times New Roman"/>
          <w:i/>
          <w:iCs/>
          <w:sz w:val="24"/>
          <w:szCs w:val="24"/>
          <w:lang w:val="en-MY"/>
        </w:rPr>
        <w:t xml:space="preserve"> </w:t>
      </w:r>
      <w:r>
        <w:rPr>
          <w:rFonts w:hint="default" w:ascii="Times New Roman" w:hAnsi="Times New Roman" w:cs="Times New Roman"/>
          <w:sz w:val="24"/>
          <w:szCs w:val="24"/>
          <w:lang w:val="en-MY"/>
        </w:rPr>
        <w:t xml:space="preserve">dan sisanya </w:t>
      </w:r>
      <w:r>
        <w:rPr>
          <w:rFonts w:hint="default" w:ascii="Times New Roman" w:hAnsi="Times New Roman" w:cs="Times New Roman"/>
          <w:sz w:val="24"/>
          <w:szCs w:val="24"/>
        </w:rPr>
        <w:t>85,2</w:t>
      </w:r>
      <w:r>
        <w:rPr>
          <w:rFonts w:hint="default" w:ascii="Times New Roman" w:hAnsi="Times New Roman" w:cs="Times New Roman"/>
          <w:sz w:val="24"/>
          <w:szCs w:val="24"/>
          <w:lang w:val="en-MY"/>
        </w:rPr>
        <w:t xml:space="preserve">% dipengaruhi oleh faktor lain yaitu </w:t>
      </w:r>
      <w:r>
        <w:rPr>
          <w:rFonts w:hint="default" w:ascii="Times New Roman" w:hAnsi="Times New Roman" w:cs="Times New Roman"/>
          <w:i/>
          <w:iCs/>
          <w:sz w:val="24"/>
          <w:szCs w:val="24"/>
        </w:rPr>
        <w:t>job demand</w:t>
      </w:r>
      <w:r>
        <w:rPr>
          <w:rFonts w:hint="default" w:ascii="Times New Roman" w:hAnsi="Times New Roman" w:cs="Times New Roman"/>
          <w:sz w:val="24"/>
          <w:szCs w:val="24"/>
        </w:rPr>
        <w:t>, karakteristik</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pekerjaan, persepsi dukungan pegawas dan organisasi, </w:t>
      </w:r>
      <w:r>
        <w:rPr>
          <w:rFonts w:hint="default" w:ascii="Times New Roman" w:hAnsi="Times New Roman" w:cs="Times New Roman"/>
          <w:i/>
          <w:iCs/>
          <w:sz w:val="24"/>
          <w:szCs w:val="24"/>
        </w:rPr>
        <w:t>reward and recognition, procedural and distributive justice</w:t>
      </w:r>
      <w:r>
        <w:rPr>
          <w:rFonts w:hint="default" w:ascii="Times New Roman" w:hAnsi="Times New Roman" w:cs="Times New Roman"/>
          <w:sz w:val="24"/>
          <w:szCs w:val="24"/>
        </w:rPr>
        <w:t xml:space="preserve">. </w:t>
      </w:r>
    </w:p>
    <w:p>
      <w:pPr>
        <w:pStyle w:val="8"/>
        <w:spacing w:line="360" w:lineRule="auto"/>
        <w:ind w:firstLine="720"/>
        <w:jc w:val="both"/>
        <w:rPr>
          <w:rFonts w:hint="default" w:ascii="Times New Roman" w:hAnsi="Times New Roman" w:cs="Times New Roman"/>
        </w:rPr>
      </w:pPr>
      <w:r>
        <w:rPr>
          <w:rFonts w:hint="default" w:ascii="Times New Roman" w:hAnsi="Times New Roman" w:cs="Times New Roman"/>
          <w:lang w:val="en-MY"/>
        </w:rPr>
        <w:t xml:space="preserve">Sedangkan hasil kategorisasi </w:t>
      </w:r>
      <w:r>
        <w:rPr>
          <w:rFonts w:hint="default" w:ascii="Times New Roman" w:hAnsi="Times New Roman" w:cs="Times New Roman"/>
          <w:i/>
          <w:iCs/>
          <w:lang w:val="en-US"/>
        </w:rPr>
        <w:t xml:space="preserve">employee engagement </w:t>
      </w:r>
      <w:r>
        <w:rPr>
          <w:rFonts w:hint="default" w:ascii="Times New Roman" w:hAnsi="Times New Roman" w:cs="Times New Roman"/>
          <w:lang w:val="en-MY"/>
        </w:rPr>
        <w:t xml:space="preserve">yaitu kategorisasi tinggi sebesar </w:t>
      </w:r>
      <w:r>
        <w:rPr>
          <w:rFonts w:hint="default" w:ascii="Times New Roman" w:hAnsi="Times New Roman" w:cs="Times New Roman"/>
          <w:lang w:val="en-US"/>
        </w:rPr>
        <w:t>64%</w:t>
      </w:r>
      <w:r>
        <w:rPr>
          <w:rFonts w:hint="default" w:ascii="Times New Roman" w:hAnsi="Times New Roman" w:cs="Times New Roman"/>
          <w:lang w:val="en-MY"/>
        </w:rPr>
        <w:t xml:space="preserve">, kategori sedang sebesar </w:t>
      </w:r>
      <w:r>
        <w:rPr>
          <w:rFonts w:hint="default" w:ascii="Times New Roman" w:hAnsi="Times New Roman" w:cs="Times New Roman"/>
          <w:lang w:val="en-US"/>
        </w:rPr>
        <w:t>36%</w:t>
      </w:r>
      <w:r>
        <w:rPr>
          <w:rFonts w:hint="default" w:ascii="Times New Roman" w:hAnsi="Times New Roman" w:cs="Times New Roman"/>
          <w:lang w:val="en-MY"/>
        </w:rPr>
        <w:t xml:space="preserve">, dan kategori rendah sebesar </w:t>
      </w:r>
      <w:r>
        <w:rPr>
          <w:rFonts w:hint="default" w:ascii="Times New Roman" w:hAnsi="Times New Roman" w:cs="Times New Roman"/>
          <w:lang w:val="en-US"/>
        </w:rPr>
        <w:t xml:space="preserve">0%. </w:t>
      </w:r>
      <w:r>
        <w:rPr>
          <w:rFonts w:hint="default" w:ascii="Times New Roman" w:hAnsi="Times New Roman" w:cs="Times New Roman"/>
          <w:lang w:val="en-MY"/>
        </w:rPr>
        <w:t xml:space="preserve">Pada kategorisasi variabel </w:t>
      </w:r>
      <w:r>
        <w:rPr>
          <w:rFonts w:hint="default" w:ascii="Times New Roman" w:hAnsi="Times New Roman" w:cs="Times New Roman"/>
          <w:i/>
          <w:iCs/>
          <w:lang w:val="en-US"/>
        </w:rPr>
        <w:t>organizational trust</w:t>
      </w:r>
      <w:r>
        <w:rPr>
          <w:rFonts w:hint="default" w:ascii="Times New Roman" w:hAnsi="Times New Roman" w:cs="Times New Roman"/>
          <w:lang w:val="en-MY"/>
        </w:rPr>
        <w:t xml:space="preserve"> yaitu kategorisasi tinggi sebesar </w:t>
      </w:r>
      <w:r>
        <w:rPr>
          <w:rFonts w:hint="default" w:ascii="Times New Roman" w:hAnsi="Times New Roman" w:cs="Times New Roman"/>
          <w:lang w:val="en-US"/>
        </w:rPr>
        <w:t>38%</w:t>
      </w:r>
      <w:r>
        <w:rPr>
          <w:rFonts w:hint="default" w:ascii="Times New Roman" w:hAnsi="Times New Roman" w:cs="Times New Roman"/>
          <w:lang w:val="en-MY"/>
        </w:rPr>
        <w:t xml:space="preserve">, kategorisasi sedang sebesar </w:t>
      </w:r>
      <w:r>
        <w:rPr>
          <w:rFonts w:hint="default" w:ascii="Times New Roman" w:hAnsi="Times New Roman" w:cs="Times New Roman"/>
          <w:lang w:val="en-US"/>
        </w:rPr>
        <w:t>62%</w:t>
      </w:r>
      <w:r>
        <w:rPr>
          <w:rFonts w:hint="default" w:ascii="Times New Roman" w:hAnsi="Times New Roman" w:cs="Times New Roman"/>
          <w:lang w:val="en-MY"/>
        </w:rPr>
        <w:t>, dan rendah sebesar 0%. Hasil kategorisasi tersebut menunjukkan bahwa</w:t>
      </w:r>
      <w:r>
        <w:rPr>
          <w:rFonts w:hint="default" w:ascii="Times New Roman" w:hAnsi="Times New Roman" w:cs="Times New Roman"/>
          <w:lang w:val="en-US"/>
        </w:rPr>
        <w:t xml:space="preserve"> mahasiswa yang bekerja </w:t>
      </w:r>
      <w:r>
        <w:rPr>
          <w:rFonts w:hint="default" w:ascii="Times New Roman" w:hAnsi="Times New Roman" w:cs="Times New Roman"/>
          <w:lang w:val="en-MY"/>
        </w:rPr>
        <w:t xml:space="preserve">memiliki </w:t>
      </w:r>
      <w:r>
        <w:rPr>
          <w:rFonts w:hint="default" w:ascii="Times New Roman" w:hAnsi="Times New Roman" w:cs="Times New Roman"/>
          <w:i/>
          <w:iCs/>
          <w:lang w:val="en-US"/>
        </w:rPr>
        <w:t>employee engagement</w:t>
      </w:r>
      <w:r>
        <w:rPr>
          <w:rFonts w:hint="default" w:ascii="Times New Roman" w:hAnsi="Times New Roman" w:cs="Times New Roman"/>
          <w:i/>
          <w:iCs/>
          <w:lang w:val="en-MY"/>
        </w:rPr>
        <w:t xml:space="preserve"> </w:t>
      </w:r>
      <w:r>
        <w:rPr>
          <w:rFonts w:hint="default" w:ascii="Times New Roman" w:hAnsi="Times New Roman" w:cs="Times New Roman"/>
          <w:lang w:val="en-MY"/>
        </w:rPr>
        <w:t xml:space="preserve">yang cenderung tinggi dan </w:t>
      </w:r>
      <w:r>
        <w:rPr>
          <w:rFonts w:hint="default" w:ascii="Times New Roman" w:hAnsi="Times New Roman" w:cs="Times New Roman"/>
          <w:i/>
          <w:iCs/>
          <w:lang w:val="en-US"/>
        </w:rPr>
        <w:t>organizational trust</w:t>
      </w:r>
      <w:r>
        <w:rPr>
          <w:rFonts w:hint="default" w:ascii="Times New Roman" w:hAnsi="Times New Roman" w:cs="Times New Roman"/>
          <w:lang w:val="en-MY"/>
        </w:rPr>
        <w:t xml:space="preserve"> yang cenderung sedang.</w:t>
      </w:r>
      <w:r>
        <w:rPr>
          <w:rFonts w:hint="default" w:ascii="Times New Roman" w:hAnsi="Times New Roman" w:cs="Times New Roman"/>
        </w:rPr>
        <w:t xml:space="preserve"> </w:t>
      </w:r>
    </w:p>
    <w:p>
      <w:pPr>
        <w:pStyle w:val="8"/>
        <w:spacing w:line="360" w:lineRule="auto"/>
        <w:ind w:firstLine="720"/>
        <w:jc w:val="both"/>
        <w:rPr>
          <w:rFonts w:hint="default" w:ascii="Times New Roman" w:hAnsi="Times New Roman" w:cs="Times New Roman"/>
        </w:rPr>
      </w:pPr>
    </w:p>
    <w:p>
      <w:pPr>
        <w:spacing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KESIMPULAN</w:t>
      </w:r>
    </w:p>
    <w:p>
      <w:pPr>
        <w:spacing w:line="360" w:lineRule="auto"/>
        <w:ind w:firstLine="720"/>
        <w:jc w:val="both"/>
        <w:rPr>
          <w:rFonts w:hint="default" w:ascii="Times New Roman" w:hAnsi="Times New Roman" w:cs="Times New Roman"/>
          <w:i/>
          <w:sz w:val="24"/>
          <w:szCs w:val="24"/>
          <w:lang w:val="en-US"/>
        </w:rPr>
      </w:pPr>
      <w:r>
        <w:rPr>
          <w:rFonts w:hint="default" w:ascii="Times New Roman" w:hAnsi="Times New Roman" w:cs="Times New Roman"/>
          <w:sz w:val="24"/>
          <w:szCs w:val="24"/>
        </w:rPr>
        <w:t xml:space="preserve">Kesimpulan penelitian ini dapat disimpulkan bahwa terdapat hubungan positif antara </w:t>
      </w:r>
      <w:r>
        <w:rPr>
          <w:rFonts w:hint="default" w:ascii="Times New Roman" w:hAnsi="Times New Roman" w:cs="Times New Roman"/>
          <w:i/>
          <w:sz w:val="24"/>
          <w:szCs w:val="24"/>
        </w:rPr>
        <w:t xml:space="preserve">organizational trust </w:t>
      </w:r>
      <w:r>
        <w:rPr>
          <w:rFonts w:hint="default" w:ascii="Times New Roman" w:hAnsi="Times New Roman" w:cs="Times New Roman"/>
          <w:sz w:val="24"/>
          <w:szCs w:val="24"/>
        </w:rPr>
        <w:t xml:space="preserve">dengan </w:t>
      </w:r>
      <w:r>
        <w:rPr>
          <w:rFonts w:hint="default" w:ascii="Times New Roman" w:hAnsi="Times New Roman" w:cs="Times New Roman"/>
          <w:i/>
          <w:iCs/>
          <w:sz w:val="24"/>
          <w:szCs w:val="24"/>
        </w:rPr>
        <w:t>employee engagement</w:t>
      </w:r>
      <w:r>
        <w:rPr>
          <w:rFonts w:hint="default" w:ascii="Times New Roman" w:hAnsi="Times New Roman" w:cs="Times New Roman"/>
          <w:sz w:val="24"/>
          <w:szCs w:val="24"/>
        </w:rPr>
        <w:t xml:space="preserve"> pada mahasiswa. Semakin tinggi </w:t>
      </w:r>
      <w:r>
        <w:rPr>
          <w:rFonts w:hint="default" w:ascii="Times New Roman" w:hAnsi="Times New Roman" w:cs="Times New Roman"/>
          <w:i/>
          <w:sz w:val="24"/>
          <w:szCs w:val="24"/>
        </w:rPr>
        <w:t xml:space="preserve">organizational trust </w:t>
      </w:r>
      <w:r>
        <w:rPr>
          <w:rFonts w:hint="default" w:ascii="Times New Roman" w:hAnsi="Times New Roman" w:cs="Times New Roman"/>
          <w:sz w:val="24"/>
          <w:szCs w:val="24"/>
        </w:rPr>
        <w:t xml:space="preserve">maka semakin tinggi </w:t>
      </w:r>
      <w:r>
        <w:rPr>
          <w:rFonts w:hint="default" w:ascii="Times New Roman" w:hAnsi="Times New Roman" w:cs="Times New Roman"/>
          <w:i/>
          <w:sz w:val="24"/>
          <w:szCs w:val="24"/>
        </w:rPr>
        <w:t xml:space="preserve">employee engagement. </w:t>
      </w:r>
      <w:r>
        <w:rPr>
          <w:rFonts w:hint="default" w:ascii="Times New Roman" w:hAnsi="Times New Roman" w:cs="Times New Roman"/>
          <w:sz w:val="24"/>
          <w:szCs w:val="24"/>
        </w:rPr>
        <w:t xml:space="preserve">Sebaliknya, semakin rendah </w:t>
      </w:r>
      <w:r>
        <w:rPr>
          <w:rFonts w:hint="default" w:ascii="Times New Roman" w:hAnsi="Times New Roman" w:cs="Times New Roman"/>
          <w:i/>
          <w:sz w:val="24"/>
          <w:szCs w:val="24"/>
        </w:rPr>
        <w:t xml:space="preserve">organizational trust </w:t>
      </w:r>
      <w:r>
        <w:rPr>
          <w:rFonts w:hint="default" w:ascii="Times New Roman" w:hAnsi="Times New Roman" w:cs="Times New Roman"/>
          <w:sz w:val="24"/>
          <w:szCs w:val="24"/>
        </w:rPr>
        <w:t xml:space="preserve">maka semakin rendah pula </w:t>
      </w:r>
      <w:r>
        <w:rPr>
          <w:rFonts w:hint="default" w:ascii="Times New Roman" w:hAnsi="Times New Roman" w:cs="Times New Roman"/>
          <w:i/>
          <w:sz w:val="24"/>
          <w:szCs w:val="24"/>
        </w:rPr>
        <w:t>employee engagement</w:t>
      </w:r>
      <w:r>
        <w:rPr>
          <w:rFonts w:hint="default" w:ascii="Times New Roman" w:hAnsi="Times New Roman" w:cs="Times New Roman"/>
          <w:i/>
          <w:sz w:val="24"/>
          <w:szCs w:val="24"/>
          <w:lang w:val="en-US"/>
        </w:rPr>
        <w:t>.</w:t>
      </w:r>
    </w:p>
    <w:p>
      <w:pPr>
        <w:spacing w:line="360" w:lineRule="auto"/>
        <w:jc w:val="both"/>
        <w:rPr>
          <w:rFonts w:hint="default" w:ascii="Times New Roman" w:hAnsi="Times New Roman" w:cs="Times New Roman"/>
          <w:i/>
          <w:sz w:val="24"/>
          <w:szCs w:val="24"/>
          <w:lang w:val="en-US"/>
        </w:rPr>
      </w:pPr>
    </w:p>
    <w:p>
      <w:pPr>
        <w:autoSpaceDE w:val="0"/>
        <w:autoSpaceDN w:val="0"/>
        <w:adjustRightInd w:val="0"/>
        <w:spacing w:after="0" w:line="360" w:lineRule="auto"/>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en-MY"/>
        </w:rPr>
        <w:t>DAFTAR PUSTAKA</w:t>
      </w:r>
    </w:p>
    <w:p>
      <w:pPr>
        <w:widowControl w:val="0"/>
        <w:autoSpaceDE w:val="0"/>
        <w:autoSpaceDN w:val="0"/>
        <w:adjustRightInd w:val="0"/>
        <w:spacing w:after="0" w:line="36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Agarwal, U.A. (2014). Linking justice, trust and innovative work behavior to work engagement. </w:t>
      </w:r>
      <w:r>
        <w:rPr>
          <w:rFonts w:hint="default" w:ascii="Times New Roman" w:hAnsi="Times New Roman" w:cs="Times New Roman"/>
          <w:i/>
          <w:iCs/>
          <w:sz w:val="24"/>
          <w:szCs w:val="24"/>
        </w:rPr>
        <w:t>Journal Emerald Insight, 43</w:t>
      </w:r>
      <w:r>
        <w:rPr>
          <w:rFonts w:hint="default" w:ascii="Times New Roman" w:hAnsi="Times New Roman" w:cs="Times New Roman"/>
          <w:sz w:val="24"/>
          <w:szCs w:val="24"/>
        </w:rPr>
        <w:t xml:space="preserve">(1), 41-73. </w:t>
      </w:r>
    </w:p>
    <w:p>
      <w:pPr>
        <w:widowControl w:val="0"/>
        <w:autoSpaceDE w:val="0"/>
        <w:autoSpaceDN w:val="0"/>
        <w:adjustRightInd w:val="0"/>
        <w:spacing w:after="0" w:line="36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Aidina, N.R. &amp; Prihatsanti, U. (2017). Hubungan antara kepercayaan  terhadap pemimpin dengan keterikatan kerja pada karyawan pt. Telkom witel semarang.  </w:t>
      </w:r>
      <w:r>
        <w:rPr>
          <w:rFonts w:hint="default" w:ascii="Times New Roman" w:hAnsi="Times New Roman" w:cs="Times New Roman"/>
          <w:i/>
          <w:iCs/>
          <w:sz w:val="24"/>
          <w:szCs w:val="24"/>
        </w:rPr>
        <w:t>Jurnal Empati, 6</w:t>
      </w:r>
      <w:r>
        <w:rPr>
          <w:rFonts w:hint="default" w:ascii="Times New Roman" w:hAnsi="Times New Roman" w:cs="Times New Roman"/>
          <w:sz w:val="24"/>
          <w:szCs w:val="24"/>
        </w:rPr>
        <w:t xml:space="preserve">(4), 137-142.  </w:t>
      </w:r>
    </w:p>
    <w:p>
      <w:pPr>
        <w:widowControl w:val="0"/>
        <w:autoSpaceDE w:val="0"/>
        <w:autoSpaceDN w:val="0"/>
        <w:adjustRightInd w:val="0"/>
        <w:spacing w:after="0" w:line="36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Akbar, M.R. (2013). Pengaruh budaya organisasi terhadap employee engagement (studi pada karyawan pt. Primatexco Indonesia di batang). </w:t>
      </w:r>
      <w:r>
        <w:rPr>
          <w:rFonts w:hint="default" w:ascii="Times New Roman" w:hAnsi="Times New Roman" w:cs="Times New Roman"/>
          <w:i/>
          <w:iCs/>
          <w:sz w:val="24"/>
          <w:szCs w:val="24"/>
        </w:rPr>
        <w:t>Journal of  Social and Industrial Psychology, 2</w:t>
      </w:r>
      <w:r>
        <w:rPr>
          <w:rFonts w:hint="default" w:ascii="Times New Roman" w:hAnsi="Times New Roman" w:cs="Times New Roman"/>
          <w:sz w:val="24"/>
          <w:szCs w:val="24"/>
        </w:rPr>
        <w:t xml:space="preserve">(1), 10-18. </w:t>
      </w:r>
    </w:p>
    <w:p>
      <w:pPr>
        <w:widowControl w:val="0"/>
        <w:autoSpaceDE w:val="0"/>
        <w:autoSpaceDN w:val="0"/>
        <w:adjustRightInd w:val="0"/>
        <w:spacing w:after="0" w:line="36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Anggreana, Viqi. (2015). Pengaruh budaya organisasi dan kepemimpinan terhadap </w:t>
      </w:r>
      <w:r>
        <w:rPr>
          <w:rFonts w:hint="default" w:ascii="Times New Roman" w:hAnsi="Times New Roman" w:cs="Times New Roman"/>
          <w:i/>
          <w:iCs/>
          <w:sz w:val="24"/>
          <w:szCs w:val="24"/>
        </w:rPr>
        <w:t>e</w:t>
      </w:r>
      <w:r>
        <w:rPr>
          <w:rFonts w:hint="default" w:ascii="Times New Roman" w:hAnsi="Times New Roman" w:cs="Times New Roman"/>
          <w:i/>
          <w:sz w:val="24"/>
          <w:szCs w:val="24"/>
        </w:rPr>
        <w:t>mployee</w:t>
      </w:r>
      <w:r>
        <w:rPr>
          <w:rFonts w:hint="default" w:ascii="Times New Roman" w:hAnsi="Times New Roman" w:cs="Times New Roman"/>
          <w:lang w:val="id-ID"/>
        </w:rPr>
        <w:t xml:space="preserve"> </w:t>
      </w:r>
      <w:r>
        <w:rPr>
          <w:rFonts w:hint="default" w:ascii="Times New Roman" w:hAnsi="Times New Roman" w:cs="Times New Roman"/>
          <w:i/>
          <w:iCs/>
        </w:rPr>
        <w:t>e</w:t>
      </w:r>
      <w:r>
        <w:rPr>
          <w:rFonts w:hint="default" w:ascii="Times New Roman" w:hAnsi="Times New Roman" w:cs="Times New Roman"/>
          <w:i/>
          <w:sz w:val="24"/>
          <w:szCs w:val="24"/>
        </w:rPr>
        <w:t>ngagment</w:t>
      </w:r>
      <w:r>
        <w:rPr>
          <w:rFonts w:hint="default" w:ascii="Times New Roman" w:hAnsi="Times New Roman" w:cs="Times New Roman"/>
          <w:sz w:val="24"/>
          <w:szCs w:val="24"/>
        </w:rPr>
        <w:t xml:space="preserve"> pada pegawai negeri sipil di kantor bupati bagian  umum setda kabupaten siak. </w:t>
      </w:r>
      <w:r>
        <w:rPr>
          <w:rFonts w:hint="default" w:ascii="Times New Roman" w:hAnsi="Times New Roman" w:cs="Times New Roman"/>
          <w:i/>
          <w:sz w:val="24"/>
          <w:szCs w:val="24"/>
        </w:rPr>
        <w:t xml:space="preserve">Jurnal Jom Fekon, </w:t>
      </w:r>
      <w:r>
        <w:rPr>
          <w:rFonts w:hint="default" w:ascii="Times New Roman" w:hAnsi="Times New Roman" w:cs="Times New Roman"/>
          <w:i/>
          <w:iCs/>
          <w:sz w:val="24"/>
          <w:szCs w:val="24"/>
        </w:rPr>
        <w:t>2</w:t>
      </w:r>
      <w:r>
        <w:rPr>
          <w:rFonts w:hint="default" w:ascii="Times New Roman" w:hAnsi="Times New Roman" w:cs="Times New Roman"/>
          <w:sz w:val="24"/>
          <w:szCs w:val="24"/>
        </w:rPr>
        <w:t>(2), 1-13.</w:t>
      </w:r>
    </w:p>
    <w:p>
      <w:pPr>
        <w:widowControl w:val="0"/>
        <w:autoSpaceDE w:val="0"/>
        <w:autoSpaceDN w:val="0"/>
        <w:adjustRightInd w:val="0"/>
        <w:spacing w:after="0" w:line="360" w:lineRule="auto"/>
        <w:ind w:left="480" w:hanging="480"/>
        <w:jc w:val="both"/>
        <w:rPr>
          <w:rFonts w:hint="default" w:ascii="Times New Roman" w:hAnsi="Times New Roman" w:cs="Times New Roman"/>
          <w:sz w:val="24"/>
          <w:szCs w:val="24"/>
        </w:rPr>
      </w:pPr>
    </w:p>
    <w:p>
      <w:pPr>
        <w:widowControl w:val="0"/>
        <w:autoSpaceDE w:val="0"/>
        <w:autoSpaceDN w:val="0"/>
        <w:adjustRightInd w:val="0"/>
        <w:spacing w:after="0" w:line="36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Ayu, D.R., Maarif, S., &amp; Sukmawati, A. (2015). Pengaruh job demand, job resources dan personal resources terhadap work engagement. </w:t>
      </w:r>
      <w:r>
        <w:rPr>
          <w:rFonts w:hint="default" w:ascii="Times New Roman" w:hAnsi="Times New Roman" w:cs="Times New Roman"/>
          <w:i/>
          <w:iCs/>
          <w:sz w:val="24"/>
          <w:szCs w:val="24"/>
        </w:rPr>
        <w:t>Jurnal Aplikasi Bisnis dan Manajemen, 1</w:t>
      </w:r>
      <w:r>
        <w:rPr>
          <w:rFonts w:hint="default" w:ascii="Times New Roman" w:hAnsi="Times New Roman" w:cs="Times New Roman"/>
          <w:sz w:val="24"/>
          <w:szCs w:val="24"/>
        </w:rPr>
        <w:t xml:space="preserve">(1), 12-22. </w:t>
      </w:r>
    </w:p>
    <w:p>
      <w:pPr>
        <w:widowControl w:val="0"/>
        <w:autoSpaceDE w:val="0"/>
        <w:autoSpaceDN w:val="0"/>
        <w:adjustRightInd w:val="0"/>
        <w:spacing w:after="0" w:line="240" w:lineRule="auto"/>
        <w:ind w:left="480" w:hanging="480"/>
        <w:jc w:val="both"/>
        <w:rPr>
          <w:rStyle w:val="9"/>
          <w:rFonts w:hint="default" w:ascii="Times New Roman" w:hAnsi="Times New Roman" w:cs="Times New Roman"/>
          <w:i w:val="0"/>
          <w:iCs/>
          <w:color w:val="auto"/>
          <w:sz w:val="24"/>
          <w:szCs w:val="24"/>
        </w:rPr>
      </w:pPr>
      <w:r>
        <w:rPr>
          <w:rFonts w:hint="default" w:ascii="Times New Roman" w:hAnsi="Times New Roman" w:cs="Times New Roman"/>
          <w:sz w:val="24"/>
          <w:szCs w:val="24"/>
        </w:rPr>
        <w:t xml:space="preserve">Chhetri, P. (2014). The role of cognitive and affective trust in the relationship between organizational justice and organizational citizenship behavior: a conceptual framework. </w:t>
      </w:r>
      <w:r>
        <w:rPr>
          <w:rStyle w:val="9"/>
          <w:rFonts w:hint="default" w:ascii="Times New Roman" w:hAnsi="Times New Roman" w:cs="Times New Roman"/>
          <w:color w:val="auto"/>
          <w:sz w:val="24"/>
          <w:szCs w:val="24"/>
        </w:rPr>
        <w:t>Business: Teory and Practice, 15(</w:t>
      </w:r>
      <w:r>
        <w:rPr>
          <w:rStyle w:val="9"/>
          <w:rFonts w:hint="default" w:ascii="Times New Roman" w:hAnsi="Times New Roman" w:cs="Times New Roman"/>
          <w:i w:val="0"/>
          <w:iCs/>
          <w:color w:val="auto"/>
          <w:sz w:val="24"/>
          <w:szCs w:val="24"/>
        </w:rPr>
        <w:t>2</w:t>
      </w:r>
      <w:r>
        <w:rPr>
          <w:rStyle w:val="9"/>
          <w:rFonts w:hint="default" w:ascii="Times New Roman" w:hAnsi="Times New Roman" w:cs="Times New Roman"/>
          <w:color w:val="auto"/>
          <w:sz w:val="24"/>
          <w:szCs w:val="24"/>
        </w:rPr>
        <w:t xml:space="preserve">), </w:t>
      </w:r>
      <w:r>
        <w:rPr>
          <w:rStyle w:val="9"/>
          <w:rFonts w:hint="default" w:ascii="Times New Roman" w:hAnsi="Times New Roman" w:cs="Times New Roman"/>
          <w:i w:val="0"/>
          <w:iCs/>
          <w:color w:val="auto"/>
          <w:sz w:val="24"/>
          <w:szCs w:val="24"/>
        </w:rPr>
        <w:t xml:space="preserve">170–178. </w:t>
      </w:r>
    </w:p>
    <w:p>
      <w:pPr>
        <w:widowControl w:val="0"/>
        <w:autoSpaceDE w:val="0"/>
        <w:autoSpaceDN w:val="0"/>
        <w:adjustRightInd w:val="0"/>
        <w:spacing w:after="0" w:line="240" w:lineRule="auto"/>
        <w:ind w:left="480" w:hanging="480"/>
        <w:jc w:val="both"/>
        <w:rPr>
          <w:rStyle w:val="9"/>
          <w:rFonts w:hint="default" w:ascii="Times New Roman" w:hAnsi="Times New Roman" w:cs="Times New Roman"/>
          <w:i w:val="0"/>
          <w:iCs/>
          <w:color w:val="auto"/>
          <w:sz w:val="24"/>
          <w:szCs w:val="24"/>
        </w:rPr>
      </w:pPr>
    </w:p>
    <w:p>
      <w:pPr>
        <w:widowControl w:val="0"/>
        <w:autoSpaceDE w:val="0"/>
        <w:autoSpaceDN w:val="0"/>
        <w:adjustRightInd w:val="0"/>
        <w:spacing w:after="0" w:line="240" w:lineRule="auto"/>
        <w:ind w:left="480" w:hanging="480"/>
        <w:jc w:val="both"/>
        <w:rPr>
          <w:rStyle w:val="9"/>
          <w:rFonts w:hint="default" w:ascii="Times New Roman" w:hAnsi="Times New Roman" w:cs="Times New Roman"/>
          <w:i/>
          <w:iCs w:val="0"/>
          <w:color w:val="auto"/>
          <w:sz w:val="24"/>
          <w:szCs w:val="24"/>
        </w:rPr>
      </w:pPr>
      <w:r>
        <w:rPr>
          <w:rStyle w:val="9"/>
          <w:rFonts w:hint="default" w:ascii="Times New Roman" w:hAnsi="Times New Roman" w:cs="Times New Roman"/>
          <w:i w:val="0"/>
          <w:iCs/>
          <w:color w:val="auto"/>
          <w:sz w:val="24"/>
          <w:szCs w:val="24"/>
        </w:rPr>
        <w:t xml:space="preserve">Chinanti, D.W.P., &amp; Siswati. (2018). Hubungan antara kebahagiaan di tempat kerja dengan keterikatan karyawan pt. dwi prima sentosa mojokerto. </w:t>
      </w:r>
      <w:r>
        <w:rPr>
          <w:rStyle w:val="9"/>
          <w:rFonts w:hint="default" w:ascii="Times New Roman" w:hAnsi="Times New Roman" w:cs="Times New Roman"/>
          <w:i/>
          <w:iCs w:val="0"/>
          <w:color w:val="auto"/>
          <w:sz w:val="24"/>
          <w:szCs w:val="24"/>
        </w:rPr>
        <w:t xml:space="preserve">Jurnal Empati, 7(3), </w:t>
      </w:r>
      <w:r>
        <w:rPr>
          <w:rStyle w:val="9"/>
          <w:rFonts w:hint="default" w:ascii="Times New Roman" w:hAnsi="Times New Roman" w:cs="Times New Roman"/>
          <w:i w:val="0"/>
          <w:iCs/>
          <w:color w:val="auto"/>
          <w:sz w:val="24"/>
          <w:szCs w:val="24"/>
        </w:rPr>
        <w:t>199-205</w:t>
      </w:r>
      <w:r>
        <w:rPr>
          <w:rStyle w:val="9"/>
          <w:rFonts w:hint="default" w:ascii="Times New Roman" w:hAnsi="Times New Roman" w:cs="Times New Roman"/>
          <w:i/>
          <w:iCs w:val="0"/>
          <w:color w:val="auto"/>
          <w:sz w:val="24"/>
          <w:szCs w:val="24"/>
        </w:rPr>
        <w:t xml:space="preserve">. </w:t>
      </w:r>
    </w:p>
    <w:p>
      <w:pPr>
        <w:widowControl w:val="0"/>
        <w:autoSpaceDE w:val="0"/>
        <w:autoSpaceDN w:val="0"/>
        <w:adjustRightInd w:val="0"/>
        <w:spacing w:after="0" w:line="240" w:lineRule="auto"/>
        <w:ind w:left="480" w:hanging="480"/>
        <w:jc w:val="both"/>
        <w:rPr>
          <w:rStyle w:val="9"/>
          <w:rFonts w:hint="default" w:ascii="Times New Roman" w:hAnsi="Times New Roman" w:cs="Times New Roman"/>
          <w:i w:val="0"/>
          <w:iCs/>
          <w:color w:val="auto"/>
          <w:sz w:val="24"/>
          <w:szCs w:val="24"/>
        </w:rPr>
      </w:pPr>
    </w:p>
    <w:p>
      <w:pPr>
        <w:widowControl w:val="0"/>
        <w:autoSpaceDE w:val="0"/>
        <w:autoSpaceDN w:val="0"/>
        <w:adjustRightInd w:val="0"/>
        <w:spacing w:after="0" w:line="240" w:lineRule="auto"/>
        <w:ind w:left="480" w:hanging="480"/>
        <w:jc w:val="both"/>
        <w:rPr>
          <w:rStyle w:val="9"/>
          <w:rFonts w:hint="default" w:ascii="Times New Roman" w:hAnsi="Times New Roman" w:cs="Times New Roman"/>
          <w:i w:val="0"/>
          <w:iCs/>
          <w:color w:val="auto"/>
          <w:sz w:val="24"/>
          <w:szCs w:val="24"/>
        </w:rPr>
      </w:pPr>
      <w:r>
        <w:rPr>
          <w:rStyle w:val="9"/>
          <w:rFonts w:hint="default" w:ascii="Times New Roman" w:hAnsi="Times New Roman" w:cs="Times New Roman"/>
          <w:i w:val="0"/>
          <w:iCs/>
          <w:color w:val="auto"/>
          <w:sz w:val="24"/>
          <w:szCs w:val="24"/>
        </w:rPr>
        <w:t xml:space="preserve">Hui, L., Yao-yao, S., &amp; MengNa, Y. (2015). An empirical research on influence of organizational trust on employee engagement. </w:t>
      </w:r>
      <w:r>
        <w:rPr>
          <w:rStyle w:val="9"/>
          <w:rFonts w:hint="default" w:ascii="Times New Roman" w:hAnsi="Times New Roman" w:cs="Times New Roman"/>
          <w:color w:val="auto"/>
          <w:sz w:val="24"/>
          <w:szCs w:val="24"/>
        </w:rPr>
        <w:t xml:space="preserve">International conference on management science &amp; engineering, </w:t>
      </w:r>
      <w:r>
        <w:rPr>
          <w:rStyle w:val="9"/>
          <w:rFonts w:hint="default" w:ascii="Times New Roman" w:hAnsi="Times New Roman" w:cs="Times New Roman"/>
          <w:i w:val="0"/>
          <w:iCs/>
          <w:color w:val="auto"/>
          <w:sz w:val="24"/>
          <w:szCs w:val="24"/>
        </w:rPr>
        <w:t xml:space="preserve">19-22.  </w:t>
      </w:r>
    </w:p>
    <w:p>
      <w:pPr>
        <w:widowControl w:val="0"/>
        <w:autoSpaceDE w:val="0"/>
        <w:autoSpaceDN w:val="0"/>
        <w:adjustRightInd w:val="0"/>
        <w:spacing w:after="0" w:line="360" w:lineRule="auto"/>
        <w:ind w:left="480" w:hanging="480"/>
        <w:jc w:val="both"/>
        <w:rPr>
          <w:rFonts w:hint="default" w:ascii="Times New Roman" w:hAnsi="Times New Roman" w:cs="Times New Roman"/>
          <w:sz w:val="24"/>
          <w:szCs w:val="24"/>
        </w:rPr>
      </w:pPr>
    </w:p>
    <w:p>
      <w:pPr>
        <w:widowControl w:val="0"/>
        <w:autoSpaceDE w:val="0"/>
        <w:autoSpaceDN w:val="0"/>
        <w:adjustRightInd w:val="0"/>
        <w:spacing w:after="0" w:line="240" w:lineRule="auto"/>
        <w:ind w:left="480" w:hanging="480"/>
        <w:jc w:val="both"/>
        <w:rPr>
          <w:rStyle w:val="9"/>
          <w:rFonts w:hint="default" w:ascii="Times New Roman" w:hAnsi="Times New Roman" w:cs="Times New Roman" w:eastAsiaTheme="minorHAnsi"/>
          <w:i w:val="0"/>
          <w:color w:val="auto"/>
          <w:sz w:val="24"/>
          <w:szCs w:val="24"/>
        </w:rPr>
      </w:pPr>
      <w:r>
        <w:rPr>
          <w:rFonts w:hint="default" w:ascii="Times New Roman" w:hAnsi="Times New Roman" w:cs="Times New Roman"/>
          <w:sz w:val="24"/>
          <w:szCs w:val="24"/>
        </w:rPr>
        <w:t xml:space="preserve">Lewiuci, P.G., &amp; Mustamu, R.H. (2016). Pengaruh employee engagement tehadap kinerja karyawan pada perusahaan keluarga produsen senapan angin. </w:t>
      </w:r>
      <w:r>
        <w:rPr>
          <w:rFonts w:hint="default" w:ascii="Times New Roman" w:hAnsi="Times New Roman" w:cs="Times New Roman"/>
          <w:i/>
          <w:iCs/>
          <w:sz w:val="24"/>
          <w:szCs w:val="24"/>
        </w:rPr>
        <w:t>Agora, 4</w:t>
      </w:r>
      <w:r>
        <w:rPr>
          <w:rFonts w:hint="default" w:ascii="Times New Roman" w:hAnsi="Times New Roman" w:cs="Times New Roman"/>
          <w:sz w:val="24"/>
          <w:szCs w:val="24"/>
        </w:rPr>
        <w:t xml:space="preserve">(2), 101-107. </w:t>
      </w:r>
    </w:p>
    <w:p>
      <w:pPr>
        <w:widowControl w:val="0"/>
        <w:autoSpaceDE w:val="0"/>
        <w:autoSpaceDN w:val="0"/>
        <w:adjustRightInd w:val="0"/>
        <w:spacing w:after="0" w:line="360" w:lineRule="auto"/>
        <w:ind w:left="480" w:hanging="480"/>
        <w:jc w:val="both"/>
        <w:rPr>
          <w:rFonts w:hint="default" w:ascii="Times New Roman" w:hAnsi="Times New Roman" w:cs="Times New Roman"/>
          <w:sz w:val="24"/>
          <w:szCs w:val="24"/>
        </w:rPr>
      </w:pP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Lienardo, S., Setiawan, R. (2017). Pengaruh </w:t>
      </w:r>
      <w:r>
        <w:rPr>
          <w:rFonts w:hint="default" w:ascii="Times New Roman" w:hAnsi="Times New Roman" w:cs="Times New Roman"/>
          <w:iCs/>
          <w:sz w:val="24"/>
          <w:szCs w:val="24"/>
        </w:rPr>
        <w:t>organizational trust dan</w:t>
      </w:r>
      <w:r>
        <w:rPr>
          <w:rFonts w:hint="default" w:ascii="Times New Roman" w:hAnsi="Times New Roman" w:cs="Times New Roman"/>
          <w:iCs/>
          <w:sz w:val="24"/>
          <w:szCs w:val="24"/>
          <w:lang w:val="id-ID"/>
        </w:rPr>
        <w:t xml:space="preserve"> </w:t>
      </w:r>
      <w:r>
        <w:rPr>
          <w:rFonts w:hint="default" w:ascii="Times New Roman" w:hAnsi="Times New Roman" w:cs="Times New Roman"/>
          <w:iCs/>
          <w:sz w:val="24"/>
          <w:szCs w:val="24"/>
        </w:rPr>
        <w:t xml:space="preserve">job satisfaction terhadap employee engagement </w:t>
      </w:r>
      <w:r>
        <w:rPr>
          <w:rFonts w:hint="default" w:ascii="Times New Roman" w:hAnsi="Times New Roman" w:cs="Times New Roman"/>
          <w:sz w:val="24"/>
          <w:szCs w:val="24"/>
        </w:rPr>
        <w:t>pad</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karyawan PT. Bangun Wisma Sejahtera. </w:t>
      </w:r>
      <w:r>
        <w:rPr>
          <w:rFonts w:hint="default" w:ascii="Times New Roman" w:hAnsi="Times New Roman" w:cs="Times New Roman"/>
          <w:i/>
          <w:iCs/>
          <w:sz w:val="24"/>
          <w:szCs w:val="24"/>
        </w:rPr>
        <w:t>Agora, 5</w:t>
      </w:r>
      <w:r>
        <w:rPr>
          <w:rFonts w:hint="default" w:ascii="Times New Roman" w:hAnsi="Times New Roman" w:cs="Times New Roman"/>
          <w:sz w:val="24"/>
          <w:szCs w:val="24"/>
        </w:rPr>
        <w:t xml:space="preserve">(1).  </w:t>
      </w:r>
    </w:p>
    <w:p>
      <w:pPr>
        <w:widowControl w:val="0"/>
        <w:autoSpaceDE w:val="0"/>
        <w:autoSpaceDN w:val="0"/>
        <w:adjustRightInd w:val="0"/>
        <w:spacing w:after="0" w:line="360" w:lineRule="auto"/>
        <w:ind w:left="480" w:hanging="480"/>
        <w:jc w:val="both"/>
        <w:rPr>
          <w:rFonts w:hint="default" w:ascii="Times New Roman" w:hAnsi="Times New Roman" w:cs="Times New Roman"/>
          <w:sz w:val="24"/>
          <w:szCs w:val="24"/>
        </w:rPr>
      </w:pP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Macey, W.H., &amp; Schneider, B. (2008). The Meaning of employee engagement. </w:t>
      </w:r>
      <w:r>
        <w:rPr>
          <w:rFonts w:hint="default" w:ascii="Times New Roman" w:hAnsi="Times New Roman" w:cs="Times New Roman"/>
          <w:i/>
          <w:iCs/>
          <w:sz w:val="24"/>
          <w:szCs w:val="24"/>
        </w:rPr>
        <w:t xml:space="preserve">Industrial and Organizational Psychology, 1. </w:t>
      </w:r>
      <w:r>
        <w:rPr>
          <w:rFonts w:hint="default" w:ascii="Times New Roman" w:hAnsi="Times New Roman" w:cs="Times New Roman"/>
          <w:sz w:val="24"/>
          <w:szCs w:val="24"/>
        </w:rPr>
        <w:t xml:space="preserve">3-30. </w:t>
      </w:r>
    </w:p>
    <w:p>
      <w:pPr>
        <w:widowControl w:val="0"/>
        <w:autoSpaceDE w:val="0"/>
        <w:autoSpaceDN w:val="0"/>
        <w:adjustRightInd w:val="0"/>
        <w:spacing w:after="0" w:line="360" w:lineRule="auto"/>
        <w:ind w:left="480" w:hanging="480"/>
        <w:jc w:val="both"/>
        <w:rPr>
          <w:rFonts w:hint="default" w:ascii="Times New Roman" w:hAnsi="Times New Roman" w:cs="Times New Roman"/>
          <w:sz w:val="24"/>
          <w:szCs w:val="24"/>
        </w:rPr>
      </w:pP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Mardelina, E., &amp; Muhson, A. (2017). Mahasiswa bekerja dan dampaknya pada aktivitas belajar dan prestasi akademik. </w:t>
      </w:r>
      <w:r>
        <w:rPr>
          <w:rFonts w:hint="default" w:ascii="Times New Roman" w:hAnsi="Times New Roman" w:cs="Times New Roman"/>
          <w:i/>
          <w:iCs/>
          <w:sz w:val="24"/>
          <w:szCs w:val="24"/>
        </w:rPr>
        <w:t>Jurnal economia, 13</w:t>
      </w:r>
      <w:r>
        <w:rPr>
          <w:rFonts w:hint="default" w:ascii="Times New Roman" w:hAnsi="Times New Roman" w:cs="Times New Roman"/>
          <w:sz w:val="24"/>
          <w:szCs w:val="24"/>
        </w:rPr>
        <w:t xml:space="preserve">(2), 201-209. </w:t>
      </w:r>
    </w:p>
    <w:p>
      <w:pPr>
        <w:widowControl w:val="0"/>
        <w:autoSpaceDE w:val="0"/>
        <w:autoSpaceDN w:val="0"/>
        <w:adjustRightInd w:val="0"/>
        <w:spacing w:after="0" w:line="360" w:lineRule="auto"/>
        <w:ind w:left="480" w:hanging="480"/>
        <w:jc w:val="both"/>
        <w:rPr>
          <w:rFonts w:hint="default" w:ascii="Times New Roman" w:hAnsi="Times New Roman" w:cs="Times New Roman"/>
          <w:sz w:val="24"/>
          <w:szCs w:val="24"/>
        </w:rPr>
      </w:pP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McAllister, D. J. (1995). Affect and cognition based trust formations for interpersonal cooperation in organizations. </w:t>
      </w:r>
      <w:r>
        <w:rPr>
          <w:rFonts w:hint="default" w:ascii="Times New Roman" w:hAnsi="Times New Roman" w:cs="Times New Roman"/>
          <w:i/>
          <w:iCs/>
          <w:sz w:val="24"/>
          <w:szCs w:val="24"/>
        </w:rPr>
        <w:t>Academy of Management Journal</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38</w:t>
      </w:r>
      <w:r>
        <w:rPr>
          <w:rFonts w:hint="default" w:ascii="Times New Roman" w:hAnsi="Times New Roman" w:cs="Times New Roman"/>
          <w:sz w:val="24"/>
          <w:szCs w:val="24"/>
        </w:rPr>
        <w:t xml:space="preserve">(1), 24–59. </w:t>
      </w: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rPr>
      </w:pP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Naibaho, Y.F.K., &amp; Sawitri, D.R. (2017). Hubungan antara regulasi diri dengan konflik peran pada mahasiswa organisatoris di fkm dan fisip universitas diponegoro. </w:t>
      </w:r>
      <w:r>
        <w:rPr>
          <w:rFonts w:hint="default" w:ascii="Times New Roman" w:hAnsi="Times New Roman" w:cs="Times New Roman"/>
          <w:i/>
          <w:iCs/>
          <w:sz w:val="24"/>
          <w:szCs w:val="24"/>
        </w:rPr>
        <w:t>Jurnal Empati. 7</w:t>
      </w:r>
      <w:r>
        <w:rPr>
          <w:rFonts w:hint="default" w:ascii="Times New Roman" w:hAnsi="Times New Roman" w:cs="Times New Roman"/>
          <w:sz w:val="24"/>
          <w:szCs w:val="24"/>
        </w:rPr>
        <w:t xml:space="preserve">(3), 204-211. </w:t>
      </w: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Perry, Ronald W. Mankin, L. D. (2007). </w:t>
      </w:r>
      <w:r>
        <w:rPr>
          <w:rFonts w:hint="default" w:ascii="Times New Roman" w:hAnsi="Times New Roman" w:cs="Times New Roman"/>
          <w:i/>
          <w:iCs/>
          <w:sz w:val="24"/>
          <w:szCs w:val="24"/>
        </w:rPr>
        <w:t>Organizational trust , trust in the chief executive and work satisfaction</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36</w:t>
      </w:r>
      <w:r>
        <w:rPr>
          <w:rFonts w:hint="default" w:ascii="Times New Roman" w:hAnsi="Times New Roman" w:cs="Times New Roman"/>
          <w:sz w:val="24"/>
          <w:szCs w:val="24"/>
        </w:rPr>
        <w:t>(2), 165–179.</w:t>
      </w:r>
    </w:p>
    <w:p>
      <w:pPr>
        <w:widowControl w:val="0"/>
        <w:autoSpaceDE w:val="0"/>
        <w:autoSpaceDN w:val="0"/>
        <w:adjustRightInd w:val="0"/>
        <w:spacing w:after="0" w:line="360" w:lineRule="auto"/>
        <w:ind w:left="480" w:hanging="480"/>
        <w:jc w:val="both"/>
        <w:rPr>
          <w:rFonts w:hint="default" w:ascii="Times New Roman" w:hAnsi="Times New Roman" w:cs="Times New Roman"/>
          <w:sz w:val="24"/>
          <w:szCs w:val="24"/>
        </w:rPr>
      </w:pP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Rhoades, L., &amp; Eisenberger, R. (2002). Perceived organizational support : a review of the literature. </w:t>
      </w:r>
      <w:r>
        <w:rPr>
          <w:rFonts w:hint="default" w:ascii="Times New Roman" w:hAnsi="Times New Roman" w:cs="Times New Roman"/>
          <w:i/>
          <w:iCs/>
          <w:sz w:val="24"/>
          <w:szCs w:val="24"/>
        </w:rPr>
        <w:t>87</w:t>
      </w:r>
      <w:r>
        <w:rPr>
          <w:rFonts w:hint="default" w:ascii="Times New Roman" w:hAnsi="Times New Roman" w:cs="Times New Roman"/>
          <w:sz w:val="24"/>
          <w:szCs w:val="24"/>
        </w:rPr>
        <w:t>(4), 698–714.</w:t>
      </w: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rPr>
      </w:pP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rPr>
      </w:pP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rPr>
      </w:pP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Schaufeli, W. B., &amp; Bakker, A. B. (2004). Job demands , job resources , and their relationship with burnout and engagement: </w:t>
      </w:r>
      <w:r>
        <w:rPr>
          <w:rFonts w:hint="default" w:ascii="Times New Roman" w:hAnsi="Times New Roman" w:cs="Times New Roman"/>
          <w:sz w:val="24"/>
          <w:szCs w:val="24"/>
          <w:lang w:val="en-US"/>
        </w:rPr>
        <w:t>A</w:t>
      </w:r>
      <w:r>
        <w:rPr>
          <w:rFonts w:hint="default" w:ascii="Times New Roman" w:hAnsi="Times New Roman" w:cs="Times New Roman"/>
          <w:sz w:val="24"/>
          <w:szCs w:val="24"/>
        </w:rPr>
        <w:t xml:space="preserve"> multi-sample study. </w:t>
      </w:r>
      <w:r>
        <w:rPr>
          <w:rFonts w:hint="default" w:ascii="Times New Roman" w:hAnsi="Times New Roman" w:cs="Times New Roman"/>
          <w:i/>
          <w:iCs/>
          <w:sz w:val="24"/>
          <w:szCs w:val="24"/>
        </w:rPr>
        <w:t>Journal of Organizational Behavior.</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25</w:t>
      </w:r>
      <w:r>
        <w:rPr>
          <w:rFonts w:hint="default" w:ascii="Times New Roman" w:hAnsi="Times New Roman" w:cs="Times New Roman"/>
          <w:sz w:val="24"/>
          <w:szCs w:val="24"/>
        </w:rPr>
        <w:t>, 293–315.</w:t>
      </w:r>
    </w:p>
    <w:p>
      <w:pPr>
        <w:widowControl w:val="0"/>
        <w:autoSpaceDE w:val="0"/>
        <w:autoSpaceDN w:val="0"/>
        <w:adjustRightInd w:val="0"/>
        <w:spacing w:after="0" w:line="360" w:lineRule="auto"/>
        <w:ind w:left="480" w:hanging="480"/>
        <w:jc w:val="both"/>
        <w:rPr>
          <w:rFonts w:hint="default" w:ascii="Times New Roman" w:hAnsi="Times New Roman" w:cs="Times New Roman"/>
          <w:sz w:val="24"/>
          <w:szCs w:val="24"/>
        </w:rPr>
      </w:pP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Schaufeli, W. B., Salanova, M., Bakker, A. B., &amp; Gonzalez-roma, V. (2002). The measurement of engagement and burnout: a two sample confirmatory factor analytic approach. </w:t>
      </w:r>
      <w:r>
        <w:rPr>
          <w:rFonts w:hint="default" w:ascii="Times New Roman" w:hAnsi="Times New Roman" w:cs="Times New Roman"/>
          <w:i/>
          <w:iCs/>
          <w:sz w:val="24"/>
          <w:szCs w:val="24"/>
        </w:rPr>
        <w:t>Journal of Happiness Studies</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3</w:t>
      </w:r>
      <w:r>
        <w:rPr>
          <w:rFonts w:hint="default" w:ascii="Times New Roman" w:hAnsi="Times New Roman" w:cs="Times New Roman"/>
          <w:sz w:val="24"/>
          <w:szCs w:val="24"/>
        </w:rPr>
        <w:t>(1), 71–92.</w:t>
      </w:r>
    </w:p>
    <w:p>
      <w:pPr>
        <w:widowControl w:val="0"/>
        <w:autoSpaceDE w:val="0"/>
        <w:autoSpaceDN w:val="0"/>
        <w:adjustRightInd w:val="0"/>
        <w:spacing w:after="0" w:line="360" w:lineRule="auto"/>
        <w:ind w:left="480" w:hanging="480"/>
        <w:jc w:val="both"/>
        <w:rPr>
          <w:rFonts w:hint="default" w:ascii="Times New Roman" w:hAnsi="Times New Roman" w:cs="Times New Roman"/>
          <w:sz w:val="24"/>
          <w:szCs w:val="24"/>
        </w:rPr>
      </w:pP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Sungkit, F. N., &amp; Meiyanto, I. J. K. S. (2015). Pengaruh Job Enrichment terhadap Employee Engagement melalui Psychological Meaningfulness sebagai Mediator. </w:t>
      </w:r>
      <w:r>
        <w:rPr>
          <w:rFonts w:hint="default" w:ascii="Times New Roman" w:hAnsi="Times New Roman" w:cs="Times New Roman"/>
          <w:i/>
          <w:iCs/>
          <w:sz w:val="24"/>
          <w:szCs w:val="24"/>
        </w:rPr>
        <w:t>Gadjah Mada Journal of Psychology</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1</w:t>
      </w:r>
      <w:r>
        <w:rPr>
          <w:rFonts w:hint="default" w:ascii="Times New Roman" w:hAnsi="Times New Roman" w:cs="Times New Roman"/>
          <w:sz w:val="24"/>
          <w:szCs w:val="24"/>
        </w:rPr>
        <w:t>(1), 61–73.</w:t>
      </w:r>
    </w:p>
    <w:p>
      <w:pPr>
        <w:widowControl w:val="0"/>
        <w:autoSpaceDE w:val="0"/>
        <w:autoSpaceDN w:val="0"/>
        <w:adjustRightInd w:val="0"/>
        <w:spacing w:after="0" w:line="360" w:lineRule="auto"/>
        <w:ind w:left="480" w:hanging="480"/>
        <w:jc w:val="both"/>
        <w:rPr>
          <w:rFonts w:hint="default" w:ascii="Times New Roman" w:hAnsi="Times New Roman" w:cs="Times New Roman"/>
          <w:sz w:val="24"/>
          <w:szCs w:val="24"/>
        </w:rPr>
      </w:pP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Tabak, F., &amp; Hendy, N. T. (2016). Work engagement: Trust as a mediator of the impact of organizational job embeddedness and perceived organizational support. </w:t>
      </w:r>
      <w:r>
        <w:rPr>
          <w:rFonts w:hint="default" w:ascii="Times New Roman" w:hAnsi="Times New Roman" w:cs="Times New Roman"/>
          <w:i/>
          <w:iCs/>
          <w:sz w:val="24"/>
          <w:szCs w:val="24"/>
        </w:rPr>
        <w:t>Organization Management Journal</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13</w:t>
      </w:r>
      <w:r>
        <w:rPr>
          <w:rFonts w:hint="default" w:ascii="Times New Roman" w:hAnsi="Times New Roman" w:cs="Times New Roman"/>
          <w:sz w:val="24"/>
          <w:szCs w:val="24"/>
        </w:rPr>
        <w:t>(1), 21–31.</w:t>
      </w: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rPr>
      </w:pP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Ugwu, F.O., Onyshi, I.E., &amp; Sanchez., A.M. (2014). Linking organizational trust with employee engagement: the role of  psychological empowerment. </w:t>
      </w:r>
      <w:r>
        <w:rPr>
          <w:rFonts w:hint="default" w:ascii="Times New Roman" w:hAnsi="Times New Roman" w:cs="Times New Roman"/>
          <w:i/>
          <w:iCs/>
          <w:sz w:val="24"/>
          <w:szCs w:val="24"/>
        </w:rPr>
        <w:t>Journal Emerald Insight, 43</w:t>
      </w:r>
      <w:r>
        <w:rPr>
          <w:rFonts w:hint="default" w:ascii="Times New Roman" w:hAnsi="Times New Roman" w:cs="Times New Roman"/>
          <w:sz w:val="24"/>
          <w:szCs w:val="24"/>
        </w:rPr>
        <w:t xml:space="preserve">(3), 377-400. </w:t>
      </w:r>
    </w:p>
    <w:p>
      <w:pPr>
        <w:widowControl w:val="0"/>
        <w:autoSpaceDE w:val="0"/>
        <w:autoSpaceDN w:val="0"/>
        <w:adjustRightInd w:val="0"/>
        <w:spacing w:after="0" w:line="360" w:lineRule="auto"/>
        <w:ind w:left="480" w:hanging="480"/>
        <w:jc w:val="both"/>
        <w:rPr>
          <w:rFonts w:hint="default" w:ascii="Times New Roman" w:hAnsi="Times New Roman" w:cs="Times New Roman"/>
          <w:sz w:val="24"/>
          <w:szCs w:val="24"/>
        </w:rPr>
      </w:pP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Yilzid, R.O., Baran. E., &amp; Ayaz, I.S. (2017). The effect of organizational trust on work engagement: an application logistics personnel. </w:t>
      </w:r>
      <w:r>
        <w:rPr>
          <w:rFonts w:hint="default" w:ascii="Times New Roman" w:hAnsi="Times New Roman" w:cs="Times New Roman"/>
          <w:i/>
          <w:iCs/>
          <w:sz w:val="24"/>
          <w:szCs w:val="24"/>
        </w:rPr>
        <w:t>The international new issues in social sciences, 5</w:t>
      </w:r>
      <w:r>
        <w:rPr>
          <w:rFonts w:hint="default" w:ascii="Times New Roman" w:hAnsi="Times New Roman" w:cs="Times New Roman"/>
          <w:sz w:val="24"/>
          <w:szCs w:val="24"/>
        </w:rPr>
        <w:t xml:space="preserve">(5), 139-158. </w:t>
      </w:r>
    </w:p>
    <w:p>
      <w:pPr>
        <w:widowControl w:val="0"/>
        <w:autoSpaceDE w:val="0"/>
        <w:autoSpaceDN w:val="0"/>
        <w:adjustRightInd w:val="0"/>
        <w:spacing w:after="0" w:line="360" w:lineRule="auto"/>
        <w:ind w:left="480" w:hanging="480"/>
        <w:jc w:val="both"/>
        <w:rPr>
          <w:rFonts w:hint="default" w:ascii="Times New Roman" w:hAnsi="Times New Roman" w:cs="Times New Roman"/>
          <w:sz w:val="24"/>
          <w:szCs w:val="24"/>
        </w:rPr>
      </w:pP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Yo, P.M.P., &amp; Surya, I. B. K. (2015). Pengaruh beban kerja terhadap kepuasan kerja dengan stres kerja sebagai variabel mediasi. </w:t>
      </w:r>
      <w:r>
        <w:rPr>
          <w:rFonts w:hint="default" w:ascii="Times New Roman" w:hAnsi="Times New Roman" w:cs="Times New Roman"/>
          <w:i/>
          <w:iCs/>
          <w:sz w:val="24"/>
          <w:szCs w:val="24"/>
        </w:rPr>
        <w:t>E-Jurnal Manajemen Unud</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4</w:t>
      </w:r>
      <w:r>
        <w:rPr>
          <w:rFonts w:hint="default" w:ascii="Times New Roman" w:hAnsi="Times New Roman" w:cs="Times New Roman"/>
          <w:sz w:val="24"/>
          <w:szCs w:val="24"/>
        </w:rPr>
        <w:t>(5), 1149–1165.</w:t>
      </w:r>
      <w:r>
        <w:rPr>
          <w:rFonts w:hint="default" w:ascii="Times New Roman" w:hAnsi="Times New Roman" w:cs="Times New Roman"/>
          <w:sz w:val="24"/>
          <w:szCs w:val="24"/>
          <w:lang w:val="id-ID"/>
        </w:rPr>
        <w:t xml:space="preserve"> </w:t>
      </w: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lang w:val="id-ID"/>
        </w:rPr>
      </w:pPr>
    </w:p>
    <w:p>
      <w:pPr>
        <w:widowControl w:val="0"/>
        <w:autoSpaceDE w:val="0"/>
        <w:autoSpaceDN w:val="0"/>
        <w:adjustRightInd w:val="0"/>
        <w:spacing w:after="0" w:line="240" w:lineRule="auto"/>
        <w:ind w:left="480" w:hanging="48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Yuniati, Y., &amp; Arjianto, S. (2014). Peningkatan employee engagement pegawai perguruan tinggi x.  </w:t>
      </w:r>
      <w:r>
        <w:rPr>
          <w:rFonts w:hint="default" w:ascii="Times New Roman" w:hAnsi="Times New Roman" w:cs="Times New Roman"/>
          <w:i/>
          <w:iCs/>
          <w:sz w:val="24"/>
          <w:szCs w:val="24"/>
        </w:rPr>
        <w:t>jurnal Itenas Rekayasa.</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18</w:t>
      </w:r>
      <w:r>
        <w:rPr>
          <w:rFonts w:hint="default" w:ascii="Times New Roman" w:hAnsi="Times New Roman" w:cs="Times New Roman"/>
          <w:sz w:val="24"/>
          <w:szCs w:val="24"/>
        </w:rPr>
        <w:t>(1)</w:t>
      </w:r>
      <w:r>
        <w:rPr>
          <w:rFonts w:hint="default" w:ascii="Times New Roman" w:hAnsi="Times New Roman" w:cs="Times New Roman"/>
          <w:sz w:val="24"/>
          <w:szCs w:val="24"/>
          <w:lang w:val="en-US"/>
        </w:rPr>
        <w:t>.</w:t>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inionPro-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sz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7H/0EAgAAEg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zux/9BAIAABIEAAAOAAAAAAAAAAEAIAAAAB8BAABkcnMvZTJv&#10;RG9jLnhtbFBLBQYAAAAABgAGAFkBAACVBQAAAAA=&#10;">
              <v:fill on="f" focussize="0,0"/>
              <v:stroke on="f" weight="0.5pt"/>
              <v:imagedata o:title=""/>
              <o:lock v:ext="edit" aspectratio="f"/>
              <v:textbox inset="0mm,0mm,0mm,0mm" style="mso-fit-shape-to-text:t;">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p>
    <w:pPr>
      <w:pStyle w:val="2"/>
      <w:tabs>
        <w:tab w:val="right" w:pos="8271"/>
        <w:tab w:val="clear" w:pos="4680"/>
        <w:tab w:val="clear" w:pos="9360"/>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C2965"/>
    <w:rsid w:val="09BC2965"/>
    <w:rsid w:val="516D3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680"/>
        <w:tab w:val="right" w:pos="9360"/>
      </w:tabs>
      <w:spacing w:after="0" w:line="240" w:lineRule="auto"/>
    </w:pPr>
  </w:style>
  <w:style w:type="paragraph" w:styleId="3">
    <w:name w:val="header"/>
    <w:basedOn w:val="1"/>
    <w:unhideWhenUsed/>
    <w:qFormat/>
    <w:uiPriority w:val="99"/>
    <w:pPr>
      <w:tabs>
        <w:tab w:val="center" w:pos="4153"/>
        <w:tab w:val="right" w:pos="8306"/>
      </w:tabs>
      <w:snapToGrid w:val="0"/>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customStyle="1" w:styleId="7">
    <w:name w:val="notranslate"/>
    <w:basedOn w:val="4"/>
    <w:qFormat/>
    <w:uiPriority w:val="0"/>
  </w:style>
  <w:style w:type="paragraph" w:customStyle="1" w:styleId="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d-ID" w:eastAsia="en-US" w:bidi="ar-SA"/>
    </w:rPr>
  </w:style>
  <w:style w:type="character" w:customStyle="1" w:styleId="9">
    <w:name w:val="fontstyle01"/>
    <w:qFormat/>
    <w:uiPriority w:val="0"/>
    <w:rPr>
      <w:rFonts w:ascii="MinionPro-It" w:hAnsi="MinionPro-It" w:eastAsia="MinionPro-It" w:cs="MinionPro-It"/>
      <w:i/>
      <w:color w:val="231F2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2019-10-06T09:16:00Z</dcterms:created>
  <dc:creator>User</dc:creator>
  <cp:lastModifiedBy>User</cp:lastModifiedBy>
  <dcterms:modified xsi:type="dcterms:W3CDTF">2019-11-13T12:52:06Z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