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957" w:rsidRPr="002376A1" w:rsidRDefault="00BD6957" w:rsidP="00BD6957">
      <w:pPr>
        <w:spacing w:after="0" w:line="360" w:lineRule="auto"/>
        <w:jc w:val="center"/>
        <w:rPr>
          <w:rFonts w:ascii="Times New Roman" w:hAnsi="Times New Roman" w:cs="Times New Roman"/>
          <w:b/>
          <w:sz w:val="24"/>
          <w:szCs w:val="24"/>
        </w:rPr>
      </w:pPr>
      <w:r w:rsidRPr="002376A1">
        <w:rPr>
          <w:rFonts w:ascii="Times New Roman" w:hAnsi="Times New Roman" w:cs="Times New Roman"/>
          <w:b/>
          <w:sz w:val="24"/>
          <w:szCs w:val="24"/>
        </w:rPr>
        <w:t xml:space="preserve">PELATIHAN BERPIKIR POSITIF </w:t>
      </w:r>
      <w:r w:rsidRPr="002376A1">
        <w:rPr>
          <w:rFonts w:ascii="Times New Roman" w:hAnsi="Times New Roman" w:cs="Times New Roman"/>
          <w:b/>
          <w:sz w:val="24"/>
          <w:szCs w:val="24"/>
          <w:lang w:val="en-US"/>
        </w:rPr>
        <w:t>U</w:t>
      </w:r>
      <w:r w:rsidRPr="002376A1">
        <w:rPr>
          <w:rFonts w:ascii="Times New Roman" w:hAnsi="Times New Roman" w:cs="Times New Roman"/>
          <w:b/>
          <w:sz w:val="24"/>
          <w:szCs w:val="24"/>
        </w:rPr>
        <w:t xml:space="preserve">NTUK </w:t>
      </w:r>
      <w:r w:rsidRPr="002376A1">
        <w:rPr>
          <w:rFonts w:ascii="Times New Roman" w:hAnsi="Times New Roman" w:cs="Times New Roman"/>
          <w:b/>
          <w:sz w:val="24"/>
          <w:szCs w:val="24"/>
          <w:lang w:val="en-US"/>
        </w:rPr>
        <w:t>M</w:t>
      </w:r>
      <w:r w:rsidRPr="002376A1">
        <w:rPr>
          <w:rFonts w:ascii="Times New Roman" w:hAnsi="Times New Roman" w:cs="Times New Roman"/>
          <w:b/>
          <w:sz w:val="24"/>
          <w:szCs w:val="24"/>
        </w:rPr>
        <w:t xml:space="preserve">ENINGKATKAN </w:t>
      </w:r>
    </w:p>
    <w:p w:rsidR="00BD6957" w:rsidRPr="002376A1" w:rsidRDefault="00BD6957" w:rsidP="00BD6957">
      <w:pPr>
        <w:spacing w:after="0" w:line="360" w:lineRule="auto"/>
        <w:jc w:val="center"/>
        <w:rPr>
          <w:rFonts w:ascii="Times New Roman" w:hAnsi="Times New Roman" w:cs="Times New Roman"/>
          <w:b/>
          <w:sz w:val="24"/>
          <w:szCs w:val="24"/>
        </w:rPr>
      </w:pPr>
      <w:r w:rsidRPr="002376A1">
        <w:rPr>
          <w:rFonts w:ascii="Times New Roman" w:hAnsi="Times New Roman" w:cs="Times New Roman"/>
          <w:b/>
          <w:sz w:val="24"/>
          <w:szCs w:val="24"/>
        </w:rPr>
        <w:t>KEPERCAYAAN</w:t>
      </w:r>
      <w:r w:rsidRPr="002376A1">
        <w:rPr>
          <w:rFonts w:ascii="Times New Roman" w:hAnsi="Times New Roman" w:cs="Times New Roman"/>
          <w:b/>
          <w:sz w:val="24"/>
          <w:szCs w:val="24"/>
          <w:lang w:val="en-US"/>
        </w:rPr>
        <w:t xml:space="preserve"> D</w:t>
      </w:r>
      <w:r w:rsidRPr="002376A1">
        <w:rPr>
          <w:rFonts w:ascii="Times New Roman" w:hAnsi="Times New Roman" w:cs="Times New Roman"/>
          <w:b/>
          <w:sz w:val="24"/>
          <w:szCs w:val="24"/>
        </w:rPr>
        <w:t xml:space="preserve">IRI PASIEN </w:t>
      </w:r>
      <w:r w:rsidRPr="002376A1">
        <w:rPr>
          <w:rFonts w:ascii="Times New Roman" w:hAnsi="Times New Roman" w:cs="Times New Roman"/>
          <w:b/>
          <w:sz w:val="24"/>
          <w:szCs w:val="24"/>
          <w:lang w:val="en-US"/>
        </w:rPr>
        <w:t>YANG MENGALAMI</w:t>
      </w:r>
      <w:r w:rsidRPr="002376A1">
        <w:rPr>
          <w:rFonts w:ascii="Times New Roman" w:hAnsi="Times New Roman" w:cs="Times New Roman"/>
          <w:b/>
          <w:sz w:val="24"/>
          <w:szCs w:val="24"/>
        </w:rPr>
        <w:t xml:space="preserve"> AMPUTASI</w:t>
      </w:r>
    </w:p>
    <w:p w:rsidR="00BD6957" w:rsidRDefault="00BD6957" w:rsidP="00BD6957">
      <w:pPr>
        <w:spacing w:after="0"/>
        <w:jc w:val="center"/>
        <w:rPr>
          <w:rFonts w:ascii="Times New Roman" w:hAnsi="Times New Roman" w:cs="Times New Roman"/>
          <w:b/>
          <w:sz w:val="34"/>
          <w:szCs w:val="34"/>
          <w:lang w:val="en-US"/>
        </w:rPr>
      </w:pPr>
    </w:p>
    <w:p w:rsidR="00BD6957" w:rsidRPr="00BD6957" w:rsidRDefault="00BD6957" w:rsidP="00BD6957">
      <w:pPr>
        <w:spacing w:after="0"/>
        <w:jc w:val="center"/>
        <w:rPr>
          <w:rFonts w:ascii="Times New Roman" w:hAnsi="Times New Roman" w:cs="Times New Roman"/>
          <w:b/>
          <w:sz w:val="24"/>
          <w:szCs w:val="24"/>
          <w:lang w:val="en-US"/>
        </w:rPr>
      </w:pPr>
      <w:r w:rsidRPr="00BD6957">
        <w:rPr>
          <w:rFonts w:ascii="Times New Roman" w:hAnsi="Times New Roman" w:cs="Times New Roman"/>
          <w:b/>
          <w:sz w:val="24"/>
          <w:szCs w:val="24"/>
          <w:lang w:val="en-US"/>
        </w:rPr>
        <w:t>NASKAH PUBLIKASI</w:t>
      </w:r>
    </w:p>
    <w:p w:rsidR="00BD6957" w:rsidRDefault="00BD6957" w:rsidP="00BD6957">
      <w:pPr>
        <w:spacing w:after="0"/>
        <w:jc w:val="center"/>
        <w:rPr>
          <w:rFonts w:ascii="Times New Roman" w:hAnsi="Times New Roman" w:cs="Times New Roman"/>
          <w:b/>
          <w:sz w:val="34"/>
          <w:szCs w:val="34"/>
          <w:lang w:val="en-US"/>
        </w:rPr>
      </w:pPr>
    </w:p>
    <w:p w:rsidR="005B1D1A" w:rsidRPr="00BD6957" w:rsidRDefault="005B1D1A" w:rsidP="00BD6957">
      <w:pPr>
        <w:spacing w:after="0"/>
        <w:jc w:val="center"/>
        <w:rPr>
          <w:rFonts w:ascii="Times New Roman" w:hAnsi="Times New Roman" w:cs="Times New Roman"/>
          <w:b/>
          <w:sz w:val="34"/>
          <w:szCs w:val="34"/>
          <w:lang w:val="en-US"/>
        </w:rPr>
      </w:pPr>
    </w:p>
    <w:p w:rsidR="00BD6957" w:rsidRPr="002376A1" w:rsidRDefault="00BD6957" w:rsidP="00BD6957">
      <w:pPr>
        <w:jc w:val="center"/>
        <w:rPr>
          <w:rFonts w:ascii="Times New Roman" w:hAnsi="Times New Roman" w:cs="Times New Roman"/>
          <w:sz w:val="40"/>
          <w:szCs w:val="40"/>
        </w:rPr>
      </w:pPr>
      <w:bookmarkStart w:id="0" w:name="_GoBack"/>
      <w:r w:rsidRPr="002376A1">
        <w:rPr>
          <w:rFonts w:ascii="Times New Roman" w:hAnsi="Times New Roman" w:cs="Times New Roman"/>
          <w:noProof/>
          <w:sz w:val="40"/>
          <w:szCs w:val="40"/>
          <w:lang w:val="en-US"/>
        </w:rPr>
        <w:drawing>
          <wp:anchor distT="0" distB="0" distL="114300" distR="114300" simplePos="0" relativeHeight="251659264" behindDoc="1" locked="0" layoutInCell="1" allowOverlap="1">
            <wp:simplePos x="0" y="0"/>
            <wp:positionH relativeFrom="column">
              <wp:posOffset>1014730</wp:posOffset>
            </wp:positionH>
            <wp:positionV relativeFrom="paragraph">
              <wp:posOffset>75565</wp:posOffset>
            </wp:positionV>
            <wp:extent cx="3761105" cy="3138805"/>
            <wp:effectExtent l="19050" t="0" r="0" b="0"/>
            <wp:wrapTight wrapText="bothSides">
              <wp:wrapPolygon edited="0">
                <wp:start x="438" y="0"/>
                <wp:lineTo x="-109" y="918"/>
                <wp:lineTo x="-109" y="20975"/>
                <wp:lineTo x="328" y="21499"/>
                <wp:lineTo x="438" y="21499"/>
                <wp:lineTo x="21006" y="21499"/>
                <wp:lineTo x="21115" y="21499"/>
                <wp:lineTo x="21553" y="21106"/>
                <wp:lineTo x="21553" y="918"/>
                <wp:lineTo x="21334" y="131"/>
                <wp:lineTo x="21006" y="0"/>
                <wp:lineTo x="438" y="0"/>
              </wp:wrapPolygon>
            </wp:wrapTight>
            <wp:docPr id="1" name="Picture 2" descr="F:\UMB-YOGYAK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MB-YOGYAKARTA.JPG"/>
                    <pic:cNvPicPr>
                      <a:picLocks noChangeAspect="1" noChangeArrowheads="1"/>
                    </pic:cNvPicPr>
                  </pic:nvPicPr>
                  <pic:blipFill>
                    <a:blip r:embed="rId5" cstate="print"/>
                    <a:srcRect/>
                    <a:stretch>
                      <a:fillRect/>
                    </a:stretch>
                  </pic:blipFill>
                  <pic:spPr bwMode="auto">
                    <a:xfrm>
                      <a:off x="0" y="0"/>
                      <a:ext cx="3761105" cy="3138805"/>
                    </a:xfrm>
                    <a:prstGeom prst="rect">
                      <a:avLst/>
                    </a:prstGeom>
                    <a:ln>
                      <a:noFill/>
                    </a:ln>
                    <a:effectLst>
                      <a:softEdge rad="112500"/>
                    </a:effectLst>
                  </pic:spPr>
                </pic:pic>
              </a:graphicData>
            </a:graphic>
          </wp:anchor>
        </w:drawing>
      </w:r>
      <w:bookmarkEnd w:id="0"/>
    </w:p>
    <w:p w:rsidR="00BD6957" w:rsidRPr="002376A1" w:rsidRDefault="00BD6957" w:rsidP="00BD6957">
      <w:pPr>
        <w:rPr>
          <w:rFonts w:ascii="Times New Roman" w:hAnsi="Times New Roman" w:cs="Times New Roman"/>
          <w:sz w:val="40"/>
          <w:szCs w:val="40"/>
        </w:rPr>
      </w:pPr>
    </w:p>
    <w:p w:rsidR="00BD6957" w:rsidRPr="002376A1" w:rsidRDefault="00BD6957" w:rsidP="00BD6957">
      <w:pPr>
        <w:rPr>
          <w:rFonts w:ascii="Times New Roman" w:hAnsi="Times New Roman" w:cs="Times New Roman"/>
          <w:sz w:val="40"/>
          <w:szCs w:val="40"/>
        </w:rPr>
      </w:pPr>
    </w:p>
    <w:p w:rsidR="00BD6957" w:rsidRPr="002376A1" w:rsidRDefault="00BD6957" w:rsidP="00BD6957">
      <w:pPr>
        <w:rPr>
          <w:rFonts w:ascii="Times New Roman" w:hAnsi="Times New Roman" w:cs="Times New Roman"/>
          <w:sz w:val="40"/>
          <w:szCs w:val="40"/>
        </w:rPr>
      </w:pPr>
    </w:p>
    <w:p w:rsidR="00BD6957" w:rsidRPr="002376A1" w:rsidRDefault="00BD6957" w:rsidP="00BD6957">
      <w:pPr>
        <w:rPr>
          <w:rFonts w:ascii="Times New Roman" w:hAnsi="Times New Roman" w:cs="Times New Roman"/>
          <w:sz w:val="40"/>
          <w:szCs w:val="40"/>
        </w:rPr>
      </w:pPr>
    </w:p>
    <w:p w:rsidR="00BD6957" w:rsidRPr="002376A1" w:rsidRDefault="00BD6957" w:rsidP="00BD6957">
      <w:pPr>
        <w:rPr>
          <w:rFonts w:ascii="Times New Roman" w:hAnsi="Times New Roman" w:cs="Times New Roman"/>
          <w:sz w:val="40"/>
          <w:szCs w:val="40"/>
        </w:rPr>
      </w:pPr>
    </w:p>
    <w:p w:rsidR="00BD6957" w:rsidRPr="002376A1" w:rsidRDefault="00BD6957" w:rsidP="00BD6957">
      <w:pPr>
        <w:rPr>
          <w:rFonts w:ascii="Times New Roman" w:hAnsi="Times New Roman" w:cs="Times New Roman"/>
          <w:sz w:val="24"/>
          <w:szCs w:val="24"/>
        </w:rPr>
      </w:pPr>
    </w:p>
    <w:p w:rsidR="00BD6957" w:rsidRPr="00BD6957" w:rsidRDefault="00BD6957" w:rsidP="00BD6957">
      <w:pPr>
        <w:rPr>
          <w:rFonts w:ascii="Times New Roman" w:hAnsi="Times New Roman" w:cs="Times New Roman"/>
          <w:b/>
          <w:sz w:val="24"/>
          <w:szCs w:val="24"/>
          <w:lang w:val="en-US"/>
        </w:rPr>
      </w:pPr>
    </w:p>
    <w:p w:rsidR="00BD6957" w:rsidRPr="002376A1" w:rsidRDefault="00BD6957" w:rsidP="00BD6957">
      <w:pPr>
        <w:jc w:val="center"/>
        <w:rPr>
          <w:rFonts w:ascii="Times New Roman" w:hAnsi="Times New Roman" w:cs="Times New Roman"/>
          <w:b/>
          <w:sz w:val="24"/>
          <w:szCs w:val="24"/>
        </w:rPr>
      </w:pPr>
    </w:p>
    <w:p w:rsidR="00BD6957" w:rsidRPr="002376A1" w:rsidRDefault="00BD6957" w:rsidP="00BD6957">
      <w:pPr>
        <w:jc w:val="center"/>
        <w:rPr>
          <w:rFonts w:ascii="Times New Roman" w:hAnsi="Times New Roman" w:cs="Times New Roman"/>
          <w:b/>
          <w:sz w:val="24"/>
          <w:szCs w:val="24"/>
        </w:rPr>
      </w:pPr>
      <w:r w:rsidRPr="002376A1">
        <w:rPr>
          <w:rFonts w:ascii="Times New Roman" w:hAnsi="Times New Roman" w:cs="Times New Roman"/>
          <w:b/>
          <w:sz w:val="24"/>
          <w:szCs w:val="24"/>
        </w:rPr>
        <w:t>Disusun Oleh :</w:t>
      </w:r>
    </w:p>
    <w:p w:rsidR="00BD6957" w:rsidRPr="002376A1" w:rsidRDefault="00BD6957" w:rsidP="00BD6957">
      <w:pPr>
        <w:jc w:val="center"/>
        <w:rPr>
          <w:rFonts w:ascii="Times New Roman" w:hAnsi="Times New Roman" w:cs="Times New Roman"/>
          <w:b/>
          <w:sz w:val="24"/>
          <w:szCs w:val="24"/>
        </w:rPr>
      </w:pPr>
      <w:r w:rsidRPr="002376A1">
        <w:rPr>
          <w:rFonts w:ascii="Times New Roman" w:hAnsi="Times New Roman" w:cs="Times New Roman"/>
          <w:b/>
          <w:sz w:val="24"/>
          <w:szCs w:val="24"/>
        </w:rPr>
        <w:t>Maulana Rizqi Wilananda, S.Psi</w:t>
      </w:r>
    </w:p>
    <w:p w:rsidR="00BD6957" w:rsidRPr="002376A1" w:rsidRDefault="00BD6957" w:rsidP="00BD6957">
      <w:pPr>
        <w:jc w:val="center"/>
        <w:rPr>
          <w:rFonts w:ascii="Times New Roman" w:hAnsi="Times New Roman" w:cs="Times New Roman"/>
          <w:sz w:val="28"/>
          <w:szCs w:val="28"/>
        </w:rPr>
      </w:pPr>
      <w:r w:rsidRPr="002376A1">
        <w:rPr>
          <w:rFonts w:ascii="Times New Roman" w:hAnsi="Times New Roman" w:cs="Times New Roman"/>
          <w:b/>
          <w:sz w:val="24"/>
          <w:szCs w:val="24"/>
        </w:rPr>
        <w:t>13511025</w:t>
      </w:r>
    </w:p>
    <w:p w:rsidR="00BD6957" w:rsidRPr="002376A1" w:rsidRDefault="00BD6957" w:rsidP="00BD6957">
      <w:pPr>
        <w:jc w:val="center"/>
        <w:rPr>
          <w:rFonts w:ascii="Times New Roman" w:hAnsi="Times New Roman" w:cs="Times New Roman"/>
          <w:sz w:val="28"/>
          <w:szCs w:val="28"/>
        </w:rPr>
      </w:pPr>
    </w:p>
    <w:p w:rsidR="00BD6957" w:rsidRPr="002376A1" w:rsidRDefault="00BD6957" w:rsidP="00BD6957">
      <w:pPr>
        <w:jc w:val="center"/>
        <w:rPr>
          <w:rFonts w:ascii="Times New Roman" w:hAnsi="Times New Roman" w:cs="Times New Roman"/>
          <w:b/>
          <w:sz w:val="24"/>
          <w:szCs w:val="24"/>
        </w:rPr>
      </w:pPr>
      <w:r w:rsidRPr="002376A1">
        <w:rPr>
          <w:rFonts w:ascii="Times New Roman" w:hAnsi="Times New Roman" w:cs="Times New Roman"/>
          <w:b/>
          <w:sz w:val="24"/>
          <w:szCs w:val="24"/>
        </w:rPr>
        <w:t xml:space="preserve">PROGRAM </w:t>
      </w:r>
      <w:r w:rsidR="005B1D1A">
        <w:rPr>
          <w:rFonts w:ascii="Times New Roman" w:hAnsi="Times New Roman" w:cs="Times New Roman"/>
          <w:b/>
          <w:sz w:val="24"/>
          <w:szCs w:val="24"/>
          <w:lang w:val="en-US"/>
        </w:rPr>
        <w:t xml:space="preserve">STUDI </w:t>
      </w:r>
      <w:r w:rsidRPr="002376A1">
        <w:rPr>
          <w:rFonts w:ascii="Times New Roman" w:hAnsi="Times New Roman" w:cs="Times New Roman"/>
          <w:b/>
          <w:sz w:val="24"/>
          <w:szCs w:val="24"/>
        </w:rPr>
        <w:t>MAGISTER PSIKOLOGI PROFESI</w:t>
      </w:r>
    </w:p>
    <w:p w:rsidR="005B1D1A" w:rsidRDefault="005B1D1A" w:rsidP="00BD6957">
      <w:pPr>
        <w:jc w:val="center"/>
        <w:rPr>
          <w:rFonts w:ascii="Times New Roman" w:hAnsi="Times New Roman" w:cs="Times New Roman"/>
          <w:b/>
          <w:sz w:val="24"/>
          <w:szCs w:val="24"/>
          <w:lang w:val="en-US"/>
        </w:rPr>
      </w:pPr>
      <w:r>
        <w:rPr>
          <w:rFonts w:ascii="Times New Roman" w:hAnsi="Times New Roman" w:cs="Times New Roman"/>
          <w:b/>
          <w:sz w:val="24"/>
          <w:szCs w:val="24"/>
          <w:lang w:val="en-US"/>
        </w:rPr>
        <w:t>FAKULTAS PSIKOLOGI</w:t>
      </w:r>
    </w:p>
    <w:p w:rsidR="00BD6957" w:rsidRPr="002376A1" w:rsidRDefault="00BD6957" w:rsidP="005B1D1A">
      <w:pPr>
        <w:jc w:val="center"/>
        <w:rPr>
          <w:rFonts w:ascii="Times New Roman" w:hAnsi="Times New Roman" w:cs="Times New Roman"/>
          <w:b/>
          <w:sz w:val="24"/>
          <w:szCs w:val="24"/>
        </w:rPr>
      </w:pPr>
      <w:r w:rsidRPr="002376A1">
        <w:rPr>
          <w:rFonts w:ascii="Times New Roman" w:hAnsi="Times New Roman" w:cs="Times New Roman"/>
          <w:b/>
          <w:sz w:val="24"/>
          <w:szCs w:val="24"/>
        </w:rPr>
        <w:t>UNIVERSITAS MERCU BUANA YOGYAKARTA</w:t>
      </w:r>
    </w:p>
    <w:p w:rsidR="00BD6957" w:rsidRDefault="00BD6957" w:rsidP="00BD6957">
      <w:pPr>
        <w:jc w:val="center"/>
        <w:rPr>
          <w:rFonts w:ascii="Times New Roman" w:hAnsi="Times New Roman" w:cs="Times New Roman"/>
          <w:b/>
          <w:sz w:val="24"/>
          <w:szCs w:val="24"/>
          <w:lang w:val="en-US"/>
        </w:rPr>
        <w:sectPr w:rsidR="00BD6957" w:rsidSect="00DB7A25">
          <w:pgSz w:w="11906" w:h="16838"/>
          <w:pgMar w:top="1440" w:right="1440" w:bottom="1440" w:left="1440" w:header="708" w:footer="708" w:gutter="0"/>
          <w:cols w:space="708"/>
          <w:docGrid w:linePitch="360"/>
        </w:sectPr>
      </w:pPr>
      <w:r w:rsidRPr="002376A1">
        <w:rPr>
          <w:rFonts w:ascii="Times New Roman" w:hAnsi="Times New Roman" w:cs="Times New Roman"/>
          <w:b/>
          <w:sz w:val="24"/>
          <w:szCs w:val="24"/>
        </w:rPr>
        <w:t>201</w:t>
      </w:r>
      <w:r w:rsidRPr="002376A1">
        <w:rPr>
          <w:rFonts w:ascii="Times New Roman" w:hAnsi="Times New Roman" w:cs="Times New Roman"/>
          <w:b/>
          <w:sz w:val="24"/>
          <w:szCs w:val="24"/>
          <w:lang w:val="en-US"/>
        </w:rPr>
        <w:t>9</w:t>
      </w:r>
    </w:p>
    <w:p w:rsidR="00BD6957" w:rsidRPr="002376A1" w:rsidRDefault="00BD6957" w:rsidP="00BD6957">
      <w:pPr>
        <w:spacing w:after="0" w:line="360" w:lineRule="auto"/>
        <w:jc w:val="center"/>
        <w:rPr>
          <w:rFonts w:ascii="Times New Roman" w:hAnsi="Times New Roman" w:cs="Times New Roman"/>
          <w:b/>
          <w:sz w:val="24"/>
          <w:szCs w:val="24"/>
          <w:lang w:val="en-US"/>
        </w:rPr>
      </w:pPr>
      <w:r w:rsidRPr="002376A1">
        <w:rPr>
          <w:rFonts w:ascii="Times New Roman" w:hAnsi="Times New Roman" w:cs="Times New Roman"/>
          <w:b/>
          <w:sz w:val="24"/>
          <w:szCs w:val="24"/>
          <w:lang w:val="en-US"/>
        </w:rPr>
        <w:lastRenderedPageBreak/>
        <w:t>PELATIHAN BERPIKIR POSITIF UNTUK MENINGKATKAN KEPERCAYAAN DIRI PASIEN YANG MENGALAMI AMPUTASI</w:t>
      </w:r>
    </w:p>
    <w:p w:rsidR="00BD6957" w:rsidRPr="002376A1" w:rsidRDefault="00BD6957" w:rsidP="00BD6957">
      <w:pPr>
        <w:spacing w:after="0" w:line="360" w:lineRule="auto"/>
        <w:jc w:val="center"/>
        <w:rPr>
          <w:rFonts w:ascii="Times New Roman" w:hAnsi="Times New Roman" w:cs="Times New Roman"/>
          <w:sz w:val="24"/>
          <w:szCs w:val="24"/>
          <w:lang w:val="en-US"/>
        </w:rPr>
      </w:pPr>
    </w:p>
    <w:p w:rsidR="00BD6957" w:rsidRPr="00E86466" w:rsidRDefault="00BD6957" w:rsidP="00BD6957">
      <w:pPr>
        <w:spacing w:after="0"/>
        <w:jc w:val="center"/>
        <w:rPr>
          <w:rFonts w:ascii="Times New Roman" w:hAnsi="Times New Roman" w:cs="Times New Roman"/>
          <w:b/>
          <w:sz w:val="24"/>
          <w:szCs w:val="24"/>
          <w:lang w:val="en-US"/>
        </w:rPr>
      </w:pPr>
      <w:proofErr w:type="gramStart"/>
      <w:r w:rsidRPr="00E86466">
        <w:rPr>
          <w:rFonts w:ascii="Times New Roman" w:hAnsi="Times New Roman" w:cs="Times New Roman"/>
          <w:b/>
          <w:sz w:val="24"/>
          <w:szCs w:val="24"/>
          <w:lang w:val="en-US"/>
        </w:rPr>
        <w:t>Maulana Rizqi Wilnananda</w:t>
      </w:r>
      <w:r w:rsidRPr="00E86466">
        <w:rPr>
          <w:rFonts w:ascii="Times New Roman" w:hAnsi="Times New Roman" w:cs="Times New Roman"/>
          <w:b/>
          <w:sz w:val="24"/>
          <w:szCs w:val="24"/>
          <w:vertAlign w:val="superscript"/>
          <w:lang w:val="en-US"/>
        </w:rPr>
        <w:t>1</w:t>
      </w:r>
      <w:r w:rsidRPr="00E86466">
        <w:rPr>
          <w:rFonts w:ascii="Times New Roman" w:hAnsi="Times New Roman" w:cs="Times New Roman"/>
          <w:b/>
          <w:sz w:val="24"/>
          <w:szCs w:val="24"/>
          <w:lang w:val="en-US"/>
        </w:rPr>
        <w:t>; Dr. Rahma Widyana, M.Si.</w:t>
      </w:r>
      <w:proofErr w:type="gramEnd"/>
      <w:r w:rsidRPr="00E86466">
        <w:rPr>
          <w:rFonts w:ascii="Times New Roman" w:hAnsi="Times New Roman" w:cs="Times New Roman"/>
          <w:b/>
          <w:sz w:val="24"/>
          <w:szCs w:val="24"/>
          <w:lang w:val="en-US"/>
        </w:rPr>
        <w:t xml:space="preserve"> Psikolog</w:t>
      </w:r>
      <w:r w:rsidRPr="00E86466">
        <w:rPr>
          <w:rFonts w:ascii="Times New Roman" w:hAnsi="Times New Roman" w:cs="Times New Roman"/>
          <w:b/>
          <w:sz w:val="24"/>
          <w:szCs w:val="24"/>
          <w:vertAlign w:val="superscript"/>
          <w:lang w:val="en-US"/>
        </w:rPr>
        <w:t>2</w:t>
      </w:r>
      <w:r w:rsidRPr="00E86466">
        <w:rPr>
          <w:rFonts w:ascii="Times New Roman" w:hAnsi="Times New Roman" w:cs="Times New Roman"/>
          <w:b/>
          <w:sz w:val="24"/>
          <w:szCs w:val="24"/>
          <w:lang w:val="en-US"/>
        </w:rPr>
        <w:t xml:space="preserve">; </w:t>
      </w:r>
    </w:p>
    <w:p w:rsidR="00BD6957" w:rsidRPr="002376A1" w:rsidRDefault="00BD6957" w:rsidP="00BD6957">
      <w:pPr>
        <w:spacing w:after="0" w:line="240" w:lineRule="auto"/>
        <w:jc w:val="center"/>
        <w:rPr>
          <w:rFonts w:ascii="Times New Roman" w:hAnsi="Times New Roman" w:cs="Times New Roman"/>
          <w:b/>
          <w:sz w:val="24"/>
          <w:szCs w:val="24"/>
          <w:lang w:val="en-US"/>
        </w:rPr>
      </w:pPr>
      <w:r w:rsidRPr="00E86466">
        <w:rPr>
          <w:rFonts w:ascii="Times New Roman" w:hAnsi="Times New Roman" w:cs="Times New Roman"/>
          <w:b/>
          <w:sz w:val="24"/>
          <w:szCs w:val="24"/>
          <w:lang w:val="en-US"/>
        </w:rPr>
        <w:t>Kondang Budiyani, M.Si. Psikolog</w:t>
      </w:r>
      <w:r w:rsidRPr="00E86466">
        <w:rPr>
          <w:rFonts w:ascii="Times New Roman" w:hAnsi="Times New Roman" w:cs="Times New Roman"/>
          <w:b/>
          <w:sz w:val="24"/>
          <w:szCs w:val="24"/>
          <w:vertAlign w:val="superscript"/>
          <w:lang w:val="en-US"/>
        </w:rPr>
        <w:t>3</w:t>
      </w:r>
    </w:p>
    <w:p w:rsidR="00BD6957" w:rsidRDefault="00BD6957" w:rsidP="00BD6957">
      <w:pPr>
        <w:spacing w:after="0" w:line="240" w:lineRule="auto"/>
        <w:jc w:val="center"/>
        <w:rPr>
          <w:rFonts w:ascii="Times New Roman" w:hAnsi="Times New Roman" w:cs="Times New Roman"/>
          <w:sz w:val="24"/>
          <w:szCs w:val="24"/>
          <w:lang w:val="en-US"/>
        </w:rPr>
      </w:pPr>
    </w:p>
    <w:p w:rsidR="00BD6957" w:rsidRPr="00BD6957" w:rsidRDefault="00BD6957" w:rsidP="00BD6957">
      <w:pPr>
        <w:spacing w:after="0" w:line="240" w:lineRule="auto"/>
        <w:jc w:val="center"/>
        <w:rPr>
          <w:rFonts w:ascii="Times New Roman" w:hAnsi="Times New Roman" w:cs="Times New Roman"/>
          <w:sz w:val="24"/>
          <w:szCs w:val="24"/>
          <w:lang w:val="en-US"/>
        </w:rPr>
      </w:pPr>
      <w:r w:rsidRPr="00BD6957">
        <w:rPr>
          <w:rFonts w:ascii="Times New Roman" w:hAnsi="Times New Roman" w:cs="Times New Roman"/>
          <w:sz w:val="24"/>
          <w:szCs w:val="24"/>
          <w:lang w:val="en-US"/>
        </w:rPr>
        <w:t>Magister Psikologi Profesi</w:t>
      </w:r>
    </w:p>
    <w:p w:rsidR="00BD6957" w:rsidRPr="002376A1" w:rsidRDefault="00BD6957" w:rsidP="00BD6957">
      <w:pPr>
        <w:spacing w:after="0" w:line="360" w:lineRule="auto"/>
        <w:jc w:val="center"/>
        <w:rPr>
          <w:rFonts w:ascii="Times New Roman" w:hAnsi="Times New Roman" w:cs="Times New Roman"/>
          <w:b/>
          <w:sz w:val="24"/>
          <w:szCs w:val="24"/>
          <w:lang w:val="en-US"/>
        </w:rPr>
      </w:pPr>
      <w:r w:rsidRPr="00BD6957">
        <w:rPr>
          <w:rFonts w:ascii="Times New Roman" w:hAnsi="Times New Roman" w:cs="Times New Roman"/>
          <w:sz w:val="24"/>
          <w:szCs w:val="24"/>
          <w:lang w:val="en-US"/>
        </w:rPr>
        <w:t>Universitas Mercu Buana Yogyakarta</w:t>
      </w:r>
    </w:p>
    <w:p w:rsidR="00BD6957" w:rsidRDefault="00BD6957" w:rsidP="00BD6957">
      <w:pPr>
        <w:spacing w:after="0" w:line="240" w:lineRule="auto"/>
        <w:jc w:val="center"/>
        <w:rPr>
          <w:rFonts w:asciiTheme="majorBidi" w:hAnsiTheme="majorBidi" w:cstheme="majorBidi"/>
          <w:b/>
          <w:sz w:val="24"/>
          <w:szCs w:val="24"/>
          <w:lang w:val="en-US"/>
        </w:rPr>
      </w:pPr>
    </w:p>
    <w:p w:rsidR="00BD6957" w:rsidRPr="00BD6957" w:rsidRDefault="00BD6957" w:rsidP="00BD6957">
      <w:pPr>
        <w:spacing w:after="0" w:line="240" w:lineRule="auto"/>
        <w:jc w:val="center"/>
        <w:rPr>
          <w:rFonts w:asciiTheme="majorBidi" w:hAnsiTheme="majorBidi" w:cstheme="majorBidi"/>
          <w:sz w:val="24"/>
          <w:szCs w:val="24"/>
          <w:lang w:val="en-US"/>
        </w:rPr>
      </w:pPr>
      <w:hyperlink r:id="rId6" w:history="1">
        <w:r w:rsidRPr="00724099">
          <w:rPr>
            <w:rStyle w:val="Hyperlink"/>
            <w:rFonts w:asciiTheme="majorBidi" w:hAnsiTheme="majorBidi" w:cstheme="majorBidi"/>
            <w:sz w:val="24"/>
            <w:szCs w:val="24"/>
            <w:lang w:val="en-US"/>
          </w:rPr>
          <w:t>emailnyamaul@gmail.com</w:t>
        </w:r>
      </w:hyperlink>
      <w:r>
        <w:rPr>
          <w:rFonts w:asciiTheme="majorBidi" w:hAnsiTheme="majorBidi" w:cstheme="majorBidi"/>
          <w:sz w:val="24"/>
          <w:szCs w:val="24"/>
          <w:lang w:val="en-US"/>
        </w:rPr>
        <w:t xml:space="preserve"> </w:t>
      </w:r>
    </w:p>
    <w:p w:rsidR="00BD6957" w:rsidRDefault="00BD6957" w:rsidP="00BD6957">
      <w:pPr>
        <w:spacing w:after="0" w:line="240" w:lineRule="auto"/>
        <w:jc w:val="center"/>
        <w:rPr>
          <w:rFonts w:asciiTheme="majorBidi" w:hAnsiTheme="majorBidi" w:cstheme="majorBidi"/>
          <w:b/>
          <w:sz w:val="24"/>
          <w:szCs w:val="24"/>
          <w:lang w:val="en-US"/>
        </w:rPr>
      </w:pPr>
    </w:p>
    <w:p w:rsidR="00BD6957" w:rsidRPr="002376A1" w:rsidRDefault="00BD6957" w:rsidP="006E35F8">
      <w:pPr>
        <w:spacing w:after="0" w:line="360" w:lineRule="auto"/>
        <w:jc w:val="center"/>
        <w:rPr>
          <w:rFonts w:ascii="Times New Roman" w:hAnsi="Times New Roman" w:cs="Times New Roman"/>
          <w:b/>
          <w:sz w:val="24"/>
          <w:szCs w:val="24"/>
          <w:lang w:val="en-US"/>
        </w:rPr>
      </w:pPr>
      <w:r w:rsidRPr="002376A1">
        <w:rPr>
          <w:rFonts w:asciiTheme="majorBidi" w:hAnsiTheme="majorBidi" w:cstheme="majorBidi"/>
          <w:b/>
          <w:sz w:val="24"/>
          <w:szCs w:val="24"/>
          <w:lang w:val="en-US"/>
        </w:rPr>
        <w:t>Abstrak</w:t>
      </w:r>
    </w:p>
    <w:p w:rsidR="00BD6957" w:rsidRPr="00D20789" w:rsidRDefault="00BD6957" w:rsidP="00BD6957">
      <w:pPr>
        <w:spacing w:after="0" w:line="360" w:lineRule="auto"/>
        <w:ind w:firstLine="720"/>
        <w:jc w:val="both"/>
        <w:rPr>
          <w:rFonts w:ascii="Times New Roman" w:eastAsia="Times New Roman" w:hAnsi="Times New Roman" w:cs="Times New Roman"/>
          <w:sz w:val="24"/>
          <w:szCs w:val="24"/>
          <w:lang w:val="en-US"/>
        </w:rPr>
      </w:pPr>
      <w:proofErr w:type="gramStart"/>
      <w:r w:rsidRPr="002376A1">
        <w:rPr>
          <w:rFonts w:ascii="Times New Roman" w:eastAsia="Times New Roman" w:hAnsi="Times New Roman" w:cs="Times New Roman"/>
          <w:sz w:val="24"/>
          <w:szCs w:val="24"/>
          <w:lang w:val="en-US"/>
        </w:rPr>
        <w:t>C</w:t>
      </w:r>
      <w:r w:rsidRPr="002376A1">
        <w:rPr>
          <w:rFonts w:ascii="Times New Roman" w:eastAsia="Times New Roman" w:hAnsi="Times New Roman" w:cs="Times New Roman"/>
          <w:sz w:val="24"/>
          <w:szCs w:val="24"/>
        </w:rPr>
        <w:t>acat fisik yang dialami oleh seseorang dapat mempengaruhi kepercayaan diri secara tidak langsung.</w:t>
      </w:r>
      <w:proofErr w:type="gramEnd"/>
      <w:r w:rsidRPr="002376A1">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lang w:val="en-US"/>
        </w:rPr>
        <w:t>Ketidak percayaan diri yang dialami ini salah satunya dikarenakan karena adanya pikiran yang negatif dalam dirinya.</w:t>
      </w:r>
      <w:proofErr w:type="gramEnd"/>
      <w:r>
        <w:rPr>
          <w:rFonts w:ascii="Times New Roman" w:eastAsia="Times New Roman" w:hAnsi="Times New Roman" w:cs="Times New Roman"/>
          <w:sz w:val="24"/>
          <w:szCs w:val="24"/>
          <w:lang w:val="en-US"/>
        </w:rPr>
        <w:t xml:space="preserve"> Salah satu </w:t>
      </w:r>
      <w:proofErr w:type="gramStart"/>
      <w:r>
        <w:rPr>
          <w:rFonts w:ascii="Times New Roman" w:eastAsia="Times New Roman" w:hAnsi="Times New Roman" w:cs="Times New Roman"/>
          <w:sz w:val="24"/>
          <w:szCs w:val="24"/>
          <w:lang w:val="en-US"/>
        </w:rPr>
        <w:t>cara</w:t>
      </w:r>
      <w:proofErr w:type="gramEnd"/>
      <w:r>
        <w:rPr>
          <w:rFonts w:ascii="Times New Roman" w:eastAsia="Times New Roman" w:hAnsi="Times New Roman" w:cs="Times New Roman"/>
          <w:sz w:val="24"/>
          <w:szCs w:val="24"/>
          <w:lang w:val="en-US"/>
        </w:rPr>
        <w:t xml:space="preserve"> yang dapat dilakukan untuk mengatasinya adalah dengan merubah pola pikir negatif menjadi berpikir positif. </w:t>
      </w:r>
      <w:proofErr w:type="gramStart"/>
      <w:r w:rsidRPr="002376A1">
        <w:rPr>
          <w:rFonts w:ascii="Times New Roman" w:hAnsi="Times New Roman" w:cs="Times New Roman"/>
          <w:sz w:val="24"/>
          <w:szCs w:val="24"/>
          <w:lang w:val="en-US"/>
        </w:rPr>
        <w:t xml:space="preserve">Tujuan dari penelitian ini </w:t>
      </w:r>
      <w:r w:rsidRPr="002376A1">
        <w:rPr>
          <w:rFonts w:ascii="Times New Roman" w:hAnsi="Times New Roman" w:cs="Times New Roman"/>
          <w:spacing w:val="-3"/>
          <w:sz w:val="24"/>
          <w:szCs w:val="24"/>
        </w:rPr>
        <w:t xml:space="preserve">adalah untuk mengetahui </w:t>
      </w:r>
      <w:r w:rsidRPr="002376A1">
        <w:rPr>
          <w:rFonts w:ascii="Times New Roman" w:hAnsi="Times New Roman" w:cs="Times New Roman"/>
          <w:sz w:val="24"/>
          <w:szCs w:val="24"/>
        </w:rPr>
        <w:t xml:space="preserve">pengaruh </w:t>
      </w:r>
      <w:r w:rsidRPr="002376A1">
        <w:rPr>
          <w:rFonts w:ascii="Times New Roman" w:hAnsi="Times New Roman" w:cs="Times New Roman"/>
          <w:spacing w:val="-3"/>
          <w:sz w:val="24"/>
          <w:szCs w:val="24"/>
          <w:lang w:val="en-US"/>
        </w:rPr>
        <w:t>pelatihan</w:t>
      </w:r>
      <w:r w:rsidRPr="002376A1">
        <w:rPr>
          <w:rFonts w:ascii="Times New Roman" w:hAnsi="Times New Roman" w:cs="Times New Roman"/>
          <w:spacing w:val="-3"/>
          <w:sz w:val="24"/>
          <w:szCs w:val="24"/>
        </w:rPr>
        <w:t xml:space="preserve"> berpikir positif terhadap peningkatan kepercayaan</w:t>
      </w:r>
      <w:r w:rsidRPr="002376A1">
        <w:rPr>
          <w:rFonts w:ascii="Times New Roman" w:hAnsi="Times New Roman" w:cs="Times New Roman"/>
          <w:spacing w:val="-3"/>
          <w:sz w:val="24"/>
          <w:szCs w:val="24"/>
          <w:lang w:val="en-US"/>
        </w:rPr>
        <w:t xml:space="preserve"> </w:t>
      </w:r>
      <w:r w:rsidRPr="002376A1">
        <w:rPr>
          <w:rFonts w:ascii="Times New Roman" w:hAnsi="Times New Roman" w:cs="Times New Roman"/>
          <w:spacing w:val="-3"/>
          <w:sz w:val="24"/>
          <w:szCs w:val="24"/>
        </w:rPr>
        <w:t>diri pasien yang mengalami amputasi.</w:t>
      </w:r>
      <w:proofErr w:type="gramEnd"/>
      <w:r w:rsidRPr="002376A1">
        <w:rPr>
          <w:rFonts w:ascii="Times New Roman" w:hAnsi="Times New Roman" w:cs="Times New Roman"/>
          <w:spacing w:val="-3"/>
          <w:sz w:val="24"/>
          <w:szCs w:val="24"/>
          <w:lang w:val="en-US"/>
        </w:rPr>
        <w:t xml:space="preserve"> </w:t>
      </w:r>
      <w:proofErr w:type="gramStart"/>
      <w:r>
        <w:rPr>
          <w:rFonts w:ascii="Times New Roman" w:hAnsi="Times New Roman" w:cs="Times New Roman"/>
          <w:spacing w:val="-3"/>
          <w:sz w:val="24"/>
          <w:szCs w:val="24"/>
          <w:lang w:val="en-US"/>
        </w:rPr>
        <w:t xml:space="preserve">Rancangan penelitian yang digunakan dalam penelitian ini menggunakan </w:t>
      </w:r>
      <w:r w:rsidRPr="00D20789">
        <w:rPr>
          <w:rFonts w:ascii="Times New Roman" w:hAnsi="Times New Roman" w:cs="Times New Roman"/>
          <w:i/>
          <w:spacing w:val="-3"/>
          <w:sz w:val="24"/>
          <w:szCs w:val="24"/>
          <w:lang w:val="en-US"/>
        </w:rPr>
        <w:t>one group pre test – post test</w:t>
      </w:r>
      <w:r>
        <w:rPr>
          <w:rFonts w:ascii="Times New Roman" w:hAnsi="Times New Roman" w:cs="Times New Roman"/>
          <w:spacing w:val="-3"/>
          <w:sz w:val="24"/>
          <w:szCs w:val="24"/>
          <w:lang w:val="en-US"/>
        </w:rPr>
        <w:t xml:space="preserve">, sedanglan </w:t>
      </w:r>
      <w:r w:rsidRPr="002376A1">
        <w:rPr>
          <w:rFonts w:ascii="Times New Roman" w:hAnsi="Times New Roman" w:cs="Times New Roman"/>
          <w:spacing w:val="-3"/>
          <w:sz w:val="24"/>
          <w:szCs w:val="24"/>
          <w:lang w:val="en-US"/>
        </w:rPr>
        <w:t>analisis</w:t>
      </w:r>
      <w:r>
        <w:rPr>
          <w:rFonts w:ascii="Times New Roman" w:hAnsi="Times New Roman" w:cs="Times New Roman"/>
          <w:spacing w:val="-3"/>
          <w:sz w:val="24"/>
          <w:szCs w:val="24"/>
          <w:lang w:val="en-US"/>
        </w:rPr>
        <w:t xml:space="preserve"> kuantitatif</w:t>
      </w:r>
      <w:r w:rsidRPr="002376A1">
        <w:rPr>
          <w:rFonts w:ascii="Times New Roman" w:hAnsi="Times New Roman" w:cs="Times New Roman"/>
          <w:spacing w:val="-3"/>
          <w:sz w:val="24"/>
          <w:szCs w:val="24"/>
          <w:lang w:val="en-US"/>
        </w:rPr>
        <w:t xml:space="preserve"> menggunakan Wilcoxon</w:t>
      </w:r>
      <w:r>
        <w:rPr>
          <w:rFonts w:ascii="Times New Roman" w:hAnsi="Times New Roman" w:cs="Times New Roman"/>
          <w:spacing w:val="-3"/>
          <w:sz w:val="24"/>
          <w:szCs w:val="24"/>
          <w:lang w:val="en-US"/>
        </w:rPr>
        <w:t>.</w:t>
      </w:r>
      <w:proofErr w:type="gramEnd"/>
      <w:r>
        <w:rPr>
          <w:rFonts w:ascii="Times New Roman" w:hAnsi="Times New Roman" w:cs="Times New Roman"/>
          <w:spacing w:val="-3"/>
          <w:sz w:val="24"/>
          <w:szCs w:val="24"/>
          <w:lang w:val="en-US"/>
        </w:rPr>
        <w:t xml:space="preserve"> Berdasarkan analisis data kuantitatif dengan Wilcoxon</w:t>
      </w:r>
      <w:r w:rsidRPr="002376A1">
        <w:rPr>
          <w:rFonts w:ascii="Times New Roman" w:hAnsi="Times New Roman" w:cs="Times New Roman"/>
          <w:spacing w:val="-3"/>
          <w:sz w:val="24"/>
          <w:szCs w:val="24"/>
          <w:lang w:val="en-US"/>
        </w:rPr>
        <w:t xml:space="preserve"> diperoleh </w:t>
      </w:r>
      <w:r w:rsidRPr="002376A1">
        <w:rPr>
          <w:rFonts w:ascii="Times New Roman" w:hAnsi="Times New Roman" w:cs="Times New Roman"/>
          <w:sz w:val="24"/>
          <w:szCs w:val="24"/>
          <w:lang w:val="en-US"/>
        </w:rPr>
        <w:t>Z=-2,023 (p=0,043)</w:t>
      </w:r>
      <w:r w:rsidRPr="002376A1">
        <w:rPr>
          <w:rFonts w:ascii="Times New Roman" w:hAnsi="Times New Roman" w:cs="Times New Roman"/>
          <w:spacing w:val="-3"/>
          <w:sz w:val="24"/>
          <w:szCs w:val="24"/>
          <w:lang w:val="en-US"/>
        </w:rPr>
        <w:t xml:space="preserve">. </w:t>
      </w:r>
      <w:proofErr w:type="gramStart"/>
      <w:r w:rsidRPr="002376A1">
        <w:rPr>
          <w:rFonts w:ascii="Times New Roman" w:hAnsi="Times New Roman" w:cs="Times New Roman"/>
          <w:spacing w:val="-3"/>
          <w:sz w:val="24"/>
          <w:szCs w:val="24"/>
          <w:lang w:val="en-US"/>
        </w:rPr>
        <w:t xml:space="preserve">Hasil analisis </w:t>
      </w:r>
      <w:r>
        <w:rPr>
          <w:rFonts w:ascii="Times New Roman" w:hAnsi="Times New Roman" w:cs="Times New Roman"/>
          <w:spacing w:val="-3"/>
          <w:sz w:val="24"/>
          <w:szCs w:val="24"/>
          <w:lang w:val="en-US"/>
        </w:rPr>
        <w:t xml:space="preserve">kuantitatif </w:t>
      </w:r>
      <w:r w:rsidRPr="002376A1">
        <w:rPr>
          <w:rFonts w:ascii="Times New Roman" w:hAnsi="Times New Roman" w:cs="Times New Roman"/>
          <w:spacing w:val="-3"/>
          <w:sz w:val="24"/>
          <w:szCs w:val="24"/>
          <w:lang w:val="en-US"/>
        </w:rPr>
        <w:t xml:space="preserve">ini menunjukkan bahwa </w:t>
      </w:r>
      <w:r>
        <w:rPr>
          <w:rFonts w:ascii="Times New Roman" w:hAnsi="Times New Roman" w:cs="Times New Roman"/>
          <w:spacing w:val="-3"/>
          <w:sz w:val="24"/>
          <w:szCs w:val="24"/>
          <w:lang w:val="en-US"/>
        </w:rPr>
        <w:t>ada perbedaan</w:t>
      </w:r>
      <w:r w:rsidRPr="002376A1">
        <w:rPr>
          <w:rFonts w:ascii="Times New Roman" w:hAnsi="Times New Roman" w:cs="Times New Roman"/>
          <w:spacing w:val="-3"/>
          <w:sz w:val="24"/>
          <w:szCs w:val="24"/>
          <w:lang w:val="en-US"/>
        </w:rPr>
        <w:t xml:space="preserve"> secara signifikan terhadap kepercayaan diri pasien yang mengalami amputasi</w:t>
      </w:r>
      <w:r>
        <w:rPr>
          <w:rFonts w:ascii="Times New Roman" w:hAnsi="Times New Roman" w:cs="Times New Roman"/>
          <w:spacing w:val="-3"/>
          <w:sz w:val="24"/>
          <w:szCs w:val="24"/>
          <w:lang w:val="en-US"/>
        </w:rPr>
        <w:t xml:space="preserve"> setelah diberi pelatihan berpikir positif lebih tinggi dibandingkan dengan sebelum diberikan pelatihan.</w:t>
      </w:r>
      <w:proofErr w:type="gramEnd"/>
    </w:p>
    <w:p w:rsidR="00BD6957" w:rsidRPr="002376A1" w:rsidRDefault="00BD6957" w:rsidP="00BD6957">
      <w:pPr>
        <w:spacing w:after="0" w:line="360" w:lineRule="auto"/>
        <w:jc w:val="both"/>
        <w:rPr>
          <w:rFonts w:ascii="Times New Roman" w:hAnsi="Times New Roman" w:cs="Times New Roman"/>
          <w:sz w:val="24"/>
          <w:szCs w:val="24"/>
          <w:lang w:val="en-US"/>
        </w:rPr>
      </w:pPr>
    </w:p>
    <w:p w:rsidR="00BD6957" w:rsidRPr="002376A1" w:rsidRDefault="00BD6957" w:rsidP="00BD6957">
      <w:pPr>
        <w:spacing w:after="0" w:line="360" w:lineRule="auto"/>
        <w:jc w:val="both"/>
        <w:rPr>
          <w:rFonts w:ascii="Times New Roman" w:hAnsi="Times New Roman" w:cs="Times New Roman"/>
          <w:lang w:val="en-US"/>
        </w:rPr>
      </w:pPr>
      <w:r w:rsidRPr="002376A1">
        <w:rPr>
          <w:rFonts w:ascii="Times New Roman" w:hAnsi="Times New Roman" w:cs="Times New Roman"/>
          <w:sz w:val="24"/>
          <w:szCs w:val="24"/>
          <w:lang w:val="en-US"/>
        </w:rPr>
        <w:t>Kata kunci: Berpikir positif, kepercayaan diri, amputasi</w:t>
      </w:r>
    </w:p>
    <w:p w:rsidR="00BD6957" w:rsidRDefault="00BD6957" w:rsidP="00BD6957">
      <w:pPr>
        <w:tabs>
          <w:tab w:val="left" w:leader="dot" w:pos="7938"/>
        </w:tabs>
        <w:spacing w:after="0" w:line="360" w:lineRule="auto"/>
        <w:rPr>
          <w:rFonts w:asciiTheme="majorBidi" w:hAnsiTheme="majorBidi" w:cstheme="majorBidi"/>
          <w:b/>
          <w:sz w:val="24"/>
          <w:szCs w:val="24"/>
          <w:lang w:val="en-US"/>
        </w:rPr>
      </w:pPr>
    </w:p>
    <w:p w:rsidR="00BD6957" w:rsidRDefault="00BD6957" w:rsidP="00BD6957">
      <w:pPr>
        <w:tabs>
          <w:tab w:val="left" w:leader="dot" w:pos="7938"/>
        </w:tabs>
        <w:spacing w:after="0" w:line="360" w:lineRule="auto"/>
        <w:rPr>
          <w:rFonts w:asciiTheme="majorBidi" w:hAnsiTheme="majorBidi" w:cstheme="majorBidi"/>
          <w:b/>
          <w:sz w:val="24"/>
          <w:szCs w:val="24"/>
          <w:lang w:val="en-US"/>
        </w:rPr>
        <w:sectPr w:rsidR="00BD6957" w:rsidSect="005B1D1A">
          <w:pgSz w:w="11906" w:h="16838"/>
          <w:pgMar w:top="1440" w:right="1728" w:bottom="1440" w:left="1728" w:header="706" w:footer="706" w:gutter="0"/>
          <w:cols w:space="708"/>
          <w:docGrid w:linePitch="360"/>
        </w:sectPr>
      </w:pPr>
    </w:p>
    <w:p w:rsidR="00BD6957" w:rsidRPr="00911784" w:rsidRDefault="00BD6957" w:rsidP="00BD6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lang w:val="en-US"/>
        </w:rPr>
      </w:pPr>
      <w:r w:rsidRPr="00911784">
        <w:rPr>
          <w:rFonts w:ascii="Times New Roman" w:eastAsia="Times New Roman" w:hAnsi="Times New Roman" w:cs="Times New Roman"/>
          <w:b/>
          <w:sz w:val="24"/>
          <w:szCs w:val="24"/>
        </w:rPr>
        <w:lastRenderedPageBreak/>
        <w:t>POSITIVE THINKING TRAINING TO IN</w:t>
      </w:r>
      <w:r>
        <w:rPr>
          <w:rFonts w:ascii="Times New Roman" w:eastAsia="Times New Roman" w:hAnsi="Times New Roman" w:cs="Times New Roman"/>
          <w:b/>
          <w:sz w:val="24"/>
          <w:szCs w:val="24"/>
        </w:rPr>
        <w:t>CREASE SELF-CONFIDENCE ON</w:t>
      </w:r>
      <w:r w:rsidRPr="00911784">
        <w:rPr>
          <w:rFonts w:ascii="Times New Roman" w:eastAsia="Times New Roman" w:hAnsi="Times New Roman" w:cs="Times New Roman"/>
          <w:b/>
          <w:sz w:val="24"/>
          <w:szCs w:val="24"/>
        </w:rPr>
        <w:t xml:space="preserve"> AMPUTATED PATIENTS</w:t>
      </w:r>
    </w:p>
    <w:p w:rsidR="00BD6957" w:rsidRPr="0004680F" w:rsidRDefault="00BD6957" w:rsidP="00BD6957">
      <w:pPr>
        <w:tabs>
          <w:tab w:val="left" w:leader="dot" w:pos="7938"/>
        </w:tabs>
        <w:spacing w:after="0" w:line="360" w:lineRule="auto"/>
        <w:jc w:val="center"/>
        <w:rPr>
          <w:rFonts w:ascii="Times New Roman" w:hAnsi="Times New Roman" w:cs="Times New Roman"/>
          <w:b/>
          <w:color w:val="0070C0"/>
          <w:sz w:val="24"/>
          <w:szCs w:val="24"/>
          <w:lang w:val="en-US"/>
        </w:rPr>
      </w:pPr>
    </w:p>
    <w:p w:rsidR="00BD6957" w:rsidRPr="00E86466" w:rsidRDefault="00BD6957" w:rsidP="006E35F8">
      <w:pPr>
        <w:spacing w:after="0" w:line="240" w:lineRule="auto"/>
        <w:jc w:val="center"/>
        <w:rPr>
          <w:rFonts w:ascii="Times New Roman" w:hAnsi="Times New Roman" w:cs="Times New Roman"/>
          <w:b/>
          <w:sz w:val="24"/>
          <w:szCs w:val="24"/>
          <w:lang w:val="en-US"/>
        </w:rPr>
      </w:pPr>
      <w:proofErr w:type="gramStart"/>
      <w:r w:rsidRPr="00E86466">
        <w:rPr>
          <w:rFonts w:ascii="Times New Roman" w:hAnsi="Times New Roman" w:cs="Times New Roman"/>
          <w:b/>
          <w:sz w:val="24"/>
          <w:szCs w:val="24"/>
          <w:lang w:val="en-US"/>
        </w:rPr>
        <w:t>Maulana Rizqi Wilnananda</w:t>
      </w:r>
      <w:r w:rsidRPr="00E86466">
        <w:rPr>
          <w:rFonts w:ascii="Times New Roman" w:hAnsi="Times New Roman" w:cs="Times New Roman"/>
          <w:b/>
          <w:sz w:val="24"/>
          <w:szCs w:val="24"/>
          <w:vertAlign w:val="superscript"/>
          <w:lang w:val="en-US"/>
        </w:rPr>
        <w:t>1</w:t>
      </w:r>
      <w:r w:rsidRPr="00E86466">
        <w:rPr>
          <w:rFonts w:ascii="Times New Roman" w:hAnsi="Times New Roman" w:cs="Times New Roman"/>
          <w:b/>
          <w:sz w:val="24"/>
          <w:szCs w:val="24"/>
          <w:lang w:val="en-US"/>
        </w:rPr>
        <w:t>; Dr. Rahma Widyana, M.Si.</w:t>
      </w:r>
      <w:proofErr w:type="gramEnd"/>
      <w:r w:rsidRPr="00E86466">
        <w:rPr>
          <w:rFonts w:ascii="Times New Roman" w:hAnsi="Times New Roman" w:cs="Times New Roman"/>
          <w:b/>
          <w:sz w:val="24"/>
          <w:szCs w:val="24"/>
          <w:lang w:val="en-US"/>
        </w:rPr>
        <w:t xml:space="preserve"> Psikolog</w:t>
      </w:r>
      <w:r w:rsidRPr="00E86466">
        <w:rPr>
          <w:rFonts w:ascii="Times New Roman" w:hAnsi="Times New Roman" w:cs="Times New Roman"/>
          <w:b/>
          <w:sz w:val="24"/>
          <w:szCs w:val="24"/>
          <w:vertAlign w:val="superscript"/>
          <w:lang w:val="en-US"/>
        </w:rPr>
        <w:t>2</w:t>
      </w:r>
      <w:r w:rsidRPr="00E86466">
        <w:rPr>
          <w:rFonts w:ascii="Times New Roman" w:hAnsi="Times New Roman" w:cs="Times New Roman"/>
          <w:b/>
          <w:sz w:val="24"/>
          <w:szCs w:val="24"/>
          <w:lang w:val="en-US"/>
        </w:rPr>
        <w:t xml:space="preserve">; </w:t>
      </w:r>
    </w:p>
    <w:p w:rsidR="00BD6957" w:rsidRPr="005B516E" w:rsidRDefault="00BD6957" w:rsidP="006E35F8">
      <w:pPr>
        <w:tabs>
          <w:tab w:val="left" w:leader="dot" w:pos="7938"/>
        </w:tabs>
        <w:spacing w:after="0" w:line="240" w:lineRule="auto"/>
        <w:jc w:val="center"/>
        <w:rPr>
          <w:rFonts w:ascii="Times New Roman" w:hAnsi="Times New Roman" w:cs="Times New Roman"/>
          <w:b/>
          <w:sz w:val="24"/>
          <w:szCs w:val="24"/>
          <w:lang w:val="en-US"/>
        </w:rPr>
      </w:pPr>
      <w:r w:rsidRPr="00E86466">
        <w:rPr>
          <w:rFonts w:ascii="Times New Roman" w:hAnsi="Times New Roman" w:cs="Times New Roman"/>
          <w:b/>
          <w:sz w:val="24"/>
          <w:szCs w:val="24"/>
          <w:lang w:val="en-US"/>
        </w:rPr>
        <w:t>Kondang Budiyani, M.Si. Psikolog</w:t>
      </w:r>
      <w:r w:rsidRPr="00E86466">
        <w:rPr>
          <w:rFonts w:ascii="Times New Roman" w:hAnsi="Times New Roman" w:cs="Times New Roman"/>
          <w:b/>
          <w:sz w:val="24"/>
          <w:szCs w:val="24"/>
          <w:vertAlign w:val="superscript"/>
          <w:lang w:val="en-US"/>
        </w:rPr>
        <w:t>3</w:t>
      </w:r>
    </w:p>
    <w:p w:rsidR="006E35F8" w:rsidRDefault="006E35F8" w:rsidP="006E35F8">
      <w:pPr>
        <w:tabs>
          <w:tab w:val="left" w:leader="dot" w:pos="7938"/>
        </w:tabs>
        <w:spacing w:after="0" w:line="240" w:lineRule="auto"/>
        <w:jc w:val="center"/>
        <w:rPr>
          <w:rFonts w:asciiTheme="majorBidi" w:hAnsiTheme="majorBidi" w:cstheme="majorBidi"/>
          <w:sz w:val="24"/>
          <w:szCs w:val="24"/>
          <w:lang w:val="en-US"/>
        </w:rPr>
      </w:pPr>
    </w:p>
    <w:p w:rsidR="00BD6957" w:rsidRPr="006E35F8" w:rsidRDefault="00BD6957" w:rsidP="006E35F8">
      <w:pPr>
        <w:tabs>
          <w:tab w:val="left" w:leader="dot" w:pos="7938"/>
        </w:tabs>
        <w:spacing w:after="0" w:line="240" w:lineRule="auto"/>
        <w:jc w:val="center"/>
        <w:rPr>
          <w:rFonts w:asciiTheme="majorBidi" w:hAnsiTheme="majorBidi" w:cstheme="majorBidi"/>
          <w:sz w:val="24"/>
          <w:szCs w:val="24"/>
          <w:lang w:val="en-US"/>
        </w:rPr>
      </w:pPr>
      <w:r w:rsidRPr="006E35F8">
        <w:rPr>
          <w:rFonts w:asciiTheme="majorBidi" w:hAnsiTheme="majorBidi" w:cstheme="majorBidi"/>
          <w:sz w:val="24"/>
          <w:szCs w:val="24"/>
          <w:lang w:val="en-US"/>
        </w:rPr>
        <w:t>Master of Profession Psychology</w:t>
      </w:r>
    </w:p>
    <w:p w:rsidR="00BD6957" w:rsidRPr="005B516E" w:rsidRDefault="00BD6957" w:rsidP="006E35F8">
      <w:pPr>
        <w:tabs>
          <w:tab w:val="left" w:leader="dot" w:pos="7938"/>
        </w:tabs>
        <w:spacing w:after="0" w:line="240" w:lineRule="auto"/>
        <w:jc w:val="center"/>
        <w:rPr>
          <w:rFonts w:asciiTheme="majorBidi" w:hAnsiTheme="majorBidi" w:cstheme="majorBidi"/>
          <w:b/>
          <w:sz w:val="24"/>
          <w:szCs w:val="24"/>
          <w:lang w:val="en-US"/>
        </w:rPr>
      </w:pPr>
      <w:r w:rsidRPr="006E35F8">
        <w:rPr>
          <w:rFonts w:asciiTheme="majorBidi" w:hAnsiTheme="majorBidi" w:cstheme="majorBidi"/>
          <w:sz w:val="24"/>
          <w:szCs w:val="24"/>
          <w:lang w:val="en-US"/>
        </w:rPr>
        <w:t>Mercu Buana University Yogyakarta</w:t>
      </w:r>
    </w:p>
    <w:p w:rsidR="006E35F8" w:rsidRDefault="006E35F8" w:rsidP="006E35F8">
      <w:pPr>
        <w:tabs>
          <w:tab w:val="left" w:leader="dot" w:pos="7938"/>
        </w:tabs>
        <w:spacing w:after="0" w:line="240" w:lineRule="auto"/>
        <w:jc w:val="center"/>
        <w:rPr>
          <w:rFonts w:asciiTheme="majorBidi" w:hAnsiTheme="majorBidi" w:cstheme="majorBidi"/>
          <w:b/>
          <w:sz w:val="24"/>
          <w:szCs w:val="24"/>
          <w:lang w:val="en-US"/>
        </w:rPr>
      </w:pPr>
    </w:p>
    <w:p w:rsidR="006E35F8" w:rsidRPr="006E35F8" w:rsidRDefault="006E35F8" w:rsidP="006E35F8">
      <w:pPr>
        <w:tabs>
          <w:tab w:val="left" w:leader="dot" w:pos="7938"/>
        </w:tabs>
        <w:spacing w:after="0" w:line="240" w:lineRule="auto"/>
        <w:jc w:val="center"/>
        <w:rPr>
          <w:rFonts w:asciiTheme="majorBidi" w:hAnsiTheme="majorBidi" w:cstheme="majorBidi"/>
          <w:sz w:val="24"/>
          <w:szCs w:val="24"/>
          <w:lang w:val="en-US"/>
        </w:rPr>
      </w:pPr>
      <w:hyperlink r:id="rId7" w:history="1">
        <w:r w:rsidRPr="00724099">
          <w:rPr>
            <w:rStyle w:val="Hyperlink"/>
            <w:rFonts w:asciiTheme="majorBidi" w:hAnsiTheme="majorBidi" w:cstheme="majorBidi"/>
            <w:sz w:val="24"/>
            <w:szCs w:val="24"/>
            <w:lang w:val="en-US"/>
          </w:rPr>
          <w:t>emailnyamaul@gmail.com</w:t>
        </w:r>
      </w:hyperlink>
      <w:r>
        <w:rPr>
          <w:rFonts w:asciiTheme="majorBidi" w:hAnsiTheme="majorBidi" w:cstheme="majorBidi"/>
          <w:sz w:val="24"/>
          <w:szCs w:val="24"/>
          <w:lang w:val="en-US"/>
        </w:rPr>
        <w:t xml:space="preserve"> </w:t>
      </w:r>
    </w:p>
    <w:p w:rsidR="006E35F8" w:rsidRDefault="006E35F8" w:rsidP="006E35F8">
      <w:pPr>
        <w:tabs>
          <w:tab w:val="left" w:leader="dot" w:pos="7938"/>
        </w:tabs>
        <w:spacing w:after="0" w:line="240" w:lineRule="auto"/>
        <w:jc w:val="center"/>
        <w:rPr>
          <w:rFonts w:asciiTheme="majorBidi" w:hAnsiTheme="majorBidi" w:cstheme="majorBidi"/>
          <w:b/>
          <w:sz w:val="24"/>
          <w:szCs w:val="24"/>
          <w:lang w:val="en-US"/>
        </w:rPr>
      </w:pPr>
    </w:p>
    <w:p w:rsidR="00BD6957" w:rsidRPr="005B516E" w:rsidRDefault="006E35F8" w:rsidP="006E35F8">
      <w:pPr>
        <w:tabs>
          <w:tab w:val="left" w:leader="dot" w:pos="7938"/>
        </w:tabs>
        <w:spacing w:after="0" w:line="360" w:lineRule="auto"/>
        <w:jc w:val="center"/>
        <w:rPr>
          <w:rFonts w:asciiTheme="majorBidi" w:hAnsiTheme="majorBidi" w:cstheme="majorBidi"/>
          <w:b/>
          <w:sz w:val="24"/>
          <w:szCs w:val="24"/>
          <w:lang w:val="en-US"/>
        </w:rPr>
      </w:pPr>
      <w:r w:rsidRPr="005B516E">
        <w:rPr>
          <w:rFonts w:asciiTheme="majorBidi" w:hAnsiTheme="majorBidi" w:cstheme="majorBidi"/>
          <w:b/>
          <w:sz w:val="24"/>
          <w:szCs w:val="24"/>
          <w:lang w:val="en-US"/>
        </w:rPr>
        <w:t>Abstract</w:t>
      </w:r>
    </w:p>
    <w:p w:rsidR="00BD6957" w:rsidRPr="005B516E" w:rsidRDefault="00BD6957" w:rsidP="00BD6957">
      <w:pPr>
        <w:tabs>
          <w:tab w:val="left" w:leader="dot" w:pos="7938"/>
        </w:tabs>
        <w:spacing w:after="0" w:line="360" w:lineRule="auto"/>
        <w:jc w:val="both"/>
        <w:rPr>
          <w:rFonts w:ascii="Times New Roman" w:hAnsi="Times New Roman" w:cs="Times New Roman"/>
          <w:b/>
          <w:sz w:val="24"/>
          <w:szCs w:val="24"/>
          <w:lang w:val="en-US"/>
        </w:rPr>
      </w:pPr>
      <w:r w:rsidRPr="005B516E">
        <w:rPr>
          <w:rFonts w:ascii="Times New Roman" w:hAnsi="Times New Roman" w:cs="Times New Roman"/>
          <w:sz w:val="24"/>
          <w:szCs w:val="24"/>
          <w:lang w:val="en-US"/>
        </w:rPr>
        <w:t xml:space="preserve">            </w:t>
      </w:r>
      <w:r w:rsidRPr="005B516E">
        <w:rPr>
          <w:rFonts w:ascii="Times New Roman" w:hAnsi="Times New Roman" w:cs="Times New Roman"/>
          <w:sz w:val="24"/>
          <w:szCs w:val="24"/>
        </w:rPr>
        <w:t>A physical defect experienced by an individu can affect self-confidence in an indirect way. The lack of confidence is due to the existence of negative thoughts in every indidual. One way that can be done to overcome this situation is by converting negative mindset into positive thinking. The purpose of this study i</w:t>
      </w:r>
      <w:r w:rsidRPr="005B516E">
        <w:rPr>
          <w:rFonts w:ascii="Times New Roman" w:hAnsi="Times New Roman" w:cs="Times New Roman"/>
          <w:sz w:val="24"/>
          <w:szCs w:val="24"/>
          <w:lang w:val="en-US"/>
        </w:rPr>
        <w:t>s</w:t>
      </w:r>
      <w:r w:rsidRPr="005B516E">
        <w:rPr>
          <w:rFonts w:ascii="Times New Roman" w:hAnsi="Times New Roman" w:cs="Times New Roman"/>
          <w:sz w:val="24"/>
          <w:szCs w:val="24"/>
        </w:rPr>
        <w:t xml:space="preserve"> to determine the effect of positive thinking training on patients who have amputations.  The research design in this study uses one group pre test – post test, while the quantitative analysis uses Wilcoxon. Based on quantitative data analysis using Wilcoxon obtained Z=-2,023 (p=0,043). The result of this quantitative data analysis indicates that there is a significant difference on self-confidence of amputated patients after being given the positive thinking training is higher than before receiving training.</w:t>
      </w:r>
    </w:p>
    <w:p w:rsidR="00BD6957" w:rsidRPr="005B516E" w:rsidRDefault="00BD6957" w:rsidP="00BD6957">
      <w:pPr>
        <w:tabs>
          <w:tab w:val="left" w:leader="dot" w:pos="7938"/>
        </w:tabs>
        <w:spacing w:after="0" w:line="480" w:lineRule="auto"/>
        <w:rPr>
          <w:rFonts w:asciiTheme="majorBidi" w:hAnsiTheme="majorBidi" w:cstheme="majorBidi"/>
          <w:sz w:val="24"/>
          <w:szCs w:val="24"/>
          <w:lang w:val="en-US"/>
        </w:rPr>
      </w:pPr>
    </w:p>
    <w:p w:rsidR="00BD6957" w:rsidRPr="005B516E" w:rsidRDefault="00BD6957" w:rsidP="00BD6957">
      <w:pPr>
        <w:tabs>
          <w:tab w:val="left" w:leader="dot" w:pos="7938"/>
        </w:tabs>
        <w:spacing w:after="0" w:line="480" w:lineRule="auto"/>
        <w:rPr>
          <w:rFonts w:asciiTheme="majorBidi" w:hAnsiTheme="majorBidi" w:cstheme="majorBidi"/>
          <w:sz w:val="24"/>
          <w:szCs w:val="24"/>
          <w:lang w:val="en-US"/>
        </w:rPr>
      </w:pPr>
      <w:r w:rsidRPr="005B516E">
        <w:rPr>
          <w:rFonts w:asciiTheme="majorBidi" w:hAnsiTheme="majorBidi" w:cstheme="majorBidi"/>
          <w:sz w:val="24"/>
          <w:szCs w:val="24"/>
          <w:lang w:val="en-US"/>
        </w:rPr>
        <w:t xml:space="preserve">Key </w:t>
      </w:r>
      <w:proofErr w:type="gramStart"/>
      <w:r w:rsidRPr="005B516E">
        <w:rPr>
          <w:rFonts w:asciiTheme="majorBidi" w:hAnsiTheme="majorBidi" w:cstheme="majorBidi"/>
          <w:sz w:val="24"/>
          <w:szCs w:val="24"/>
          <w:lang w:val="en-US"/>
        </w:rPr>
        <w:t>words :</w:t>
      </w:r>
      <w:proofErr w:type="gramEnd"/>
      <w:r w:rsidRPr="005B516E">
        <w:rPr>
          <w:rFonts w:asciiTheme="majorBidi" w:hAnsiTheme="majorBidi" w:cstheme="majorBidi"/>
          <w:sz w:val="24"/>
          <w:szCs w:val="24"/>
          <w:lang w:val="en-US"/>
        </w:rPr>
        <w:t xml:space="preserve"> Positive thinking, </w:t>
      </w:r>
      <w:r w:rsidRPr="005B516E">
        <w:rPr>
          <w:rFonts w:ascii="Times New Roman" w:hAnsi="Times New Roman" w:cs="Times New Roman"/>
          <w:sz w:val="24"/>
          <w:szCs w:val="24"/>
        </w:rPr>
        <w:t>self-confidence</w:t>
      </w:r>
      <w:r w:rsidRPr="005B516E">
        <w:rPr>
          <w:rFonts w:ascii="Times New Roman" w:hAnsi="Times New Roman" w:cs="Times New Roman"/>
          <w:sz w:val="24"/>
          <w:szCs w:val="24"/>
          <w:lang w:val="en-US"/>
        </w:rPr>
        <w:t xml:space="preserve">, </w:t>
      </w:r>
      <w:r w:rsidRPr="005B516E">
        <w:rPr>
          <w:rFonts w:ascii="Times New Roman" w:hAnsi="Times New Roman" w:cs="Times New Roman"/>
          <w:sz w:val="24"/>
          <w:szCs w:val="24"/>
        </w:rPr>
        <w:t>amputation</w:t>
      </w:r>
    </w:p>
    <w:p w:rsidR="00BD6957" w:rsidRPr="002376A1" w:rsidRDefault="00BD6957" w:rsidP="00BD6957">
      <w:pPr>
        <w:tabs>
          <w:tab w:val="left" w:leader="dot" w:pos="7938"/>
        </w:tabs>
        <w:spacing w:line="480" w:lineRule="auto"/>
        <w:rPr>
          <w:rFonts w:asciiTheme="majorBidi" w:hAnsiTheme="majorBidi" w:cstheme="majorBidi"/>
          <w:sz w:val="24"/>
          <w:szCs w:val="24"/>
          <w:lang w:val="en-US"/>
        </w:rPr>
      </w:pPr>
    </w:p>
    <w:p w:rsidR="009862DD" w:rsidRDefault="009862DD" w:rsidP="00BD6957">
      <w:pPr>
        <w:jc w:val="center"/>
        <w:sectPr w:rsidR="009862DD" w:rsidSect="005B1D1A">
          <w:pgSz w:w="11906" w:h="16838"/>
          <w:pgMar w:top="1440" w:right="1728" w:bottom="1440" w:left="1728" w:header="706" w:footer="706" w:gutter="0"/>
          <w:cols w:space="708"/>
          <w:docGrid w:linePitch="360"/>
        </w:sectPr>
      </w:pPr>
    </w:p>
    <w:p w:rsidR="009862DD" w:rsidRPr="00403562" w:rsidRDefault="009862DD" w:rsidP="009862DD">
      <w:pPr>
        <w:spacing w:after="0"/>
        <w:jc w:val="both"/>
        <w:rPr>
          <w:rFonts w:ascii="Times New Roman" w:hAnsi="Times New Roman" w:cs="Times New Roman"/>
          <w:lang w:val="en-US"/>
        </w:rPr>
      </w:pPr>
      <w:r w:rsidRPr="00403562">
        <w:rPr>
          <w:rFonts w:ascii="Times New Roman" w:hAnsi="Times New Roman" w:cs="Times New Roman"/>
          <w:lang w:val="en-US"/>
        </w:rPr>
        <w:lastRenderedPageBreak/>
        <w:t>PENDAHULUAN</w:t>
      </w:r>
    </w:p>
    <w:p w:rsidR="009862DD" w:rsidRPr="00403562" w:rsidRDefault="009862DD" w:rsidP="009862DD">
      <w:pPr>
        <w:spacing w:after="0" w:line="360" w:lineRule="auto"/>
        <w:ind w:firstLine="720"/>
        <w:jc w:val="both"/>
        <w:rPr>
          <w:rFonts w:ascii="Times New Roman" w:hAnsi="Times New Roman" w:cs="Times New Roman"/>
          <w:lang w:val="en-US"/>
        </w:rPr>
      </w:pPr>
      <w:r w:rsidRPr="00403562">
        <w:rPr>
          <w:rFonts w:ascii="Times New Roman" w:hAnsi="Times New Roman" w:cs="Times New Roman"/>
        </w:rPr>
        <w:t>Raichle (dalam Rachmat, 2016) menyebutkan bahwa jumlah kasus amputasi sekitar 158.000 per tahun dari jumlah penduduk 307.212.123 orang di Amerika Serikat. Berdasarkan data dari rekam medik RS Fatmawati Jakarta di ruang Orthopedi periode Januari 2010 sampai dengan Mei 2010 berjumlah 323 yang mengalami gangguan muskulosketel, termasuk yang mengalami amputasi berjumlah 31 orang (5,59%).</w:t>
      </w:r>
    </w:p>
    <w:p w:rsidR="009862DD" w:rsidRPr="00403562" w:rsidRDefault="009862DD" w:rsidP="009862DD">
      <w:pPr>
        <w:spacing w:after="0" w:line="360" w:lineRule="auto"/>
        <w:ind w:firstLine="720"/>
        <w:jc w:val="both"/>
        <w:rPr>
          <w:rFonts w:ascii="Times New Roman" w:hAnsi="Times New Roman" w:cs="Times New Roman"/>
          <w:lang w:val="en-US"/>
        </w:rPr>
      </w:pPr>
      <w:r w:rsidRPr="00403562">
        <w:rPr>
          <w:rFonts w:ascii="Times New Roman" w:hAnsi="Times New Roman" w:cs="Times New Roman"/>
        </w:rPr>
        <w:t xml:space="preserve">Tindakan amputasi merupakan tindakan yang diambil sebagai pilihan terakhir dan tidak ada opsi lain apabila masalah yang terjadi pada </w:t>
      </w:r>
      <w:r w:rsidRPr="00403562">
        <w:rPr>
          <w:rFonts w:ascii="Times New Roman" w:hAnsi="Times New Roman" w:cs="Times New Roman"/>
          <w:lang w:val="en-US"/>
        </w:rPr>
        <w:t xml:space="preserve">organ tertentu </w:t>
      </w:r>
      <w:r w:rsidRPr="00403562">
        <w:rPr>
          <w:rFonts w:ascii="Times New Roman" w:hAnsi="Times New Roman" w:cs="Times New Roman"/>
        </w:rPr>
        <w:t>sudah tidak mungkin dapat diobati dengan tindakan medis apapun. Hal ini juga harus dilakukan jika kondisi organ dapat membahayakan keselamatan tubuh pasien secara utuh atau merusak organ tubuh yang lain seperti dapat menimbulkan komplikasi infeksi (Rapani dalam Rachmat 2016).</w:t>
      </w:r>
    </w:p>
    <w:p w:rsidR="009862DD" w:rsidRPr="00403562" w:rsidRDefault="009862DD" w:rsidP="009862DD">
      <w:pPr>
        <w:spacing w:after="0" w:line="360" w:lineRule="auto"/>
        <w:ind w:firstLine="654"/>
        <w:jc w:val="both"/>
        <w:rPr>
          <w:rFonts w:ascii="Times New Roman" w:hAnsi="Times New Roman" w:cs="Times New Roman"/>
          <w:lang w:val="en-US"/>
        </w:rPr>
      </w:pPr>
      <w:r w:rsidRPr="00403562">
        <w:rPr>
          <w:rFonts w:ascii="Times New Roman" w:hAnsi="Times New Roman" w:cs="Times New Roman"/>
        </w:rPr>
        <w:t>Beberapa pasien yang kehilangan alat geraknya menunjukkan sikap dan respon yang bervariasi. Ada yang menutup diri karena merasa malu yang diakibatkan oleh perubahan yang ada sehingga kepercayaan dirinya berkurang, ada pula yang menjadi agresif serta emosional yang diakibatkan kurangnya penerimaan diri</w:t>
      </w:r>
      <w:r w:rsidRPr="00403562">
        <w:rPr>
          <w:rFonts w:ascii="Times New Roman" w:hAnsi="Times New Roman" w:cs="Times New Roman"/>
          <w:lang w:val="en-US"/>
        </w:rPr>
        <w:t xml:space="preserve"> dan runtuhnya kepercayaan diri</w:t>
      </w:r>
      <w:r w:rsidRPr="00403562">
        <w:rPr>
          <w:rFonts w:ascii="Times New Roman" w:hAnsi="Times New Roman" w:cs="Times New Roman"/>
        </w:rPr>
        <w:t xml:space="preserve"> sebagai efek dari kehilangan an</w:t>
      </w:r>
      <w:r w:rsidRPr="00403562">
        <w:rPr>
          <w:rFonts w:ascii="Times New Roman" w:hAnsi="Times New Roman" w:cs="Times New Roman"/>
          <w:lang w:val="en-US"/>
        </w:rPr>
        <w:t>g</w:t>
      </w:r>
      <w:r w:rsidRPr="00403562">
        <w:rPr>
          <w:rFonts w:ascii="Times New Roman" w:hAnsi="Times New Roman" w:cs="Times New Roman"/>
        </w:rPr>
        <w:t xml:space="preserve">gota tubuh </w:t>
      </w:r>
      <w:r w:rsidRPr="00403562">
        <w:rPr>
          <w:rFonts w:ascii="Times New Roman" w:hAnsi="Times New Roman" w:cs="Times New Roman"/>
          <w:lang w:val="en-US"/>
        </w:rPr>
        <w:t xml:space="preserve">yang </w:t>
      </w:r>
      <w:r w:rsidRPr="00403562">
        <w:rPr>
          <w:rFonts w:ascii="Times New Roman" w:hAnsi="Times New Roman" w:cs="Times New Roman"/>
        </w:rPr>
        <w:t>terjadi secara tiba – tiba dan tak terencana (Syaifudin, 2015).</w:t>
      </w:r>
    </w:p>
    <w:p w:rsidR="009862DD" w:rsidRPr="00403562" w:rsidRDefault="009862DD" w:rsidP="009862DD">
      <w:pPr>
        <w:spacing w:after="0" w:line="360" w:lineRule="auto"/>
        <w:ind w:firstLine="654"/>
        <w:jc w:val="both"/>
        <w:rPr>
          <w:rFonts w:ascii="Times New Roman" w:hAnsi="Times New Roman" w:cs="Times New Roman"/>
          <w:lang w:val="en-US"/>
        </w:rPr>
      </w:pPr>
      <w:r w:rsidRPr="00403562">
        <w:rPr>
          <w:rFonts w:ascii="Times New Roman" w:hAnsi="Times New Roman" w:cs="Times New Roman"/>
        </w:rPr>
        <w:lastRenderedPageBreak/>
        <w:t>Dr</w:t>
      </w:r>
      <w:r w:rsidRPr="00403562">
        <w:rPr>
          <w:rFonts w:ascii="Times New Roman" w:hAnsi="Times New Roman" w:cs="Times New Roman"/>
          <w:lang w:val="en-US"/>
        </w:rPr>
        <w:t>.</w:t>
      </w:r>
      <w:r w:rsidRPr="00403562">
        <w:rPr>
          <w:rFonts w:ascii="Times New Roman" w:hAnsi="Times New Roman" w:cs="Times New Roman"/>
        </w:rPr>
        <w:t xml:space="preserve"> Drajat Suardi, SpB(K)</w:t>
      </w:r>
      <w:r w:rsidRPr="00403562">
        <w:rPr>
          <w:rFonts w:ascii="Times New Roman" w:hAnsi="Times New Roman" w:cs="Times New Roman"/>
          <w:lang w:val="en-US"/>
        </w:rPr>
        <w:t xml:space="preserve">. </w:t>
      </w:r>
      <w:r w:rsidRPr="00403562">
        <w:rPr>
          <w:rFonts w:ascii="Times New Roman" w:hAnsi="Times New Roman" w:cs="Times New Roman"/>
        </w:rPr>
        <w:t>Onk</w:t>
      </w:r>
      <w:r w:rsidRPr="00403562">
        <w:rPr>
          <w:rFonts w:ascii="Times New Roman" w:hAnsi="Times New Roman" w:cs="Times New Roman"/>
          <w:lang w:val="en-US"/>
        </w:rPr>
        <w:t xml:space="preserve">., </w:t>
      </w:r>
      <w:r w:rsidRPr="00403562">
        <w:rPr>
          <w:rFonts w:ascii="Times New Roman" w:hAnsi="Times New Roman" w:cs="Times New Roman"/>
        </w:rPr>
        <w:t>seorang dokter bedah di RS Hasan Sadikin Bandung</w:t>
      </w:r>
      <w:r w:rsidRPr="00403562">
        <w:rPr>
          <w:rFonts w:ascii="Times New Roman" w:hAnsi="Times New Roman" w:cs="Times New Roman"/>
          <w:lang w:val="en-US"/>
        </w:rPr>
        <w:t xml:space="preserve"> dalam sebuah wawancara dengan </w:t>
      </w:r>
      <w:r w:rsidRPr="00403562">
        <w:rPr>
          <w:rStyle w:val="Strong"/>
          <w:rFonts w:ascii="Times New Roman" w:hAnsi="Times New Roman" w:cs="Times New Roman"/>
          <w:b w:val="0"/>
        </w:rPr>
        <w:t>detik</w:t>
      </w:r>
      <w:r w:rsidRPr="00403562">
        <w:rPr>
          <w:rStyle w:val="Strong"/>
          <w:rFonts w:ascii="Times New Roman" w:hAnsi="Times New Roman" w:cs="Times New Roman"/>
          <w:b w:val="0"/>
          <w:i/>
        </w:rPr>
        <w:t>Health</w:t>
      </w:r>
      <w:r w:rsidRPr="00403562">
        <w:rPr>
          <w:rFonts w:ascii="Times New Roman" w:hAnsi="Times New Roman" w:cs="Times New Roman"/>
        </w:rPr>
        <w:t xml:space="preserve"> </w:t>
      </w:r>
      <w:r w:rsidRPr="00403562">
        <w:rPr>
          <w:rFonts w:ascii="Times New Roman" w:hAnsi="Times New Roman" w:cs="Times New Roman"/>
          <w:lang w:val="en-US"/>
        </w:rPr>
        <w:t>mengungkapkan bahwa</w:t>
      </w:r>
      <w:r w:rsidRPr="00403562">
        <w:rPr>
          <w:rFonts w:ascii="Times New Roman" w:hAnsi="Times New Roman" w:cs="Times New Roman"/>
        </w:rPr>
        <w:t xml:space="preserve"> efek</w:t>
      </w:r>
      <w:r w:rsidRPr="00403562">
        <w:rPr>
          <w:rFonts w:ascii="Times New Roman" w:hAnsi="Times New Roman" w:cs="Times New Roman"/>
          <w:lang w:val="en-US"/>
        </w:rPr>
        <w:t xml:space="preserve"> samping</w:t>
      </w:r>
      <w:r w:rsidRPr="00403562">
        <w:rPr>
          <w:rFonts w:ascii="Times New Roman" w:hAnsi="Times New Roman" w:cs="Times New Roman"/>
        </w:rPr>
        <w:t xml:space="preserve"> amputasi tidak hanya pada fisik pasien</w:t>
      </w:r>
      <w:r w:rsidRPr="00403562">
        <w:rPr>
          <w:rFonts w:ascii="Times New Roman" w:hAnsi="Times New Roman" w:cs="Times New Roman"/>
          <w:lang w:val="en-US"/>
        </w:rPr>
        <w:t xml:space="preserve"> saja</w:t>
      </w:r>
      <w:r w:rsidRPr="00403562">
        <w:rPr>
          <w:rFonts w:ascii="Times New Roman" w:hAnsi="Times New Roman" w:cs="Times New Roman"/>
        </w:rPr>
        <w:t>, tetapi juga psikisnya. Pasien yang tidak bisa menerima keadaan</w:t>
      </w:r>
      <w:r w:rsidRPr="00403562">
        <w:rPr>
          <w:rFonts w:ascii="Times New Roman" w:hAnsi="Times New Roman" w:cs="Times New Roman"/>
          <w:lang w:val="en-US"/>
        </w:rPr>
        <w:t xml:space="preserve"> dan perubahan pada diri</w:t>
      </w:r>
      <w:r w:rsidRPr="00403562">
        <w:rPr>
          <w:rFonts w:ascii="Times New Roman" w:hAnsi="Times New Roman" w:cs="Times New Roman"/>
        </w:rPr>
        <w:t xml:space="preserve">nya tentu </w:t>
      </w:r>
      <w:r w:rsidRPr="00403562">
        <w:rPr>
          <w:rFonts w:ascii="Times New Roman" w:hAnsi="Times New Roman" w:cs="Times New Roman"/>
          <w:lang w:val="en-US"/>
        </w:rPr>
        <w:t>akan</w:t>
      </w:r>
      <w:r w:rsidRPr="00403562">
        <w:rPr>
          <w:rFonts w:ascii="Times New Roman" w:hAnsi="Times New Roman" w:cs="Times New Roman"/>
        </w:rPr>
        <w:t xml:space="preserve"> mengalami krisis kepercayaan diri</w:t>
      </w:r>
      <w:r w:rsidRPr="00403562">
        <w:rPr>
          <w:rFonts w:ascii="Times New Roman" w:hAnsi="Times New Roman" w:cs="Times New Roman"/>
          <w:lang w:val="en-US"/>
        </w:rPr>
        <w:t>.</w:t>
      </w:r>
      <w:r w:rsidRPr="00403562">
        <w:rPr>
          <w:rFonts w:ascii="Times New Roman" w:hAnsi="Times New Roman" w:cs="Times New Roman"/>
        </w:rPr>
        <w:t xml:space="preserve"> Setelah timbul krisis kepercayaan diri, </w:t>
      </w:r>
      <w:r w:rsidRPr="00403562">
        <w:rPr>
          <w:rFonts w:ascii="Times New Roman" w:hAnsi="Times New Roman" w:cs="Times New Roman"/>
          <w:lang w:val="en-US"/>
        </w:rPr>
        <w:t>akan berdampak kepada perubahan sikap pasien tersebut. P</w:t>
      </w:r>
      <w:r w:rsidRPr="00403562">
        <w:rPr>
          <w:rFonts w:ascii="Times New Roman" w:hAnsi="Times New Roman" w:cs="Times New Roman"/>
        </w:rPr>
        <w:t xml:space="preserve">asien biasanya </w:t>
      </w:r>
      <w:proofErr w:type="gramStart"/>
      <w:r w:rsidRPr="00403562">
        <w:rPr>
          <w:rFonts w:ascii="Times New Roman" w:hAnsi="Times New Roman" w:cs="Times New Roman"/>
        </w:rPr>
        <w:t>akan</w:t>
      </w:r>
      <w:proofErr w:type="gramEnd"/>
      <w:r w:rsidRPr="00403562">
        <w:rPr>
          <w:rFonts w:ascii="Times New Roman" w:hAnsi="Times New Roman" w:cs="Times New Roman"/>
        </w:rPr>
        <w:t xml:space="preserve"> </w:t>
      </w:r>
      <w:r w:rsidRPr="00403562">
        <w:rPr>
          <w:rFonts w:ascii="Times New Roman" w:hAnsi="Times New Roman" w:cs="Times New Roman"/>
          <w:lang w:val="en-US"/>
        </w:rPr>
        <w:t xml:space="preserve">mulai </w:t>
      </w:r>
      <w:r w:rsidRPr="00403562">
        <w:rPr>
          <w:rFonts w:ascii="Times New Roman" w:hAnsi="Times New Roman" w:cs="Times New Roman"/>
        </w:rPr>
        <w:t xml:space="preserve">mengurung diri di kamar, </w:t>
      </w:r>
      <w:r w:rsidRPr="00403562">
        <w:rPr>
          <w:rFonts w:ascii="Times New Roman" w:hAnsi="Times New Roman" w:cs="Times New Roman"/>
          <w:lang w:val="en-US"/>
        </w:rPr>
        <w:t>menarik diri dari</w:t>
      </w:r>
      <w:r w:rsidRPr="00403562">
        <w:rPr>
          <w:rFonts w:ascii="Times New Roman" w:hAnsi="Times New Roman" w:cs="Times New Roman"/>
        </w:rPr>
        <w:t xml:space="preserve"> </w:t>
      </w:r>
      <w:r w:rsidRPr="00403562">
        <w:rPr>
          <w:rFonts w:ascii="Times New Roman" w:hAnsi="Times New Roman" w:cs="Times New Roman"/>
          <w:lang w:val="en-US"/>
        </w:rPr>
        <w:t xml:space="preserve">aktivitas </w:t>
      </w:r>
      <w:r w:rsidRPr="00403562">
        <w:rPr>
          <w:rFonts w:ascii="Times New Roman" w:hAnsi="Times New Roman" w:cs="Times New Roman"/>
        </w:rPr>
        <w:t xml:space="preserve">sosial dengan orang sekitar, bahkan </w:t>
      </w:r>
      <w:r w:rsidRPr="00403562">
        <w:rPr>
          <w:rFonts w:ascii="Times New Roman" w:hAnsi="Times New Roman" w:cs="Times New Roman"/>
          <w:lang w:val="en-US"/>
        </w:rPr>
        <w:t xml:space="preserve">bisa jadi menolak </w:t>
      </w:r>
      <w:r w:rsidRPr="00403562">
        <w:rPr>
          <w:rFonts w:ascii="Times New Roman" w:hAnsi="Times New Roman" w:cs="Times New Roman"/>
        </w:rPr>
        <w:t>pengobatan.</w:t>
      </w:r>
    </w:p>
    <w:p w:rsidR="009862DD" w:rsidRPr="00403562" w:rsidRDefault="009862DD" w:rsidP="009862DD">
      <w:pPr>
        <w:spacing w:after="0" w:line="360" w:lineRule="auto"/>
        <w:ind w:firstLine="654"/>
        <w:jc w:val="both"/>
        <w:rPr>
          <w:rFonts w:ascii="Times New Roman" w:eastAsia="Times New Roman" w:hAnsi="Times New Roman" w:cs="Times New Roman"/>
          <w:lang w:val="en-US"/>
        </w:rPr>
      </w:pPr>
      <w:proofErr w:type="gramStart"/>
      <w:r w:rsidRPr="00403562">
        <w:rPr>
          <w:rFonts w:ascii="Times New Roman" w:eastAsia="Times New Roman" w:hAnsi="Times New Roman" w:cs="Times New Roman"/>
          <w:lang w:val="en-US"/>
        </w:rPr>
        <w:t>Apa</w:t>
      </w:r>
      <w:proofErr w:type="gramEnd"/>
      <w:r w:rsidRPr="00403562">
        <w:rPr>
          <w:rFonts w:ascii="Times New Roman" w:eastAsia="Times New Roman" w:hAnsi="Times New Roman" w:cs="Times New Roman"/>
          <w:lang w:val="en-US"/>
        </w:rPr>
        <w:t xml:space="preserve"> yang disampaikan dr. Drajat sejalan dengan</w:t>
      </w:r>
      <w:r w:rsidRPr="00403562">
        <w:rPr>
          <w:rFonts w:ascii="Times New Roman" w:eastAsia="Times New Roman" w:hAnsi="Times New Roman" w:cs="Times New Roman"/>
        </w:rPr>
        <w:t xml:space="preserve"> </w:t>
      </w:r>
      <w:r w:rsidRPr="00403562">
        <w:rPr>
          <w:rFonts w:ascii="Times New Roman" w:eastAsia="Times New Roman" w:hAnsi="Times New Roman" w:cs="Times New Roman"/>
          <w:lang w:val="en-US"/>
        </w:rPr>
        <w:t>h</w:t>
      </w:r>
      <w:r w:rsidRPr="00403562">
        <w:rPr>
          <w:rFonts w:ascii="Times New Roman" w:eastAsia="Times New Roman" w:hAnsi="Times New Roman" w:cs="Times New Roman"/>
        </w:rPr>
        <w:t>asil penelitian yang dilakukan oleh Anggra</w:t>
      </w:r>
      <w:r w:rsidRPr="00403562">
        <w:rPr>
          <w:rFonts w:ascii="Times New Roman" w:eastAsia="Times New Roman" w:hAnsi="Times New Roman" w:cs="Times New Roman"/>
          <w:lang w:val="en-US"/>
        </w:rPr>
        <w:t>i</w:t>
      </w:r>
      <w:r w:rsidRPr="00403562">
        <w:rPr>
          <w:rFonts w:ascii="Times New Roman" w:eastAsia="Times New Roman" w:hAnsi="Times New Roman" w:cs="Times New Roman"/>
        </w:rPr>
        <w:t>ni (2007) pada remaja penyandang cacat fisik di PRSBD Suryatama Bangil</w:t>
      </w:r>
      <w:r w:rsidRPr="00403562">
        <w:rPr>
          <w:rFonts w:ascii="Times New Roman" w:eastAsia="Times New Roman" w:hAnsi="Times New Roman" w:cs="Times New Roman"/>
          <w:lang w:val="en-US"/>
        </w:rPr>
        <w:t xml:space="preserve">. </w:t>
      </w:r>
      <w:proofErr w:type="gramStart"/>
      <w:r w:rsidRPr="00403562">
        <w:rPr>
          <w:rFonts w:ascii="Times New Roman" w:eastAsia="Times New Roman" w:hAnsi="Times New Roman" w:cs="Times New Roman"/>
          <w:lang w:val="en-US"/>
        </w:rPr>
        <w:t>Penelitian ini menyimpulkan bahwa cacat fisik yang dialami seseorang mempengaruhi kepercayaan diri mereka secara tidak langsung</w:t>
      </w:r>
      <w:r w:rsidRPr="00403562">
        <w:rPr>
          <w:rFonts w:ascii="Times New Roman" w:eastAsia="Times New Roman" w:hAnsi="Times New Roman" w:cs="Times New Roman"/>
        </w:rPr>
        <w:t xml:space="preserve"> adalah benar</w:t>
      </w:r>
      <w:r w:rsidRPr="00403562">
        <w:rPr>
          <w:rFonts w:ascii="Times New Roman" w:eastAsia="Times New Roman" w:hAnsi="Times New Roman" w:cs="Times New Roman"/>
          <w:lang w:val="en-US"/>
        </w:rPr>
        <w:t>.</w:t>
      </w:r>
      <w:proofErr w:type="gramEnd"/>
      <w:r w:rsidRPr="00403562">
        <w:rPr>
          <w:rFonts w:ascii="Times New Roman" w:eastAsia="Times New Roman" w:hAnsi="Times New Roman" w:cs="Times New Roman"/>
        </w:rPr>
        <w:t xml:space="preserve"> </w:t>
      </w:r>
      <w:r w:rsidRPr="00403562">
        <w:rPr>
          <w:rFonts w:ascii="Times New Roman" w:eastAsia="Times New Roman" w:hAnsi="Times New Roman" w:cs="Times New Roman"/>
          <w:lang w:val="en-US"/>
        </w:rPr>
        <w:t>R</w:t>
      </w:r>
      <w:r w:rsidRPr="00403562">
        <w:rPr>
          <w:rFonts w:ascii="Times New Roman" w:eastAsia="Times New Roman" w:hAnsi="Times New Roman" w:cs="Times New Roman"/>
        </w:rPr>
        <w:t xml:space="preserve">asa percaya diri </w:t>
      </w:r>
      <w:r w:rsidRPr="00403562">
        <w:rPr>
          <w:rFonts w:ascii="Times New Roman" w:eastAsia="Times New Roman" w:hAnsi="Times New Roman" w:cs="Times New Roman"/>
          <w:lang w:val="en-US"/>
        </w:rPr>
        <w:t xml:space="preserve">yang </w:t>
      </w:r>
      <w:r w:rsidRPr="00403562">
        <w:rPr>
          <w:rFonts w:ascii="Times New Roman" w:eastAsia="Times New Roman" w:hAnsi="Times New Roman" w:cs="Times New Roman"/>
        </w:rPr>
        <w:t xml:space="preserve">cenderung berkurang juga </w:t>
      </w:r>
      <w:proofErr w:type="gramStart"/>
      <w:r w:rsidRPr="00403562">
        <w:rPr>
          <w:rFonts w:ascii="Times New Roman" w:eastAsia="Times New Roman" w:hAnsi="Times New Roman" w:cs="Times New Roman"/>
          <w:lang w:val="en-US"/>
        </w:rPr>
        <w:t>akan</w:t>
      </w:r>
      <w:proofErr w:type="gramEnd"/>
      <w:r w:rsidRPr="00403562">
        <w:rPr>
          <w:rFonts w:ascii="Times New Roman" w:eastAsia="Times New Roman" w:hAnsi="Times New Roman" w:cs="Times New Roman"/>
          <w:lang w:val="en-US"/>
        </w:rPr>
        <w:t xml:space="preserve"> </w:t>
      </w:r>
      <w:r w:rsidRPr="00403562">
        <w:rPr>
          <w:rFonts w:ascii="Times New Roman" w:eastAsia="Times New Roman" w:hAnsi="Times New Roman" w:cs="Times New Roman"/>
        </w:rPr>
        <w:t>mempengaruhi proses sosialisasi</w:t>
      </w:r>
      <w:r w:rsidRPr="00403562">
        <w:rPr>
          <w:rFonts w:ascii="Times New Roman" w:eastAsia="Times New Roman" w:hAnsi="Times New Roman" w:cs="Times New Roman"/>
          <w:lang w:val="en-US"/>
        </w:rPr>
        <w:t xml:space="preserve"> mereka</w:t>
      </w:r>
      <w:r w:rsidRPr="00403562">
        <w:rPr>
          <w:rFonts w:ascii="Times New Roman" w:eastAsia="Times New Roman" w:hAnsi="Times New Roman" w:cs="Times New Roman"/>
        </w:rPr>
        <w:t xml:space="preserve"> dalam lingkungan masyarakat karena terhambatnya komunikasi yang terjalin diantara mereka. Kepercayaan diri inilah yang nantinya akan mempengaruhi sikap mereka dalam menjalani sisa hidupnya dengan segala kondisi yang ada.</w:t>
      </w:r>
    </w:p>
    <w:p w:rsidR="009862DD" w:rsidRPr="00403562" w:rsidRDefault="009862DD" w:rsidP="009862DD">
      <w:pPr>
        <w:spacing w:after="0" w:line="360" w:lineRule="auto"/>
        <w:ind w:firstLine="720"/>
        <w:jc w:val="both"/>
        <w:rPr>
          <w:rFonts w:ascii="Times New Roman" w:hAnsi="Times New Roman" w:cs="Times New Roman"/>
          <w:lang w:val="en-US"/>
        </w:rPr>
      </w:pPr>
      <w:r w:rsidRPr="00403562">
        <w:rPr>
          <w:rFonts w:ascii="Times New Roman" w:hAnsi="Times New Roman" w:cs="Times New Roman"/>
        </w:rPr>
        <w:t xml:space="preserve">Hakim (2002) </w:t>
      </w:r>
      <w:r w:rsidRPr="00403562">
        <w:rPr>
          <w:rFonts w:ascii="Times New Roman" w:hAnsi="Times New Roman" w:cs="Times New Roman"/>
          <w:lang w:val="en-US"/>
        </w:rPr>
        <w:t>juga menjelaskan</w:t>
      </w:r>
      <w:r w:rsidRPr="00403562">
        <w:rPr>
          <w:rFonts w:ascii="Times New Roman" w:hAnsi="Times New Roman" w:cs="Times New Roman"/>
        </w:rPr>
        <w:t xml:space="preserve"> bahwa kepercayaan diri sendiri dapat </w:t>
      </w:r>
      <w:r w:rsidRPr="00403562">
        <w:rPr>
          <w:rFonts w:ascii="Times New Roman" w:hAnsi="Times New Roman" w:cs="Times New Roman"/>
        </w:rPr>
        <w:lastRenderedPageBreak/>
        <w:t>diartikan sebagai suatu keyakinan terhadap segala aspek kelebihan yang dimiliki dan keyakinan tersebut membuatnya merasa mampu untuk mencapai berbagai tujuan hidupnya. Individu yang memiliki keyakinan terhadap dirinya sendiri akan berusaha melakukan segala hal serta dapat juga menentukan tujuan yang ingin dicapai sesuai dengan kemampuan diri.</w:t>
      </w:r>
    </w:p>
    <w:p w:rsidR="009862DD" w:rsidRPr="00403562" w:rsidRDefault="009862DD" w:rsidP="009862DD">
      <w:pPr>
        <w:spacing w:after="0" w:line="360" w:lineRule="auto"/>
        <w:ind w:firstLine="720"/>
        <w:jc w:val="both"/>
        <w:rPr>
          <w:rFonts w:ascii="Times New Roman" w:hAnsi="Times New Roman" w:cs="Times New Roman"/>
          <w:lang w:val="en-US"/>
        </w:rPr>
      </w:pPr>
      <w:r w:rsidRPr="00403562">
        <w:rPr>
          <w:rFonts w:ascii="Times New Roman" w:hAnsi="Times New Roman" w:cs="Times New Roman"/>
        </w:rPr>
        <w:t xml:space="preserve">Lauster (1992) </w:t>
      </w:r>
      <w:r w:rsidRPr="00403562">
        <w:rPr>
          <w:rFonts w:ascii="Times New Roman" w:hAnsi="Times New Roman" w:cs="Times New Roman"/>
          <w:lang w:val="en-US"/>
        </w:rPr>
        <w:t xml:space="preserve">juga </w:t>
      </w:r>
      <w:r w:rsidRPr="00403562">
        <w:rPr>
          <w:rFonts w:ascii="Times New Roman" w:hAnsi="Times New Roman" w:cs="Times New Roman"/>
        </w:rPr>
        <w:t>menyatakan bahwa kepercayaan diri merupakan suatu sikap atau perasaaan seseorang yang meyakini kemampuan diri sendiri sehingga individu yang bersangkutan tidak merasa cemas dalam setiap tindakan yang dilakukan, dapat merasa bebas melakukan hal – hal yang disukai dan mampu bertanggungjawab atas segala perbuatan yang dilakukan, hangat dan sopan dalam berinteraksi dengan orang lain, dapat menerima dan menghargai orang lain, memiliki dorongan berprestasi serta dapat mengenal kelebihan dan kekurangan diri.</w:t>
      </w:r>
    </w:p>
    <w:p w:rsidR="009862DD" w:rsidRPr="00403562" w:rsidRDefault="009862DD" w:rsidP="009862DD">
      <w:pPr>
        <w:spacing w:after="0" w:line="360" w:lineRule="auto"/>
        <w:ind w:firstLine="654"/>
        <w:jc w:val="both"/>
        <w:rPr>
          <w:rFonts w:ascii="Times New Roman" w:hAnsi="Times New Roman" w:cs="Times New Roman"/>
          <w:lang w:val="en-US"/>
        </w:rPr>
      </w:pPr>
      <w:r w:rsidRPr="00403562">
        <w:rPr>
          <w:rFonts w:ascii="Times New Roman" w:hAnsi="Times New Roman" w:cs="Times New Roman"/>
          <w:lang w:val="en-US"/>
        </w:rPr>
        <w:t xml:space="preserve">Di sisi lain, </w:t>
      </w:r>
      <w:proofErr w:type="gramStart"/>
      <w:r w:rsidRPr="00403562">
        <w:rPr>
          <w:rFonts w:ascii="Times New Roman" w:hAnsi="Times New Roman" w:cs="Times New Roman"/>
        </w:rPr>
        <w:t>Fatimah  (</w:t>
      </w:r>
      <w:proofErr w:type="gramEnd"/>
      <w:r w:rsidRPr="00403562">
        <w:rPr>
          <w:rFonts w:ascii="Times New Roman" w:hAnsi="Times New Roman" w:cs="Times New Roman"/>
        </w:rPr>
        <w:t>20</w:t>
      </w:r>
      <w:r w:rsidRPr="00403562">
        <w:rPr>
          <w:rFonts w:ascii="Times New Roman" w:hAnsi="Times New Roman" w:cs="Times New Roman"/>
          <w:lang w:val="en-US"/>
        </w:rPr>
        <w:t>06</w:t>
      </w:r>
      <w:r w:rsidRPr="00403562">
        <w:rPr>
          <w:rFonts w:ascii="Times New Roman" w:hAnsi="Times New Roman" w:cs="Times New Roman"/>
        </w:rPr>
        <w:t>)  menjelaskan bahwa salah satu ciri atau karakteristik individu yang kurang percaya diri adalah sulit menerima realita diri (terlebih menerima kekurangan diri) dan memandang rendah kemampuan diri sendiri. Perkembangan kepercayaan diri diawali dengan pengenalan secara fisik, bagaimana seseorang dapat memahami dirinya.</w:t>
      </w:r>
    </w:p>
    <w:p w:rsidR="009862DD" w:rsidRPr="00403562" w:rsidRDefault="009862DD" w:rsidP="009862DD">
      <w:pPr>
        <w:spacing w:after="0" w:line="360" w:lineRule="auto"/>
        <w:ind w:firstLine="654"/>
        <w:jc w:val="both"/>
        <w:rPr>
          <w:rFonts w:ascii="Times New Roman" w:hAnsi="Times New Roman" w:cs="Times New Roman"/>
          <w:lang w:val="en-US"/>
        </w:rPr>
      </w:pPr>
      <w:r w:rsidRPr="00403562">
        <w:rPr>
          <w:rFonts w:ascii="Times New Roman" w:hAnsi="Times New Roman" w:cs="Times New Roman"/>
          <w:lang w:val="en-US"/>
        </w:rPr>
        <w:lastRenderedPageBreak/>
        <w:t>Tentama (2014) juga menjelaskan berdasarkan hasil wawancara yang telah dilakukannya terhadap beberapan guru di SLB Negeri 3 Yogyakarta</w:t>
      </w:r>
      <w:r w:rsidRPr="00403562">
        <w:rPr>
          <w:rFonts w:ascii="Times New Roman" w:hAnsi="Times New Roman" w:cs="Times New Roman"/>
        </w:rPr>
        <w:t>,</w:t>
      </w:r>
      <w:r w:rsidRPr="00403562">
        <w:rPr>
          <w:rFonts w:ascii="Times New Roman" w:hAnsi="Times New Roman" w:cs="Times New Roman"/>
          <w:lang w:val="en-US"/>
        </w:rPr>
        <w:t xml:space="preserve"> diperoleh informasi bahwa seringkali muncul pikiran-pikiran yang negatif disebabkan keadaan fisiknya, mereka menganggap dirinya tidak berguna, merasa memiliki masa depan yang tidak jelas, merasa ada diskriminasi sehingga memaksa dirinya tidak mampu menerima keadaan dirinya.</w:t>
      </w:r>
    </w:p>
    <w:p w:rsidR="009862DD" w:rsidRPr="00403562" w:rsidRDefault="009862DD" w:rsidP="009862DD">
      <w:pPr>
        <w:spacing w:after="0" w:line="360" w:lineRule="auto"/>
        <w:ind w:firstLine="654"/>
        <w:jc w:val="both"/>
        <w:rPr>
          <w:rFonts w:ascii="Times New Roman" w:hAnsi="Times New Roman" w:cs="Times New Roman"/>
          <w:lang w:val="en-US"/>
        </w:rPr>
      </w:pPr>
      <w:proofErr w:type="gramStart"/>
      <w:r w:rsidRPr="00403562">
        <w:rPr>
          <w:rFonts w:ascii="Times New Roman" w:hAnsi="Times New Roman" w:cs="Times New Roman"/>
          <w:lang w:val="en-US"/>
        </w:rPr>
        <w:t>Hanifiyah (2012) dalam penelitiannya menyimpulkan bahwa berpikir positif menjadi salah satu solusi dalam menyelesaikan hambatan kepercayaan diri seseorang.</w:t>
      </w:r>
      <w:proofErr w:type="gramEnd"/>
      <w:r w:rsidRPr="00403562">
        <w:rPr>
          <w:rFonts w:ascii="Times New Roman" w:hAnsi="Times New Roman" w:cs="Times New Roman"/>
          <w:lang w:val="en-US"/>
        </w:rPr>
        <w:t xml:space="preserve"> Dari hasil uji independent sample t-test, didapatkan nilai koefisien t-hitung 3,356 dengan nilai signifikansi 0,003 (0,003 &lt; 0</w:t>
      </w:r>
      <w:proofErr w:type="gramStart"/>
      <w:r w:rsidRPr="00403562">
        <w:rPr>
          <w:rFonts w:ascii="Times New Roman" w:hAnsi="Times New Roman" w:cs="Times New Roman"/>
          <w:lang w:val="en-US"/>
        </w:rPr>
        <w:t>,05</w:t>
      </w:r>
      <w:proofErr w:type="gramEnd"/>
      <w:r w:rsidRPr="00403562">
        <w:rPr>
          <w:rFonts w:ascii="Times New Roman" w:hAnsi="Times New Roman" w:cs="Times New Roman"/>
          <w:lang w:val="en-US"/>
        </w:rPr>
        <w:t xml:space="preserve">). </w:t>
      </w:r>
      <w:proofErr w:type="gramStart"/>
      <w:r w:rsidRPr="00403562">
        <w:rPr>
          <w:rFonts w:ascii="Times New Roman" w:hAnsi="Times New Roman" w:cs="Times New Roman"/>
          <w:lang w:val="en-US"/>
        </w:rPr>
        <w:t xml:space="preserve">Dengan demikian, dapat disimpulkan bahwa </w:t>
      </w:r>
      <w:r w:rsidRPr="00403562">
        <w:rPr>
          <w:rFonts w:ascii="Times New Roman" w:hAnsi="Times New Roman" w:cs="Times New Roman"/>
        </w:rPr>
        <w:t xml:space="preserve">terdapat pengaruh yang signifikan pada </w:t>
      </w:r>
      <w:r w:rsidRPr="00403562">
        <w:rPr>
          <w:rFonts w:ascii="Times New Roman" w:hAnsi="Times New Roman" w:cs="Times New Roman"/>
          <w:lang w:val="en-US"/>
        </w:rPr>
        <w:t>pelatihan berpikir positif dalam meningkatkan kepercayaan diri siswa.</w:t>
      </w:r>
      <w:proofErr w:type="gramEnd"/>
    </w:p>
    <w:p w:rsidR="009862DD" w:rsidRPr="00403562" w:rsidRDefault="009862DD" w:rsidP="009862DD">
      <w:pPr>
        <w:spacing w:after="0" w:line="360" w:lineRule="auto"/>
        <w:ind w:firstLine="654"/>
        <w:jc w:val="both"/>
        <w:rPr>
          <w:rFonts w:ascii="Times New Roman" w:hAnsi="Times New Roman" w:cs="Times New Roman"/>
          <w:lang w:val="en-US"/>
        </w:rPr>
      </w:pPr>
      <w:proofErr w:type="gramStart"/>
      <w:r w:rsidRPr="00403562">
        <w:rPr>
          <w:rFonts w:ascii="Times New Roman" w:hAnsi="Times New Roman" w:cs="Times New Roman"/>
          <w:lang w:val="en-US"/>
        </w:rPr>
        <w:t>Tobing (2006) mengatakan berpikir positif dapat membuat seseorang menerima keadaan dirinya dengan besar hati sehingga berusaha untuk mencapai hidup yang lebih baik.</w:t>
      </w:r>
      <w:proofErr w:type="gramEnd"/>
      <w:r w:rsidRPr="00403562">
        <w:rPr>
          <w:rFonts w:ascii="Times New Roman" w:hAnsi="Times New Roman" w:cs="Times New Roman"/>
          <w:lang w:val="en-US"/>
        </w:rPr>
        <w:t xml:space="preserve"> Dengan demikian kemampuan individu untuk berpikir positif </w:t>
      </w:r>
      <w:proofErr w:type="gramStart"/>
      <w:r w:rsidRPr="00403562">
        <w:rPr>
          <w:rFonts w:ascii="Times New Roman" w:hAnsi="Times New Roman" w:cs="Times New Roman"/>
          <w:lang w:val="en-US"/>
        </w:rPr>
        <w:t>akan</w:t>
      </w:r>
      <w:proofErr w:type="gramEnd"/>
      <w:r w:rsidRPr="00403562">
        <w:rPr>
          <w:rFonts w:ascii="Times New Roman" w:hAnsi="Times New Roman" w:cs="Times New Roman"/>
          <w:lang w:val="en-US"/>
        </w:rPr>
        <w:t xml:space="preserve"> mempengaruhi tinggi rendahnya penerimaan diri pada remaja difabel </w:t>
      </w:r>
      <w:r w:rsidRPr="00403562">
        <w:rPr>
          <w:rFonts w:ascii="Times New Roman" w:hAnsi="Times New Roman" w:cs="Times New Roman"/>
        </w:rPr>
        <w:t>sejak</w:t>
      </w:r>
      <w:r w:rsidRPr="00403562">
        <w:rPr>
          <w:rFonts w:ascii="Times New Roman" w:hAnsi="Times New Roman" w:cs="Times New Roman"/>
          <w:lang w:val="en-US"/>
        </w:rPr>
        <w:t xml:space="preserve"> lahir. Difabel yang memiliki pemikiran positif yang baik dimungkinkan akan memiliki</w:t>
      </w:r>
      <w:r w:rsidRPr="00403562">
        <w:rPr>
          <w:rFonts w:ascii="Times New Roman" w:hAnsi="Times New Roman" w:cs="Times New Roman"/>
        </w:rPr>
        <w:t xml:space="preserve"> </w:t>
      </w:r>
      <w:r w:rsidRPr="00403562">
        <w:rPr>
          <w:rFonts w:ascii="Times New Roman" w:hAnsi="Times New Roman" w:cs="Times New Roman"/>
          <w:lang w:val="en-US"/>
        </w:rPr>
        <w:t xml:space="preserve">pikiran yang terbuka untuk </w:t>
      </w:r>
      <w:r w:rsidRPr="00403562">
        <w:rPr>
          <w:rFonts w:ascii="Times New Roman" w:hAnsi="Times New Roman" w:cs="Times New Roman"/>
          <w:lang w:val="en-US"/>
        </w:rPr>
        <w:lastRenderedPageBreak/>
        <w:t>menerima saran dan ide, melihat masalah sebagai tantangan, menikmati hidup</w:t>
      </w:r>
      <w:r w:rsidRPr="00403562">
        <w:rPr>
          <w:rFonts w:ascii="Times New Roman" w:hAnsi="Times New Roman" w:cs="Times New Roman"/>
        </w:rPr>
        <w:t>, dapat segera</w:t>
      </w:r>
      <w:r w:rsidRPr="00403562">
        <w:rPr>
          <w:rFonts w:ascii="Times New Roman" w:hAnsi="Times New Roman" w:cs="Times New Roman"/>
          <w:lang w:val="en-US"/>
        </w:rPr>
        <w:t xml:space="preserve"> menghilangkan pikiran negatif s</w:t>
      </w:r>
      <w:r w:rsidRPr="00403562">
        <w:rPr>
          <w:rFonts w:ascii="Times New Roman" w:hAnsi="Times New Roman" w:cs="Times New Roman"/>
        </w:rPr>
        <w:t>aat</w:t>
      </w:r>
      <w:r w:rsidRPr="00403562">
        <w:rPr>
          <w:rFonts w:ascii="Times New Roman" w:hAnsi="Times New Roman" w:cs="Times New Roman"/>
          <w:lang w:val="en-US"/>
        </w:rPr>
        <w:t xml:space="preserve"> pikiran itu terlintas di benak, mensy</w:t>
      </w:r>
      <w:r w:rsidRPr="00403562">
        <w:rPr>
          <w:rFonts w:ascii="Times New Roman" w:hAnsi="Times New Roman" w:cs="Times New Roman"/>
        </w:rPr>
        <w:t>u</w:t>
      </w:r>
      <w:r w:rsidRPr="00403562">
        <w:rPr>
          <w:rFonts w:ascii="Times New Roman" w:hAnsi="Times New Roman" w:cs="Times New Roman"/>
          <w:lang w:val="en-US"/>
        </w:rPr>
        <w:t>kuri apa yang dimiliki, tidak mendengarkan gosip yang tidak menentu, tidak membuat alasan tetapi segera membuat tindakan, menggunakan bahasa lisan maupun bahasa tubuh yang positif dan peduli pada citra diri</w:t>
      </w:r>
    </w:p>
    <w:p w:rsidR="009862DD" w:rsidRPr="00403562" w:rsidRDefault="009862DD" w:rsidP="009862DD">
      <w:pPr>
        <w:spacing w:after="0" w:line="360" w:lineRule="auto"/>
        <w:ind w:firstLine="654"/>
        <w:jc w:val="both"/>
        <w:rPr>
          <w:rFonts w:ascii="Times New Roman" w:hAnsi="Times New Roman" w:cs="Times New Roman"/>
          <w:lang w:val="en-US"/>
        </w:rPr>
      </w:pPr>
      <w:r w:rsidRPr="00403562">
        <w:rPr>
          <w:rFonts w:ascii="Times New Roman" w:eastAsia="Times New Roman" w:hAnsi="Times New Roman" w:cs="Times New Roman"/>
        </w:rPr>
        <w:t xml:space="preserve">Berkaitan dengan penelitian ini, pasien amputasi dengan kepercayaan diri yang rendah akan diberikan intervensi pelatihan berpikir positif dengan menggunakan pendekatan kognitif. Wade &amp; Tavris (2008) mengungkapkan bahwa perspektif kognitif menekankan hal yang berlangsung dipikiran individu, bagaimana individu berpikir, mengingat, memahami bahasa, memecahkan masalah, menjelaskan berbagai pengalaman, memperoleh sejumlah standar moral, dan membentuk keyakinan. </w:t>
      </w:r>
    </w:p>
    <w:p w:rsidR="009862DD" w:rsidRPr="00403562" w:rsidRDefault="009862DD" w:rsidP="009862DD">
      <w:pPr>
        <w:spacing w:after="0" w:line="360" w:lineRule="auto"/>
        <w:ind w:firstLine="720"/>
        <w:jc w:val="both"/>
        <w:rPr>
          <w:rFonts w:ascii="Times New Roman" w:hAnsi="Times New Roman" w:cs="Times New Roman"/>
          <w:lang w:val="en-US"/>
        </w:rPr>
      </w:pPr>
      <w:r w:rsidRPr="00403562">
        <w:rPr>
          <w:rFonts w:ascii="Times New Roman" w:hAnsi="Times New Roman" w:cs="Times New Roman"/>
        </w:rPr>
        <w:t xml:space="preserve">Butler &amp; Hope (2001) menjelaskan bahwa terapi kognitif dibangun di atas tiga prinsip kunci. Yang pertama adalah pemahaman bahwa sudut pandang seseorang dalam menilai sesuatu hal sangat penting bagi perubahan suasana hati. Prinsip kedua melibatkan pemahaman bagaimana suasana hati dan pikiran dihubungkan karena keduanya akan saling berhubungan dan mempengaruhi satu sama lain. Prinsip ketiga terdiri dari proses pembelajaran bagaimana bekerja pada </w:t>
      </w:r>
      <w:r w:rsidRPr="00403562">
        <w:rPr>
          <w:rFonts w:ascii="Times New Roman" w:hAnsi="Times New Roman" w:cs="Times New Roman"/>
        </w:rPr>
        <w:lastRenderedPageBreak/>
        <w:t xml:space="preserve">pikiran dan keyakinan seseorang. Metode terapi kognitif meningkatkan suasana hati. Merubah pikirian seseorang maka berarti dapat juga meningkatkan suasana hati secara tidak langsung. Artinya, pada saat pasien yang mengalami amputasi merasa tidak percaya diri, karena muncul pikiran positif, maka akan mempengaruhi perasaan emosional yang muncul juga secara negatif. </w:t>
      </w:r>
    </w:p>
    <w:p w:rsidR="009862DD" w:rsidRPr="00403562" w:rsidRDefault="009862DD" w:rsidP="009862DD">
      <w:pPr>
        <w:spacing w:after="0" w:line="360" w:lineRule="auto"/>
        <w:ind w:firstLine="720"/>
        <w:jc w:val="both"/>
        <w:rPr>
          <w:rFonts w:ascii="Times New Roman" w:hAnsi="Times New Roman" w:cs="Times New Roman"/>
          <w:lang w:val="en-US"/>
        </w:rPr>
      </w:pPr>
      <w:r w:rsidRPr="00403562">
        <w:rPr>
          <w:rFonts w:ascii="Times New Roman" w:hAnsi="Times New Roman" w:cs="Times New Roman"/>
        </w:rPr>
        <w:t>Ellis (dalam Corey, 2007) mengungkapkan bahwa pada dasanya manusia memiliki keunggulan dan kesanggupan untuk berpikir, maka dari itu manusia mampu melatih dirinya sendiri untuk mengubah atau menghapus keyakinan yang  sekiranya cenderung merusak dirinya sendiri. Prinsip inilah yang diangkat dalam pelatihan berpikir positif. Pelatihan berpikir positif ini dapat diterapkan dengan cara melihat dan memberikan perlakuan manipulasi terhadap aspek-aspek yang terdapat pada berpikir positif itu sendiri.</w:t>
      </w:r>
    </w:p>
    <w:p w:rsidR="009862DD" w:rsidRPr="00403562" w:rsidRDefault="009862DD" w:rsidP="009862DD">
      <w:pPr>
        <w:spacing w:after="0" w:line="360" w:lineRule="auto"/>
        <w:ind w:firstLine="720"/>
        <w:jc w:val="both"/>
        <w:rPr>
          <w:rFonts w:ascii="Times New Roman" w:hAnsi="Times New Roman" w:cs="Times New Roman"/>
          <w:lang w:val="en-US"/>
        </w:rPr>
      </w:pPr>
      <w:r w:rsidRPr="00403562">
        <w:rPr>
          <w:rFonts w:ascii="Times New Roman" w:hAnsi="Times New Roman" w:cs="Times New Roman"/>
        </w:rPr>
        <w:t>Albrecht (1994) menjelaskan  bahwa berpikir positif memiliki empat aspek utama, yakni antara lain harapan positif, afirmasi diri, kemampuan mendeskripsikan suatu keadaan secara objektif atau tanpa memberikan penilaian, dan kemampuan menyesuaikan diri terhadap kenyataan.</w:t>
      </w:r>
    </w:p>
    <w:p w:rsidR="009862DD" w:rsidRPr="00403562" w:rsidRDefault="009862DD" w:rsidP="009862DD">
      <w:pPr>
        <w:spacing w:after="0" w:line="360" w:lineRule="auto"/>
        <w:ind w:firstLine="720"/>
        <w:jc w:val="both"/>
        <w:rPr>
          <w:rFonts w:ascii="Times New Roman" w:hAnsi="Times New Roman" w:cs="Times New Roman"/>
          <w:lang w:val="en-US"/>
        </w:rPr>
      </w:pPr>
      <w:r w:rsidRPr="00403562">
        <w:rPr>
          <w:rFonts w:ascii="Times New Roman" w:hAnsi="Times New Roman" w:cs="Times New Roman"/>
        </w:rPr>
        <w:t xml:space="preserve">Dengan demikian, upaya merubah pola pikir dan cara pandang yang terdapat pada seluruh aspek berpikir positif yang </w:t>
      </w:r>
      <w:r w:rsidRPr="00403562">
        <w:rPr>
          <w:rFonts w:ascii="Times New Roman" w:hAnsi="Times New Roman" w:cs="Times New Roman"/>
        </w:rPr>
        <w:lastRenderedPageBreak/>
        <w:t>dikemukakan Albrecht (19</w:t>
      </w:r>
      <w:r w:rsidRPr="00403562">
        <w:rPr>
          <w:rFonts w:ascii="Times New Roman" w:hAnsi="Times New Roman" w:cs="Times New Roman"/>
          <w:lang w:val="en-US"/>
        </w:rPr>
        <w:t>94</w:t>
      </w:r>
      <w:r w:rsidRPr="00403562">
        <w:rPr>
          <w:rFonts w:ascii="Times New Roman" w:hAnsi="Times New Roman" w:cs="Times New Roman"/>
        </w:rPr>
        <w:t>) yang awalnya negatif menjadi positif tadi akan memberikan dampak yang positif pula pada peningkatan kepercayaan diri para subjek yang mengalami amputasi.</w:t>
      </w:r>
    </w:p>
    <w:p w:rsidR="009862DD" w:rsidRPr="00403562" w:rsidRDefault="009862DD" w:rsidP="009862DD">
      <w:pPr>
        <w:spacing w:after="0" w:line="360" w:lineRule="auto"/>
        <w:ind w:firstLine="720"/>
        <w:jc w:val="both"/>
        <w:rPr>
          <w:rFonts w:ascii="Times New Roman" w:hAnsi="Times New Roman" w:cs="Times New Roman"/>
          <w:lang w:val="en-US"/>
        </w:rPr>
      </w:pPr>
    </w:p>
    <w:p w:rsidR="009862DD" w:rsidRPr="00403562" w:rsidRDefault="009862DD" w:rsidP="009862DD">
      <w:pPr>
        <w:spacing w:after="0" w:line="360" w:lineRule="auto"/>
        <w:jc w:val="both"/>
        <w:rPr>
          <w:rFonts w:ascii="Times New Roman" w:hAnsi="Times New Roman" w:cs="Times New Roman"/>
          <w:b/>
          <w:lang w:val="en-US"/>
        </w:rPr>
      </w:pPr>
      <w:r w:rsidRPr="00403562">
        <w:rPr>
          <w:rFonts w:ascii="Times New Roman" w:hAnsi="Times New Roman" w:cs="Times New Roman"/>
          <w:b/>
          <w:lang w:val="en-US"/>
        </w:rPr>
        <w:t>METODE PENELITIAN</w:t>
      </w:r>
    </w:p>
    <w:p w:rsidR="009862DD" w:rsidRDefault="009862DD" w:rsidP="009862DD">
      <w:pPr>
        <w:spacing w:after="0" w:line="360" w:lineRule="auto"/>
        <w:jc w:val="both"/>
        <w:rPr>
          <w:rFonts w:ascii="Times New Roman" w:hAnsi="Times New Roman" w:cs="Times New Roman"/>
          <w:b/>
          <w:lang w:val="en-US"/>
        </w:rPr>
      </w:pPr>
      <w:r w:rsidRPr="00403562">
        <w:rPr>
          <w:rFonts w:ascii="Times New Roman" w:hAnsi="Times New Roman" w:cs="Times New Roman"/>
          <w:b/>
          <w:lang w:val="en-US"/>
        </w:rPr>
        <w:t>Subjek</w:t>
      </w:r>
    </w:p>
    <w:p w:rsidR="00403562" w:rsidRDefault="00403562" w:rsidP="00403562">
      <w:pPr>
        <w:spacing w:after="0" w:line="360" w:lineRule="auto"/>
        <w:ind w:firstLine="720"/>
        <w:jc w:val="both"/>
        <w:rPr>
          <w:rFonts w:ascii="Times New Roman" w:hAnsi="Times New Roman" w:cs="Times New Roman"/>
          <w:lang w:val="en-US"/>
        </w:rPr>
      </w:pPr>
      <w:r w:rsidRPr="00403562">
        <w:rPr>
          <w:rFonts w:ascii="Times New Roman" w:hAnsi="Times New Roman" w:cs="Times New Roman"/>
        </w:rPr>
        <w:t xml:space="preserve">Subjek dalam penelitian ini adalah </w:t>
      </w:r>
      <w:r w:rsidRPr="00403562">
        <w:rPr>
          <w:rFonts w:ascii="Times New Roman" w:hAnsi="Times New Roman" w:cs="Times New Roman"/>
          <w:lang w:val="en-US"/>
        </w:rPr>
        <w:t>individu yang memiliki</w:t>
      </w:r>
      <w:r w:rsidRPr="00403562">
        <w:rPr>
          <w:rFonts w:ascii="Times New Roman" w:hAnsi="Times New Roman" w:cs="Times New Roman"/>
        </w:rPr>
        <w:t xml:space="preserve"> karakteristik</w:t>
      </w:r>
      <w:r w:rsidRPr="00403562">
        <w:rPr>
          <w:rFonts w:ascii="Times New Roman" w:hAnsi="Times New Roman" w:cs="Times New Roman"/>
          <w:lang w:val="en-US"/>
        </w:rPr>
        <w:t xml:space="preserve"> khusus </w:t>
      </w:r>
      <w:r w:rsidRPr="00403562">
        <w:rPr>
          <w:rFonts w:ascii="Times New Roman" w:hAnsi="Times New Roman" w:cs="Times New Roman"/>
        </w:rPr>
        <w:t>sebagai berikut:</w:t>
      </w:r>
      <w:r w:rsidRPr="00403562">
        <w:rPr>
          <w:rFonts w:ascii="Times New Roman" w:hAnsi="Times New Roman" w:cs="Times New Roman"/>
          <w:lang w:val="en-US"/>
        </w:rPr>
        <w:t xml:space="preserve"> L</w:t>
      </w:r>
      <w:r w:rsidRPr="00403562">
        <w:rPr>
          <w:rFonts w:ascii="Times New Roman" w:hAnsi="Times New Roman" w:cs="Times New Roman"/>
        </w:rPr>
        <w:t xml:space="preserve">aki-laki </w:t>
      </w:r>
      <w:r w:rsidRPr="00403562">
        <w:rPr>
          <w:rFonts w:ascii="Times New Roman" w:hAnsi="Times New Roman" w:cs="Times New Roman"/>
          <w:lang w:val="en-US"/>
        </w:rPr>
        <w:t>atau</w:t>
      </w:r>
      <w:r w:rsidRPr="00403562">
        <w:rPr>
          <w:rFonts w:ascii="Times New Roman" w:hAnsi="Times New Roman" w:cs="Times New Roman"/>
        </w:rPr>
        <w:t xml:space="preserve"> perempuan</w:t>
      </w:r>
      <w:r w:rsidRPr="00403562">
        <w:rPr>
          <w:rFonts w:ascii="Times New Roman" w:hAnsi="Times New Roman" w:cs="Times New Roman"/>
          <w:lang w:val="en-US"/>
        </w:rPr>
        <w:t>; difabel bukan sejak lahir atau disebabkan karena amputasi; p</w:t>
      </w:r>
      <w:r w:rsidRPr="00403562">
        <w:rPr>
          <w:rFonts w:ascii="Times New Roman" w:hAnsi="Times New Roman" w:cs="Times New Roman"/>
        </w:rPr>
        <w:t>endidikan minimal SMA</w:t>
      </w:r>
      <w:r w:rsidRPr="00403562">
        <w:rPr>
          <w:rFonts w:ascii="Times New Roman" w:hAnsi="Times New Roman" w:cs="Times New Roman"/>
          <w:lang w:val="en-US"/>
        </w:rPr>
        <w:t>; Usia antara 17-50 tahun; masa amputasi kurang dari 5 tahun atau lebih dari 5 tahun atas rekomendasi khusus dari instansi terkait; skor Skala Kepercayaan Diri dalam kategori rendah atau sedang</w:t>
      </w:r>
      <w:r>
        <w:rPr>
          <w:rFonts w:ascii="Times New Roman" w:hAnsi="Times New Roman" w:cs="Times New Roman"/>
          <w:lang w:val="en-US"/>
        </w:rPr>
        <w:t>.</w:t>
      </w:r>
    </w:p>
    <w:p w:rsidR="00403562" w:rsidRDefault="00403562" w:rsidP="00403562">
      <w:pPr>
        <w:spacing w:after="0" w:line="360" w:lineRule="auto"/>
        <w:jc w:val="both"/>
        <w:rPr>
          <w:rFonts w:ascii="Times New Roman" w:hAnsi="Times New Roman" w:cs="Times New Roman"/>
          <w:b/>
          <w:lang w:val="en-US"/>
        </w:rPr>
      </w:pPr>
    </w:p>
    <w:p w:rsidR="00403562" w:rsidRPr="00403562" w:rsidRDefault="00403562" w:rsidP="00403562">
      <w:pPr>
        <w:spacing w:after="0" w:line="360" w:lineRule="auto"/>
        <w:jc w:val="both"/>
        <w:rPr>
          <w:rFonts w:ascii="Times New Roman" w:hAnsi="Times New Roman" w:cs="Times New Roman"/>
          <w:b/>
          <w:lang w:val="en-US"/>
        </w:rPr>
      </w:pPr>
      <w:r w:rsidRPr="00403562">
        <w:rPr>
          <w:rFonts w:ascii="Times New Roman" w:hAnsi="Times New Roman" w:cs="Times New Roman"/>
          <w:b/>
          <w:lang w:val="en-US"/>
        </w:rPr>
        <w:t>Alat Ukur Penelitian</w:t>
      </w:r>
    </w:p>
    <w:p w:rsidR="009862DD" w:rsidRPr="00403562" w:rsidRDefault="009862DD" w:rsidP="009862DD">
      <w:pPr>
        <w:spacing w:after="0" w:line="360" w:lineRule="auto"/>
        <w:ind w:firstLine="720"/>
        <w:jc w:val="both"/>
        <w:rPr>
          <w:rFonts w:ascii="Times New Roman" w:hAnsi="Times New Roman"/>
          <w:lang w:val="en-US"/>
        </w:rPr>
      </w:pPr>
      <w:r w:rsidRPr="00403562">
        <w:rPr>
          <w:rFonts w:ascii="Times New Roman" w:hAnsi="Times New Roman" w:cs="Times New Roman"/>
        </w:rPr>
        <w:t xml:space="preserve">Alat ukur yang digunakan dalam penelitian ini adalah </w:t>
      </w:r>
      <w:r w:rsidRPr="00403562">
        <w:rPr>
          <w:rFonts w:ascii="Times New Roman" w:hAnsi="Times New Roman" w:cs="Times New Roman"/>
          <w:lang w:val="en-US"/>
        </w:rPr>
        <w:t>S</w:t>
      </w:r>
      <w:r w:rsidRPr="00403562">
        <w:rPr>
          <w:rFonts w:ascii="Times New Roman" w:hAnsi="Times New Roman" w:cs="Times New Roman"/>
        </w:rPr>
        <w:t xml:space="preserve">kala </w:t>
      </w:r>
      <w:r w:rsidRPr="00403562">
        <w:rPr>
          <w:rFonts w:ascii="Times New Roman" w:hAnsi="Times New Roman" w:cs="Times New Roman"/>
          <w:lang w:val="en-US"/>
        </w:rPr>
        <w:t>K</w:t>
      </w:r>
      <w:r w:rsidRPr="00403562">
        <w:rPr>
          <w:rFonts w:ascii="Times New Roman" w:hAnsi="Times New Roman" w:cs="Times New Roman"/>
        </w:rPr>
        <w:t xml:space="preserve">epercayaan </w:t>
      </w:r>
      <w:r w:rsidRPr="00403562">
        <w:rPr>
          <w:rFonts w:ascii="Times New Roman" w:hAnsi="Times New Roman" w:cs="Times New Roman"/>
          <w:lang w:val="en-US"/>
        </w:rPr>
        <w:t>D</w:t>
      </w:r>
      <w:r w:rsidRPr="00403562">
        <w:rPr>
          <w:rFonts w:ascii="Times New Roman" w:hAnsi="Times New Roman" w:cs="Times New Roman"/>
        </w:rPr>
        <w:t>iri yang di</w:t>
      </w:r>
      <w:r w:rsidRPr="00403562">
        <w:rPr>
          <w:rFonts w:ascii="Times New Roman" w:hAnsi="Times New Roman" w:cs="Times New Roman"/>
          <w:lang w:val="en-US"/>
        </w:rPr>
        <w:t>gunakan dalam penelitian Syaifuddin (2015).</w:t>
      </w:r>
      <w:r w:rsidRPr="00403562">
        <w:rPr>
          <w:rFonts w:ascii="Times New Roman" w:hAnsi="Times New Roman"/>
          <w:shd w:val="clear" w:color="auto" w:fill="FFFFFF"/>
          <w:lang w:val="en-US"/>
        </w:rPr>
        <w:t xml:space="preserve"> </w:t>
      </w:r>
      <w:r w:rsidRPr="00403562">
        <w:rPr>
          <w:rFonts w:ascii="Times New Roman" w:hAnsi="Times New Roman"/>
        </w:rPr>
        <w:t>Penyusun</w:t>
      </w:r>
      <w:r w:rsidRPr="00403562">
        <w:rPr>
          <w:rFonts w:ascii="Times New Roman" w:hAnsi="Times New Roman"/>
          <w:lang w:val="en-US"/>
        </w:rPr>
        <w:t>a</w:t>
      </w:r>
      <w:r w:rsidRPr="00403562">
        <w:rPr>
          <w:rFonts w:ascii="Times New Roman" w:hAnsi="Times New Roman"/>
        </w:rPr>
        <w:t xml:space="preserve">n </w:t>
      </w:r>
      <w:r w:rsidRPr="00403562">
        <w:rPr>
          <w:rFonts w:ascii="Times New Roman" w:hAnsi="Times New Roman" w:cs="Times New Roman"/>
          <w:lang w:val="en-US"/>
        </w:rPr>
        <w:t>S</w:t>
      </w:r>
      <w:r w:rsidRPr="00403562">
        <w:rPr>
          <w:rFonts w:ascii="Times New Roman" w:hAnsi="Times New Roman" w:cs="Times New Roman"/>
        </w:rPr>
        <w:t xml:space="preserve">kala </w:t>
      </w:r>
      <w:r w:rsidRPr="00403562">
        <w:rPr>
          <w:rFonts w:ascii="Times New Roman" w:hAnsi="Times New Roman" w:cs="Times New Roman"/>
          <w:lang w:val="en-US"/>
        </w:rPr>
        <w:t>K</w:t>
      </w:r>
      <w:r w:rsidRPr="00403562">
        <w:rPr>
          <w:rFonts w:ascii="Times New Roman" w:hAnsi="Times New Roman" w:cs="Times New Roman"/>
        </w:rPr>
        <w:t xml:space="preserve">epercayaan </w:t>
      </w:r>
      <w:r w:rsidRPr="00403562">
        <w:rPr>
          <w:rFonts w:ascii="Times New Roman" w:hAnsi="Times New Roman" w:cs="Times New Roman"/>
          <w:lang w:val="en-US"/>
        </w:rPr>
        <w:t>D</w:t>
      </w:r>
      <w:r w:rsidRPr="00403562">
        <w:rPr>
          <w:rFonts w:ascii="Times New Roman" w:hAnsi="Times New Roman" w:cs="Times New Roman"/>
        </w:rPr>
        <w:t>iri</w:t>
      </w:r>
      <w:r w:rsidRPr="00403562">
        <w:rPr>
          <w:rFonts w:ascii="Times New Roman" w:hAnsi="Times New Roman"/>
        </w:rPr>
        <w:t xml:space="preserve"> ini mengacu pada aspek-aspek </w:t>
      </w:r>
      <w:r w:rsidRPr="00403562">
        <w:rPr>
          <w:rFonts w:ascii="Times New Roman" w:hAnsi="Times New Roman"/>
          <w:lang w:val="en-US"/>
        </w:rPr>
        <w:t xml:space="preserve">kepercayaan diri menurut </w:t>
      </w:r>
      <w:r w:rsidRPr="00403562">
        <w:rPr>
          <w:rFonts w:ascii="Times New Roman" w:hAnsi="Times New Roman"/>
        </w:rPr>
        <w:t>Lauster (dalam S</w:t>
      </w:r>
      <w:r w:rsidRPr="00403562">
        <w:rPr>
          <w:rFonts w:ascii="Times New Roman" w:hAnsi="Times New Roman"/>
          <w:lang w:val="en-US"/>
        </w:rPr>
        <w:t>yaifuddin</w:t>
      </w:r>
      <w:r w:rsidRPr="00403562">
        <w:rPr>
          <w:rFonts w:ascii="Times New Roman" w:hAnsi="Times New Roman"/>
        </w:rPr>
        <w:t>,</w:t>
      </w:r>
      <w:r w:rsidRPr="00403562">
        <w:rPr>
          <w:rFonts w:ascii="Times New Roman" w:hAnsi="Times New Roman"/>
          <w:lang w:val="en-US"/>
        </w:rPr>
        <w:t xml:space="preserve"> 201</w:t>
      </w:r>
      <w:r w:rsidRPr="00403562">
        <w:rPr>
          <w:rFonts w:ascii="Times New Roman" w:hAnsi="Times New Roman"/>
        </w:rPr>
        <w:t>5)</w:t>
      </w:r>
      <w:r w:rsidRPr="00403562">
        <w:rPr>
          <w:rFonts w:ascii="Times New Roman" w:hAnsi="Times New Roman"/>
          <w:lang w:val="en-US"/>
        </w:rPr>
        <w:t xml:space="preserve"> yaitu </w:t>
      </w:r>
      <w:r w:rsidRPr="00403562">
        <w:rPr>
          <w:rFonts w:ascii="Times New Roman" w:hAnsi="Times New Roman"/>
        </w:rPr>
        <w:t>memiliki perasaan aman, memiliki ambisi normal , yakin pada kemampuan diri sendiri, mandiri, tidak mementingkan diri sendiri dan toleran, serta optimis</w:t>
      </w:r>
      <w:r w:rsidRPr="00403562">
        <w:rPr>
          <w:rFonts w:ascii="Times New Roman" w:hAnsi="Times New Roman"/>
          <w:lang w:val="en-US"/>
        </w:rPr>
        <w:t>.</w:t>
      </w:r>
    </w:p>
    <w:p w:rsidR="009862DD" w:rsidRDefault="009862DD" w:rsidP="009862DD">
      <w:pPr>
        <w:spacing w:after="0" w:line="360" w:lineRule="auto"/>
        <w:jc w:val="both"/>
        <w:rPr>
          <w:rFonts w:ascii="Times New Roman" w:hAnsi="Times New Roman"/>
          <w:lang w:val="en-US"/>
        </w:rPr>
      </w:pPr>
    </w:p>
    <w:p w:rsidR="00403562" w:rsidRDefault="00403562" w:rsidP="009862DD">
      <w:pPr>
        <w:spacing w:after="0" w:line="360" w:lineRule="auto"/>
        <w:jc w:val="both"/>
        <w:rPr>
          <w:rFonts w:ascii="Times New Roman" w:hAnsi="Times New Roman"/>
          <w:lang w:val="en-US"/>
        </w:rPr>
      </w:pPr>
    </w:p>
    <w:p w:rsidR="00403562" w:rsidRDefault="00403562" w:rsidP="009862DD">
      <w:pPr>
        <w:spacing w:after="0" w:line="360" w:lineRule="auto"/>
        <w:jc w:val="both"/>
        <w:rPr>
          <w:rFonts w:ascii="Times New Roman" w:hAnsi="Times New Roman"/>
          <w:lang w:val="en-US"/>
        </w:rPr>
      </w:pPr>
    </w:p>
    <w:p w:rsidR="00403562" w:rsidRPr="00403562" w:rsidRDefault="00403562" w:rsidP="009862DD">
      <w:pPr>
        <w:spacing w:after="0" w:line="360" w:lineRule="auto"/>
        <w:jc w:val="both"/>
        <w:rPr>
          <w:rFonts w:ascii="Times New Roman" w:hAnsi="Times New Roman"/>
          <w:b/>
          <w:lang w:val="en-US"/>
        </w:rPr>
      </w:pPr>
      <w:r w:rsidRPr="00403562">
        <w:rPr>
          <w:rFonts w:ascii="Times New Roman" w:hAnsi="Times New Roman"/>
          <w:b/>
          <w:lang w:val="en-US"/>
        </w:rPr>
        <w:lastRenderedPageBreak/>
        <w:t>Metode Analisis Data</w:t>
      </w:r>
    </w:p>
    <w:p w:rsidR="009862DD" w:rsidRPr="00403562" w:rsidRDefault="009862DD" w:rsidP="009862DD">
      <w:pPr>
        <w:spacing w:after="0" w:line="360" w:lineRule="auto"/>
        <w:jc w:val="both"/>
        <w:rPr>
          <w:rFonts w:ascii="Times New Roman" w:hAnsi="Times New Roman"/>
          <w:i/>
          <w:lang w:val="en-US"/>
        </w:rPr>
      </w:pPr>
      <w:r w:rsidRPr="00403562">
        <w:rPr>
          <w:rFonts w:ascii="Times New Roman" w:hAnsi="Times New Roman"/>
        </w:rPr>
        <w:t xml:space="preserve">Analisis data kuantitatif yang digunakan </w:t>
      </w:r>
      <w:r w:rsidRPr="00403562">
        <w:rPr>
          <w:rFonts w:ascii="Times New Roman" w:hAnsi="Times New Roman"/>
          <w:lang w:val="en-US"/>
        </w:rPr>
        <w:t xml:space="preserve">pada data penelitian ini </w:t>
      </w:r>
      <w:r w:rsidRPr="00403562">
        <w:rPr>
          <w:rFonts w:ascii="Times New Roman" w:hAnsi="Times New Roman"/>
        </w:rPr>
        <w:t xml:space="preserve">adalah </w:t>
      </w:r>
      <w:r w:rsidRPr="00403562">
        <w:rPr>
          <w:rFonts w:ascii="Times New Roman" w:hAnsi="Times New Roman"/>
          <w:i/>
          <w:lang w:val="en-US"/>
        </w:rPr>
        <w:t>non parametric</w:t>
      </w:r>
      <w:r w:rsidRPr="00403562">
        <w:rPr>
          <w:rFonts w:ascii="Times New Roman" w:hAnsi="Times New Roman"/>
          <w:lang w:val="en-US"/>
        </w:rPr>
        <w:t xml:space="preserve"> </w:t>
      </w:r>
      <w:r w:rsidRPr="00403562">
        <w:rPr>
          <w:rFonts w:ascii="Times New Roman" w:hAnsi="Times New Roman"/>
        </w:rPr>
        <w:t xml:space="preserve">dengan </w:t>
      </w:r>
      <w:r w:rsidRPr="00403562">
        <w:rPr>
          <w:rFonts w:ascii="Times New Roman" w:hAnsi="Times New Roman"/>
          <w:lang w:val="en-US"/>
        </w:rPr>
        <w:t xml:space="preserve">uji </w:t>
      </w:r>
      <w:r w:rsidRPr="00403562">
        <w:rPr>
          <w:rFonts w:ascii="Times New Roman" w:hAnsi="Times New Roman"/>
          <w:i/>
        </w:rPr>
        <w:t>Wilcoxon</w:t>
      </w:r>
    </w:p>
    <w:p w:rsidR="009862DD" w:rsidRPr="00403562" w:rsidRDefault="009862DD" w:rsidP="009862DD">
      <w:pPr>
        <w:spacing w:after="0" w:line="360" w:lineRule="auto"/>
        <w:jc w:val="both"/>
        <w:rPr>
          <w:rFonts w:ascii="Times New Roman" w:hAnsi="Times New Roman" w:cs="Times New Roman"/>
          <w:lang w:val="en-US"/>
        </w:rPr>
      </w:pPr>
    </w:p>
    <w:p w:rsidR="009862DD" w:rsidRPr="00403562" w:rsidRDefault="009862DD" w:rsidP="009862DD">
      <w:pPr>
        <w:spacing w:after="0" w:line="360" w:lineRule="auto"/>
        <w:jc w:val="both"/>
        <w:rPr>
          <w:rFonts w:ascii="Times New Roman" w:hAnsi="Times New Roman" w:cs="Times New Roman"/>
          <w:b/>
          <w:lang w:val="en-US"/>
        </w:rPr>
      </w:pPr>
      <w:r w:rsidRPr="00403562">
        <w:rPr>
          <w:rFonts w:ascii="Times New Roman" w:hAnsi="Times New Roman" w:cs="Times New Roman"/>
          <w:b/>
          <w:lang w:val="en-US"/>
        </w:rPr>
        <w:t>HASIL PENELITIAN</w:t>
      </w:r>
    </w:p>
    <w:p w:rsidR="009862DD" w:rsidRPr="00403562" w:rsidRDefault="009862DD" w:rsidP="009862DD">
      <w:pPr>
        <w:spacing w:after="0" w:line="360" w:lineRule="auto"/>
        <w:jc w:val="both"/>
        <w:rPr>
          <w:rFonts w:ascii="Times New Roman" w:hAnsi="Times New Roman" w:cs="Times New Roman"/>
          <w:b/>
          <w:lang w:val="en-US"/>
        </w:rPr>
      </w:pPr>
      <w:r w:rsidRPr="00403562">
        <w:rPr>
          <w:rFonts w:ascii="Times New Roman" w:hAnsi="Times New Roman" w:cs="Times New Roman"/>
        </w:rPr>
        <w:t xml:space="preserve">Berikut ini adalah deskripsi data penelitian kelompok eksperimen berdasarkan skor total dari pengukuran </w:t>
      </w:r>
      <w:r w:rsidRPr="00403562">
        <w:rPr>
          <w:rFonts w:ascii="Times New Roman" w:hAnsi="Times New Roman" w:cs="Times New Roman"/>
          <w:i/>
        </w:rPr>
        <w:t xml:space="preserve">Pretest, Posttest, </w:t>
      </w:r>
      <w:r w:rsidRPr="00403562">
        <w:rPr>
          <w:rFonts w:ascii="Times New Roman" w:hAnsi="Times New Roman" w:cs="Times New Roman"/>
        </w:rPr>
        <w:t xml:space="preserve">dan </w:t>
      </w:r>
      <w:r w:rsidRPr="00403562">
        <w:rPr>
          <w:rFonts w:ascii="Times New Roman" w:hAnsi="Times New Roman" w:cs="Times New Roman"/>
          <w:i/>
        </w:rPr>
        <w:t xml:space="preserve"> follow up.</w:t>
      </w:r>
    </w:p>
    <w:p w:rsidR="00403562" w:rsidRDefault="009862DD" w:rsidP="009862DD">
      <w:pPr>
        <w:pStyle w:val="ListParagraph"/>
        <w:spacing w:line="240" w:lineRule="auto"/>
        <w:ind w:left="0"/>
        <w:jc w:val="center"/>
        <w:rPr>
          <w:rFonts w:ascii="Times New Roman" w:hAnsi="Times New Roman" w:cs="Times New Roman"/>
          <w:sz w:val="20"/>
          <w:szCs w:val="20"/>
          <w:lang w:val="en-US"/>
        </w:rPr>
      </w:pPr>
      <w:r w:rsidRPr="00403562">
        <w:rPr>
          <w:rFonts w:ascii="Times New Roman" w:hAnsi="Times New Roman" w:cs="Times New Roman"/>
          <w:sz w:val="20"/>
          <w:szCs w:val="20"/>
        </w:rPr>
        <w:t xml:space="preserve">Tabel </w:t>
      </w:r>
      <w:r w:rsidR="00403562">
        <w:rPr>
          <w:rFonts w:ascii="Times New Roman" w:hAnsi="Times New Roman" w:cs="Times New Roman"/>
          <w:sz w:val="20"/>
          <w:szCs w:val="20"/>
          <w:lang w:val="en-US"/>
        </w:rPr>
        <w:t>1</w:t>
      </w:r>
      <w:r w:rsidRPr="00403562">
        <w:rPr>
          <w:rFonts w:ascii="Times New Roman" w:hAnsi="Times New Roman" w:cs="Times New Roman"/>
          <w:sz w:val="20"/>
          <w:szCs w:val="20"/>
        </w:rPr>
        <w:t xml:space="preserve">. Data skor </w:t>
      </w:r>
      <w:r w:rsidRPr="00403562">
        <w:rPr>
          <w:rFonts w:ascii="Times New Roman" w:hAnsi="Times New Roman" w:cs="Times New Roman"/>
          <w:i/>
          <w:sz w:val="20"/>
          <w:szCs w:val="20"/>
        </w:rPr>
        <w:t xml:space="preserve">Pretest, Posttest, </w:t>
      </w:r>
      <w:r w:rsidRPr="00403562">
        <w:rPr>
          <w:rFonts w:ascii="Times New Roman" w:hAnsi="Times New Roman" w:cs="Times New Roman"/>
          <w:sz w:val="20"/>
          <w:szCs w:val="20"/>
        </w:rPr>
        <w:t xml:space="preserve">dan </w:t>
      </w:r>
    </w:p>
    <w:p w:rsidR="009862DD" w:rsidRPr="00403562" w:rsidRDefault="009862DD" w:rsidP="009862DD">
      <w:pPr>
        <w:pStyle w:val="ListParagraph"/>
        <w:spacing w:line="240" w:lineRule="auto"/>
        <w:ind w:left="0"/>
        <w:jc w:val="center"/>
        <w:rPr>
          <w:rFonts w:ascii="Times New Roman" w:hAnsi="Times New Roman" w:cs="Times New Roman"/>
          <w:i/>
          <w:sz w:val="20"/>
          <w:szCs w:val="20"/>
          <w:lang w:val="en-US"/>
        </w:rPr>
      </w:pPr>
      <w:r w:rsidRPr="00403562">
        <w:rPr>
          <w:rFonts w:ascii="Times New Roman" w:hAnsi="Times New Roman" w:cs="Times New Roman"/>
          <w:i/>
          <w:sz w:val="20"/>
          <w:szCs w:val="20"/>
        </w:rPr>
        <w:t>Follow up</w:t>
      </w:r>
    </w:p>
    <w:p w:rsidR="009862DD" w:rsidRPr="00403562" w:rsidRDefault="009862DD" w:rsidP="009862DD">
      <w:pPr>
        <w:pStyle w:val="ListParagraph"/>
        <w:spacing w:line="240" w:lineRule="auto"/>
        <w:ind w:left="0"/>
        <w:jc w:val="center"/>
        <w:rPr>
          <w:rFonts w:ascii="Times New Roman" w:hAnsi="Times New Roman" w:cs="Times New Roman"/>
          <w:i/>
          <w:sz w:val="20"/>
          <w:szCs w:val="20"/>
          <w:lang w:val="en-US"/>
        </w:rPr>
      </w:pPr>
    </w:p>
    <w:tbl>
      <w:tblPr>
        <w:tblStyle w:val="PlainTable2"/>
        <w:tblW w:w="2965" w:type="dxa"/>
        <w:jc w:val="center"/>
        <w:tblInd w:w="468" w:type="dxa"/>
        <w:tblLook w:val="04A0"/>
      </w:tblPr>
      <w:tblGrid>
        <w:gridCol w:w="527"/>
        <w:gridCol w:w="772"/>
        <w:gridCol w:w="816"/>
        <w:gridCol w:w="850"/>
      </w:tblGrid>
      <w:tr w:rsidR="009862DD" w:rsidRPr="00403562" w:rsidTr="006E302A">
        <w:trPr>
          <w:cnfStyle w:val="100000000000"/>
          <w:trHeight w:val="432"/>
          <w:jc w:val="center"/>
        </w:trPr>
        <w:tc>
          <w:tcPr>
            <w:cnfStyle w:val="001000000000"/>
            <w:tcW w:w="527" w:type="dxa"/>
            <w:vAlign w:val="center"/>
          </w:tcPr>
          <w:p w:rsidR="009862DD" w:rsidRPr="00403562" w:rsidRDefault="009862DD" w:rsidP="006E302A">
            <w:pPr>
              <w:pStyle w:val="ListParagraph"/>
              <w:ind w:left="0"/>
              <w:jc w:val="center"/>
              <w:rPr>
                <w:rFonts w:ascii="Times New Roman" w:hAnsi="Times New Roman" w:cs="Times New Roman"/>
                <w:b w:val="0"/>
                <w:sz w:val="20"/>
                <w:szCs w:val="20"/>
              </w:rPr>
            </w:pPr>
            <w:r w:rsidRPr="00403562">
              <w:rPr>
                <w:rFonts w:ascii="Times New Roman" w:hAnsi="Times New Roman" w:cs="Times New Roman"/>
                <w:b w:val="0"/>
                <w:sz w:val="20"/>
                <w:szCs w:val="20"/>
              </w:rPr>
              <w:t>No.</w:t>
            </w:r>
          </w:p>
        </w:tc>
        <w:tc>
          <w:tcPr>
            <w:tcW w:w="772" w:type="dxa"/>
            <w:vAlign w:val="center"/>
          </w:tcPr>
          <w:p w:rsidR="009862DD" w:rsidRPr="00403562" w:rsidRDefault="009862DD" w:rsidP="006E302A">
            <w:pPr>
              <w:pStyle w:val="ListParagraph"/>
              <w:ind w:left="0"/>
              <w:jc w:val="center"/>
              <w:cnfStyle w:val="100000000000"/>
              <w:rPr>
                <w:rFonts w:ascii="Times New Roman" w:hAnsi="Times New Roman" w:cs="Times New Roman"/>
                <w:b w:val="0"/>
                <w:sz w:val="20"/>
                <w:szCs w:val="20"/>
              </w:rPr>
            </w:pPr>
            <w:r w:rsidRPr="00403562">
              <w:rPr>
                <w:rFonts w:ascii="Times New Roman" w:hAnsi="Times New Roman" w:cs="Times New Roman"/>
                <w:b w:val="0"/>
                <w:sz w:val="20"/>
                <w:szCs w:val="20"/>
              </w:rPr>
              <w:t>Subjek</w:t>
            </w:r>
          </w:p>
        </w:tc>
        <w:tc>
          <w:tcPr>
            <w:tcW w:w="816" w:type="dxa"/>
            <w:vAlign w:val="center"/>
          </w:tcPr>
          <w:p w:rsidR="009862DD" w:rsidRPr="00403562" w:rsidRDefault="009862DD" w:rsidP="006E302A">
            <w:pPr>
              <w:pStyle w:val="ListParagraph"/>
              <w:ind w:left="0"/>
              <w:jc w:val="center"/>
              <w:cnfStyle w:val="100000000000"/>
              <w:rPr>
                <w:rFonts w:ascii="Times New Roman" w:hAnsi="Times New Roman" w:cs="Times New Roman"/>
                <w:b w:val="0"/>
                <w:i/>
                <w:sz w:val="20"/>
                <w:szCs w:val="20"/>
                <w:lang w:val="en-US"/>
              </w:rPr>
            </w:pPr>
            <w:r w:rsidRPr="00403562">
              <w:rPr>
                <w:rFonts w:ascii="Times New Roman" w:hAnsi="Times New Roman" w:cs="Times New Roman"/>
                <w:b w:val="0"/>
                <w:i/>
                <w:sz w:val="20"/>
                <w:szCs w:val="20"/>
              </w:rPr>
              <w:t>Pretest</w:t>
            </w:r>
          </w:p>
        </w:tc>
        <w:tc>
          <w:tcPr>
            <w:tcW w:w="850" w:type="dxa"/>
            <w:vAlign w:val="center"/>
          </w:tcPr>
          <w:p w:rsidR="009862DD" w:rsidRPr="00403562" w:rsidRDefault="009862DD" w:rsidP="006E302A">
            <w:pPr>
              <w:pStyle w:val="ListParagraph"/>
              <w:ind w:left="0"/>
              <w:jc w:val="center"/>
              <w:cnfStyle w:val="100000000000"/>
              <w:rPr>
                <w:rFonts w:ascii="Times New Roman" w:hAnsi="Times New Roman" w:cs="Times New Roman"/>
                <w:b w:val="0"/>
                <w:i/>
                <w:sz w:val="20"/>
                <w:szCs w:val="20"/>
                <w:lang w:val="en-US"/>
              </w:rPr>
            </w:pPr>
            <w:r w:rsidRPr="00403562">
              <w:rPr>
                <w:rFonts w:ascii="Times New Roman" w:hAnsi="Times New Roman" w:cs="Times New Roman"/>
                <w:b w:val="0"/>
                <w:i/>
                <w:sz w:val="20"/>
                <w:szCs w:val="20"/>
              </w:rPr>
              <w:t>Posttest</w:t>
            </w:r>
          </w:p>
        </w:tc>
      </w:tr>
      <w:tr w:rsidR="009862DD" w:rsidRPr="00403562" w:rsidTr="006E302A">
        <w:trPr>
          <w:cnfStyle w:val="000000100000"/>
          <w:trHeight w:val="332"/>
          <w:jc w:val="center"/>
        </w:trPr>
        <w:tc>
          <w:tcPr>
            <w:cnfStyle w:val="001000000000"/>
            <w:tcW w:w="527" w:type="dxa"/>
            <w:tcBorders>
              <w:bottom w:val="nil"/>
            </w:tcBorders>
            <w:vAlign w:val="center"/>
          </w:tcPr>
          <w:p w:rsidR="009862DD" w:rsidRPr="00403562" w:rsidRDefault="009862DD" w:rsidP="006E302A">
            <w:pPr>
              <w:pStyle w:val="ListParagraph"/>
              <w:ind w:left="0"/>
              <w:jc w:val="center"/>
              <w:rPr>
                <w:rFonts w:ascii="Times New Roman" w:hAnsi="Times New Roman" w:cs="Times New Roman"/>
                <w:b w:val="0"/>
                <w:sz w:val="20"/>
                <w:szCs w:val="20"/>
              </w:rPr>
            </w:pPr>
            <w:r w:rsidRPr="00403562">
              <w:rPr>
                <w:rFonts w:ascii="Times New Roman" w:hAnsi="Times New Roman" w:cs="Times New Roman"/>
                <w:b w:val="0"/>
                <w:sz w:val="20"/>
                <w:szCs w:val="20"/>
              </w:rPr>
              <w:t>1.</w:t>
            </w:r>
          </w:p>
        </w:tc>
        <w:tc>
          <w:tcPr>
            <w:tcW w:w="772" w:type="dxa"/>
            <w:tcBorders>
              <w:bottom w:val="nil"/>
            </w:tcBorders>
            <w:vAlign w:val="center"/>
          </w:tcPr>
          <w:p w:rsidR="009862DD" w:rsidRPr="00403562" w:rsidRDefault="009862DD" w:rsidP="006E302A">
            <w:pPr>
              <w:pStyle w:val="ListParagraph"/>
              <w:ind w:left="0"/>
              <w:jc w:val="center"/>
              <w:cnfStyle w:val="000000100000"/>
              <w:rPr>
                <w:rFonts w:ascii="Times New Roman" w:hAnsi="Times New Roman" w:cs="Times New Roman"/>
                <w:sz w:val="20"/>
                <w:szCs w:val="20"/>
                <w:lang w:val="en-US"/>
              </w:rPr>
            </w:pPr>
            <w:r w:rsidRPr="00403562">
              <w:rPr>
                <w:rFonts w:ascii="Times New Roman" w:hAnsi="Times New Roman" w:cs="Times New Roman"/>
                <w:sz w:val="20"/>
                <w:szCs w:val="20"/>
                <w:lang w:val="en-US"/>
              </w:rPr>
              <w:t>AL</w:t>
            </w:r>
          </w:p>
        </w:tc>
        <w:tc>
          <w:tcPr>
            <w:tcW w:w="816" w:type="dxa"/>
            <w:tcBorders>
              <w:bottom w:val="nil"/>
            </w:tcBorders>
            <w:vAlign w:val="center"/>
          </w:tcPr>
          <w:p w:rsidR="009862DD" w:rsidRPr="00403562" w:rsidRDefault="009862DD" w:rsidP="006E302A">
            <w:pPr>
              <w:jc w:val="center"/>
              <w:cnfStyle w:val="000000100000"/>
              <w:rPr>
                <w:rFonts w:ascii="Times New Roman" w:hAnsi="Times New Roman" w:cs="Times New Roman"/>
                <w:sz w:val="20"/>
                <w:szCs w:val="20"/>
                <w:lang w:val="en-US"/>
              </w:rPr>
            </w:pPr>
            <w:r w:rsidRPr="00403562">
              <w:rPr>
                <w:rFonts w:ascii="Times New Roman" w:hAnsi="Times New Roman" w:cs="Times New Roman"/>
                <w:sz w:val="20"/>
                <w:szCs w:val="20"/>
              </w:rPr>
              <w:t>38</w:t>
            </w:r>
            <w:r w:rsidRPr="00403562">
              <w:rPr>
                <w:rFonts w:ascii="Times New Roman" w:hAnsi="Times New Roman" w:cs="Times New Roman"/>
                <w:sz w:val="20"/>
                <w:szCs w:val="20"/>
                <w:lang w:val="en-US"/>
              </w:rPr>
              <w:t xml:space="preserve"> </w:t>
            </w:r>
          </w:p>
        </w:tc>
        <w:tc>
          <w:tcPr>
            <w:tcW w:w="850" w:type="dxa"/>
            <w:tcBorders>
              <w:bottom w:val="nil"/>
            </w:tcBorders>
            <w:vAlign w:val="center"/>
          </w:tcPr>
          <w:p w:rsidR="009862DD" w:rsidRPr="00403562" w:rsidRDefault="009862DD" w:rsidP="006E302A">
            <w:pPr>
              <w:jc w:val="center"/>
              <w:cnfStyle w:val="000000100000"/>
              <w:rPr>
                <w:rFonts w:ascii="Times New Roman" w:hAnsi="Times New Roman" w:cs="Times New Roman"/>
                <w:sz w:val="20"/>
                <w:szCs w:val="20"/>
                <w:lang w:val="en-US"/>
              </w:rPr>
            </w:pPr>
            <w:r w:rsidRPr="00403562">
              <w:rPr>
                <w:rFonts w:ascii="Times New Roman" w:hAnsi="Times New Roman" w:cs="Times New Roman"/>
                <w:sz w:val="20"/>
                <w:szCs w:val="20"/>
              </w:rPr>
              <w:t>59</w:t>
            </w:r>
          </w:p>
        </w:tc>
      </w:tr>
      <w:tr w:rsidR="009862DD" w:rsidRPr="00403562" w:rsidTr="006E302A">
        <w:trPr>
          <w:trHeight w:val="279"/>
          <w:jc w:val="center"/>
        </w:trPr>
        <w:tc>
          <w:tcPr>
            <w:cnfStyle w:val="001000000000"/>
            <w:tcW w:w="527" w:type="dxa"/>
            <w:tcBorders>
              <w:top w:val="nil"/>
              <w:bottom w:val="nil"/>
            </w:tcBorders>
            <w:vAlign w:val="center"/>
          </w:tcPr>
          <w:p w:rsidR="009862DD" w:rsidRPr="00403562" w:rsidRDefault="009862DD" w:rsidP="006E302A">
            <w:pPr>
              <w:pStyle w:val="ListParagraph"/>
              <w:ind w:left="0"/>
              <w:jc w:val="center"/>
              <w:rPr>
                <w:rFonts w:ascii="Times New Roman" w:hAnsi="Times New Roman" w:cs="Times New Roman"/>
                <w:b w:val="0"/>
                <w:sz w:val="20"/>
                <w:szCs w:val="20"/>
              </w:rPr>
            </w:pPr>
            <w:r w:rsidRPr="00403562">
              <w:rPr>
                <w:rFonts w:ascii="Times New Roman" w:hAnsi="Times New Roman" w:cs="Times New Roman"/>
                <w:b w:val="0"/>
                <w:sz w:val="20"/>
                <w:szCs w:val="20"/>
              </w:rPr>
              <w:t>2.</w:t>
            </w:r>
          </w:p>
        </w:tc>
        <w:tc>
          <w:tcPr>
            <w:tcW w:w="772" w:type="dxa"/>
            <w:tcBorders>
              <w:top w:val="nil"/>
              <w:bottom w:val="nil"/>
            </w:tcBorders>
            <w:vAlign w:val="center"/>
          </w:tcPr>
          <w:p w:rsidR="009862DD" w:rsidRPr="00403562" w:rsidRDefault="009862DD" w:rsidP="006E302A">
            <w:pPr>
              <w:pStyle w:val="ListParagraph"/>
              <w:ind w:left="0"/>
              <w:jc w:val="center"/>
              <w:cnfStyle w:val="000000000000"/>
              <w:rPr>
                <w:rFonts w:ascii="Times New Roman" w:hAnsi="Times New Roman" w:cs="Times New Roman"/>
                <w:sz w:val="20"/>
                <w:szCs w:val="20"/>
                <w:lang w:val="en-US"/>
              </w:rPr>
            </w:pPr>
            <w:r w:rsidRPr="00403562">
              <w:rPr>
                <w:rFonts w:ascii="Times New Roman" w:hAnsi="Times New Roman" w:cs="Times New Roman"/>
                <w:sz w:val="20"/>
                <w:szCs w:val="20"/>
                <w:lang w:val="en-US"/>
              </w:rPr>
              <w:t>D</w:t>
            </w:r>
          </w:p>
        </w:tc>
        <w:tc>
          <w:tcPr>
            <w:tcW w:w="816" w:type="dxa"/>
            <w:tcBorders>
              <w:top w:val="nil"/>
              <w:bottom w:val="nil"/>
            </w:tcBorders>
            <w:vAlign w:val="center"/>
          </w:tcPr>
          <w:p w:rsidR="009862DD" w:rsidRPr="00403562" w:rsidRDefault="009862DD" w:rsidP="006E302A">
            <w:pPr>
              <w:jc w:val="center"/>
              <w:cnfStyle w:val="000000000000"/>
              <w:rPr>
                <w:rFonts w:ascii="Times New Roman" w:hAnsi="Times New Roman" w:cs="Times New Roman"/>
                <w:sz w:val="20"/>
                <w:szCs w:val="20"/>
              </w:rPr>
            </w:pPr>
            <w:r w:rsidRPr="00403562">
              <w:rPr>
                <w:rFonts w:ascii="Times New Roman" w:hAnsi="Times New Roman" w:cs="Times New Roman"/>
                <w:sz w:val="20"/>
                <w:szCs w:val="20"/>
              </w:rPr>
              <w:t>38</w:t>
            </w:r>
          </w:p>
        </w:tc>
        <w:tc>
          <w:tcPr>
            <w:tcW w:w="850" w:type="dxa"/>
            <w:tcBorders>
              <w:top w:val="nil"/>
              <w:bottom w:val="nil"/>
            </w:tcBorders>
            <w:vAlign w:val="center"/>
          </w:tcPr>
          <w:p w:rsidR="009862DD" w:rsidRPr="00403562" w:rsidRDefault="009862DD" w:rsidP="006E302A">
            <w:pPr>
              <w:jc w:val="center"/>
              <w:cnfStyle w:val="000000000000"/>
              <w:rPr>
                <w:rFonts w:ascii="Times New Roman" w:hAnsi="Times New Roman" w:cs="Times New Roman"/>
                <w:sz w:val="20"/>
                <w:szCs w:val="20"/>
                <w:lang w:val="en-US"/>
              </w:rPr>
            </w:pPr>
            <w:r w:rsidRPr="00403562">
              <w:rPr>
                <w:rFonts w:ascii="Times New Roman" w:hAnsi="Times New Roman" w:cs="Times New Roman"/>
                <w:sz w:val="20"/>
                <w:szCs w:val="20"/>
                <w:lang w:val="en-US"/>
              </w:rPr>
              <w:t>56</w:t>
            </w:r>
          </w:p>
        </w:tc>
      </w:tr>
      <w:tr w:rsidR="009862DD" w:rsidRPr="00403562" w:rsidTr="006E302A">
        <w:trPr>
          <w:cnfStyle w:val="000000100000"/>
          <w:trHeight w:val="216"/>
          <w:jc w:val="center"/>
        </w:trPr>
        <w:tc>
          <w:tcPr>
            <w:cnfStyle w:val="001000000000"/>
            <w:tcW w:w="527" w:type="dxa"/>
            <w:tcBorders>
              <w:top w:val="nil"/>
              <w:bottom w:val="nil"/>
            </w:tcBorders>
            <w:vAlign w:val="center"/>
          </w:tcPr>
          <w:p w:rsidR="009862DD" w:rsidRPr="00403562" w:rsidRDefault="009862DD" w:rsidP="006E302A">
            <w:pPr>
              <w:pStyle w:val="ListParagraph"/>
              <w:ind w:left="0"/>
              <w:jc w:val="center"/>
              <w:rPr>
                <w:rFonts w:ascii="Times New Roman" w:hAnsi="Times New Roman" w:cs="Times New Roman"/>
                <w:b w:val="0"/>
                <w:sz w:val="20"/>
                <w:szCs w:val="20"/>
              </w:rPr>
            </w:pPr>
            <w:r w:rsidRPr="00403562">
              <w:rPr>
                <w:rFonts w:ascii="Times New Roman" w:hAnsi="Times New Roman" w:cs="Times New Roman"/>
                <w:b w:val="0"/>
                <w:sz w:val="20"/>
                <w:szCs w:val="20"/>
              </w:rPr>
              <w:t>3.</w:t>
            </w:r>
          </w:p>
        </w:tc>
        <w:tc>
          <w:tcPr>
            <w:tcW w:w="772" w:type="dxa"/>
            <w:tcBorders>
              <w:top w:val="nil"/>
              <w:bottom w:val="nil"/>
            </w:tcBorders>
            <w:vAlign w:val="center"/>
          </w:tcPr>
          <w:p w:rsidR="009862DD" w:rsidRPr="00403562" w:rsidRDefault="009862DD" w:rsidP="006E302A">
            <w:pPr>
              <w:pStyle w:val="ListParagraph"/>
              <w:ind w:left="0"/>
              <w:jc w:val="center"/>
              <w:cnfStyle w:val="000000100000"/>
              <w:rPr>
                <w:rFonts w:ascii="Times New Roman" w:hAnsi="Times New Roman" w:cs="Times New Roman"/>
                <w:sz w:val="20"/>
                <w:szCs w:val="20"/>
                <w:lang w:val="en-US"/>
              </w:rPr>
            </w:pPr>
            <w:r w:rsidRPr="00403562">
              <w:rPr>
                <w:rFonts w:ascii="Times New Roman" w:hAnsi="Times New Roman" w:cs="Times New Roman"/>
                <w:sz w:val="20"/>
                <w:szCs w:val="20"/>
                <w:lang w:val="en-US"/>
              </w:rPr>
              <w:t>R</w:t>
            </w:r>
          </w:p>
        </w:tc>
        <w:tc>
          <w:tcPr>
            <w:tcW w:w="816" w:type="dxa"/>
            <w:tcBorders>
              <w:top w:val="nil"/>
              <w:bottom w:val="nil"/>
            </w:tcBorders>
            <w:vAlign w:val="center"/>
          </w:tcPr>
          <w:p w:rsidR="009862DD" w:rsidRPr="00403562" w:rsidRDefault="009862DD" w:rsidP="006E302A">
            <w:pPr>
              <w:jc w:val="center"/>
              <w:cnfStyle w:val="000000100000"/>
              <w:rPr>
                <w:rFonts w:ascii="Times New Roman" w:hAnsi="Times New Roman" w:cs="Times New Roman"/>
                <w:sz w:val="20"/>
                <w:szCs w:val="20"/>
                <w:lang w:val="en-US"/>
              </w:rPr>
            </w:pPr>
            <w:r w:rsidRPr="00403562">
              <w:rPr>
                <w:rFonts w:ascii="Times New Roman" w:hAnsi="Times New Roman" w:cs="Times New Roman"/>
                <w:sz w:val="20"/>
                <w:szCs w:val="20"/>
              </w:rPr>
              <w:t>46</w:t>
            </w:r>
          </w:p>
        </w:tc>
        <w:tc>
          <w:tcPr>
            <w:tcW w:w="850" w:type="dxa"/>
            <w:tcBorders>
              <w:top w:val="nil"/>
              <w:bottom w:val="nil"/>
            </w:tcBorders>
            <w:vAlign w:val="center"/>
          </w:tcPr>
          <w:p w:rsidR="009862DD" w:rsidRPr="00403562" w:rsidRDefault="009862DD" w:rsidP="006E302A">
            <w:pPr>
              <w:jc w:val="center"/>
              <w:cnfStyle w:val="000000100000"/>
              <w:rPr>
                <w:rFonts w:ascii="Times New Roman" w:hAnsi="Times New Roman" w:cs="Times New Roman"/>
                <w:sz w:val="20"/>
                <w:szCs w:val="20"/>
              </w:rPr>
            </w:pPr>
            <w:r w:rsidRPr="00403562">
              <w:rPr>
                <w:rFonts w:ascii="Times New Roman" w:hAnsi="Times New Roman" w:cs="Times New Roman"/>
                <w:sz w:val="20"/>
                <w:szCs w:val="20"/>
              </w:rPr>
              <w:t>63</w:t>
            </w:r>
          </w:p>
        </w:tc>
      </w:tr>
      <w:tr w:rsidR="009862DD" w:rsidRPr="00403562" w:rsidTr="006E302A">
        <w:trPr>
          <w:trHeight w:val="207"/>
          <w:jc w:val="center"/>
        </w:trPr>
        <w:tc>
          <w:tcPr>
            <w:cnfStyle w:val="001000000000"/>
            <w:tcW w:w="527" w:type="dxa"/>
            <w:tcBorders>
              <w:top w:val="nil"/>
              <w:bottom w:val="nil"/>
            </w:tcBorders>
            <w:vAlign w:val="center"/>
          </w:tcPr>
          <w:p w:rsidR="009862DD" w:rsidRPr="00403562" w:rsidRDefault="009862DD" w:rsidP="006E302A">
            <w:pPr>
              <w:pStyle w:val="ListParagraph"/>
              <w:ind w:left="0"/>
              <w:jc w:val="center"/>
              <w:rPr>
                <w:rFonts w:ascii="Times New Roman" w:hAnsi="Times New Roman" w:cs="Times New Roman"/>
                <w:b w:val="0"/>
                <w:sz w:val="20"/>
                <w:szCs w:val="20"/>
              </w:rPr>
            </w:pPr>
            <w:r w:rsidRPr="00403562">
              <w:rPr>
                <w:rFonts w:ascii="Times New Roman" w:hAnsi="Times New Roman" w:cs="Times New Roman"/>
                <w:b w:val="0"/>
                <w:sz w:val="20"/>
                <w:szCs w:val="20"/>
              </w:rPr>
              <w:t>4.</w:t>
            </w:r>
          </w:p>
        </w:tc>
        <w:tc>
          <w:tcPr>
            <w:tcW w:w="772" w:type="dxa"/>
            <w:tcBorders>
              <w:top w:val="nil"/>
              <w:bottom w:val="nil"/>
            </w:tcBorders>
            <w:vAlign w:val="center"/>
          </w:tcPr>
          <w:p w:rsidR="009862DD" w:rsidRPr="00403562" w:rsidRDefault="009862DD" w:rsidP="006E302A">
            <w:pPr>
              <w:pStyle w:val="ListParagraph"/>
              <w:ind w:left="0"/>
              <w:jc w:val="center"/>
              <w:cnfStyle w:val="000000000000"/>
              <w:rPr>
                <w:rFonts w:ascii="Times New Roman" w:hAnsi="Times New Roman" w:cs="Times New Roman"/>
                <w:sz w:val="20"/>
                <w:szCs w:val="20"/>
                <w:lang w:val="en-US"/>
              </w:rPr>
            </w:pPr>
            <w:r w:rsidRPr="00403562">
              <w:rPr>
                <w:rFonts w:ascii="Times New Roman" w:hAnsi="Times New Roman" w:cs="Times New Roman"/>
                <w:sz w:val="20"/>
                <w:szCs w:val="20"/>
                <w:lang w:val="en-US"/>
              </w:rPr>
              <w:t>J</w:t>
            </w:r>
          </w:p>
        </w:tc>
        <w:tc>
          <w:tcPr>
            <w:tcW w:w="816" w:type="dxa"/>
            <w:tcBorders>
              <w:top w:val="nil"/>
              <w:bottom w:val="nil"/>
            </w:tcBorders>
            <w:vAlign w:val="center"/>
          </w:tcPr>
          <w:p w:rsidR="009862DD" w:rsidRPr="00403562" w:rsidRDefault="009862DD" w:rsidP="006E302A">
            <w:pPr>
              <w:jc w:val="center"/>
              <w:cnfStyle w:val="000000000000"/>
              <w:rPr>
                <w:rFonts w:ascii="Times New Roman" w:hAnsi="Times New Roman" w:cs="Times New Roman"/>
                <w:sz w:val="20"/>
                <w:szCs w:val="20"/>
                <w:lang w:val="en-US"/>
              </w:rPr>
            </w:pPr>
            <w:r w:rsidRPr="00403562">
              <w:rPr>
                <w:rFonts w:ascii="Times New Roman" w:hAnsi="Times New Roman" w:cs="Times New Roman"/>
                <w:sz w:val="20"/>
                <w:szCs w:val="20"/>
              </w:rPr>
              <w:t>51</w:t>
            </w:r>
          </w:p>
        </w:tc>
        <w:tc>
          <w:tcPr>
            <w:tcW w:w="850" w:type="dxa"/>
            <w:tcBorders>
              <w:top w:val="nil"/>
              <w:bottom w:val="nil"/>
            </w:tcBorders>
            <w:vAlign w:val="center"/>
          </w:tcPr>
          <w:p w:rsidR="009862DD" w:rsidRPr="00403562" w:rsidRDefault="009862DD" w:rsidP="006E302A">
            <w:pPr>
              <w:jc w:val="center"/>
              <w:cnfStyle w:val="000000000000"/>
              <w:rPr>
                <w:rFonts w:ascii="Times New Roman" w:hAnsi="Times New Roman" w:cs="Times New Roman"/>
                <w:sz w:val="20"/>
                <w:szCs w:val="20"/>
                <w:lang w:val="en-US"/>
              </w:rPr>
            </w:pPr>
            <w:r w:rsidRPr="00403562">
              <w:rPr>
                <w:rFonts w:ascii="Times New Roman" w:hAnsi="Times New Roman" w:cs="Times New Roman"/>
                <w:sz w:val="20"/>
                <w:szCs w:val="20"/>
              </w:rPr>
              <w:t>6</w:t>
            </w:r>
            <w:r w:rsidRPr="00403562">
              <w:rPr>
                <w:rFonts w:ascii="Times New Roman" w:hAnsi="Times New Roman" w:cs="Times New Roman"/>
                <w:sz w:val="20"/>
                <w:szCs w:val="20"/>
                <w:lang w:val="en-US"/>
              </w:rPr>
              <w:t>1</w:t>
            </w:r>
          </w:p>
        </w:tc>
      </w:tr>
      <w:tr w:rsidR="009862DD" w:rsidRPr="00403562" w:rsidTr="006E302A">
        <w:trPr>
          <w:cnfStyle w:val="000000100000"/>
          <w:trHeight w:val="288"/>
          <w:jc w:val="center"/>
        </w:trPr>
        <w:tc>
          <w:tcPr>
            <w:cnfStyle w:val="001000000000"/>
            <w:tcW w:w="527" w:type="dxa"/>
            <w:tcBorders>
              <w:top w:val="nil"/>
              <w:bottom w:val="single" w:sz="4" w:space="0" w:color="auto"/>
            </w:tcBorders>
            <w:vAlign w:val="center"/>
          </w:tcPr>
          <w:p w:rsidR="009862DD" w:rsidRPr="00403562" w:rsidRDefault="009862DD" w:rsidP="006E302A">
            <w:pPr>
              <w:pStyle w:val="ListParagraph"/>
              <w:ind w:left="0"/>
              <w:jc w:val="center"/>
              <w:rPr>
                <w:rFonts w:ascii="Times New Roman" w:hAnsi="Times New Roman" w:cs="Times New Roman"/>
                <w:b w:val="0"/>
                <w:sz w:val="20"/>
                <w:szCs w:val="20"/>
              </w:rPr>
            </w:pPr>
            <w:r w:rsidRPr="00403562">
              <w:rPr>
                <w:rFonts w:ascii="Times New Roman" w:hAnsi="Times New Roman" w:cs="Times New Roman"/>
                <w:b w:val="0"/>
                <w:sz w:val="20"/>
                <w:szCs w:val="20"/>
              </w:rPr>
              <w:t>5.</w:t>
            </w:r>
          </w:p>
        </w:tc>
        <w:tc>
          <w:tcPr>
            <w:tcW w:w="772" w:type="dxa"/>
            <w:tcBorders>
              <w:top w:val="nil"/>
              <w:bottom w:val="single" w:sz="4" w:space="0" w:color="auto"/>
            </w:tcBorders>
            <w:vAlign w:val="center"/>
          </w:tcPr>
          <w:p w:rsidR="009862DD" w:rsidRPr="00403562" w:rsidRDefault="009862DD" w:rsidP="006E302A">
            <w:pPr>
              <w:pStyle w:val="ListParagraph"/>
              <w:ind w:left="0"/>
              <w:jc w:val="center"/>
              <w:cnfStyle w:val="000000100000"/>
              <w:rPr>
                <w:rFonts w:ascii="Times New Roman" w:hAnsi="Times New Roman" w:cs="Times New Roman"/>
                <w:sz w:val="20"/>
                <w:szCs w:val="20"/>
                <w:lang w:val="en-US"/>
              </w:rPr>
            </w:pPr>
            <w:r w:rsidRPr="00403562">
              <w:rPr>
                <w:rFonts w:ascii="Times New Roman" w:hAnsi="Times New Roman" w:cs="Times New Roman"/>
                <w:sz w:val="20"/>
                <w:szCs w:val="20"/>
                <w:lang w:val="en-US"/>
              </w:rPr>
              <w:t>K</w:t>
            </w:r>
          </w:p>
        </w:tc>
        <w:tc>
          <w:tcPr>
            <w:tcW w:w="816" w:type="dxa"/>
            <w:tcBorders>
              <w:top w:val="nil"/>
              <w:bottom w:val="single" w:sz="4" w:space="0" w:color="auto"/>
            </w:tcBorders>
            <w:vAlign w:val="center"/>
          </w:tcPr>
          <w:p w:rsidR="009862DD" w:rsidRPr="00403562" w:rsidRDefault="009862DD" w:rsidP="006E302A">
            <w:pPr>
              <w:jc w:val="center"/>
              <w:cnfStyle w:val="000000100000"/>
              <w:rPr>
                <w:rFonts w:ascii="Times New Roman" w:hAnsi="Times New Roman" w:cs="Times New Roman"/>
                <w:sz w:val="20"/>
                <w:szCs w:val="20"/>
                <w:lang w:val="en-US"/>
              </w:rPr>
            </w:pPr>
            <w:r w:rsidRPr="00403562">
              <w:rPr>
                <w:rFonts w:ascii="Times New Roman" w:hAnsi="Times New Roman" w:cs="Times New Roman"/>
                <w:sz w:val="20"/>
                <w:szCs w:val="20"/>
              </w:rPr>
              <w:t>39</w:t>
            </w:r>
          </w:p>
        </w:tc>
        <w:tc>
          <w:tcPr>
            <w:tcW w:w="850" w:type="dxa"/>
            <w:tcBorders>
              <w:top w:val="nil"/>
              <w:bottom w:val="single" w:sz="4" w:space="0" w:color="auto"/>
            </w:tcBorders>
            <w:vAlign w:val="center"/>
          </w:tcPr>
          <w:p w:rsidR="009862DD" w:rsidRPr="00403562" w:rsidRDefault="009862DD" w:rsidP="006E302A">
            <w:pPr>
              <w:jc w:val="center"/>
              <w:cnfStyle w:val="000000100000"/>
              <w:rPr>
                <w:rFonts w:ascii="Times New Roman" w:hAnsi="Times New Roman" w:cs="Times New Roman"/>
                <w:sz w:val="20"/>
                <w:szCs w:val="20"/>
              </w:rPr>
            </w:pPr>
            <w:r w:rsidRPr="00403562">
              <w:rPr>
                <w:rFonts w:ascii="Times New Roman" w:hAnsi="Times New Roman" w:cs="Times New Roman"/>
                <w:sz w:val="20"/>
                <w:szCs w:val="20"/>
              </w:rPr>
              <w:t>69</w:t>
            </w:r>
          </w:p>
        </w:tc>
      </w:tr>
    </w:tbl>
    <w:p w:rsidR="009862DD" w:rsidRPr="00403562" w:rsidRDefault="009862DD" w:rsidP="009862DD">
      <w:pPr>
        <w:spacing w:after="0" w:line="480" w:lineRule="auto"/>
        <w:jc w:val="both"/>
        <w:rPr>
          <w:rFonts w:ascii="Times New Roman" w:hAnsi="Times New Roman" w:cs="Times New Roman"/>
          <w:lang w:val="en-US"/>
        </w:rPr>
      </w:pPr>
    </w:p>
    <w:p w:rsidR="009862DD" w:rsidRPr="00403562" w:rsidRDefault="009862DD" w:rsidP="009862DD">
      <w:pPr>
        <w:spacing w:after="0" w:line="360" w:lineRule="auto"/>
        <w:ind w:firstLine="720"/>
        <w:jc w:val="both"/>
        <w:rPr>
          <w:rFonts w:ascii="Times New Roman" w:hAnsi="Times New Roman" w:cs="Times New Roman"/>
          <w:sz w:val="24"/>
          <w:szCs w:val="24"/>
          <w:lang w:val="en-US"/>
        </w:rPr>
      </w:pPr>
      <w:r w:rsidRPr="00403562">
        <w:rPr>
          <w:rFonts w:ascii="Times New Roman" w:hAnsi="Times New Roman" w:cs="Times New Roman"/>
          <w:sz w:val="24"/>
          <w:szCs w:val="24"/>
          <w:lang w:val="en-US"/>
        </w:rPr>
        <w:t xml:space="preserve">Daftar kategori dari hasil skor yang telah didapat masing-masing subjek adalah sebagai </w:t>
      </w:r>
      <w:proofErr w:type="gramStart"/>
      <w:r w:rsidRPr="00403562">
        <w:rPr>
          <w:rFonts w:ascii="Times New Roman" w:hAnsi="Times New Roman" w:cs="Times New Roman"/>
          <w:sz w:val="24"/>
          <w:szCs w:val="24"/>
          <w:lang w:val="en-US"/>
        </w:rPr>
        <w:t>berikut :</w:t>
      </w:r>
      <w:proofErr w:type="gramEnd"/>
    </w:p>
    <w:p w:rsidR="009862DD" w:rsidRPr="00403562" w:rsidRDefault="009862DD" w:rsidP="009862DD">
      <w:pPr>
        <w:pStyle w:val="ListParagraph"/>
        <w:spacing w:line="240" w:lineRule="auto"/>
        <w:ind w:left="0"/>
        <w:jc w:val="center"/>
        <w:rPr>
          <w:rFonts w:ascii="Times New Roman" w:hAnsi="Times New Roman" w:cs="Times New Roman"/>
          <w:i/>
          <w:sz w:val="20"/>
          <w:szCs w:val="20"/>
          <w:lang w:val="en-US"/>
        </w:rPr>
      </w:pPr>
      <w:r w:rsidRPr="00403562">
        <w:rPr>
          <w:rFonts w:ascii="Times New Roman" w:hAnsi="Times New Roman" w:cs="Times New Roman"/>
          <w:sz w:val="20"/>
          <w:szCs w:val="20"/>
        </w:rPr>
        <w:t xml:space="preserve">Tabel </w:t>
      </w:r>
      <w:r w:rsidR="00403562">
        <w:rPr>
          <w:rFonts w:ascii="Times New Roman" w:hAnsi="Times New Roman" w:cs="Times New Roman"/>
          <w:sz w:val="20"/>
          <w:szCs w:val="20"/>
          <w:lang w:val="en-US"/>
        </w:rPr>
        <w:t>2</w:t>
      </w:r>
      <w:r w:rsidRPr="00403562">
        <w:rPr>
          <w:rFonts w:ascii="Times New Roman" w:hAnsi="Times New Roman" w:cs="Times New Roman"/>
          <w:sz w:val="20"/>
          <w:szCs w:val="20"/>
        </w:rPr>
        <w:t xml:space="preserve">. Data </w:t>
      </w:r>
      <w:r w:rsidRPr="00403562">
        <w:rPr>
          <w:rFonts w:ascii="Times New Roman" w:hAnsi="Times New Roman" w:cs="Times New Roman"/>
          <w:sz w:val="20"/>
          <w:szCs w:val="20"/>
          <w:lang w:val="en-US"/>
        </w:rPr>
        <w:t xml:space="preserve">kategori dan </w:t>
      </w:r>
      <w:r w:rsidRPr="00403562">
        <w:rPr>
          <w:rFonts w:ascii="Times New Roman" w:hAnsi="Times New Roman" w:cs="Times New Roman"/>
          <w:i/>
          <w:sz w:val="20"/>
          <w:szCs w:val="20"/>
          <w:lang w:val="en-US"/>
        </w:rPr>
        <w:t xml:space="preserve">gained </w:t>
      </w:r>
      <w:r w:rsidRPr="00403562">
        <w:rPr>
          <w:rFonts w:ascii="Times New Roman" w:hAnsi="Times New Roman" w:cs="Times New Roman"/>
          <w:sz w:val="20"/>
          <w:szCs w:val="20"/>
          <w:lang w:val="en-US"/>
        </w:rPr>
        <w:t>skor</w:t>
      </w:r>
      <w:r w:rsidRPr="00403562">
        <w:rPr>
          <w:rFonts w:ascii="Times New Roman" w:hAnsi="Times New Roman" w:cs="Times New Roman"/>
          <w:sz w:val="20"/>
          <w:szCs w:val="20"/>
        </w:rPr>
        <w:t xml:space="preserve"> </w:t>
      </w:r>
      <w:r w:rsidRPr="00403562">
        <w:rPr>
          <w:rFonts w:ascii="Times New Roman" w:hAnsi="Times New Roman" w:cs="Times New Roman"/>
          <w:i/>
          <w:sz w:val="20"/>
          <w:szCs w:val="20"/>
        </w:rPr>
        <w:t xml:space="preserve">Pretest, Posttest, </w:t>
      </w:r>
      <w:r w:rsidRPr="00403562">
        <w:rPr>
          <w:rFonts w:ascii="Times New Roman" w:hAnsi="Times New Roman" w:cs="Times New Roman"/>
          <w:sz w:val="20"/>
          <w:szCs w:val="20"/>
        </w:rPr>
        <w:t xml:space="preserve">dan </w:t>
      </w:r>
      <w:r w:rsidRPr="00403562">
        <w:rPr>
          <w:rFonts w:ascii="Times New Roman" w:hAnsi="Times New Roman" w:cs="Times New Roman"/>
          <w:i/>
          <w:sz w:val="20"/>
          <w:szCs w:val="20"/>
        </w:rPr>
        <w:t>Follow up</w:t>
      </w:r>
    </w:p>
    <w:p w:rsidR="009862DD" w:rsidRPr="00403562" w:rsidRDefault="009862DD" w:rsidP="009862DD">
      <w:pPr>
        <w:pStyle w:val="ListParagraph"/>
        <w:spacing w:line="240" w:lineRule="auto"/>
        <w:ind w:left="0"/>
        <w:jc w:val="center"/>
        <w:rPr>
          <w:rFonts w:ascii="Times New Roman" w:hAnsi="Times New Roman" w:cs="Times New Roman"/>
          <w:i/>
          <w:sz w:val="20"/>
          <w:szCs w:val="20"/>
          <w:lang w:val="en-US"/>
        </w:rPr>
      </w:pPr>
    </w:p>
    <w:tbl>
      <w:tblPr>
        <w:tblStyle w:val="PlainTable2"/>
        <w:tblW w:w="4094" w:type="dxa"/>
        <w:jc w:val="center"/>
        <w:tblInd w:w="326" w:type="dxa"/>
        <w:tblLook w:val="04A0"/>
      </w:tblPr>
      <w:tblGrid>
        <w:gridCol w:w="481"/>
        <w:gridCol w:w="717"/>
        <w:gridCol w:w="950"/>
        <w:gridCol w:w="1024"/>
        <w:gridCol w:w="922"/>
      </w:tblGrid>
      <w:tr w:rsidR="009862DD" w:rsidRPr="00403562" w:rsidTr="006E302A">
        <w:trPr>
          <w:cnfStyle w:val="100000000000"/>
          <w:trHeight w:val="288"/>
          <w:jc w:val="center"/>
        </w:trPr>
        <w:tc>
          <w:tcPr>
            <w:cnfStyle w:val="001000000000"/>
            <w:tcW w:w="481" w:type="dxa"/>
            <w:vMerge w:val="restart"/>
            <w:vAlign w:val="center"/>
          </w:tcPr>
          <w:p w:rsidR="009862DD" w:rsidRPr="00403562" w:rsidRDefault="009862DD" w:rsidP="006E302A">
            <w:pPr>
              <w:pStyle w:val="ListParagraph"/>
              <w:ind w:left="0"/>
              <w:jc w:val="center"/>
              <w:rPr>
                <w:rFonts w:ascii="Times New Roman" w:hAnsi="Times New Roman" w:cs="Times New Roman"/>
                <w:b w:val="0"/>
                <w:sz w:val="18"/>
                <w:szCs w:val="18"/>
              </w:rPr>
            </w:pPr>
            <w:r w:rsidRPr="00403562">
              <w:rPr>
                <w:rFonts w:ascii="Times New Roman" w:hAnsi="Times New Roman" w:cs="Times New Roman"/>
                <w:b w:val="0"/>
                <w:sz w:val="18"/>
                <w:szCs w:val="18"/>
              </w:rPr>
              <w:t>No.</w:t>
            </w:r>
          </w:p>
        </w:tc>
        <w:tc>
          <w:tcPr>
            <w:tcW w:w="717" w:type="dxa"/>
            <w:vMerge w:val="restart"/>
            <w:vAlign w:val="center"/>
          </w:tcPr>
          <w:p w:rsidR="009862DD" w:rsidRPr="00403562" w:rsidRDefault="009862DD" w:rsidP="006E302A">
            <w:pPr>
              <w:pStyle w:val="ListParagraph"/>
              <w:ind w:left="0"/>
              <w:jc w:val="center"/>
              <w:cnfStyle w:val="100000000000"/>
              <w:rPr>
                <w:rFonts w:ascii="Times New Roman" w:hAnsi="Times New Roman" w:cs="Times New Roman"/>
                <w:b w:val="0"/>
                <w:sz w:val="18"/>
                <w:szCs w:val="18"/>
              </w:rPr>
            </w:pPr>
            <w:r w:rsidRPr="00403562">
              <w:rPr>
                <w:rFonts w:ascii="Times New Roman" w:hAnsi="Times New Roman" w:cs="Times New Roman"/>
                <w:b w:val="0"/>
                <w:sz w:val="18"/>
                <w:szCs w:val="18"/>
              </w:rPr>
              <w:t>Subjek</w:t>
            </w:r>
          </w:p>
        </w:tc>
        <w:tc>
          <w:tcPr>
            <w:tcW w:w="950" w:type="dxa"/>
            <w:vMerge w:val="restart"/>
            <w:vAlign w:val="center"/>
          </w:tcPr>
          <w:p w:rsidR="009862DD" w:rsidRPr="00403562" w:rsidRDefault="009862DD" w:rsidP="006E302A">
            <w:pPr>
              <w:pStyle w:val="ListParagraph"/>
              <w:ind w:left="-73" w:right="-70"/>
              <w:jc w:val="center"/>
              <w:cnfStyle w:val="100000000000"/>
              <w:rPr>
                <w:rFonts w:ascii="Times New Roman" w:hAnsi="Times New Roman" w:cs="Times New Roman"/>
                <w:b w:val="0"/>
                <w:i/>
                <w:sz w:val="18"/>
                <w:szCs w:val="18"/>
                <w:lang w:val="en-US"/>
              </w:rPr>
            </w:pPr>
            <w:r w:rsidRPr="00403562">
              <w:rPr>
                <w:rFonts w:ascii="Times New Roman" w:hAnsi="Times New Roman" w:cs="Times New Roman"/>
                <w:b w:val="0"/>
                <w:i/>
                <w:sz w:val="18"/>
                <w:szCs w:val="18"/>
              </w:rPr>
              <w:t>Pretest</w:t>
            </w:r>
          </w:p>
          <w:p w:rsidR="009862DD" w:rsidRPr="00403562" w:rsidRDefault="009862DD" w:rsidP="006E302A">
            <w:pPr>
              <w:pStyle w:val="ListParagraph"/>
              <w:ind w:left="-73" w:right="-70"/>
              <w:jc w:val="center"/>
              <w:cnfStyle w:val="100000000000"/>
              <w:rPr>
                <w:rFonts w:ascii="Times New Roman" w:hAnsi="Times New Roman" w:cs="Times New Roman"/>
                <w:b w:val="0"/>
                <w:sz w:val="18"/>
                <w:szCs w:val="18"/>
                <w:lang w:val="en-US"/>
              </w:rPr>
            </w:pPr>
            <w:r w:rsidRPr="00403562">
              <w:rPr>
                <w:rFonts w:ascii="Times New Roman" w:hAnsi="Times New Roman" w:cs="Times New Roman"/>
                <w:b w:val="0"/>
                <w:sz w:val="18"/>
                <w:szCs w:val="18"/>
                <w:lang w:val="en-US"/>
              </w:rPr>
              <w:t>(Kategori)</w:t>
            </w:r>
          </w:p>
        </w:tc>
        <w:tc>
          <w:tcPr>
            <w:tcW w:w="1024" w:type="dxa"/>
            <w:vMerge w:val="restart"/>
            <w:vAlign w:val="center"/>
          </w:tcPr>
          <w:p w:rsidR="009862DD" w:rsidRPr="00403562" w:rsidRDefault="009862DD" w:rsidP="006E302A">
            <w:pPr>
              <w:pStyle w:val="ListParagraph"/>
              <w:ind w:left="-73" w:right="-115"/>
              <w:jc w:val="center"/>
              <w:cnfStyle w:val="100000000000"/>
              <w:rPr>
                <w:rFonts w:ascii="Times New Roman" w:hAnsi="Times New Roman" w:cs="Times New Roman"/>
                <w:b w:val="0"/>
                <w:i/>
                <w:sz w:val="18"/>
                <w:szCs w:val="18"/>
                <w:lang w:val="en-US"/>
              </w:rPr>
            </w:pPr>
            <w:r w:rsidRPr="00403562">
              <w:rPr>
                <w:rFonts w:ascii="Times New Roman" w:hAnsi="Times New Roman" w:cs="Times New Roman"/>
                <w:b w:val="0"/>
                <w:i/>
                <w:sz w:val="18"/>
                <w:szCs w:val="18"/>
              </w:rPr>
              <w:t>Posttest</w:t>
            </w:r>
          </w:p>
          <w:p w:rsidR="009862DD" w:rsidRPr="00403562" w:rsidRDefault="009862DD" w:rsidP="006E302A">
            <w:pPr>
              <w:pStyle w:val="ListParagraph"/>
              <w:ind w:left="-73" w:right="-115"/>
              <w:jc w:val="center"/>
              <w:cnfStyle w:val="100000000000"/>
              <w:rPr>
                <w:rFonts w:ascii="Times New Roman" w:hAnsi="Times New Roman" w:cs="Times New Roman"/>
                <w:b w:val="0"/>
                <w:sz w:val="18"/>
                <w:szCs w:val="18"/>
                <w:lang w:val="en-US"/>
              </w:rPr>
            </w:pPr>
            <w:r w:rsidRPr="00403562">
              <w:rPr>
                <w:rFonts w:ascii="Times New Roman" w:hAnsi="Times New Roman" w:cs="Times New Roman"/>
                <w:b w:val="0"/>
                <w:sz w:val="18"/>
                <w:szCs w:val="18"/>
                <w:lang w:val="en-US"/>
              </w:rPr>
              <w:t>(Kategori)</w:t>
            </w:r>
          </w:p>
        </w:tc>
        <w:tc>
          <w:tcPr>
            <w:tcW w:w="922" w:type="dxa"/>
          </w:tcPr>
          <w:p w:rsidR="009862DD" w:rsidRPr="00403562" w:rsidRDefault="009862DD" w:rsidP="006E302A">
            <w:pPr>
              <w:pStyle w:val="ListParagraph"/>
              <w:spacing w:before="100" w:beforeAutospacing="1" w:after="100" w:afterAutospacing="1"/>
              <w:ind w:left="-125" w:right="-124"/>
              <w:jc w:val="center"/>
              <w:cnfStyle w:val="100000000000"/>
              <w:rPr>
                <w:rFonts w:ascii="Times New Roman" w:hAnsi="Times New Roman" w:cs="Times New Roman"/>
                <w:b w:val="0"/>
                <w:bCs w:val="0"/>
                <w:i/>
                <w:sz w:val="18"/>
                <w:szCs w:val="18"/>
              </w:rPr>
            </w:pPr>
            <w:r w:rsidRPr="00403562">
              <w:rPr>
                <w:rFonts w:ascii="Times New Roman" w:hAnsi="Times New Roman" w:cs="Times New Roman"/>
                <w:i/>
                <w:sz w:val="18"/>
                <w:szCs w:val="18"/>
                <w:lang w:val="en-US"/>
              </w:rPr>
              <w:t>Gained Skor</w:t>
            </w:r>
          </w:p>
        </w:tc>
      </w:tr>
      <w:tr w:rsidR="009862DD" w:rsidRPr="00403562" w:rsidTr="006E302A">
        <w:trPr>
          <w:cnfStyle w:val="000000100000"/>
          <w:trHeight w:val="288"/>
          <w:jc w:val="center"/>
        </w:trPr>
        <w:tc>
          <w:tcPr>
            <w:cnfStyle w:val="001000000000"/>
            <w:tcW w:w="481" w:type="dxa"/>
            <w:vMerge/>
            <w:vAlign w:val="center"/>
          </w:tcPr>
          <w:p w:rsidR="009862DD" w:rsidRPr="00403562" w:rsidRDefault="009862DD" w:rsidP="006E302A">
            <w:pPr>
              <w:pStyle w:val="ListParagraph"/>
              <w:ind w:left="0"/>
              <w:jc w:val="center"/>
              <w:rPr>
                <w:rFonts w:ascii="Times New Roman" w:hAnsi="Times New Roman" w:cs="Times New Roman"/>
                <w:sz w:val="18"/>
                <w:szCs w:val="18"/>
              </w:rPr>
            </w:pPr>
          </w:p>
        </w:tc>
        <w:tc>
          <w:tcPr>
            <w:tcW w:w="717" w:type="dxa"/>
            <w:vMerge/>
            <w:vAlign w:val="center"/>
          </w:tcPr>
          <w:p w:rsidR="009862DD" w:rsidRPr="00403562" w:rsidRDefault="009862DD" w:rsidP="006E302A">
            <w:pPr>
              <w:pStyle w:val="ListParagraph"/>
              <w:ind w:left="0"/>
              <w:jc w:val="center"/>
              <w:cnfStyle w:val="000000100000"/>
              <w:rPr>
                <w:rFonts w:ascii="Times New Roman" w:hAnsi="Times New Roman" w:cs="Times New Roman"/>
                <w:sz w:val="18"/>
                <w:szCs w:val="18"/>
              </w:rPr>
            </w:pPr>
          </w:p>
        </w:tc>
        <w:tc>
          <w:tcPr>
            <w:tcW w:w="950" w:type="dxa"/>
            <w:vMerge/>
            <w:vAlign w:val="center"/>
          </w:tcPr>
          <w:p w:rsidR="009862DD" w:rsidRPr="00403562" w:rsidRDefault="009862DD" w:rsidP="006E302A">
            <w:pPr>
              <w:pStyle w:val="ListParagraph"/>
              <w:ind w:left="-73" w:right="-70"/>
              <w:jc w:val="center"/>
              <w:cnfStyle w:val="000000100000"/>
              <w:rPr>
                <w:rFonts w:ascii="Times New Roman" w:hAnsi="Times New Roman" w:cs="Times New Roman"/>
                <w:i/>
                <w:sz w:val="18"/>
                <w:szCs w:val="18"/>
              </w:rPr>
            </w:pPr>
          </w:p>
        </w:tc>
        <w:tc>
          <w:tcPr>
            <w:tcW w:w="1024" w:type="dxa"/>
            <w:vMerge/>
            <w:vAlign w:val="center"/>
          </w:tcPr>
          <w:p w:rsidR="009862DD" w:rsidRPr="00403562" w:rsidRDefault="009862DD" w:rsidP="006E302A">
            <w:pPr>
              <w:pStyle w:val="ListParagraph"/>
              <w:ind w:left="-73" w:right="-115"/>
              <w:jc w:val="center"/>
              <w:cnfStyle w:val="000000100000"/>
              <w:rPr>
                <w:rFonts w:ascii="Times New Roman" w:hAnsi="Times New Roman" w:cs="Times New Roman"/>
                <w:i/>
                <w:sz w:val="18"/>
                <w:szCs w:val="18"/>
              </w:rPr>
            </w:pPr>
          </w:p>
        </w:tc>
        <w:tc>
          <w:tcPr>
            <w:tcW w:w="922" w:type="dxa"/>
          </w:tcPr>
          <w:p w:rsidR="009862DD" w:rsidRPr="00403562" w:rsidRDefault="009862DD" w:rsidP="006E302A">
            <w:pPr>
              <w:pStyle w:val="ListParagraph"/>
              <w:ind w:left="-125" w:right="-124"/>
              <w:jc w:val="center"/>
              <w:cnfStyle w:val="000000100000"/>
              <w:rPr>
                <w:rFonts w:ascii="Times New Roman" w:hAnsi="Times New Roman" w:cs="Times New Roman"/>
                <w:i/>
                <w:sz w:val="18"/>
                <w:szCs w:val="18"/>
                <w:lang w:val="en-US"/>
              </w:rPr>
            </w:pPr>
            <w:r w:rsidRPr="00403562">
              <w:rPr>
                <w:rFonts w:ascii="Times New Roman" w:hAnsi="Times New Roman" w:cs="Times New Roman"/>
                <w:i/>
                <w:sz w:val="18"/>
                <w:szCs w:val="18"/>
                <w:lang w:val="en-US"/>
              </w:rPr>
              <w:t>(pre-post)</w:t>
            </w:r>
          </w:p>
        </w:tc>
      </w:tr>
      <w:tr w:rsidR="009862DD" w:rsidRPr="00403562" w:rsidTr="006E302A">
        <w:trPr>
          <w:trHeight w:val="368"/>
          <w:jc w:val="center"/>
        </w:trPr>
        <w:tc>
          <w:tcPr>
            <w:cnfStyle w:val="001000000000"/>
            <w:tcW w:w="481" w:type="dxa"/>
            <w:tcBorders>
              <w:bottom w:val="nil"/>
            </w:tcBorders>
            <w:vAlign w:val="center"/>
          </w:tcPr>
          <w:p w:rsidR="009862DD" w:rsidRPr="00403562" w:rsidRDefault="009862DD" w:rsidP="006E302A">
            <w:pPr>
              <w:pStyle w:val="ListParagraph"/>
              <w:ind w:left="0"/>
              <w:jc w:val="center"/>
              <w:rPr>
                <w:rFonts w:ascii="Times New Roman" w:hAnsi="Times New Roman" w:cs="Times New Roman"/>
                <w:b w:val="0"/>
                <w:sz w:val="18"/>
                <w:szCs w:val="18"/>
              </w:rPr>
            </w:pPr>
            <w:r w:rsidRPr="00403562">
              <w:rPr>
                <w:rFonts w:ascii="Times New Roman" w:hAnsi="Times New Roman" w:cs="Times New Roman"/>
                <w:b w:val="0"/>
                <w:sz w:val="18"/>
                <w:szCs w:val="18"/>
              </w:rPr>
              <w:t>1.</w:t>
            </w:r>
          </w:p>
        </w:tc>
        <w:tc>
          <w:tcPr>
            <w:tcW w:w="717" w:type="dxa"/>
            <w:tcBorders>
              <w:bottom w:val="nil"/>
            </w:tcBorders>
            <w:vAlign w:val="center"/>
          </w:tcPr>
          <w:p w:rsidR="009862DD" w:rsidRPr="00403562" w:rsidRDefault="009862DD" w:rsidP="006E302A">
            <w:pPr>
              <w:pStyle w:val="ListParagraph"/>
              <w:ind w:left="0"/>
              <w:jc w:val="center"/>
              <w:cnfStyle w:val="000000000000"/>
              <w:rPr>
                <w:rFonts w:ascii="Times New Roman" w:hAnsi="Times New Roman" w:cs="Times New Roman"/>
                <w:sz w:val="18"/>
                <w:szCs w:val="18"/>
                <w:lang w:val="en-US"/>
              </w:rPr>
            </w:pPr>
            <w:r w:rsidRPr="00403562">
              <w:rPr>
                <w:rFonts w:ascii="Times New Roman" w:hAnsi="Times New Roman" w:cs="Times New Roman"/>
                <w:sz w:val="18"/>
                <w:szCs w:val="18"/>
                <w:lang w:val="en-US"/>
              </w:rPr>
              <w:t>AL</w:t>
            </w:r>
          </w:p>
        </w:tc>
        <w:tc>
          <w:tcPr>
            <w:tcW w:w="950" w:type="dxa"/>
            <w:tcBorders>
              <w:bottom w:val="nil"/>
            </w:tcBorders>
            <w:vAlign w:val="center"/>
          </w:tcPr>
          <w:p w:rsidR="009862DD" w:rsidRPr="00403562" w:rsidRDefault="009862DD" w:rsidP="006E302A">
            <w:pPr>
              <w:ind w:left="-73" w:right="-70"/>
              <w:jc w:val="center"/>
              <w:cnfStyle w:val="000000000000"/>
              <w:rPr>
                <w:rFonts w:ascii="Times New Roman" w:hAnsi="Times New Roman" w:cs="Times New Roman"/>
                <w:sz w:val="18"/>
                <w:szCs w:val="18"/>
                <w:lang w:val="en-US"/>
              </w:rPr>
            </w:pPr>
            <w:r w:rsidRPr="00403562">
              <w:rPr>
                <w:rFonts w:ascii="Times New Roman" w:hAnsi="Times New Roman" w:cs="Times New Roman"/>
                <w:sz w:val="18"/>
                <w:szCs w:val="18"/>
              </w:rPr>
              <w:t>38</w:t>
            </w:r>
            <w:r w:rsidRPr="00403562">
              <w:rPr>
                <w:rFonts w:ascii="Times New Roman" w:hAnsi="Times New Roman" w:cs="Times New Roman"/>
                <w:sz w:val="18"/>
                <w:szCs w:val="18"/>
                <w:lang w:val="en-US"/>
              </w:rPr>
              <w:t xml:space="preserve"> (rendah)</w:t>
            </w:r>
          </w:p>
        </w:tc>
        <w:tc>
          <w:tcPr>
            <w:tcW w:w="1024" w:type="dxa"/>
            <w:tcBorders>
              <w:bottom w:val="nil"/>
            </w:tcBorders>
            <w:vAlign w:val="center"/>
          </w:tcPr>
          <w:p w:rsidR="009862DD" w:rsidRPr="00403562" w:rsidRDefault="009862DD" w:rsidP="006E302A">
            <w:pPr>
              <w:ind w:left="-73" w:right="-115"/>
              <w:jc w:val="center"/>
              <w:cnfStyle w:val="000000000000"/>
              <w:rPr>
                <w:rFonts w:ascii="Times New Roman" w:hAnsi="Times New Roman" w:cs="Times New Roman"/>
                <w:sz w:val="18"/>
                <w:szCs w:val="18"/>
                <w:lang w:val="en-US"/>
              </w:rPr>
            </w:pPr>
            <w:r w:rsidRPr="00403562">
              <w:rPr>
                <w:rFonts w:ascii="Times New Roman" w:hAnsi="Times New Roman" w:cs="Times New Roman"/>
                <w:sz w:val="18"/>
                <w:szCs w:val="18"/>
              </w:rPr>
              <w:t>59</w:t>
            </w:r>
            <w:r w:rsidRPr="00403562">
              <w:rPr>
                <w:rFonts w:ascii="Times New Roman" w:hAnsi="Times New Roman" w:cs="Times New Roman"/>
                <w:sz w:val="18"/>
                <w:szCs w:val="18"/>
                <w:lang w:val="en-US"/>
              </w:rPr>
              <w:t xml:space="preserve"> (sedang)</w:t>
            </w:r>
          </w:p>
        </w:tc>
        <w:tc>
          <w:tcPr>
            <w:tcW w:w="922" w:type="dxa"/>
            <w:tcBorders>
              <w:bottom w:val="nil"/>
            </w:tcBorders>
            <w:vAlign w:val="center"/>
          </w:tcPr>
          <w:p w:rsidR="009862DD" w:rsidRPr="00403562" w:rsidRDefault="009862DD" w:rsidP="006E302A">
            <w:pPr>
              <w:ind w:left="-125" w:right="-45"/>
              <w:jc w:val="center"/>
              <w:cnfStyle w:val="000000000000"/>
              <w:rPr>
                <w:rFonts w:ascii="Times New Roman" w:hAnsi="Times New Roman" w:cs="Times New Roman"/>
                <w:sz w:val="18"/>
                <w:szCs w:val="18"/>
                <w:lang w:val="en-US"/>
              </w:rPr>
            </w:pPr>
            <w:r w:rsidRPr="00403562">
              <w:rPr>
                <w:rFonts w:ascii="Times New Roman" w:hAnsi="Times New Roman" w:cs="Times New Roman"/>
                <w:sz w:val="18"/>
                <w:szCs w:val="18"/>
                <w:lang w:val="en-US"/>
              </w:rPr>
              <w:t>21</w:t>
            </w:r>
          </w:p>
        </w:tc>
      </w:tr>
      <w:tr w:rsidR="009862DD" w:rsidRPr="00403562" w:rsidTr="006E302A">
        <w:trPr>
          <w:cnfStyle w:val="000000100000"/>
          <w:trHeight w:val="207"/>
          <w:jc w:val="center"/>
        </w:trPr>
        <w:tc>
          <w:tcPr>
            <w:cnfStyle w:val="001000000000"/>
            <w:tcW w:w="481" w:type="dxa"/>
            <w:tcBorders>
              <w:top w:val="nil"/>
              <w:bottom w:val="nil"/>
            </w:tcBorders>
            <w:vAlign w:val="center"/>
          </w:tcPr>
          <w:p w:rsidR="009862DD" w:rsidRPr="00403562" w:rsidRDefault="009862DD" w:rsidP="006E302A">
            <w:pPr>
              <w:pStyle w:val="ListParagraph"/>
              <w:ind w:left="0"/>
              <w:jc w:val="center"/>
              <w:rPr>
                <w:rFonts w:ascii="Times New Roman" w:hAnsi="Times New Roman" w:cs="Times New Roman"/>
                <w:b w:val="0"/>
                <w:sz w:val="18"/>
                <w:szCs w:val="18"/>
              </w:rPr>
            </w:pPr>
            <w:r w:rsidRPr="00403562">
              <w:rPr>
                <w:rFonts w:ascii="Times New Roman" w:hAnsi="Times New Roman" w:cs="Times New Roman"/>
                <w:b w:val="0"/>
                <w:sz w:val="18"/>
                <w:szCs w:val="18"/>
              </w:rPr>
              <w:t>2.</w:t>
            </w:r>
          </w:p>
        </w:tc>
        <w:tc>
          <w:tcPr>
            <w:tcW w:w="717" w:type="dxa"/>
            <w:tcBorders>
              <w:top w:val="nil"/>
              <w:bottom w:val="nil"/>
            </w:tcBorders>
            <w:vAlign w:val="center"/>
          </w:tcPr>
          <w:p w:rsidR="009862DD" w:rsidRPr="00403562" w:rsidRDefault="009862DD" w:rsidP="006E302A">
            <w:pPr>
              <w:pStyle w:val="ListParagraph"/>
              <w:ind w:left="0"/>
              <w:jc w:val="center"/>
              <w:cnfStyle w:val="000000100000"/>
              <w:rPr>
                <w:rFonts w:ascii="Times New Roman" w:hAnsi="Times New Roman" w:cs="Times New Roman"/>
                <w:sz w:val="18"/>
                <w:szCs w:val="18"/>
                <w:lang w:val="en-US"/>
              </w:rPr>
            </w:pPr>
            <w:r w:rsidRPr="00403562">
              <w:rPr>
                <w:rFonts w:ascii="Times New Roman" w:hAnsi="Times New Roman" w:cs="Times New Roman"/>
                <w:sz w:val="18"/>
                <w:szCs w:val="18"/>
                <w:lang w:val="en-US"/>
              </w:rPr>
              <w:t>D</w:t>
            </w:r>
          </w:p>
        </w:tc>
        <w:tc>
          <w:tcPr>
            <w:tcW w:w="950" w:type="dxa"/>
            <w:tcBorders>
              <w:top w:val="nil"/>
              <w:bottom w:val="nil"/>
            </w:tcBorders>
            <w:vAlign w:val="center"/>
          </w:tcPr>
          <w:p w:rsidR="009862DD" w:rsidRPr="00403562" w:rsidRDefault="009862DD" w:rsidP="006E302A">
            <w:pPr>
              <w:ind w:left="-73" w:right="-70"/>
              <w:jc w:val="center"/>
              <w:cnfStyle w:val="000000100000"/>
              <w:rPr>
                <w:rFonts w:ascii="Times New Roman" w:hAnsi="Times New Roman" w:cs="Times New Roman"/>
                <w:sz w:val="18"/>
                <w:szCs w:val="18"/>
              </w:rPr>
            </w:pPr>
            <w:r w:rsidRPr="00403562">
              <w:rPr>
                <w:rFonts w:ascii="Times New Roman" w:hAnsi="Times New Roman" w:cs="Times New Roman"/>
                <w:sz w:val="18"/>
                <w:szCs w:val="18"/>
              </w:rPr>
              <w:t>38</w:t>
            </w:r>
            <w:r w:rsidRPr="00403562">
              <w:rPr>
                <w:rFonts w:ascii="Times New Roman" w:hAnsi="Times New Roman" w:cs="Times New Roman"/>
                <w:sz w:val="18"/>
                <w:szCs w:val="18"/>
                <w:lang w:val="en-US"/>
              </w:rPr>
              <w:t xml:space="preserve"> (rendah)</w:t>
            </w:r>
          </w:p>
        </w:tc>
        <w:tc>
          <w:tcPr>
            <w:tcW w:w="1024" w:type="dxa"/>
            <w:tcBorders>
              <w:top w:val="nil"/>
              <w:bottom w:val="nil"/>
            </w:tcBorders>
            <w:vAlign w:val="center"/>
          </w:tcPr>
          <w:p w:rsidR="009862DD" w:rsidRPr="00403562" w:rsidRDefault="009862DD" w:rsidP="006E302A">
            <w:pPr>
              <w:ind w:left="-73" w:right="-115"/>
              <w:jc w:val="center"/>
              <w:cnfStyle w:val="000000100000"/>
              <w:rPr>
                <w:rFonts w:ascii="Times New Roman" w:hAnsi="Times New Roman" w:cs="Times New Roman"/>
                <w:sz w:val="18"/>
                <w:szCs w:val="18"/>
                <w:lang w:val="en-US"/>
              </w:rPr>
            </w:pPr>
            <w:r w:rsidRPr="00403562">
              <w:rPr>
                <w:rFonts w:ascii="Times New Roman" w:hAnsi="Times New Roman" w:cs="Times New Roman"/>
                <w:sz w:val="18"/>
                <w:szCs w:val="18"/>
                <w:lang w:val="en-US"/>
              </w:rPr>
              <w:t>56 (sedang)</w:t>
            </w:r>
          </w:p>
        </w:tc>
        <w:tc>
          <w:tcPr>
            <w:tcW w:w="922" w:type="dxa"/>
            <w:tcBorders>
              <w:top w:val="nil"/>
              <w:bottom w:val="nil"/>
            </w:tcBorders>
            <w:vAlign w:val="center"/>
          </w:tcPr>
          <w:p w:rsidR="009862DD" w:rsidRPr="00403562" w:rsidRDefault="009862DD" w:rsidP="006E302A">
            <w:pPr>
              <w:ind w:left="-125" w:right="-45"/>
              <w:jc w:val="center"/>
              <w:cnfStyle w:val="000000100000"/>
              <w:rPr>
                <w:rFonts w:ascii="Times New Roman" w:hAnsi="Times New Roman" w:cs="Times New Roman"/>
                <w:sz w:val="18"/>
                <w:szCs w:val="18"/>
                <w:lang w:val="en-US"/>
              </w:rPr>
            </w:pPr>
            <w:r w:rsidRPr="00403562">
              <w:rPr>
                <w:rFonts w:ascii="Times New Roman" w:hAnsi="Times New Roman" w:cs="Times New Roman"/>
                <w:sz w:val="18"/>
                <w:szCs w:val="18"/>
                <w:lang w:val="en-US"/>
              </w:rPr>
              <w:t>18</w:t>
            </w:r>
          </w:p>
        </w:tc>
      </w:tr>
      <w:tr w:rsidR="009862DD" w:rsidRPr="00403562" w:rsidTr="006E302A">
        <w:trPr>
          <w:trHeight w:val="351"/>
          <w:jc w:val="center"/>
        </w:trPr>
        <w:tc>
          <w:tcPr>
            <w:cnfStyle w:val="001000000000"/>
            <w:tcW w:w="481" w:type="dxa"/>
            <w:tcBorders>
              <w:top w:val="nil"/>
              <w:bottom w:val="nil"/>
            </w:tcBorders>
            <w:vAlign w:val="center"/>
          </w:tcPr>
          <w:p w:rsidR="009862DD" w:rsidRPr="00403562" w:rsidRDefault="009862DD" w:rsidP="006E302A">
            <w:pPr>
              <w:pStyle w:val="ListParagraph"/>
              <w:ind w:left="0"/>
              <w:jc w:val="center"/>
              <w:rPr>
                <w:rFonts w:ascii="Times New Roman" w:hAnsi="Times New Roman" w:cs="Times New Roman"/>
                <w:b w:val="0"/>
                <w:sz w:val="18"/>
                <w:szCs w:val="18"/>
              </w:rPr>
            </w:pPr>
            <w:r w:rsidRPr="00403562">
              <w:rPr>
                <w:rFonts w:ascii="Times New Roman" w:hAnsi="Times New Roman" w:cs="Times New Roman"/>
                <w:b w:val="0"/>
                <w:sz w:val="18"/>
                <w:szCs w:val="18"/>
              </w:rPr>
              <w:t>3.</w:t>
            </w:r>
          </w:p>
        </w:tc>
        <w:tc>
          <w:tcPr>
            <w:tcW w:w="717" w:type="dxa"/>
            <w:tcBorders>
              <w:top w:val="nil"/>
              <w:bottom w:val="nil"/>
            </w:tcBorders>
            <w:vAlign w:val="center"/>
          </w:tcPr>
          <w:p w:rsidR="009862DD" w:rsidRPr="00403562" w:rsidRDefault="009862DD" w:rsidP="006E302A">
            <w:pPr>
              <w:pStyle w:val="ListParagraph"/>
              <w:ind w:left="0"/>
              <w:jc w:val="center"/>
              <w:cnfStyle w:val="000000000000"/>
              <w:rPr>
                <w:rFonts w:ascii="Times New Roman" w:hAnsi="Times New Roman" w:cs="Times New Roman"/>
                <w:sz w:val="18"/>
                <w:szCs w:val="18"/>
                <w:lang w:val="en-US"/>
              </w:rPr>
            </w:pPr>
            <w:r w:rsidRPr="00403562">
              <w:rPr>
                <w:rFonts w:ascii="Times New Roman" w:hAnsi="Times New Roman" w:cs="Times New Roman"/>
                <w:sz w:val="18"/>
                <w:szCs w:val="18"/>
                <w:lang w:val="en-US"/>
              </w:rPr>
              <w:t>R</w:t>
            </w:r>
          </w:p>
        </w:tc>
        <w:tc>
          <w:tcPr>
            <w:tcW w:w="950" w:type="dxa"/>
            <w:tcBorders>
              <w:top w:val="nil"/>
              <w:bottom w:val="nil"/>
            </w:tcBorders>
            <w:vAlign w:val="center"/>
          </w:tcPr>
          <w:p w:rsidR="009862DD" w:rsidRPr="00403562" w:rsidRDefault="009862DD" w:rsidP="006E302A">
            <w:pPr>
              <w:ind w:left="-73" w:right="-70"/>
              <w:jc w:val="center"/>
              <w:cnfStyle w:val="000000000000"/>
              <w:rPr>
                <w:rFonts w:ascii="Times New Roman" w:hAnsi="Times New Roman" w:cs="Times New Roman"/>
                <w:sz w:val="18"/>
                <w:szCs w:val="18"/>
                <w:lang w:val="en-US"/>
              </w:rPr>
            </w:pPr>
            <w:r w:rsidRPr="00403562">
              <w:rPr>
                <w:rFonts w:ascii="Times New Roman" w:hAnsi="Times New Roman" w:cs="Times New Roman"/>
                <w:sz w:val="18"/>
                <w:szCs w:val="18"/>
              </w:rPr>
              <w:t>46</w:t>
            </w:r>
            <w:r w:rsidRPr="00403562">
              <w:rPr>
                <w:rFonts w:ascii="Times New Roman" w:hAnsi="Times New Roman" w:cs="Times New Roman"/>
                <w:sz w:val="18"/>
                <w:szCs w:val="18"/>
                <w:lang w:val="en-US"/>
              </w:rPr>
              <w:t xml:space="preserve"> (sedang)</w:t>
            </w:r>
          </w:p>
        </w:tc>
        <w:tc>
          <w:tcPr>
            <w:tcW w:w="1024" w:type="dxa"/>
            <w:tcBorders>
              <w:top w:val="nil"/>
              <w:bottom w:val="nil"/>
            </w:tcBorders>
            <w:vAlign w:val="center"/>
          </w:tcPr>
          <w:p w:rsidR="009862DD" w:rsidRPr="00403562" w:rsidRDefault="009862DD" w:rsidP="006E302A">
            <w:pPr>
              <w:ind w:left="-73" w:right="-115"/>
              <w:jc w:val="center"/>
              <w:cnfStyle w:val="000000000000"/>
              <w:rPr>
                <w:rFonts w:ascii="Times New Roman" w:hAnsi="Times New Roman" w:cs="Times New Roman"/>
                <w:sz w:val="18"/>
                <w:szCs w:val="18"/>
              </w:rPr>
            </w:pPr>
            <w:r w:rsidRPr="00403562">
              <w:rPr>
                <w:rFonts w:ascii="Times New Roman" w:hAnsi="Times New Roman" w:cs="Times New Roman"/>
                <w:sz w:val="18"/>
                <w:szCs w:val="18"/>
              </w:rPr>
              <w:t>63</w:t>
            </w:r>
            <w:r w:rsidRPr="00403562">
              <w:rPr>
                <w:rFonts w:ascii="Times New Roman" w:hAnsi="Times New Roman" w:cs="Times New Roman"/>
                <w:sz w:val="18"/>
                <w:szCs w:val="18"/>
                <w:lang w:val="en-US"/>
              </w:rPr>
              <w:t xml:space="preserve"> (tinggi)</w:t>
            </w:r>
          </w:p>
        </w:tc>
        <w:tc>
          <w:tcPr>
            <w:tcW w:w="922" w:type="dxa"/>
            <w:tcBorders>
              <w:top w:val="nil"/>
              <w:bottom w:val="nil"/>
            </w:tcBorders>
            <w:vAlign w:val="center"/>
          </w:tcPr>
          <w:p w:rsidR="009862DD" w:rsidRPr="00403562" w:rsidRDefault="009862DD" w:rsidP="006E302A">
            <w:pPr>
              <w:ind w:left="-125" w:right="-45"/>
              <w:jc w:val="center"/>
              <w:cnfStyle w:val="000000000000"/>
              <w:rPr>
                <w:rFonts w:ascii="Times New Roman" w:hAnsi="Times New Roman" w:cs="Times New Roman"/>
                <w:sz w:val="18"/>
                <w:szCs w:val="18"/>
                <w:lang w:val="en-US"/>
              </w:rPr>
            </w:pPr>
            <w:r w:rsidRPr="00403562">
              <w:rPr>
                <w:rFonts w:ascii="Times New Roman" w:hAnsi="Times New Roman" w:cs="Times New Roman"/>
                <w:sz w:val="18"/>
                <w:szCs w:val="18"/>
                <w:lang w:val="en-US"/>
              </w:rPr>
              <w:t>17</w:t>
            </w:r>
          </w:p>
        </w:tc>
      </w:tr>
      <w:tr w:rsidR="009862DD" w:rsidRPr="00403562" w:rsidTr="006E302A">
        <w:trPr>
          <w:cnfStyle w:val="000000100000"/>
          <w:trHeight w:val="144"/>
          <w:jc w:val="center"/>
        </w:trPr>
        <w:tc>
          <w:tcPr>
            <w:cnfStyle w:val="001000000000"/>
            <w:tcW w:w="481" w:type="dxa"/>
            <w:tcBorders>
              <w:top w:val="nil"/>
              <w:bottom w:val="nil"/>
            </w:tcBorders>
            <w:vAlign w:val="center"/>
          </w:tcPr>
          <w:p w:rsidR="009862DD" w:rsidRPr="00403562" w:rsidRDefault="009862DD" w:rsidP="006E302A">
            <w:pPr>
              <w:pStyle w:val="ListParagraph"/>
              <w:ind w:left="0"/>
              <w:jc w:val="center"/>
              <w:rPr>
                <w:rFonts w:ascii="Times New Roman" w:hAnsi="Times New Roman" w:cs="Times New Roman"/>
                <w:b w:val="0"/>
                <w:sz w:val="18"/>
                <w:szCs w:val="18"/>
              </w:rPr>
            </w:pPr>
            <w:r w:rsidRPr="00403562">
              <w:rPr>
                <w:rFonts w:ascii="Times New Roman" w:hAnsi="Times New Roman" w:cs="Times New Roman"/>
                <w:b w:val="0"/>
                <w:sz w:val="18"/>
                <w:szCs w:val="18"/>
              </w:rPr>
              <w:t>4.</w:t>
            </w:r>
          </w:p>
        </w:tc>
        <w:tc>
          <w:tcPr>
            <w:tcW w:w="717" w:type="dxa"/>
            <w:tcBorders>
              <w:top w:val="nil"/>
              <w:bottom w:val="nil"/>
            </w:tcBorders>
            <w:vAlign w:val="center"/>
          </w:tcPr>
          <w:p w:rsidR="009862DD" w:rsidRPr="00403562" w:rsidRDefault="009862DD" w:rsidP="006E302A">
            <w:pPr>
              <w:pStyle w:val="ListParagraph"/>
              <w:ind w:left="0"/>
              <w:jc w:val="center"/>
              <w:cnfStyle w:val="000000100000"/>
              <w:rPr>
                <w:rFonts w:ascii="Times New Roman" w:hAnsi="Times New Roman" w:cs="Times New Roman"/>
                <w:sz w:val="18"/>
                <w:szCs w:val="18"/>
                <w:lang w:val="en-US"/>
              </w:rPr>
            </w:pPr>
            <w:r w:rsidRPr="00403562">
              <w:rPr>
                <w:rFonts w:ascii="Times New Roman" w:hAnsi="Times New Roman" w:cs="Times New Roman"/>
                <w:sz w:val="18"/>
                <w:szCs w:val="18"/>
                <w:lang w:val="en-US"/>
              </w:rPr>
              <w:t>J</w:t>
            </w:r>
          </w:p>
        </w:tc>
        <w:tc>
          <w:tcPr>
            <w:tcW w:w="950" w:type="dxa"/>
            <w:tcBorders>
              <w:top w:val="nil"/>
              <w:bottom w:val="nil"/>
            </w:tcBorders>
            <w:vAlign w:val="center"/>
          </w:tcPr>
          <w:p w:rsidR="009862DD" w:rsidRPr="00403562" w:rsidRDefault="009862DD" w:rsidP="006E302A">
            <w:pPr>
              <w:ind w:left="-73" w:right="-70"/>
              <w:jc w:val="center"/>
              <w:cnfStyle w:val="000000100000"/>
              <w:rPr>
                <w:rFonts w:ascii="Times New Roman" w:hAnsi="Times New Roman" w:cs="Times New Roman"/>
                <w:sz w:val="18"/>
                <w:szCs w:val="18"/>
                <w:lang w:val="en-US"/>
              </w:rPr>
            </w:pPr>
            <w:r w:rsidRPr="00403562">
              <w:rPr>
                <w:rFonts w:ascii="Times New Roman" w:hAnsi="Times New Roman" w:cs="Times New Roman"/>
                <w:sz w:val="18"/>
                <w:szCs w:val="18"/>
              </w:rPr>
              <w:t>51</w:t>
            </w:r>
            <w:r w:rsidRPr="00403562">
              <w:rPr>
                <w:rFonts w:ascii="Times New Roman" w:hAnsi="Times New Roman" w:cs="Times New Roman"/>
                <w:sz w:val="18"/>
                <w:szCs w:val="18"/>
                <w:lang w:val="en-US"/>
              </w:rPr>
              <w:t xml:space="preserve"> (sedang)</w:t>
            </w:r>
          </w:p>
        </w:tc>
        <w:tc>
          <w:tcPr>
            <w:tcW w:w="1024" w:type="dxa"/>
            <w:tcBorders>
              <w:top w:val="nil"/>
              <w:bottom w:val="nil"/>
            </w:tcBorders>
            <w:vAlign w:val="center"/>
          </w:tcPr>
          <w:p w:rsidR="009862DD" w:rsidRPr="00403562" w:rsidRDefault="009862DD" w:rsidP="006E302A">
            <w:pPr>
              <w:ind w:left="-73" w:right="-115"/>
              <w:jc w:val="center"/>
              <w:cnfStyle w:val="000000100000"/>
              <w:rPr>
                <w:rFonts w:ascii="Times New Roman" w:hAnsi="Times New Roman" w:cs="Times New Roman"/>
                <w:sz w:val="18"/>
                <w:szCs w:val="18"/>
                <w:lang w:val="en-US"/>
              </w:rPr>
            </w:pPr>
            <w:r w:rsidRPr="00403562">
              <w:rPr>
                <w:rFonts w:ascii="Times New Roman" w:hAnsi="Times New Roman" w:cs="Times New Roman"/>
                <w:sz w:val="18"/>
                <w:szCs w:val="18"/>
              </w:rPr>
              <w:t>6</w:t>
            </w:r>
            <w:r w:rsidRPr="00403562">
              <w:rPr>
                <w:rFonts w:ascii="Times New Roman" w:hAnsi="Times New Roman" w:cs="Times New Roman"/>
                <w:sz w:val="18"/>
                <w:szCs w:val="18"/>
                <w:lang w:val="en-US"/>
              </w:rPr>
              <w:t>1 (tinggi)</w:t>
            </w:r>
          </w:p>
        </w:tc>
        <w:tc>
          <w:tcPr>
            <w:tcW w:w="922" w:type="dxa"/>
            <w:tcBorders>
              <w:top w:val="nil"/>
              <w:bottom w:val="nil"/>
            </w:tcBorders>
            <w:vAlign w:val="center"/>
          </w:tcPr>
          <w:p w:rsidR="009862DD" w:rsidRPr="00403562" w:rsidRDefault="009862DD" w:rsidP="006E302A">
            <w:pPr>
              <w:ind w:left="-125" w:right="-45"/>
              <w:jc w:val="center"/>
              <w:cnfStyle w:val="000000100000"/>
              <w:rPr>
                <w:rFonts w:ascii="Times New Roman" w:hAnsi="Times New Roman" w:cs="Times New Roman"/>
                <w:sz w:val="18"/>
                <w:szCs w:val="18"/>
                <w:lang w:val="en-US"/>
              </w:rPr>
            </w:pPr>
            <w:r w:rsidRPr="00403562">
              <w:rPr>
                <w:rFonts w:ascii="Times New Roman" w:hAnsi="Times New Roman" w:cs="Times New Roman"/>
                <w:sz w:val="18"/>
                <w:szCs w:val="18"/>
                <w:lang w:val="en-US"/>
              </w:rPr>
              <w:t>10</w:t>
            </w:r>
          </w:p>
        </w:tc>
      </w:tr>
      <w:tr w:rsidR="009862DD" w:rsidRPr="00403562" w:rsidTr="006E302A">
        <w:trPr>
          <w:trHeight w:val="279"/>
          <w:jc w:val="center"/>
        </w:trPr>
        <w:tc>
          <w:tcPr>
            <w:cnfStyle w:val="001000000000"/>
            <w:tcW w:w="481" w:type="dxa"/>
            <w:tcBorders>
              <w:top w:val="nil"/>
              <w:bottom w:val="single" w:sz="4" w:space="0" w:color="auto"/>
            </w:tcBorders>
            <w:vAlign w:val="center"/>
          </w:tcPr>
          <w:p w:rsidR="009862DD" w:rsidRPr="00403562" w:rsidRDefault="009862DD" w:rsidP="006E302A">
            <w:pPr>
              <w:pStyle w:val="ListParagraph"/>
              <w:ind w:left="0"/>
              <w:jc w:val="center"/>
              <w:rPr>
                <w:rFonts w:ascii="Times New Roman" w:hAnsi="Times New Roman" w:cs="Times New Roman"/>
                <w:b w:val="0"/>
                <w:sz w:val="18"/>
                <w:szCs w:val="18"/>
              </w:rPr>
            </w:pPr>
            <w:r w:rsidRPr="00403562">
              <w:rPr>
                <w:rFonts w:ascii="Times New Roman" w:hAnsi="Times New Roman" w:cs="Times New Roman"/>
                <w:b w:val="0"/>
                <w:sz w:val="18"/>
                <w:szCs w:val="18"/>
              </w:rPr>
              <w:t>5.</w:t>
            </w:r>
          </w:p>
        </w:tc>
        <w:tc>
          <w:tcPr>
            <w:tcW w:w="717" w:type="dxa"/>
            <w:tcBorders>
              <w:top w:val="nil"/>
              <w:bottom w:val="single" w:sz="4" w:space="0" w:color="auto"/>
            </w:tcBorders>
            <w:vAlign w:val="center"/>
          </w:tcPr>
          <w:p w:rsidR="009862DD" w:rsidRPr="00403562" w:rsidRDefault="009862DD" w:rsidP="006E302A">
            <w:pPr>
              <w:pStyle w:val="ListParagraph"/>
              <w:ind w:left="0"/>
              <w:jc w:val="center"/>
              <w:cnfStyle w:val="000000000000"/>
              <w:rPr>
                <w:rFonts w:ascii="Times New Roman" w:hAnsi="Times New Roman" w:cs="Times New Roman"/>
                <w:sz w:val="18"/>
                <w:szCs w:val="18"/>
                <w:lang w:val="en-US"/>
              </w:rPr>
            </w:pPr>
            <w:r w:rsidRPr="00403562">
              <w:rPr>
                <w:rFonts w:ascii="Times New Roman" w:hAnsi="Times New Roman" w:cs="Times New Roman"/>
                <w:sz w:val="18"/>
                <w:szCs w:val="18"/>
                <w:lang w:val="en-US"/>
              </w:rPr>
              <w:t>K</w:t>
            </w:r>
          </w:p>
        </w:tc>
        <w:tc>
          <w:tcPr>
            <w:tcW w:w="950" w:type="dxa"/>
            <w:tcBorders>
              <w:top w:val="nil"/>
              <w:bottom w:val="single" w:sz="4" w:space="0" w:color="auto"/>
            </w:tcBorders>
            <w:vAlign w:val="center"/>
          </w:tcPr>
          <w:p w:rsidR="009862DD" w:rsidRPr="00403562" w:rsidRDefault="009862DD" w:rsidP="006E302A">
            <w:pPr>
              <w:ind w:left="-73" w:right="-70"/>
              <w:jc w:val="center"/>
              <w:cnfStyle w:val="000000000000"/>
              <w:rPr>
                <w:rFonts w:ascii="Times New Roman" w:hAnsi="Times New Roman" w:cs="Times New Roman"/>
                <w:sz w:val="18"/>
                <w:szCs w:val="18"/>
                <w:lang w:val="en-US"/>
              </w:rPr>
            </w:pPr>
            <w:r w:rsidRPr="00403562">
              <w:rPr>
                <w:rFonts w:ascii="Times New Roman" w:hAnsi="Times New Roman" w:cs="Times New Roman"/>
                <w:sz w:val="18"/>
                <w:szCs w:val="18"/>
              </w:rPr>
              <w:t>39</w:t>
            </w:r>
            <w:r w:rsidRPr="00403562">
              <w:rPr>
                <w:rFonts w:ascii="Times New Roman" w:hAnsi="Times New Roman" w:cs="Times New Roman"/>
                <w:sz w:val="18"/>
                <w:szCs w:val="18"/>
                <w:lang w:val="en-US"/>
              </w:rPr>
              <w:t xml:space="preserve"> (rendah)</w:t>
            </w:r>
          </w:p>
        </w:tc>
        <w:tc>
          <w:tcPr>
            <w:tcW w:w="1024" w:type="dxa"/>
            <w:tcBorders>
              <w:top w:val="nil"/>
              <w:bottom w:val="single" w:sz="4" w:space="0" w:color="auto"/>
            </w:tcBorders>
            <w:vAlign w:val="center"/>
          </w:tcPr>
          <w:p w:rsidR="009862DD" w:rsidRPr="00403562" w:rsidRDefault="009862DD" w:rsidP="006E302A">
            <w:pPr>
              <w:ind w:left="-73" w:right="-115"/>
              <w:jc w:val="center"/>
              <w:cnfStyle w:val="000000000000"/>
              <w:rPr>
                <w:rFonts w:ascii="Times New Roman" w:hAnsi="Times New Roman" w:cs="Times New Roman"/>
                <w:sz w:val="18"/>
                <w:szCs w:val="18"/>
              </w:rPr>
            </w:pPr>
            <w:r w:rsidRPr="00403562">
              <w:rPr>
                <w:rFonts w:ascii="Times New Roman" w:hAnsi="Times New Roman" w:cs="Times New Roman"/>
                <w:sz w:val="18"/>
                <w:szCs w:val="18"/>
              </w:rPr>
              <w:t>69</w:t>
            </w:r>
            <w:r w:rsidRPr="00403562">
              <w:rPr>
                <w:rFonts w:ascii="Times New Roman" w:hAnsi="Times New Roman" w:cs="Times New Roman"/>
                <w:sz w:val="18"/>
                <w:szCs w:val="18"/>
                <w:lang w:val="en-US"/>
              </w:rPr>
              <w:t xml:space="preserve"> (tinggi)</w:t>
            </w:r>
          </w:p>
        </w:tc>
        <w:tc>
          <w:tcPr>
            <w:tcW w:w="922" w:type="dxa"/>
            <w:tcBorders>
              <w:top w:val="nil"/>
              <w:bottom w:val="single" w:sz="4" w:space="0" w:color="auto"/>
            </w:tcBorders>
            <w:vAlign w:val="center"/>
          </w:tcPr>
          <w:p w:rsidR="009862DD" w:rsidRPr="00403562" w:rsidRDefault="009862DD" w:rsidP="006E302A">
            <w:pPr>
              <w:ind w:left="-125" w:right="-45"/>
              <w:jc w:val="center"/>
              <w:cnfStyle w:val="000000000000"/>
              <w:rPr>
                <w:rFonts w:ascii="Times New Roman" w:hAnsi="Times New Roman" w:cs="Times New Roman"/>
                <w:sz w:val="18"/>
                <w:szCs w:val="18"/>
                <w:lang w:val="en-US"/>
              </w:rPr>
            </w:pPr>
            <w:r w:rsidRPr="00403562">
              <w:rPr>
                <w:rFonts w:ascii="Times New Roman" w:hAnsi="Times New Roman" w:cs="Times New Roman"/>
                <w:sz w:val="18"/>
                <w:szCs w:val="18"/>
                <w:lang w:val="en-US"/>
              </w:rPr>
              <w:t>30</w:t>
            </w:r>
          </w:p>
        </w:tc>
      </w:tr>
    </w:tbl>
    <w:p w:rsidR="009862DD" w:rsidRPr="00403562" w:rsidRDefault="009862DD" w:rsidP="009862DD">
      <w:pPr>
        <w:spacing w:after="0" w:line="480" w:lineRule="auto"/>
        <w:ind w:left="360" w:firstLine="720"/>
        <w:jc w:val="both"/>
        <w:rPr>
          <w:rFonts w:ascii="Times New Roman" w:hAnsi="Times New Roman" w:cs="Times New Roman"/>
          <w:sz w:val="20"/>
          <w:szCs w:val="20"/>
          <w:lang w:val="en-US"/>
        </w:rPr>
      </w:pPr>
    </w:p>
    <w:p w:rsidR="009862DD" w:rsidRPr="00403562" w:rsidRDefault="009862DD" w:rsidP="009862DD">
      <w:pPr>
        <w:spacing w:after="0" w:line="360" w:lineRule="auto"/>
        <w:ind w:firstLine="720"/>
        <w:jc w:val="both"/>
        <w:rPr>
          <w:rFonts w:ascii="Times New Roman" w:hAnsi="Times New Roman" w:cs="Times New Roman"/>
          <w:b/>
          <w:sz w:val="20"/>
          <w:szCs w:val="20"/>
          <w:lang w:val="en-US"/>
        </w:rPr>
      </w:pPr>
      <w:r w:rsidRPr="00403562">
        <w:rPr>
          <w:rFonts w:ascii="Times New Roman" w:hAnsi="Times New Roman" w:cs="Times New Roman"/>
          <w:sz w:val="20"/>
          <w:szCs w:val="20"/>
        </w:rPr>
        <w:t>Adapun gambaran rata-rata hasil skor tingkat stres subjek penelitian adalah seperti yang ditampilkan dalam tabel berikut ini :</w:t>
      </w:r>
    </w:p>
    <w:p w:rsidR="00403562" w:rsidRDefault="00403562" w:rsidP="009862DD">
      <w:pPr>
        <w:pStyle w:val="ListParagraph"/>
        <w:spacing w:line="480" w:lineRule="auto"/>
        <w:ind w:left="0" w:hanging="22"/>
        <w:jc w:val="center"/>
        <w:rPr>
          <w:rFonts w:ascii="Times New Roman" w:hAnsi="Times New Roman" w:cs="Times New Roman"/>
          <w:sz w:val="20"/>
          <w:szCs w:val="20"/>
          <w:lang w:val="en-US"/>
        </w:rPr>
      </w:pPr>
    </w:p>
    <w:p w:rsidR="00403562" w:rsidRDefault="00403562" w:rsidP="009862DD">
      <w:pPr>
        <w:pStyle w:val="ListParagraph"/>
        <w:spacing w:line="480" w:lineRule="auto"/>
        <w:ind w:left="0" w:hanging="22"/>
        <w:jc w:val="center"/>
        <w:rPr>
          <w:rFonts w:ascii="Times New Roman" w:hAnsi="Times New Roman" w:cs="Times New Roman"/>
          <w:sz w:val="20"/>
          <w:szCs w:val="20"/>
          <w:lang w:val="en-US"/>
        </w:rPr>
      </w:pPr>
    </w:p>
    <w:p w:rsidR="009862DD" w:rsidRPr="00403562" w:rsidRDefault="009862DD" w:rsidP="009862DD">
      <w:pPr>
        <w:pStyle w:val="ListParagraph"/>
        <w:spacing w:line="480" w:lineRule="auto"/>
        <w:ind w:left="0" w:hanging="22"/>
        <w:jc w:val="center"/>
        <w:rPr>
          <w:rFonts w:ascii="Times New Roman" w:hAnsi="Times New Roman" w:cs="Times New Roman"/>
          <w:sz w:val="20"/>
          <w:szCs w:val="20"/>
        </w:rPr>
      </w:pPr>
      <w:r w:rsidRPr="00403562">
        <w:rPr>
          <w:rFonts w:ascii="Times New Roman" w:hAnsi="Times New Roman" w:cs="Times New Roman"/>
          <w:sz w:val="20"/>
          <w:szCs w:val="20"/>
        </w:rPr>
        <w:lastRenderedPageBreak/>
        <w:t xml:space="preserve">Tabel </w:t>
      </w:r>
      <w:r w:rsidR="00403562">
        <w:rPr>
          <w:rFonts w:ascii="Times New Roman" w:hAnsi="Times New Roman" w:cs="Times New Roman"/>
          <w:sz w:val="20"/>
          <w:szCs w:val="20"/>
          <w:lang w:val="en-US"/>
        </w:rPr>
        <w:t>3</w:t>
      </w:r>
      <w:r w:rsidRPr="00403562">
        <w:rPr>
          <w:rFonts w:ascii="Times New Roman" w:hAnsi="Times New Roman" w:cs="Times New Roman"/>
          <w:sz w:val="20"/>
          <w:szCs w:val="20"/>
        </w:rPr>
        <w:t>. Rata-rata skor tingkat stres</w:t>
      </w:r>
    </w:p>
    <w:tbl>
      <w:tblPr>
        <w:tblStyle w:val="PlainTable2"/>
        <w:tblW w:w="2870" w:type="dxa"/>
        <w:jc w:val="center"/>
        <w:tblInd w:w="77" w:type="dxa"/>
        <w:tblLook w:val="04A0"/>
      </w:tblPr>
      <w:tblGrid>
        <w:gridCol w:w="1072"/>
        <w:gridCol w:w="783"/>
        <w:gridCol w:w="850"/>
        <w:gridCol w:w="165"/>
      </w:tblGrid>
      <w:tr w:rsidR="009862DD" w:rsidRPr="00403562" w:rsidTr="006E302A">
        <w:trPr>
          <w:cnfStyle w:val="100000000000"/>
          <w:jc w:val="center"/>
        </w:trPr>
        <w:tc>
          <w:tcPr>
            <w:cnfStyle w:val="001000000000"/>
            <w:tcW w:w="1072" w:type="dxa"/>
            <w:vMerge w:val="restart"/>
            <w:vAlign w:val="center"/>
          </w:tcPr>
          <w:p w:rsidR="009862DD" w:rsidRPr="00403562" w:rsidRDefault="009862DD" w:rsidP="006E302A">
            <w:pPr>
              <w:pStyle w:val="ListParagraph"/>
              <w:spacing w:before="120"/>
              <w:ind w:left="0"/>
              <w:jc w:val="center"/>
              <w:rPr>
                <w:rFonts w:ascii="Times New Roman" w:hAnsi="Times New Roman" w:cs="Times New Roman"/>
                <w:sz w:val="20"/>
                <w:szCs w:val="20"/>
              </w:rPr>
            </w:pPr>
            <w:r w:rsidRPr="00403562">
              <w:rPr>
                <w:rFonts w:ascii="Times New Roman" w:hAnsi="Times New Roman" w:cs="Times New Roman"/>
                <w:sz w:val="20"/>
                <w:szCs w:val="20"/>
              </w:rPr>
              <w:t>Data Penelitian</w:t>
            </w:r>
          </w:p>
        </w:tc>
        <w:tc>
          <w:tcPr>
            <w:tcW w:w="1798" w:type="dxa"/>
            <w:gridSpan w:val="3"/>
            <w:vAlign w:val="center"/>
          </w:tcPr>
          <w:p w:rsidR="009862DD" w:rsidRPr="00403562" w:rsidRDefault="009862DD" w:rsidP="006E302A">
            <w:pPr>
              <w:pStyle w:val="ListParagraph"/>
              <w:ind w:left="0"/>
              <w:jc w:val="center"/>
              <w:cnfStyle w:val="100000000000"/>
              <w:rPr>
                <w:rFonts w:ascii="Times New Roman" w:hAnsi="Times New Roman" w:cs="Times New Roman"/>
                <w:b w:val="0"/>
                <w:bCs w:val="0"/>
                <w:sz w:val="20"/>
                <w:szCs w:val="20"/>
              </w:rPr>
            </w:pPr>
            <w:r w:rsidRPr="00403562">
              <w:rPr>
                <w:rFonts w:ascii="Times New Roman" w:hAnsi="Times New Roman" w:cs="Times New Roman"/>
                <w:sz w:val="20"/>
                <w:szCs w:val="20"/>
              </w:rPr>
              <w:t>Rata-Rata Skor Tingkat Stres</w:t>
            </w:r>
          </w:p>
        </w:tc>
      </w:tr>
      <w:tr w:rsidR="009862DD" w:rsidRPr="00403562" w:rsidTr="006E302A">
        <w:trPr>
          <w:gridAfter w:val="1"/>
          <w:cnfStyle w:val="000000100000"/>
          <w:wAfter w:w="165" w:type="dxa"/>
          <w:jc w:val="center"/>
        </w:trPr>
        <w:tc>
          <w:tcPr>
            <w:cnfStyle w:val="001000000000"/>
            <w:tcW w:w="1072" w:type="dxa"/>
            <w:vMerge/>
            <w:vAlign w:val="center"/>
          </w:tcPr>
          <w:p w:rsidR="009862DD" w:rsidRPr="00403562" w:rsidRDefault="009862DD" w:rsidP="006E302A">
            <w:pPr>
              <w:pStyle w:val="ListParagraph"/>
              <w:spacing w:before="120"/>
              <w:ind w:left="0"/>
              <w:jc w:val="center"/>
              <w:rPr>
                <w:rFonts w:ascii="Times New Roman" w:hAnsi="Times New Roman" w:cs="Times New Roman"/>
                <w:sz w:val="20"/>
                <w:szCs w:val="20"/>
              </w:rPr>
            </w:pPr>
          </w:p>
        </w:tc>
        <w:tc>
          <w:tcPr>
            <w:tcW w:w="783" w:type="dxa"/>
            <w:vAlign w:val="center"/>
          </w:tcPr>
          <w:p w:rsidR="009862DD" w:rsidRPr="00403562" w:rsidRDefault="009862DD" w:rsidP="006E302A">
            <w:pPr>
              <w:pStyle w:val="ListParagraph"/>
              <w:spacing w:before="120"/>
              <w:ind w:left="0"/>
              <w:jc w:val="center"/>
              <w:cnfStyle w:val="000000100000"/>
              <w:rPr>
                <w:rFonts w:ascii="Times New Roman" w:hAnsi="Times New Roman" w:cs="Times New Roman"/>
                <w:i/>
                <w:sz w:val="20"/>
                <w:szCs w:val="20"/>
              </w:rPr>
            </w:pPr>
            <w:r w:rsidRPr="00403562">
              <w:rPr>
                <w:rFonts w:ascii="Times New Roman" w:hAnsi="Times New Roman" w:cs="Times New Roman"/>
                <w:i/>
                <w:sz w:val="20"/>
                <w:szCs w:val="20"/>
              </w:rPr>
              <w:t>Pretest</w:t>
            </w:r>
          </w:p>
        </w:tc>
        <w:tc>
          <w:tcPr>
            <w:tcW w:w="850" w:type="dxa"/>
            <w:vAlign w:val="center"/>
          </w:tcPr>
          <w:p w:rsidR="009862DD" w:rsidRPr="00403562" w:rsidRDefault="009862DD" w:rsidP="006E302A">
            <w:pPr>
              <w:pStyle w:val="ListParagraph"/>
              <w:spacing w:before="120"/>
              <w:ind w:left="0"/>
              <w:jc w:val="center"/>
              <w:cnfStyle w:val="000000100000"/>
              <w:rPr>
                <w:rFonts w:ascii="Times New Roman" w:hAnsi="Times New Roman" w:cs="Times New Roman"/>
                <w:i/>
                <w:sz w:val="20"/>
                <w:szCs w:val="20"/>
              </w:rPr>
            </w:pPr>
            <w:r w:rsidRPr="00403562">
              <w:rPr>
                <w:rFonts w:ascii="Times New Roman" w:hAnsi="Times New Roman" w:cs="Times New Roman"/>
                <w:i/>
                <w:sz w:val="20"/>
                <w:szCs w:val="20"/>
              </w:rPr>
              <w:t>Posttest</w:t>
            </w:r>
          </w:p>
        </w:tc>
      </w:tr>
      <w:tr w:rsidR="009862DD" w:rsidRPr="00403562" w:rsidTr="006E302A">
        <w:trPr>
          <w:gridAfter w:val="1"/>
          <w:wAfter w:w="165" w:type="dxa"/>
          <w:jc w:val="center"/>
        </w:trPr>
        <w:tc>
          <w:tcPr>
            <w:cnfStyle w:val="001000000000"/>
            <w:tcW w:w="1072" w:type="dxa"/>
            <w:vAlign w:val="center"/>
          </w:tcPr>
          <w:p w:rsidR="009862DD" w:rsidRPr="00403562" w:rsidRDefault="009862DD" w:rsidP="006E302A">
            <w:pPr>
              <w:pStyle w:val="ListParagraph"/>
              <w:ind w:left="0"/>
              <w:jc w:val="center"/>
              <w:rPr>
                <w:rFonts w:ascii="Times New Roman" w:hAnsi="Times New Roman" w:cs="Times New Roman"/>
                <w:sz w:val="20"/>
                <w:szCs w:val="20"/>
                <w:lang w:val="en-US"/>
              </w:rPr>
            </w:pPr>
            <w:r w:rsidRPr="00403562">
              <w:rPr>
                <w:rFonts w:ascii="Times New Roman" w:hAnsi="Times New Roman" w:cs="Times New Roman"/>
                <w:sz w:val="20"/>
                <w:szCs w:val="20"/>
                <w:lang w:val="en-US"/>
              </w:rPr>
              <w:t>Subjek</w:t>
            </w:r>
          </w:p>
        </w:tc>
        <w:tc>
          <w:tcPr>
            <w:tcW w:w="783" w:type="dxa"/>
            <w:vAlign w:val="center"/>
          </w:tcPr>
          <w:p w:rsidR="009862DD" w:rsidRPr="00403562" w:rsidRDefault="009862DD" w:rsidP="006E302A">
            <w:pPr>
              <w:pStyle w:val="ListParagraph"/>
              <w:spacing w:before="120"/>
              <w:ind w:left="0"/>
              <w:jc w:val="center"/>
              <w:cnfStyle w:val="000000000000"/>
              <w:rPr>
                <w:rFonts w:ascii="Times New Roman" w:hAnsi="Times New Roman" w:cs="Times New Roman"/>
                <w:sz w:val="20"/>
                <w:szCs w:val="20"/>
                <w:lang w:val="en-US"/>
              </w:rPr>
            </w:pPr>
            <w:r w:rsidRPr="00403562">
              <w:rPr>
                <w:rFonts w:ascii="Times New Roman" w:hAnsi="Times New Roman" w:cs="Times New Roman"/>
                <w:sz w:val="20"/>
                <w:szCs w:val="20"/>
                <w:lang w:val="en-US"/>
              </w:rPr>
              <w:t>42,40</w:t>
            </w:r>
          </w:p>
        </w:tc>
        <w:tc>
          <w:tcPr>
            <w:tcW w:w="850" w:type="dxa"/>
            <w:vAlign w:val="center"/>
          </w:tcPr>
          <w:p w:rsidR="009862DD" w:rsidRPr="00403562" w:rsidRDefault="009862DD" w:rsidP="006E302A">
            <w:pPr>
              <w:pStyle w:val="ListParagraph"/>
              <w:spacing w:before="120"/>
              <w:ind w:left="0"/>
              <w:jc w:val="center"/>
              <w:cnfStyle w:val="000000000000"/>
              <w:rPr>
                <w:rFonts w:ascii="Times New Roman" w:hAnsi="Times New Roman" w:cs="Times New Roman"/>
                <w:sz w:val="20"/>
                <w:szCs w:val="20"/>
                <w:lang w:val="en-US"/>
              </w:rPr>
            </w:pPr>
            <w:r w:rsidRPr="00403562">
              <w:rPr>
                <w:rFonts w:ascii="Times New Roman" w:hAnsi="Times New Roman" w:cs="Times New Roman"/>
                <w:sz w:val="20"/>
                <w:szCs w:val="20"/>
                <w:lang w:val="en-US"/>
              </w:rPr>
              <w:t>61,60</w:t>
            </w:r>
          </w:p>
        </w:tc>
      </w:tr>
    </w:tbl>
    <w:p w:rsidR="009862DD" w:rsidRPr="00403562" w:rsidRDefault="009862DD" w:rsidP="009862DD">
      <w:pPr>
        <w:spacing w:after="0" w:line="360" w:lineRule="auto"/>
        <w:jc w:val="both"/>
        <w:rPr>
          <w:rFonts w:ascii="Times New Roman" w:hAnsi="Times New Roman"/>
          <w:i/>
          <w:sz w:val="20"/>
          <w:szCs w:val="20"/>
          <w:lang w:val="en-US"/>
        </w:rPr>
      </w:pPr>
    </w:p>
    <w:p w:rsidR="009862DD" w:rsidRPr="00403562" w:rsidRDefault="009862DD" w:rsidP="009862DD">
      <w:pPr>
        <w:spacing w:after="0" w:line="480" w:lineRule="auto"/>
        <w:ind w:firstLine="720"/>
        <w:jc w:val="both"/>
        <w:rPr>
          <w:rFonts w:ascii="Times New Roman" w:hAnsi="Times New Roman" w:cs="Times New Roman"/>
          <w:sz w:val="20"/>
          <w:szCs w:val="20"/>
          <w:lang w:val="en-US"/>
        </w:rPr>
      </w:pPr>
      <w:r w:rsidRPr="00403562">
        <w:rPr>
          <w:rFonts w:ascii="Times New Roman" w:hAnsi="Times New Roman" w:cs="Times New Roman"/>
          <w:sz w:val="20"/>
          <w:szCs w:val="20"/>
          <w:lang w:val="en-US"/>
        </w:rPr>
        <w:t>Hasil analisis data dengan uji Wilcoxon dapat dilihat pada tabel 9 sebagai berikut:</w:t>
      </w:r>
    </w:p>
    <w:p w:rsidR="009862DD" w:rsidRPr="00403562" w:rsidRDefault="009862DD" w:rsidP="009862DD">
      <w:pPr>
        <w:spacing w:after="0" w:line="240" w:lineRule="auto"/>
        <w:jc w:val="center"/>
        <w:rPr>
          <w:rFonts w:ascii="Times New Roman" w:hAnsi="Times New Roman" w:cs="Times New Roman"/>
          <w:sz w:val="20"/>
          <w:szCs w:val="20"/>
          <w:lang w:val="en-US"/>
        </w:rPr>
      </w:pPr>
      <w:proofErr w:type="gramStart"/>
      <w:r w:rsidRPr="00403562">
        <w:rPr>
          <w:rFonts w:ascii="Times New Roman" w:hAnsi="Times New Roman" w:cs="Times New Roman"/>
          <w:sz w:val="20"/>
          <w:szCs w:val="20"/>
          <w:lang w:val="en-US"/>
        </w:rPr>
        <w:t xml:space="preserve">Tabel </w:t>
      </w:r>
      <w:r w:rsidR="00403562">
        <w:rPr>
          <w:rFonts w:ascii="Times New Roman" w:hAnsi="Times New Roman" w:cs="Times New Roman"/>
          <w:sz w:val="20"/>
          <w:szCs w:val="20"/>
          <w:lang w:val="en-US"/>
        </w:rPr>
        <w:t>4</w:t>
      </w:r>
      <w:r w:rsidRPr="00403562">
        <w:rPr>
          <w:rFonts w:ascii="Times New Roman" w:hAnsi="Times New Roman" w:cs="Times New Roman"/>
          <w:sz w:val="20"/>
          <w:szCs w:val="20"/>
          <w:lang w:val="en-US"/>
        </w:rPr>
        <w:t>.</w:t>
      </w:r>
      <w:proofErr w:type="gramEnd"/>
      <w:r w:rsidRPr="00403562">
        <w:rPr>
          <w:rFonts w:ascii="Times New Roman" w:hAnsi="Times New Roman" w:cs="Times New Roman"/>
          <w:sz w:val="20"/>
          <w:szCs w:val="20"/>
          <w:lang w:val="en-US"/>
        </w:rPr>
        <w:t xml:space="preserve"> Analisis Uji Wilcoxon (</w:t>
      </w:r>
      <w:r w:rsidRPr="00403562">
        <w:rPr>
          <w:rFonts w:ascii="Times New Roman" w:hAnsi="Times New Roman" w:cs="Times New Roman"/>
          <w:i/>
          <w:sz w:val="20"/>
          <w:szCs w:val="20"/>
          <w:lang w:val="en-US"/>
        </w:rPr>
        <w:t>Pretest-Posttest</w:t>
      </w:r>
      <w:r w:rsidRPr="00403562">
        <w:rPr>
          <w:rFonts w:ascii="Times New Roman" w:hAnsi="Times New Roman" w:cs="Times New Roman"/>
          <w:sz w:val="20"/>
          <w:szCs w:val="20"/>
          <w:lang w:val="en-US"/>
        </w:rPr>
        <w:t>)</w:t>
      </w:r>
    </w:p>
    <w:p w:rsidR="009862DD" w:rsidRPr="00403562" w:rsidRDefault="009862DD" w:rsidP="009862DD">
      <w:pPr>
        <w:spacing w:after="0" w:line="240" w:lineRule="auto"/>
        <w:jc w:val="center"/>
        <w:rPr>
          <w:rFonts w:ascii="Times New Roman" w:hAnsi="Times New Roman" w:cs="Times New Roman"/>
          <w:sz w:val="20"/>
          <w:szCs w:val="20"/>
          <w:lang w:val="en-US"/>
        </w:rPr>
      </w:pPr>
    </w:p>
    <w:tbl>
      <w:tblPr>
        <w:tblStyle w:val="PlainTable2"/>
        <w:tblW w:w="0" w:type="auto"/>
        <w:jc w:val="center"/>
        <w:tblInd w:w="-347" w:type="dxa"/>
        <w:tblLook w:val="04A0"/>
      </w:tblPr>
      <w:tblGrid>
        <w:gridCol w:w="1509"/>
        <w:gridCol w:w="886"/>
        <w:gridCol w:w="886"/>
        <w:gridCol w:w="1182"/>
      </w:tblGrid>
      <w:tr w:rsidR="009862DD" w:rsidRPr="00403562" w:rsidTr="006E302A">
        <w:trPr>
          <w:cnfStyle w:val="100000000000"/>
          <w:jc w:val="center"/>
        </w:trPr>
        <w:tc>
          <w:tcPr>
            <w:cnfStyle w:val="001000000000"/>
            <w:tcW w:w="2310" w:type="dxa"/>
            <w:vAlign w:val="center"/>
          </w:tcPr>
          <w:p w:rsidR="009862DD" w:rsidRPr="00403562" w:rsidRDefault="009862DD" w:rsidP="006E302A">
            <w:pPr>
              <w:spacing w:before="100" w:beforeAutospacing="1"/>
              <w:jc w:val="center"/>
              <w:rPr>
                <w:rFonts w:ascii="Times New Roman" w:hAnsi="Times New Roman" w:cs="Times New Roman"/>
                <w:sz w:val="20"/>
                <w:szCs w:val="20"/>
                <w:lang w:val="en-US"/>
              </w:rPr>
            </w:pPr>
            <w:r w:rsidRPr="00403562">
              <w:rPr>
                <w:rFonts w:ascii="Times New Roman" w:hAnsi="Times New Roman" w:cs="Times New Roman"/>
                <w:sz w:val="20"/>
                <w:szCs w:val="20"/>
                <w:lang w:val="en-US"/>
              </w:rPr>
              <w:t>Pengukuran</w:t>
            </w:r>
          </w:p>
        </w:tc>
        <w:tc>
          <w:tcPr>
            <w:tcW w:w="1630" w:type="dxa"/>
            <w:vAlign w:val="center"/>
          </w:tcPr>
          <w:p w:rsidR="009862DD" w:rsidRPr="00403562" w:rsidRDefault="009862DD" w:rsidP="006E302A">
            <w:pPr>
              <w:spacing w:before="100" w:beforeAutospacing="1"/>
              <w:jc w:val="center"/>
              <w:cnfStyle w:val="100000000000"/>
              <w:rPr>
                <w:rFonts w:ascii="Times New Roman" w:hAnsi="Times New Roman" w:cs="Times New Roman"/>
                <w:sz w:val="20"/>
                <w:szCs w:val="20"/>
                <w:lang w:val="en-US"/>
              </w:rPr>
            </w:pPr>
            <w:r w:rsidRPr="00403562">
              <w:rPr>
                <w:rFonts w:ascii="Times New Roman" w:hAnsi="Times New Roman" w:cs="Times New Roman"/>
                <w:sz w:val="20"/>
                <w:szCs w:val="20"/>
                <w:lang w:val="en-US"/>
              </w:rPr>
              <w:t>Nilai Z</w:t>
            </w:r>
          </w:p>
        </w:tc>
        <w:tc>
          <w:tcPr>
            <w:tcW w:w="1631" w:type="dxa"/>
            <w:vAlign w:val="center"/>
          </w:tcPr>
          <w:p w:rsidR="009862DD" w:rsidRPr="00403562" w:rsidRDefault="009862DD" w:rsidP="006E302A">
            <w:pPr>
              <w:spacing w:before="100" w:beforeAutospacing="1"/>
              <w:jc w:val="center"/>
              <w:cnfStyle w:val="100000000000"/>
              <w:rPr>
                <w:rFonts w:ascii="Times New Roman" w:hAnsi="Times New Roman" w:cs="Times New Roman"/>
                <w:sz w:val="20"/>
                <w:szCs w:val="20"/>
                <w:lang w:val="en-US"/>
              </w:rPr>
            </w:pPr>
            <w:r w:rsidRPr="00403562">
              <w:rPr>
                <w:rFonts w:ascii="Times New Roman" w:hAnsi="Times New Roman" w:cs="Times New Roman"/>
                <w:sz w:val="20"/>
                <w:szCs w:val="20"/>
                <w:lang w:val="en-US"/>
              </w:rPr>
              <w:t>P</w:t>
            </w:r>
          </w:p>
        </w:tc>
        <w:tc>
          <w:tcPr>
            <w:tcW w:w="1631" w:type="dxa"/>
            <w:vAlign w:val="center"/>
          </w:tcPr>
          <w:p w:rsidR="009862DD" w:rsidRPr="00403562" w:rsidRDefault="009862DD" w:rsidP="006E302A">
            <w:pPr>
              <w:spacing w:before="100" w:beforeAutospacing="1"/>
              <w:jc w:val="center"/>
              <w:cnfStyle w:val="100000000000"/>
              <w:rPr>
                <w:rFonts w:ascii="Times New Roman" w:hAnsi="Times New Roman" w:cs="Times New Roman"/>
                <w:sz w:val="20"/>
                <w:szCs w:val="20"/>
                <w:lang w:val="en-US"/>
              </w:rPr>
            </w:pPr>
            <w:r w:rsidRPr="00403562">
              <w:rPr>
                <w:rFonts w:ascii="Times New Roman" w:hAnsi="Times New Roman" w:cs="Times New Roman"/>
                <w:sz w:val="20"/>
                <w:szCs w:val="20"/>
                <w:lang w:val="en-US"/>
              </w:rPr>
              <w:t>Sig</w:t>
            </w:r>
          </w:p>
        </w:tc>
      </w:tr>
      <w:tr w:rsidR="009862DD" w:rsidRPr="00403562" w:rsidTr="006E302A">
        <w:trPr>
          <w:cnfStyle w:val="000000100000"/>
          <w:jc w:val="center"/>
        </w:trPr>
        <w:tc>
          <w:tcPr>
            <w:cnfStyle w:val="001000000000"/>
            <w:tcW w:w="2310" w:type="dxa"/>
            <w:vAlign w:val="center"/>
          </w:tcPr>
          <w:p w:rsidR="009862DD" w:rsidRPr="00403562" w:rsidRDefault="009862DD" w:rsidP="006E302A">
            <w:pPr>
              <w:spacing w:before="100" w:beforeAutospacing="1"/>
              <w:jc w:val="center"/>
              <w:rPr>
                <w:rFonts w:ascii="Times New Roman" w:hAnsi="Times New Roman" w:cs="Times New Roman"/>
                <w:b w:val="0"/>
                <w:i/>
                <w:sz w:val="20"/>
                <w:szCs w:val="20"/>
                <w:lang w:val="en-US"/>
              </w:rPr>
            </w:pPr>
            <w:r w:rsidRPr="00403562">
              <w:rPr>
                <w:rFonts w:ascii="Times New Roman" w:hAnsi="Times New Roman" w:cs="Times New Roman"/>
                <w:b w:val="0"/>
                <w:i/>
                <w:sz w:val="20"/>
                <w:szCs w:val="20"/>
                <w:lang w:val="en-US"/>
              </w:rPr>
              <w:t>Pretest-Posttest</w:t>
            </w:r>
          </w:p>
        </w:tc>
        <w:tc>
          <w:tcPr>
            <w:tcW w:w="1630" w:type="dxa"/>
            <w:vAlign w:val="center"/>
          </w:tcPr>
          <w:p w:rsidR="009862DD" w:rsidRPr="00403562" w:rsidRDefault="009862DD" w:rsidP="006E302A">
            <w:pPr>
              <w:spacing w:before="100" w:beforeAutospacing="1"/>
              <w:jc w:val="center"/>
              <w:cnfStyle w:val="000000100000"/>
              <w:rPr>
                <w:rFonts w:ascii="Times New Roman" w:hAnsi="Times New Roman" w:cs="Times New Roman"/>
                <w:sz w:val="20"/>
                <w:szCs w:val="20"/>
                <w:lang w:val="en-US"/>
              </w:rPr>
            </w:pPr>
            <w:r w:rsidRPr="00403562">
              <w:rPr>
                <w:rFonts w:ascii="Times New Roman" w:hAnsi="Times New Roman" w:cs="Times New Roman"/>
                <w:sz w:val="20"/>
                <w:szCs w:val="20"/>
                <w:lang w:val="en-US"/>
              </w:rPr>
              <w:t>-2.023</w:t>
            </w:r>
          </w:p>
        </w:tc>
        <w:tc>
          <w:tcPr>
            <w:tcW w:w="1631" w:type="dxa"/>
            <w:vAlign w:val="center"/>
          </w:tcPr>
          <w:p w:rsidR="009862DD" w:rsidRPr="00403562" w:rsidRDefault="009862DD" w:rsidP="006E302A">
            <w:pPr>
              <w:spacing w:before="100" w:beforeAutospacing="1"/>
              <w:jc w:val="center"/>
              <w:cnfStyle w:val="000000100000"/>
              <w:rPr>
                <w:rFonts w:ascii="Times New Roman" w:hAnsi="Times New Roman" w:cs="Times New Roman"/>
                <w:sz w:val="20"/>
                <w:szCs w:val="20"/>
                <w:lang w:val="en-US"/>
              </w:rPr>
            </w:pPr>
            <w:r w:rsidRPr="00403562">
              <w:rPr>
                <w:rFonts w:ascii="Times New Roman" w:hAnsi="Times New Roman" w:cs="Times New Roman"/>
                <w:sz w:val="20"/>
                <w:szCs w:val="20"/>
                <w:lang w:val="en-US"/>
              </w:rPr>
              <w:t>0.043</w:t>
            </w:r>
          </w:p>
        </w:tc>
        <w:tc>
          <w:tcPr>
            <w:tcW w:w="1631" w:type="dxa"/>
            <w:vAlign w:val="center"/>
          </w:tcPr>
          <w:p w:rsidR="009862DD" w:rsidRPr="00403562" w:rsidRDefault="009862DD" w:rsidP="006E302A">
            <w:pPr>
              <w:spacing w:before="100" w:beforeAutospacing="1"/>
              <w:jc w:val="center"/>
              <w:cnfStyle w:val="000000100000"/>
              <w:rPr>
                <w:rFonts w:ascii="Times New Roman" w:hAnsi="Times New Roman" w:cs="Times New Roman"/>
                <w:sz w:val="20"/>
                <w:szCs w:val="20"/>
                <w:lang w:val="en-US"/>
              </w:rPr>
            </w:pPr>
            <w:r w:rsidRPr="00403562">
              <w:rPr>
                <w:rFonts w:ascii="Times New Roman" w:hAnsi="Times New Roman" w:cs="Times New Roman"/>
                <w:sz w:val="20"/>
                <w:szCs w:val="20"/>
                <w:lang w:val="en-US"/>
              </w:rPr>
              <w:t>Signifikan</w:t>
            </w:r>
          </w:p>
        </w:tc>
      </w:tr>
    </w:tbl>
    <w:p w:rsidR="009862DD" w:rsidRPr="00403562" w:rsidRDefault="009862DD" w:rsidP="009862DD">
      <w:pPr>
        <w:spacing w:after="0" w:line="480" w:lineRule="auto"/>
        <w:jc w:val="center"/>
        <w:rPr>
          <w:rFonts w:ascii="Times New Roman" w:hAnsi="Times New Roman" w:cs="Times New Roman"/>
          <w:sz w:val="20"/>
          <w:szCs w:val="20"/>
          <w:lang w:val="en-US"/>
        </w:rPr>
      </w:pPr>
    </w:p>
    <w:p w:rsidR="009862DD" w:rsidRPr="00403562" w:rsidRDefault="009862DD" w:rsidP="009862DD">
      <w:pPr>
        <w:spacing w:after="0" w:line="360" w:lineRule="auto"/>
        <w:jc w:val="both"/>
        <w:rPr>
          <w:rFonts w:ascii="Times New Roman" w:hAnsi="Times New Roman" w:cs="Times New Roman"/>
          <w:sz w:val="20"/>
          <w:szCs w:val="20"/>
          <w:lang w:val="en-US"/>
        </w:rPr>
      </w:pPr>
      <w:r w:rsidRPr="00403562">
        <w:rPr>
          <w:rFonts w:ascii="Times New Roman" w:hAnsi="Times New Roman" w:cs="Times New Roman"/>
          <w:sz w:val="20"/>
          <w:szCs w:val="20"/>
          <w:lang w:val="en-US"/>
        </w:rPr>
        <w:t>Berdasarkan data diatas, diperoleh nilai Z = -2,023 (p &lt; 0</w:t>
      </w:r>
      <w:proofErr w:type="gramStart"/>
      <w:r w:rsidRPr="00403562">
        <w:rPr>
          <w:rFonts w:ascii="Times New Roman" w:hAnsi="Times New Roman" w:cs="Times New Roman"/>
          <w:sz w:val="20"/>
          <w:szCs w:val="20"/>
          <w:lang w:val="en-US"/>
        </w:rPr>
        <w:t>,05</w:t>
      </w:r>
      <w:proofErr w:type="gramEnd"/>
      <w:r w:rsidRPr="00403562">
        <w:rPr>
          <w:rFonts w:ascii="Times New Roman" w:hAnsi="Times New Roman" w:cs="Times New Roman"/>
          <w:sz w:val="20"/>
          <w:szCs w:val="20"/>
          <w:lang w:val="en-US"/>
        </w:rPr>
        <w:t>) yang menunjukkan bahwa ada perbedaan tingkat kepercayaan diri pada subjek sebelum diberi perlakuan berpikir positif (</w:t>
      </w:r>
      <w:r w:rsidRPr="00403562">
        <w:rPr>
          <w:rFonts w:ascii="Times New Roman" w:hAnsi="Times New Roman" w:cs="Times New Roman"/>
          <w:i/>
          <w:sz w:val="20"/>
          <w:szCs w:val="20"/>
          <w:lang w:val="en-US"/>
        </w:rPr>
        <w:t>pretest</w:t>
      </w:r>
      <w:r w:rsidRPr="00403562">
        <w:rPr>
          <w:rFonts w:ascii="Times New Roman" w:hAnsi="Times New Roman" w:cs="Times New Roman"/>
          <w:sz w:val="20"/>
          <w:szCs w:val="20"/>
          <w:lang w:val="en-US"/>
        </w:rPr>
        <w:t>) dengan setelah diberikan perlakuan berupa pelatihan berpikir positif (</w:t>
      </w:r>
      <w:r w:rsidRPr="00403562">
        <w:rPr>
          <w:rFonts w:ascii="Times New Roman" w:hAnsi="Times New Roman" w:cs="Times New Roman"/>
          <w:i/>
          <w:sz w:val="20"/>
          <w:szCs w:val="20"/>
          <w:lang w:val="en-US"/>
        </w:rPr>
        <w:t>posttest</w:t>
      </w:r>
      <w:r w:rsidRPr="00403562">
        <w:rPr>
          <w:rFonts w:ascii="Times New Roman" w:hAnsi="Times New Roman" w:cs="Times New Roman"/>
          <w:sz w:val="20"/>
          <w:szCs w:val="20"/>
          <w:lang w:val="en-US"/>
        </w:rPr>
        <w:t xml:space="preserve">). </w:t>
      </w:r>
      <w:r w:rsidRPr="00403562">
        <w:rPr>
          <w:rFonts w:ascii="Times New Roman" w:hAnsi="Times New Roman" w:cs="Times New Roman"/>
          <w:sz w:val="20"/>
          <w:szCs w:val="20"/>
        </w:rPr>
        <w:t xml:space="preserve">Hasil ini </w:t>
      </w:r>
      <w:r w:rsidRPr="00403562">
        <w:rPr>
          <w:rFonts w:ascii="Times New Roman" w:hAnsi="Times New Roman" w:cs="Times New Roman"/>
          <w:sz w:val="20"/>
          <w:szCs w:val="20"/>
          <w:lang w:val="en-US"/>
        </w:rPr>
        <w:t xml:space="preserve">berarti </w:t>
      </w:r>
      <w:r w:rsidRPr="00403562">
        <w:rPr>
          <w:rFonts w:ascii="Times New Roman" w:hAnsi="Times New Roman" w:cs="Times New Roman"/>
          <w:sz w:val="20"/>
          <w:szCs w:val="20"/>
        </w:rPr>
        <w:t xml:space="preserve">menunjukkan bahwa hipotesis dalam penelitian </w:t>
      </w:r>
      <w:r w:rsidRPr="00403562">
        <w:rPr>
          <w:rFonts w:ascii="Times New Roman" w:hAnsi="Times New Roman" w:cs="Times New Roman"/>
          <w:sz w:val="20"/>
          <w:szCs w:val="20"/>
          <w:lang w:val="en-US"/>
        </w:rPr>
        <w:t xml:space="preserve">ini </w:t>
      </w:r>
      <w:r w:rsidRPr="00403562">
        <w:rPr>
          <w:rFonts w:ascii="Times New Roman" w:hAnsi="Times New Roman" w:cs="Times New Roman"/>
          <w:sz w:val="20"/>
          <w:szCs w:val="20"/>
        </w:rPr>
        <w:t>diterima</w:t>
      </w:r>
      <w:r w:rsidRPr="00403562">
        <w:rPr>
          <w:rFonts w:ascii="Times New Roman" w:hAnsi="Times New Roman" w:cs="Times New Roman"/>
          <w:sz w:val="20"/>
          <w:szCs w:val="20"/>
          <w:lang w:val="en-US"/>
        </w:rPr>
        <w:t>. Rata-rata nilai kepercayaan diri sebelum diberikan pelatihan (</w:t>
      </w:r>
      <w:r w:rsidRPr="00403562">
        <w:rPr>
          <w:rFonts w:ascii="Times New Roman" w:hAnsi="Times New Roman" w:cs="Times New Roman"/>
          <w:i/>
          <w:sz w:val="20"/>
          <w:szCs w:val="20"/>
          <w:lang w:val="en-US"/>
        </w:rPr>
        <w:t>mean</w:t>
      </w:r>
      <w:r w:rsidRPr="00403562">
        <w:rPr>
          <w:rFonts w:ascii="Times New Roman" w:hAnsi="Times New Roman" w:cs="Times New Roman"/>
          <w:sz w:val="20"/>
          <w:szCs w:val="20"/>
          <w:lang w:val="en-US"/>
        </w:rPr>
        <w:t xml:space="preserve"> </w:t>
      </w:r>
      <w:r w:rsidRPr="00403562">
        <w:rPr>
          <w:rFonts w:ascii="Times New Roman" w:hAnsi="Times New Roman" w:cs="Times New Roman"/>
          <w:i/>
          <w:sz w:val="20"/>
          <w:szCs w:val="20"/>
          <w:lang w:val="en-US"/>
        </w:rPr>
        <w:t>pretest</w:t>
      </w:r>
      <w:r w:rsidRPr="00403562">
        <w:rPr>
          <w:rFonts w:ascii="Times New Roman" w:hAnsi="Times New Roman" w:cs="Times New Roman"/>
          <w:sz w:val="20"/>
          <w:szCs w:val="20"/>
          <w:lang w:val="en-US"/>
        </w:rPr>
        <w:t xml:space="preserve"> X) sebesar 42</w:t>
      </w:r>
      <w:proofErr w:type="gramStart"/>
      <w:r w:rsidRPr="00403562">
        <w:rPr>
          <w:rFonts w:ascii="Times New Roman" w:hAnsi="Times New Roman" w:cs="Times New Roman"/>
          <w:sz w:val="20"/>
          <w:szCs w:val="20"/>
          <w:lang w:val="en-US"/>
        </w:rPr>
        <w:t>,40</w:t>
      </w:r>
      <w:proofErr w:type="gramEnd"/>
      <w:r w:rsidRPr="00403562">
        <w:rPr>
          <w:rFonts w:ascii="Times New Roman" w:hAnsi="Times New Roman" w:cs="Times New Roman"/>
          <w:sz w:val="20"/>
          <w:szCs w:val="20"/>
          <w:lang w:val="en-US"/>
        </w:rPr>
        <w:t xml:space="preserve"> dan skor kepercayaan diri setelah diberikan pelatihan (</w:t>
      </w:r>
      <w:r w:rsidRPr="00403562">
        <w:rPr>
          <w:rFonts w:ascii="Times New Roman" w:hAnsi="Times New Roman" w:cs="Times New Roman"/>
          <w:i/>
          <w:sz w:val="20"/>
          <w:szCs w:val="20"/>
          <w:lang w:val="en-US"/>
        </w:rPr>
        <w:t>mean</w:t>
      </w:r>
      <w:r w:rsidRPr="00403562">
        <w:rPr>
          <w:rFonts w:ascii="Times New Roman" w:hAnsi="Times New Roman" w:cs="Times New Roman"/>
          <w:sz w:val="20"/>
          <w:szCs w:val="20"/>
          <w:lang w:val="en-US"/>
        </w:rPr>
        <w:t xml:space="preserve"> </w:t>
      </w:r>
      <w:r w:rsidRPr="00403562">
        <w:rPr>
          <w:rFonts w:ascii="Times New Roman" w:hAnsi="Times New Roman" w:cs="Times New Roman"/>
          <w:i/>
          <w:sz w:val="20"/>
          <w:szCs w:val="20"/>
          <w:lang w:val="en-US"/>
        </w:rPr>
        <w:t>posttest</w:t>
      </w:r>
      <w:r w:rsidRPr="00403562">
        <w:rPr>
          <w:rFonts w:ascii="Times New Roman" w:hAnsi="Times New Roman" w:cs="Times New Roman"/>
          <w:sz w:val="20"/>
          <w:szCs w:val="20"/>
          <w:lang w:val="en-US"/>
        </w:rPr>
        <w:t xml:space="preserve"> X) sebesar 61,60. Data tersebut menunjukkan bahwa terdapat peningkatan kepercayaan diri pasien yang mengalami amputasi yang ditunjukkan</w:t>
      </w:r>
      <w:r w:rsidRPr="00403562">
        <w:rPr>
          <w:sz w:val="20"/>
          <w:szCs w:val="20"/>
        </w:rPr>
        <w:t xml:space="preserve"> </w:t>
      </w:r>
      <w:r w:rsidRPr="00403562">
        <w:rPr>
          <w:rFonts w:ascii="Times New Roman" w:hAnsi="Times New Roman" w:cs="Times New Roman"/>
          <w:sz w:val="20"/>
          <w:szCs w:val="20"/>
          <w:lang w:val="en-US"/>
        </w:rPr>
        <w:t xml:space="preserve">dengan meningkatnya hasil skor </w:t>
      </w:r>
      <w:r w:rsidRPr="00403562">
        <w:rPr>
          <w:rFonts w:ascii="Times New Roman" w:hAnsi="Times New Roman" w:cs="Times New Roman"/>
          <w:i/>
          <w:sz w:val="20"/>
          <w:szCs w:val="20"/>
          <w:lang w:val="en-US"/>
        </w:rPr>
        <w:t>mean posttest</w:t>
      </w:r>
      <w:r w:rsidRPr="00403562">
        <w:rPr>
          <w:rFonts w:ascii="Times New Roman" w:hAnsi="Times New Roman" w:cs="Times New Roman"/>
          <w:sz w:val="20"/>
          <w:szCs w:val="20"/>
          <w:lang w:val="en-US"/>
        </w:rPr>
        <w:t xml:space="preserve"> (X) setelah diberikan pelatihan berpikir positif.</w:t>
      </w:r>
    </w:p>
    <w:p w:rsidR="009862DD" w:rsidRPr="00403562" w:rsidRDefault="009862DD" w:rsidP="009862DD">
      <w:pPr>
        <w:spacing w:after="0" w:line="360" w:lineRule="auto"/>
        <w:jc w:val="both"/>
        <w:rPr>
          <w:rFonts w:ascii="Times New Roman" w:hAnsi="Times New Roman" w:cs="Times New Roman"/>
          <w:sz w:val="20"/>
          <w:szCs w:val="20"/>
          <w:lang w:val="en-US"/>
        </w:rPr>
      </w:pPr>
    </w:p>
    <w:p w:rsidR="009862DD" w:rsidRPr="00403562" w:rsidRDefault="009862DD" w:rsidP="009862DD">
      <w:pPr>
        <w:spacing w:after="0" w:line="360" w:lineRule="auto"/>
        <w:jc w:val="both"/>
        <w:rPr>
          <w:rFonts w:ascii="Times New Roman" w:hAnsi="Times New Roman" w:cs="Times New Roman"/>
          <w:b/>
          <w:sz w:val="20"/>
          <w:szCs w:val="20"/>
          <w:lang w:val="en-US"/>
        </w:rPr>
      </w:pPr>
      <w:r w:rsidRPr="00403562">
        <w:rPr>
          <w:rFonts w:ascii="Times New Roman" w:hAnsi="Times New Roman" w:cs="Times New Roman"/>
          <w:b/>
          <w:sz w:val="20"/>
          <w:szCs w:val="20"/>
          <w:lang w:val="en-US"/>
        </w:rPr>
        <w:t>PEMBAHASAN</w:t>
      </w:r>
    </w:p>
    <w:p w:rsidR="009862DD" w:rsidRPr="00403562" w:rsidRDefault="009862DD" w:rsidP="009862DD">
      <w:pPr>
        <w:spacing w:after="0" w:line="360" w:lineRule="auto"/>
        <w:ind w:firstLine="720"/>
        <w:jc w:val="both"/>
        <w:rPr>
          <w:rFonts w:ascii="Times New Roman" w:hAnsi="Times New Roman" w:cs="Times New Roman"/>
          <w:sz w:val="20"/>
          <w:szCs w:val="20"/>
          <w:lang w:val="en-US"/>
        </w:rPr>
      </w:pPr>
      <w:proofErr w:type="gramStart"/>
      <w:r w:rsidRPr="00403562">
        <w:rPr>
          <w:rFonts w:ascii="Times New Roman" w:hAnsi="Times New Roman" w:cs="Times New Roman"/>
          <w:sz w:val="20"/>
          <w:szCs w:val="20"/>
          <w:lang w:val="en-US"/>
        </w:rPr>
        <w:t>Penelitian ini bertujuan untuk mengetahui perbedaan skor kepercayaan diri pada pasien amputasi sebelum dan sesudah diberikan pelatihan berpikir positif.</w:t>
      </w:r>
      <w:proofErr w:type="gramEnd"/>
      <w:r w:rsidRPr="00403562">
        <w:rPr>
          <w:rFonts w:ascii="Times New Roman" w:hAnsi="Times New Roman" w:cs="Times New Roman"/>
          <w:sz w:val="20"/>
          <w:szCs w:val="20"/>
          <w:lang w:val="en-US"/>
        </w:rPr>
        <w:t xml:space="preserve"> Berdasarkan hasil analisis data penelitian yang diperoleh </w:t>
      </w:r>
      <w:r w:rsidRPr="00403562">
        <w:rPr>
          <w:rFonts w:ascii="Times New Roman" w:hAnsi="Times New Roman" w:cs="Times New Roman"/>
          <w:sz w:val="20"/>
          <w:szCs w:val="20"/>
          <w:lang w:val="en-US"/>
        </w:rPr>
        <w:lastRenderedPageBreak/>
        <w:t>dengan menggunakan Wilcoxon diperoleh nilai Z = -2,023 (p &lt; 0</w:t>
      </w:r>
      <w:proofErr w:type="gramStart"/>
      <w:r w:rsidRPr="00403562">
        <w:rPr>
          <w:rFonts w:ascii="Times New Roman" w:hAnsi="Times New Roman" w:cs="Times New Roman"/>
          <w:sz w:val="20"/>
          <w:szCs w:val="20"/>
          <w:lang w:val="en-US"/>
        </w:rPr>
        <w:t>,05</w:t>
      </w:r>
      <w:proofErr w:type="gramEnd"/>
      <w:r w:rsidRPr="00403562">
        <w:rPr>
          <w:rFonts w:ascii="Times New Roman" w:hAnsi="Times New Roman" w:cs="Times New Roman"/>
          <w:sz w:val="20"/>
          <w:szCs w:val="20"/>
          <w:lang w:val="en-US"/>
        </w:rPr>
        <w:t xml:space="preserve">) serta adanya peningkatan pada skor </w:t>
      </w:r>
      <w:r w:rsidRPr="00403562">
        <w:rPr>
          <w:rFonts w:ascii="Times New Roman" w:hAnsi="Times New Roman" w:cs="Times New Roman"/>
          <w:i/>
          <w:sz w:val="20"/>
          <w:szCs w:val="20"/>
          <w:lang w:val="en-US"/>
        </w:rPr>
        <w:t>mean</w:t>
      </w:r>
      <w:r w:rsidRPr="00403562">
        <w:rPr>
          <w:rFonts w:ascii="Times New Roman" w:hAnsi="Times New Roman" w:cs="Times New Roman"/>
          <w:sz w:val="20"/>
          <w:szCs w:val="20"/>
          <w:lang w:val="en-US"/>
        </w:rPr>
        <w:t xml:space="preserve"> dengan perolehan nilai skor </w:t>
      </w:r>
      <w:r w:rsidRPr="00403562">
        <w:rPr>
          <w:rFonts w:ascii="Times New Roman" w:hAnsi="Times New Roman" w:cs="Times New Roman"/>
          <w:i/>
          <w:sz w:val="20"/>
          <w:szCs w:val="20"/>
          <w:lang w:val="en-US"/>
        </w:rPr>
        <w:t>mean</w:t>
      </w:r>
      <w:r w:rsidRPr="00403562">
        <w:rPr>
          <w:rFonts w:ascii="Times New Roman" w:hAnsi="Times New Roman" w:cs="Times New Roman"/>
          <w:sz w:val="20"/>
          <w:szCs w:val="20"/>
          <w:lang w:val="en-US"/>
        </w:rPr>
        <w:t xml:space="preserve"> </w:t>
      </w:r>
      <w:r w:rsidRPr="00403562">
        <w:rPr>
          <w:rFonts w:ascii="Times New Roman" w:hAnsi="Times New Roman" w:cs="Times New Roman"/>
          <w:i/>
          <w:sz w:val="20"/>
          <w:szCs w:val="20"/>
          <w:lang w:val="en-US"/>
        </w:rPr>
        <w:t>pretest</w:t>
      </w:r>
      <w:r w:rsidRPr="00403562">
        <w:rPr>
          <w:rFonts w:ascii="Times New Roman" w:hAnsi="Times New Roman" w:cs="Times New Roman"/>
          <w:sz w:val="20"/>
          <w:szCs w:val="20"/>
          <w:lang w:val="en-US"/>
        </w:rPr>
        <w:t xml:space="preserve"> (X) = 42,40 dan skor </w:t>
      </w:r>
      <w:r w:rsidRPr="00403562">
        <w:rPr>
          <w:rFonts w:ascii="Times New Roman" w:hAnsi="Times New Roman" w:cs="Times New Roman"/>
          <w:i/>
          <w:sz w:val="20"/>
          <w:szCs w:val="20"/>
          <w:lang w:val="en-US"/>
        </w:rPr>
        <w:t>mean</w:t>
      </w:r>
      <w:r w:rsidRPr="00403562">
        <w:rPr>
          <w:rFonts w:ascii="Times New Roman" w:hAnsi="Times New Roman" w:cs="Times New Roman"/>
          <w:sz w:val="20"/>
          <w:szCs w:val="20"/>
          <w:lang w:val="en-US"/>
        </w:rPr>
        <w:t xml:space="preserve"> </w:t>
      </w:r>
      <w:r w:rsidRPr="00403562">
        <w:rPr>
          <w:rFonts w:ascii="Times New Roman" w:hAnsi="Times New Roman" w:cs="Times New Roman"/>
          <w:i/>
          <w:sz w:val="20"/>
          <w:szCs w:val="20"/>
          <w:lang w:val="en-US"/>
        </w:rPr>
        <w:t>posttest</w:t>
      </w:r>
      <w:r w:rsidRPr="00403562">
        <w:rPr>
          <w:rFonts w:ascii="Times New Roman" w:hAnsi="Times New Roman" w:cs="Times New Roman"/>
          <w:sz w:val="20"/>
          <w:szCs w:val="20"/>
          <w:lang w:val="en-US"/>
        </w:rPr>
        <w:t xml:space="preserve"> (X) = 61,60. </w:t>
      </w:r>
      <w:proofErr w:type="gramStart"/>
      <w:r w:rsidRPr="00403562">
        <w:rPr>
          <w:rFonts w:ascii="Times New Roman" w:hAnsi="Times New Roman" w:cs="Times New Roman"/>
          <w:sz w:val="20"/>
          <w:szCs w:val="20"/>
          <w:lang w:val="en-US"/>
        </w:rPr>
        <w:t>Data tersebut menunjukkan bahwa uji hipotesis dengan menggunakan uji Wilcoxon pada penelitian ini diterima, yang ditunjukkan dengan adanya perbedaan tingkat kepercayaan diri subjek yang mengalami amputasi antara sebelum dan sesudah diberikan pelatihan berpikir positif.</w:t>
      </w:r>
      <w:proofErr w:type="gramEnd"/>
      <w:r w:rsidRPr="00403562">
        <w:rPr>
          <w:rFonts w:ascii="Times New Roman" w:hAnsi="Times New Roman" w:cs="Times New Roman"/>
          <w:sz w:val="20"/>
          <w:szCs w:val="20"/>
          <w:lang w:val="en-US"/>
        </w:rPr>
        <w:t xml:space="preserve"> </w:t>
      </w:r>
      <w:proofErr w:type="gramStart"/>
      <w:r w:rsidRPr="00403562">
        <w:rPr>
          <w:rFonts w:ascii="Times New Roman" w:hAnsi="Times New Roman" w:cs="Times New Roman"/>
          <w:sz w:val="20"/>
          <w:szCs w:val="20"/>
          <w:lang w:val="en-US"/>
        </w:rPr>
        <w:t>Perbedaan ini berupa peningkatan skor kepercayaan diri subjek yang mengalami amputasi setelah diberi perlakuan pelatihan berpikir positif (</w:t>
      </w:r>
      <w:r w:rsidRPr="00403562">
        <w:rPr>
          <w:rFonts w:ascii="Times New Roman" w:hAnsi="Times New Roman" w:cs="Times New Roman"/>
          <w:i/>
          <w:sz w:val="20"/>
          <w:szCs w:val="20"/>
          <w:lang w:val="en-US"/>
        </w:rPr>
        <w:t>posttest</w:t>
      </w:r>
      <w:r w:rsidRPr="00403562">
        <w:rPr>
          <w:rFonts w:ascii="Times New Roman" w:hAnsi="Times New Roman" w:cs="Times New Roman"/>
          <w:sz w:val="20"/>
          <w:szCs w:val="20"/>
          <w:lang w:val="en-US"/>
        </w:rPr>
        <w:t>) lebih tinggi dibandingkan skor kepercayaan diri subjek sebelum diberikan perlakuan.</w:t>
      </w:r>
      <w:proofErr w:type="gramEnd"/>
    </w:p>
    <w:p w:rsidR="009862DD" w:rsidRPr="00403562" w:rsidRDefault="009862DD" w:rsidP="009862DD">
      <w:pPr>
        <w:spacing w:after="0" w:line="360" w:lineRule="auto"/>
        <w:ind w:firstLine="720"/>
        <w:jc w:val="both"/>
        <w:rPr>
          <w:rFonts w:ascii="Times New Roman" w:hAnsi="Times New Roman" w:cs="Times New Roman"/>
          <w:sz w:val="20"/>
          <w:szCs w:val="20"/>
          <w:lang w:val="en-US"/>
        </w:rPr>
      </w:pPr>
      <w:r w:rsidRPr="00403562">
        <w:rPr>
          <w:rFonts w:ascii="Times New Roman" w:hAnsi="Times New Roman" w:cs="Times New Roman"/>
          <w:sz w:val="20"/>
          <w:szCs w:val="20"/>
          <w:lang w:val="en-US"/>
        </w:rPr>
        <w:t xml:space="preserve">Hasil penelitian ini semakin memperkuat penelitian yang sudah dilakukan oleh </w:t>
      </w:r>
      <w:proofErr w:type="gramStart"/>
      <w:r w:rsidRPr="00403562">
        <w:rPr>
          <w:rFonts w:ascii="Times New Roman" w:hAnsi="Times New Roman" w:cs="Times New Roman"/>
          <w:sz w:val="20"/>
          <w:szCs w:val="20"/>
          <w:lang w:val="en-US"/>
        </w:rPr>
        <w:t>Hanifiyah  (</w:t>
      </w:r>
      <w:proofErr w:type="gramEnd"/>
      <w:r w:rsidRPr="00403562">
        <w:rPr>
          <w:rFonts w:ascii="Times New Roman" w:hAnsi="Times New Roman" w:cs="Times New Roman"/>
          <w:sz w:val="20"/>
          <w:szCs w:val="20"/>
          <w:lang w:val="en-US"/>
        </w:rPr>
        <w:t xml:space="preserve">2012) sebelumnya tentang pengaruh pelatihan berpikir positif dalam meningkatkan kepercayaan diri. Penelitian yang dilakukan sama-sama menunjukkan hasil yang saling mendukung satu </w:t>
      </w:r>
      <w:proofErr w:type="gramStart"/>
      <w:r w:rsidRPr="00403562">
        <w:rPr>
          <w:rFonts w:ascii="Times New Roman" w:hAnsi="Times New Roman" w:cs="Times New Roman"/>
          <w:sz w:val="20"/>
          <w:szCs w:val="20"/>
          <w:lang w:val="en-US"/>
        </w:rPr>
        <w:t>sama</w:t>
      </w:r>
      <w:proofErr w:type="gramEnd"/>
      <w:r w:rsidRPr="00403562">
        <w:rPr>
          <w:rFonts w:ascii="Times New Roman" w:hAnsi="Times New Roman" w:cs="Times New Roman"/>
          <w:sz w:val="20"/>
          <w:szCs w:val="20"/>
          <w:lang w:val="en-US"/>
        </w:rPr>
        <w:t xml:space="preserve"> lain. </w:t>
      </w:r>
      <w:proofErr w:type="gramStart"/>
      <w:r w:rsidRPr="00403562">
        <w:rPr>
          <w:rFonts w:ascii="Times New Roman" w:hAnsi="Times New Roman" w:cs="Times New Roman"/>
          <w:sz w:val="20"/>
          <w:szCs w:val="20"/>
          <w:lang w:val="en-US"/>
        </w:rPr>
        <w:t>Kedua penelitian ini memiliki hasil bahwa pelatihan berpikir positif bisa meningkatkan kepercayaan diri seseorang.</w:t>
      </w:r>
      <w:proofErr w:type="gramEnd"/>
    </w:p>
    <w:p w:rsidR="009862DD" w:rsidRPr="00403562" w:rsidRDefault="009862DD" w:rsidP="009862DD">
      <w:pPr>
        <w:spacing w:after="0" w:line="360" w:lineRule="auto"/>
        <w:ind w:firstLine="720"/>
        <w:jc w:val="both"/>
        <w:rPr>
          <w:rFonts w:ascii="Times New Roman" w:hAnsi="Times New Roman" w:cs="Times New Roman"/>
          <w:lang w:val="en-US"/>
        </w:rPr>
      </w:pPr>
      <w:r w:rsidRPr="00403562">
        <w:rPr>
          <w:rFonts w:ascii="Times New Roman" w:hAnsi="Times New Roman" w:cs="Times New Roman"/>
          <w:sz w:val="20"/>
          <w:szCs w:val="20"/>
          <w:lang w:val="en-US"/>
        </w:rPr>
        <w:t>Perbedaan kepercayaan diri pada subjek sebelum dan setelah diberikan pelatihan berpikir positif, ditunjukkan dengan adanya proses untuk me</w:t>
      </w:r>
      <w:r w:rsidRPr="00403562">
        <w:rPr>
          <w:rFonts w:ascii="Times New Roman" w:hAnsi="Times New Roman" w:cs="Times New Roman"/>
          <w:sz w:val="20"/>
          <w:szCs w:val="20"/>
        </w:rPr>
        <w:t>ng</w:t>
      </w:r>
      <w:r w:rsidRPr="00403562">
        <w:rPr>
          <w:rFonts w:ascii="Times New Roman" w:hAnsi="Times New Roman" w:cs="Times New Roman"/>
          <w:sz w:val="20"/>
          <w:szCs w:val="20"/>
          <w:lang w:val="en-US"/>
        </w:rPr>
        <w:t>ubah pola pikirnya yang selama ini cenderung sering negatif menjadi lebih positif. Hal ini ditunjukkan d</w:t>
      </w:r>
      <w:r w:rsidRPr="00403562">
        <w:rPr>
          <w:rFonts w:ascii="Times New Roman" w:hAnsi="Times New Roman" w:cs="Times New Roman"/>
          <w:sz w:val="20"/>
          <w:szCs w:val="20"/>
        </w:rPr>
        <w:t>engan</w:t>
      </w:r>
      <w:r w:rsidRPr="00403562">
        <w:rPr>
          <w:rFonts w:ascii="Times New Roman" w:hAnsi="Times New Roman" w:cs="Times New Roman"/>
          <w:sz w:val="20"/>
          <w:szCs w:val="20"/>
          <w:lang w:val="en-US"/>
        </w:rPr>
        <w:t xml:space="preserve"> data yang dikumpulkan dari hasil observasi dan wawancara selama proses penelitian berlangsung. Sebelum diberikan pelatihan subjek menjelaskan bahwa ada yang merasa tidak yakin dengan penampilan dirinya sendiri, tidak nyaman dengan segala pertanyaan dan </w:t>
      </w:r>
      <w:r w:rsidRPr="00403562">
        <w:rPr>
          <w:rFonts w:ascii="Times New Roman" w:hAnsi="Times New Roman" w:cs="Times New Roman"/>
          <w:sz w:val="20"/>
          <w:szCs w:val="20"/>
          <w:lang w:val="en-US"/>
        </w:rPr>
        <w:lastRenderedPageBreak/>
        <w:t>penilaian orang terhadap dirinya, mudah merasa cemas, tidak mampu berbicara di depan umum bahkan hanya sekedar mengungkapkan</w:t>
      </w:r>
      <w:r w:rsidRPr="00403562">
        <w:rPr>
          <w:rFonts w:ascii="Times New Roman" w:hAnsi="Times New Roman" w:cs="Times New Roman"/>
          <w:sz w:val="20"/>
          <w:szCs w:val="20"/>
        </w:rPr>
        <w:t xml:space="preserve"> </w:t>
      </w:r>
      <w:r w:rsidRPr="00403562">
        <w:rPr>
          <w:rFonts w:ascii="Times New Roman" w:hAnsi="Times New Roman" w:cs="Times New Roman"/>
          <w:sz w:val="20"/>
          <w:szCs w:val="20"/>
          <w:lang w:val="en-US"/>
        </w:rPr>
        <w:t xml:space="preserve"> ide dan gagasan, merasa malu saat harus bertemu dengan lawan jenis, dan menganggap masa depan tidak jelas. Perubahan pola pikir ini juga </w:t>
      </w:r>
      <w:proofErr w:type="gramStart"/>
      <w:r w:rsidRPr="00403562">
        <w:rPr>
          <w:rFonts w:ascii="Times New Roman" w:hAnsi="Times New Roman" w:cs="Times New Roman"/>
          <w:sz w:val="20"/>
          <w:szCs w:val="20"/>
          <w:lang w:val="en-US"/>
        </w:rPr>
        <w:t>akan</w:t>
      </w:r>
      <w:proofErr w:type="gramEnd"/>
      <w:r w:rsidRPr="00403562">
        <w:rPr>
          <w:rFonts w:ascii="Times New Roman" w:hAnsi="Times New Roman" w:cs="Times New Roman"/>
          <w:sz w:val="20"/>
          <w:szCs w:val="20"/>
          <w:lang w:val="en-US"/>
        </w:rPr>
        <w:t xml:space="preserve"> berdampak pada perubahan pola emosi dan perilaku yang positif juga, sehingga dapat meningkatkan kepercayaan diri seluruh subjek. Hal ini sesuai dengan </w:t>
      </w:r>
      <w:r w:rsidRPr="00403562">
        <w:rPr>
          <w:rFonts w:ascii="Times New Roman" w:hAnsi="Times New Roman" w:cs="Times New Roman"/>
          <w:sz w:val="20"/>
          <w:szCs w:val="20"/>
        </w:rPr>
        <w:t>penjelasan yang disampaikan Coopersmith (dalam Deasy, 2018) bahwa pemikiran negati</w:t>
      </w:r>
      <w:r w:rsidRPr="00403562">
        <w:rPr>
          <w:rFonts w:ascii="Times New Roman" w:hAnsi="Times New Roman" w:cs="Times New Roman"/>
        </w:rPr>
        <w:t xml:space="preserve">f ataupun keyakinan dasar yang salah apabila sudah terbentuk dalam diri individu maka </w:t>
      </w:r>
      <w:proofErr w:type="gramStart"/>
      <w:r w:rsidRPr="00403562">
        <w:rPr>
          <w:rFonts w:ascii="Times New Roman" w:hAnsi="Times New Roman" w:cs="Times New Roman"/>
        </w:rPr>
        <w:t>akan</w:t>
      </w:r>
      <w:proofErr w:type="gramEnd"/>
      <w:r w:rsidRPr="00403562">
        <w:rPr>
          <w:rFonts w:ascii="Times New Roman" w:hAnsi="Times New Roman" w:cs="Times New Roman"/>
        </w:rPr>
        <w:t xml:space="preserve"> membuat individu tersebut menjadi tidak percaya diri dan tidak yakin dengan dirinya sendiri</w:t>
      </w:r>
      <w:r w:rsidRPr="00403562">
        <w:rPr>
          <w:rFonts w:ascii="Times New Roman" w:hAnsi="Times New Roman" w:cs="Times New Roman"/>
          <w:lang w:val="en-US"/>
        </w:rPr>
        <w:t>.</w:t>
      </w:r>
    </w:p>
    <w:p w:rsidR="009862DD" w:rsidRPr="00403562" w:rsidRDefault="009862DD" w:rsidP="009862DD">
      <w:pPr>
        <w:spacing w:after="0" w:line="360" w:lineRule="auto"/>
        <w:ind w:firstLine="720"/>
        <w:jc w:val="both"/>
        <w:rPr>
          <w:rFonts w:ascii="Times New Roman" w:hAnsi="Times New Roman" w:cs="Times New Roman"/>
          <w:lang w:val="en-US"/>
        </w:rPr>
      </w:pPr>
      <w:proofErr w:type="gramStart"/>
      <w:r w:rsidRPr="00403562">
        <w:rPr>
          <w:rFonts w:ascii="Times New Roman" w:hAnsi="Times New Roman"/>
          <w:lang w:val="en-US"/>
        </w:rPr>
        <w:t xml:space="preserve">Berdasar hasil data yang terkumpul </w:t>
      </w:r>
      <w:r w:rsidRPr="00403562">
        <w:rPr>
          <w:rFonts w:ascii="Times New Roman" w:hAnsi="Times New Roman"/>
        </w:rPr>
        <w:t xml:space="preserve">setelah selesai melaksanakan pelatihan </w:t>
      </w:r>
      <w:r w:rsidRPr="00403562">
        <w:rPr>
          <w:rFonts w:ascii="Times New Roman" w:hAnsi="Times New Roman"/>
          <w:lang w:val="en-US"/>
        </w:rPr>
        <w:t>menunjukkan bahwa para subjek merasa mendapatkan manfaat dari pelatihan yang sudah diikuti.</w:t>
      </w:r>
      <w:proofErr w:type="gramEnd"/>
      <w:r w:rsidRPr="00403562">
        <w:rPr>
          <w:rFonts w:ascii="Times New Roman" w:hAnsi="Times New Roman"/>
          <w:lang w:val="en-US"/>
        </w:rPr>
        <w:t xml:space="preserve"> A</w:t>
      </w:r>
      <w:r w:rsidRPr="00403562">
        <w:rPr>
          <w:rFonts w:ascii="Times New Roman" w:hAnsi="Times New Roman" w:cs="Times New Roman"/>
          <w:lang w:val="en-US"/>
        </w:rPr>
        <w:t>da yang merasa lebih yakin manakala harus berinteraksi dengan lingkungan, yakin pada kemampuan diri bahwa bisa bekerja dengan lebih baik lagi, muncul harapan mampu hidup lebih mandiri lagi dan muncul hasrat untuk lebih giat mencari pekerjaan sebagai salah satu solusi menyiapkan masa depan yang lebih baik</w:t>
      </w:r>
      <w:r w:rsidRPr="00403562">
        <w:rPr>
          <w:rFonts w:ascii="Times New Roman" w:hAnsi="Times New Roman"/>
          <w:lang w:val="en-US"/>
        </w:rPr>
        <w:t xml:space="preserve">. </w:t>
      </w:r>
    </w:p>
    <w:p w:rsidR="009862DD" w:rsidRPr="00403562" w:rsidRDefault="009862DD" w:rsidP="009862DD">
      <w:pPr>
        <w:spacing w:after="0" w:line="360" w:lineRule="auto"/>
        <w:ind w:firstLine="720"/>
        <w:jc w:val="both"/>
        <w:rPr>
          <w:rFonts w:ascii="Times New Roman" w:hAnsi="Times New Roman" w:cs="Times New Roman"/>
          <w:lang w:val="en-US"/>
        </w:rPr>
      </w:pPr>
      <w:r w:rsidRPr="00403562">
        <w:rPr>
          <w:rFonts w:ascii="Times New Roman" w:hAnsi="Times New Roman" w:cs="Times New Roman"/>
          <w:lang w:val="en-US"/>
        </w:rPr>
        <w:t xml:space="preserve">Adanya proses perubahan berpikir ini sejalan dengan pendapat </w:t>
      </w:r>
      <w:r w:rsidRPr="00403562">
        <w:rPr>
          <w:rFonts w:ascii="Times New Roman" w:hAnsi="Times New Roman" w:cs="Times New Roman"/>
        </w:rPr>
        <w:t xml:space="preserve">Ellis (dalam Corey, 2007) </w:t>
      </w:r>
      <w:r w:rsidRPr="00403562">
        <w:rPr>
          <w:rFonts w:ascii="Times New Roman" w:hAnsi="Times New Roman" w:cs="Times New Roman"/>
          <w:lang w:val="en-US"/>
        </w:rPr>
        <w:t xml:space="preserve">yang </w:t>
      </w:r>
      <w:r w:rsidRPr="00403562">
        <w:rPr>
          <w:rFonts w:ascii="Times New Roman" w:hAnsi="Times New Roman" w:cs="Times New Roman"/>
        </w:rPr>
        <w:t xml:space="preserve">mengungkapkan bahwa pada dasanya manusia memiliki keunggulan dan kesanggupan untuk berpikir, maka dari itu manusia mampu melatih dirinya sendiri </w:t>
      </w:r>
      <w:r w:rsidRPr="00403562">
        <w:rPr>
          <w:rFonts w:ascii="Times New Roman" w:hAnsi="Times New Roman" w:cs="Times New Roman"/>
        </w:rPr>
        <w:lastRenderedPageBreak/>
        <w:t xml:space="preserve">untuk mengubah atau menghapus keyakinan </w:t>
      </w:r>
      <w:proofErr w:type="gramStart"/>
      <w:r w:rsidRPr="00403562">
        <w:rPr>
          <w:rFonts w:ascii="Times New Roman" w:hAnsi="Times New Roman" w:cs="Times New Roman"/>
        </w:rPr>
        <w:t>yang  sekiranya</w:t>
      </w:r>
      <w:proofErr w:type="gramEnd"/>
      <w:r w:rsidRPr="00403562">
        <w:rPr>
          <w:rFonts w:ascii="Times New Roman" w:hAnsi="Times New Roman" w:cs="Times New Roman"/>
        </w:rPr>
        <w:t xml:space="preserve"> cenderung merusak dirinya sendiri.</w:t>
      </w:r>
    </w:p>
    <w:p w:rsidR="009862DD" w:rsidRPr="00403562" w:rsidRDefault="009862DD" w:rsidP="009862DD">
      <w:pPr>
        <w:spacing w:after="0" w:line="360" w:lineRule="auto"/>
        <w:ind w:firstLine="720"/>
        <w:jc w:val="both"/>
        <w:rPr>
          <w:rFonts w:ascii="Times New Roman" w:hAnsi="Times New Roman" w:cs="Times New Roman"/>
          <w:lang w:val="en-US"/>
        </w:rPr>
      </w:pPr>
      <w:r w:rsidRPr="00403562">
        <w:rPr>
          <w:rFonts w:ascii="Times New Roman" w:hAnsi="Times New Roman" w:cs="Times New Roman"/>
        </w:rPr>
        <w:t xml:space="preserve">Teori ABC yang disampaikan Ellis (dalam Corey, 2007) juga nampak pada perubahan yang ditunjukkan oleh pola pikir subjek tersebut di atas. Seluruh subjek mengalami kecelakaan, dimana kecelakaan adalah faktor yang disebut sebagai </w:t>
      </w:r>
      <w:r w:rsidRPr="00403562">
        <w:rPr>
          <w:rFonts w:ascii="Times New Roman" w:hAnsi="Times New Roman" w:cs="Times New Roman"/>
          <w:i/>
        </w:rPr>
        <w:t xml:space="preserve">activating events </w:t>
      </w:r>
      <w:r w:rsidRPr="00403562">
        <w:rPr>
          <w:rFonts w:ascii="Times New Roman" w:hAnsi="Times New Roman" w:cs="Times New Roman"/>
        </w:rPr>
        <w:t xml:space="preserve">utama. Peristiwa tersebut menyebabkan munculnya keyakinan atau </w:t>
      </w:r>
      <w:r w:rsidRPr="00403562">
        <w:rPr>
          <w:rFonts w:ascii="Times New Roman" w:hAnsi="Times New Roman" w:cs="Times New Roman"/>
          <w:i/>
        </w:rPr>
        <w:t xml:space="preserve">belief </w:t>
      </w:r>
      <w:r w:rsidRPr="00403562">
        <w:rPr>
          <w:rFonts w:ascii="Times New Roman" w:hAnsi="Times New Roman" w:cs="Times New Roman"/>
        </w:rPr>
        <w:t xml:space="preserve">yang cenderung negatif. Seperti yang disampaikan oleh Butler &amp; Hope (2001), ternyata subjek juga terjebak kesalahan umum dalam berpikir. Subjek disesatkan oleh teori, keyakinan dan asumsi. Salah satu contohnya saat masyarakat berasumsi bahwa manusia yang menarik adalah yang memiliki organ tubuh lengkap tanpa memperhatikan sisi non fisik atau kompetensi lain yang masih dimiliki. Subjek pun memiliki </w:t>
      </w:r>
      <w:r w:rsidRPr="00403562">
        <w:rPr>
          <w:rFonts w:ascii="Times New Roman" w:hAnsi="Times New Roman" w:cs="Times New Roman"/>
          <w:i/>
        </w:rPr>
        <w:t>belief</w:t>
      </w:r>
      <w:r w:rsidRPr="00403562">
        <w:rPr>
          <w:rFonts w:ascii="Times New Roman" w:hAnsi="Times New Roman" w:cs="Times New Roman"/>
        </w:rPr>
        <w:t xml:space="preserve"> negatif yakni bentuk tubuh mereka yang tidak lengkap menyebabkan mereka susah untuk mandiri, penampilan mereka tidak menarik, dan masa depan menjadi tidak jelas. </w:t>
      </w:r>
    </w:p>
    <w:p w:rsidR="009862DD" w:rsidRPr="00403562" w:rsidRDefault="009862DD" w:rsidP="009862DD">
      <w:pPr>
        <w:spacing w:after="0" w:line="360" w:lineRule="auto"/>
        <w:ind w:firstLine="720"/>
        <w:jc w:val="both"/>
        <w:rPr>
          <w:rFonts w:ascii="Times New Roman" w:hAnsi="Times New Roman" w:cs="Times New Roman"/>
          <w:lang w:val="en-US"/>
        </w:rPr>
      </w:pPr>
      <w:r w:rsidRPr="00403562">
        <w:rPr>
          <w:rFonts w:ascii="Times New Roman" w:hAnsi="Times New Roman" w:cs="Times New Roman"/>
        </w:rPr>
        <w:t xml:space="preserve">Keyakinan berpikir atau </w:t>
      </w:r>
      <w:r w:rsidRPr="00403562">
        <w:rPr>
          <w:rFonts w:ascii="Times New Roman" w:hAnsi="Times New Roman" w:cs="Times New Roman"/>
          <w:i/>
        </w:rPr>
        <w:t>belief</w:t>
      </w:r>
      <w:r w:rsidRPr="00403562">
        <w:rPr>
          <w:rFonts w:ascii="Times New Roman" w:hAnsi="Times New Roman" w:cs="Times New Roman"/>
        </w:rPr>
        <w:t xml:space="preserve"> negatif tersebut kemudian menyebabkan munculnya </w:t>
      </w:r>
      <w:r w:rsidRPr="00403562">
        <w:rPr>
          <w:rFonts w:ascii="Times New Roman" w:hAnsi="Times New Roman" w:cs="Times New Roman"/>
          <w:i/>
        </w:rPr>
        <w:t xml:space="preserve">concequences </w:t>
      </w:r>
      <w:r w:rsidRPr="00403562">
        <w:rPr>
          <w:rFonts w:ascii="Times New Roman" w:hAnsi="Times New Roman" w:cs="Times New Roman"/>
        </w:rPr>
        <w:t xml:space="preserve">bahwa mereka merasa tidak memiliki kepercayaan diri yang tinggi. Pelatihan berpikir positif mampu melatih ketrampilan mereka untuk dapat menumbuhkan </w:t>
      </w:r>
      <w:r w:rsidRPr="00403562">
        <w:rPr>
          <w:rFonts w:ascii="Times New Roman" w:hAnsi="Times New Roman" w:cs="Times New Roman"/>
          <w:lang w:val="en-US"/>
        </w:rPr>
        <w:t xml:space="preserve">harapan positif, afirmasi diri, kemampuan menilai dan </w:t>
      </w:r>
      <w:r w:rsidRPr="00403562">
        <w:rPr>
          <w:rFonts w:ascii="Times New Roman" w:hAnsi="Times New Roman" w:cs="Times New Roman"/>
          <w:lang w:val="en-US"/>
        </w:rPr>
        <w:lastRenderedPageBreak/>
        <w:t xml:space="preserve">mendeskripsikan suatu keadaan secara objektif, </w:t>
      </w:r>
      <w:r w:rsidRPr="00403562">
        <w:rPr>
          <w:rFonts w:ascii="Times New Roman" w:hAnsi="Times New Roman" w:cs="Times New Roman"/>
        </w:rPr>
        <w:t>serta</w:t>
      </w:r>
      <w:r w:rsidRPr="00403562">
        <w:rPr>
          <w:rFonts w:ascii="Times New Roman" w:hAnsi="Times New Roman" w:cs="Times New Roman"/>
          <w:lang w:val="en-US"/>
        </w:rPr>
        <w:t xml:space="preserve"> kemampuan menyesuaikan diri terhadap kenyataan</w:t>
      </w:r>
      <w:r w:rsidRPr="00403562">
        <w:rPr>
          <w:rFonts w:ascii="Times New Roman" w:hAnsi="Times New Roman" w:cs="Times New Roman"/>
        </w:rPr>
        <w:t xml:space="preserve"> sesuai aspek berpikir positif dari Albrecht (1994). Kemampuan subjek mengubah </w:t>
      </w:r>
      <w:r w:rsidRPr="00403562">
        <w:rPr>
          <w:rFonts w:ascii="Times New Roman" w:hAnsi="Times New Roman" w:cs="Times New Roman"/>
          <w:i/>
        </w:rPr>
        <w:t xml:space="preserve">belief </w:t>
      </w:r>
      <w:r w:rsidRPr="00403562">
        <w:rPr>
          <w:rFonts w:ascii="Times New Roman" w:hAnsi="Times New Roman" w:cs="Times New Roman"/>
        </w:rPr>
        <w:t xml:space="preserve">yang awalnya negatif tadi menjadi lebih positif inilah yang akhirnya menjadi kunci munculnya perubahan </w:t>
      </w:r>
      <w:r w:rsidRPr="00403562">
        <w:rPr>
          <w:rFonts w:ascii="Times New Roman" w:hAnsi="Times New Roman" w:cs="Times New Roman"/>
          <w:i/>
        </w:rPr>
        <w:t xml:space="preserve">consequences </w:t>
      </w:r>
      <w:r w:rsidRPr="00403562">
        <w:rPr>
          <w:rFonts w:ascii="Times New Roman" w:hAnsi="Times New Roman" w:cs="Times New Roman"/>
        </w:rPr>
        <w:t>berupa kepercayaan diri yang jauh lebih baik sebagaimana Teori ABC yang dikemukakan oleh Ellis (dalam Corey, 2011).</w:t>
      </w:r>
    </w:p>
    <w:p w:rsidR="009862DD" w:rsidRPr="00403562" w:rsidRDefault="009862DD" w:rsidP="009862DD">
      <w:pPr>
        <w:spacing w:after="0" w:line="360" w:lineRule="auto"/>
        <w:ind w:firstLine="720"/>
        <w:jc w:val="both"/>
        <w:rPr>
          <w:rFonts w:ascii="Times New Roman" w:hAnsi="Times New Roman" w:cs="Times New Roman"/>
          <w:lang w:val="en-US"/>
        </w:rPr>
      </w:pPr>
      <w:r w:rsidRPr="00403562">
        <w:rPr>
          <w:rFonts w:ascii="Times New Roman" w:eastAsia="Times New Roman" w:hAnsi="Times New Roman" w:cs="Times New Roman"/>
        </w:rPr>
        <w:t>Hasil tersebut di atas juga menunjukkan bahwa adanya proses kognitif dalam pelatihan berpikir positif ini telah berjalan. Sebagaimana yang dijelaskan Wade &amp; Tavris (2008) bahwa perspektif kognitif menekankan hal yang berlangsung dipikiran individu, bagaimana individu berpikir, mengingat, memahami bahasa, memecahkan masalah, menjelaskan berbagai pengalaman, memperoleh sejumlah standar moral, dan membentuk keyakinan. Proses kognitif yang telah berjalan baik ini menunjukkan bahwa pelatihan berpikir positif pada penelitian ini sudah memberikan ketrampilan kepada subjek untuk dapat mengubah pola pikir subjek yang awalnya cenderung negatif menjadi positif. Perubahan ini menghasilkan emosi dan perilaku positif juga yang diwujudkan dalam bentuk meningkatnya kepercayaan diri subjek setelah mengikuti pelatihan berpikir positif.</w:t>
      </w:r>
    </w:p>
    <w:p w:rsidR="009862DD" w:rsidRPr="00403562" w:rsidRDefault="009862DD" w:rsidP="009862DD">
      <w:pPr>
        <w:spacing w:after="0" w:line="360" w:lineRule="auto"/>
        <w:ind w:firstLine="720"/>
        <w:jc w:val="both"/>
        <w:rPr>
          <w:rFonts w:ascii="Times New Roman" w:hAnsi="Times New Roman" w:cs="Times New Roman"/>
          <w:lang w:val="en-US"/>
        </w:rPr>
      </w:pPr>
      <w:r w:rsidRPr="00403562">
        <w:rPr>
          <w:rFonts w:ascii="Times New Roman" w:hAnsi="Times New Roman" w:cs="Times New Roman"/>
          <w:lang w:val="en-US"/>
        </w:rPr>
        <w:lastRenderedPageBreak/>
        <w:t xml:space="preserve">Subjek yang awalnya hanya terfokus pada banyaknya hal negatif yang dipikirkan akibat amputasi, mulai menyadari bahwa masih ada kelebihan dan hal positif </w:t>
      </w:r>
      <w:r w:rsidRPr="00403562">
        <w:rPr>
          <w:rFonts w:ascii="Times New Roman" w:hAnsi="Times New Roman" w:cs="Times New Roman"/>
        </w:rPr>
        <w:t xml:space="preserve">jika ada </w:t>
      </w:r>
      <w:proofErr w:type="gramStart"/>
      <w:r w:rsidRPr="00403562">
        <w:rPr>
          <w:rFonts w:ascii="Times New Roman" w:hAnsi="Times New Roman" w:cs="Times New Roman"/>
        </w:rPr>
        <w:t xml:space="preserve">kemauan </w:t>
      </w:r>
      <w:r w:rsidRPr="00403562">
        <w:rPr>
          <w:rFonts w:ascii="Times New Roman" w:hAnsi="Times New Roman" w:cs="Times New Roman"/>
          <w:lang w:val="en-US"/>
        </w:rPr>
        <w:t xml:space="preserve"> untuk</w:t>
      </w:r>
      <w:proofErr w:type="gramEnd"/>
      <w:r w:rsidRPr="00403562">
        <w:rPr>
          <w:rFonts w:ascii="Times New Roman" w:hAnsi="Times New Roman" w:cs="Times New Roman"/>
          <w:lang w:val="en-US"/>
        </w:rPr>
        <w:t xml:space="preserve"> berpikir secara positif pula. </w:t>
      </w:r>
      <w:proofErr w:type="gramStart"/>
      <w:r w:rsidRPr="00403562">
        <w:rPr>
          <w:rFonts w:ascii="Times New Roman" w:eastAsia="Times New Roman" w:hAnsi="Times New Roman" w:cs="Times New Roman"/>
          <w:lang w:val="en-US"/>
        </w:rPr>
        <w:t>Hal ini juga terdapat pada hasil evaluasi terkait e</w:t>
      </w:r>
      <w:r w:rsidRPr="00403562">
        <w:rPr>
          <w:rFonts w:ascii="Times New Roman" w:eastAsia="Times New Roman" w:hAnsi="Times New Roman" w:cs="Times New Roman"/>
        </w:rPr>
        <w:t xml:space="preserve">fek yang dirasakan </w:t>
      </w:r>
      <w:r w:rsidRPr="00403562">
        <w:rPr>
          <w:rFonts w:ascii="Times New Roman" w:hAnsi="Times New Roman" w:cs="Times New Roman"/>
        </w:rPr>
        <w:t>peserta</w:t>
      </w:r>
      <w:r w:rsidRPr="00403562">
        <w:rPr>
          <w:rFonts w:ascii="Times New Roman" w:eastAsia="Times New Roman" w:hAnsi="Times New Roman" w:cs="Times New Roman"/>
        </w:rPr>
        <w:t xml:space="preserve"> setelah mengikuti pelatihan</w:t>
      </w:r>
      <w:r w:rsidRPr="00403562">
        <w:rPr>
          <w:rFonts w:ascii="Times New Roman" w:hAnsi="Times New Roman" w:cs="Times New Roman"/>
        </w:rPr>
        <w:t xml:space="preserve"> yaitu peserta menjadi lebih m</w:t>
      </w:r>
      <w:r w:rsidRPr="00403562">
        <w:rPr>
          <w:rFonts w:ascii="Times New Roman" w:eastAsia="Times New Roman" w:hAnsi="Times New Roman" w:cs="Times New Roman"/>
        </w:rPr>
        <w:t>e</w:t>
      </w:r>
      <w:r w:rsidRPr="00403562">
        <w:rPr>
          <w:rFonts w:ascii="Times New Roman" w:eastAsia="Times New Roman" w:hAnsi="Times New Roman" w:cs="Times New Roman"/>
          <w:lang w:val="en-US"/>
        </w:rPr>
        <w:t>nyadari</w:t>
      </w:r>
      <w:r w:rsidRPr="00403562">
        <w:rPr>
          <w:rFonts w:ascii="Times New Roman" w:hAnsi="Times New Roman" w:cs="Times New Roman"/>
        </w:rPr>
        <w:t xml:space="preserve"> </w:t>
      </w:r>
      <w:r w:rsidRPr="00403562">
        <w:rPr>
          <w:rFonts w:ascii="Times New Roman" w:hAnsi="Times New Roman" w:cs="Times New Roman"/>
          <w:lang w:val="en-US"/>
        </w:rPr>
        <w:t xml:space="preserve">pentingnya berpikir positif, mendapat pengalaman baru </w:t>
      </w:r>
      <w:r w:rsidRPr="00403562">
        <w:rPr>
          <w:rFonts w:ascii="Times New Roman" w:hAnsi="Times New Roman" w:cs="Times New Roman"/>
        </w:rPr>
        <w:t xml:space="preserve">dan </w:t>
      </w:r>
      <w:r w:rsidRPr="00403562">
        <w:rPr>
          <w:rFonts w:ascii="Times New Roman" w:hAnsi="Times New Roman" w:cs="Times New Roman"/>
          <w:lang w:val="en-US"/>
        </w:rPr>
        <w:t>menambah motivasi atau semangat dengan bertemu teman baru dengan cerita serta latar belakang yang berbeda</w:t>
      </w:r>
      <w:r w:rsidRPr="00403562">
        <w:rPr>
          <w:rFonts w:ascii="Times New Roman" w:hAnsi="Times New Roman" w:cs="Times New Roman"/>
        </w:rPr>
        <w:t>.</w:t>
      </w:r>
      <w:proofErr w:type="gramEnd"/>
      <w:r w:rsidRPr="00403562">
        <w:rPr>
          <w:rFonts w:ascii="Times New Roman" w:hAnsi="Times New Roman"/>
          <w:lang w:val="en-US"/>
        </w:rPr>
        <w:t xml:space="preserve"> Hal ini senada dengan </w:t>
      </w:r>
      <w:proofErr w:type="gramStart"/>
      <w:r w:rsidRPr="00403562">
        <w:rPr>
          <w:rFonts w:ascii="Times New Roman" w:hAnsi="Times New Roman"/>
          <w:lang w:val="en-US"/>
        </w:rPr>
        <w:t>apa</w:t>
      </w:r>
      <w:proofErr w:type="gramEnd"/>
      <w:r w:rsidRPr="00403562">
        <w:rPr>
          <w:rFonts w:ascii="Times New Roman" w:hAnsi="Times New Roman"/>
          <w:lang w:val="en-US"/>
        </w:rPr>
        <w:t xml:space="preserve"> yang disampaiakan </w:t>
      </w:r>
      <w:r w:rsidRPr="00403562">
        <w:rPr>
          <w:rFonts w:ascii="Times New Roman" w:hAnsi="Times New Roman" w:cs="Times New Roman"/>
        </w:rPr>
        <w:t xml:space="preserve">Dariyo (dalam Syam &amp; Amri, 2017) </w:t>
      </w:r>
      <w:r w:rsidRPr="00403562">
        <w:rPr>
          <w:rFonts w:ascii="Times New Roman" w:hAnsi="Times New Roman" w:cs="Times New Roman"/>
          <w:lang w:val="en-US"/>
        </w:rPr>
        <w:t xml:space="preserve">yang </w:t>
      </w:r>
      <w:r w:rsidRPr="00403562">
        <w:rPr>
          <w:rFonts w:ascii="Times New Roman" w:hAnsi="Times New Roman" w:cs="Times New Roman"/>
        </w:rPr>
        <w:t>menjelaskan bahwa orang yang percaya diri biasanya bercirikan memiliki inisiatif, kreatif dan optimis terhadap masa depan, mampu menyadari kelemahan dan kelebihan diri sendiri, berpikir positif dan menganggap semua permasalahan pasti ada jalan keluarnya.</w:t>
      </w:r>
    </w:p>
    <w:p w:rsidR="009862DD" w:rsidRPr="00403562" w:rsidRDefault="009862DD" w:rsidP="009862DD">
      <w:pPr>
        <w:spacing w:after="0" w:line="360" w:lineRule="auto"/>
        <w:ind w:firstLine="720"/>
        <w:jc w:val="both"/>
        <w:rPr>
          <w:rFonts w:ascii="Times New Roman" w:hAnsi="Times New Roman" w:cs="Times New Roman"/>
          <w:lang w:val="en-US"/>
        </w:rPr>
      </w:pPr>
      <w:proofErr w:type="gramStart"/>
      <w:r w:rsidRPr="00403562">
        <w:rPr>
          <w:rFonts w:ascii="Times New Roman" w:hAnsi="Times New Roman" w:cs="Times New Roman"/>
          <w:lang w:val="en-US"/>
        </w:rPr>
        <w:t>Perubahan kepercayaan diri tersebut menunjukkan kemampuan subjek dalam mengikuti pelatihan yang merepresentasikan aspek berpikir positif menurut Albrecht (1994).</w:t>
      </w:r>
      <w:proofErr w:type="gramEnd"/>
      <w:r w:rsidRPr="00403562">
        <w:rPr>
          <w:rFonts w:ascii="Times New Roman" w:hAnsi="Times New Roman" w:cs="Times New Roman"/>
          <w:lang w:val="en-US"/>
        </w:rPr>
        <w:t xml:space="preserve"> </w:t>
      </w:r>
      <w:proofErr w:type="gramStart"/>
      <w:r w:rsidRPr="00403562">
        <w:rPr>
          <w:rFonts w:ascii="Times New Roman" w:hAnsi="Times New Roman" w:cs="Times New Roman"/>
          <w:lang w:val="en-US"/>
        </w:rPr>
        <w:t>Pada saat afirmasi positif, hampir semua subjek kesulitan untuk menemukan kelebihan yang mereka miliki.</w:t>
      </w:r>
      <w:proofErr w:type="gramEnd"/>
      <w:r w:rsidRPr="00403562">
        <w:rPr>
          <w:rFonts w:ascii="Times New Roman" w:hAnsi="Times New Roman" w:cs="Times New Roman"/>
          <w:lang w:val="en-US"/>
        </w:rPr>
        <w:t xml:space="preserve"> </w:t>
      </w:r>
      <w:proofErr w:type="gramStart"/>
      <w:r w:rsidRPr="00403562">
        <w:rPr>
          <w:rFonts w:ascii="Times New Roman" w:hAnsi="Times New Roman" w:cs="Times New Roman"/>
          <w:lang w:val="en-US"/>
        </w:rPr>
        <w:t>Beberapa subjek lebih mudah dan terlihat cepat dalam mengisi kekurangan yang dimiliki.</w:t>
      </w:r>
      <w:proofErr w:type="gramEnd"/>
      <w:r w:rsidRPr="00403562">
        <w:rPr>
          <w:rFonts w:ascii="Times New Roman" w:hAnsi="Times New Roman" w:cs="Times New Roman"/>
          <w:lang w:val="en-US"/>
        </w:rPr>
        <w:t xml:space="preserve"> </w:t>
      </w:r>
      <w:proofErr w:type="gramStart"/>
      <w:r w:rsidRPr="00403562">
        <w:rPr>
          <w:rFonts w:ascii="Times New Roman" w:hAnsi="Times New Roman" w:cs="Times New Roman"/>
          <w:lang w:val="en-US"/>
        </w:rPr>
        <w:t xml:space="preserve">Semua subjek sepakat dan terfokus pada kekurangan fisik </w:t>
      </w:r>
      <w:r w:rsidRPr="00403562">
        <w:rPr>
          <w:rFonts w:ascii="Times New Roman" w:hAnsi="Times New Roman" w:cs="Times New Roman"/>
          <w:lang w:val="en-US"/>
        </w:rPr>
        <w:lastRenderedPageBreak/>
        <w:t>sebagai salah satu kekurangan diri yang paling utama.</w:t>
      </w:r>
      <w:proofErr w:type="gramEnd"/>
      <w:r w:rsidRPr="00403562">
        <w:rPr>
          <w:rFonts w:ascii="Times New Roman" w:hAnsi="Times New Roman" w:cs="Times New Roman"/>
          <w:lang w:val="en-US"/>
        </w:rPr>
        <w:t xml:space="preserve"> </w:t>
      </w:r>
      <w:proofErr w:type="gramStart"/>
      <w:r w:rsidRPr="00403562">
        <w:rPr>
          <w:rFonts w:ascii="Times New Roman" w:hAnsi="Times New Roman" w:cs="Times New Roman"/>
          <w:lang w:val="en-US"/>
        </w:rPr>
        <w:t>Hal ini dapat dilihat dari jawaban mereka di lembar tugas yang ada.</w:t>
      </w:r>
      <w:proofErr w:type="gramEnd"/>
      <w:r w:rsidRPr="00403562">
        <w:rPr>
          <w:rFonts w:ascii="Times New Roman" w:hAnsi="Times New Roman" w:cs="Times New Roman"/>
          <w:lang w:val="en-US"/>
        </w:rPr>
        <w:t xml:space="preserve"> </w:t>
      </w:r>
    </w:p>
    <w:p w:rsidR="009862DD" w:rsidRPr="00403562" w:rsidRDefault="009862DD" w:rsidP="009862DD">
      <w:pPr>
        <w:spacing w:after="0" w:line="360" w:lineRule="auto"/>
        <w:ind w:firstLine="720"/>
        <w:rPr>
          <w:rFonts w:ascii="Times New Roman" w:hAnsi="Times New Roman" w:cs="Times New Roman"/>
          <w:lang w:val="en-US"/>
        </w:rPr>
      </w:pPr>
    </w:p>
    <w:p w:rsidR="009862DD" w:rsidRPr="00403562" w:rsidRDefault="009862DD" w:rsidP="009862DD">
      <w:pPr>
        <w:spacing w:after="0" w:line="360" w:lineRule="auto"/>
        <w:rPr>
          <w:rFonts w:ascii="Times New Roman" w:hAnsi="Times New Roman" w:cs="Times New Roman"/>
          <w:lang w:val="en-US"/>
        </w:rPr>
      </w:pPr>
      <w:r w:rsidRPr="00403562">
        <w:rPr>
          <w:rFonts w:ascii="Times New Roman" w:hAnsi="Times New Roman" w:cs="Times New Roman"/>
          <w:lang w:val="en-US"/>
        </w:rPr>
        <w:t>KESIMPULAN DAN SARAN</w:t>
      </w:r>
    </w:p>
    <w:p w:rsidR="009862DD" w:rsidRPr="00403562" w:rsidRDefault="009862DD" w:rsidP="009862DD">
      <w:pPr>
        <w:pStyle w:val="ListParagraph"/>
        <w:numPr>
          <w:ilvl w:val="0"/>
          <w:numId w:val="1"/>
        </w:numPr>
        <w:spacing w:after="0" w:line="360" w:lineRule="auto"/>
        <w:ind w:left="360"/>
        <w:rPr>
          <w:rFonts w:ascii="Times New Roman" w:hAnsi="Times New Roman" w:cs="Times New Roman"/>
          <w:lang w:val="en-US"/>
        </w:rPr>
      </w:pPr>
      <w:r w:rsidRPr="00403562">
        <w:rPr>
          <w:rFonts w:ascii="Times New Roman" w:hAnsi="Times New Roman" w:cs="Times New Roman"/>
          <w:lang w:val="en-US"/>
        </w:rPr>
        <w:t>Kesimpulan</w:t>
      </w:r>
    </w:p>
    <w:p w:rsidR="009862DD" w:rsidRPr="00403562" w:rsidRDefault="009862DD" w:rsidP="009862DD">
      <w:pPr>
        <w:pStyle w:val="ListParagraph"/>
        <w:spacing w:after="0" w:line="360" w:lineRule="auto"/>
        <w:ind w:left="360"/>
        <w:jc w:val="both"/>
        <w:rPr>
          <w:rFonts w:ascii="Times New Roman" w:hAnsi="Times New Roman" w:cs="Times New Roman"/>
          <w:lang w:val="en-US"/>
        </w:rPr>
      </w:pPr>
      <w:r w:rsidRPr="00403562">
        <w:rPr>
          <w:rFonts w:ascii="Times New Roman" w:hAnsi="Times New Roman" w:cs="Times New Roman"/>
        </w:rPr>
        <w:t xml:space="preserve">Terdapat perbedaan </w:t>
      </w:r>
      <w:r w:rsidRPr="00403562">
        <w:rPr>
          <w:rFonts w:ascii="Times New Roman" w:hAnsi="Times New Roman" w:cs="Times New Roman"/>
          <w:lang w:val="en-US"/>
        </w:rPr>
        <w:t>kepercayaan diri yang signifikan pada</w:t>
      </w:r>
      <w:r w:rsidRPr="00403562">
        <w:rPr>
          <w:rFonts w:ascii="Times New Roman" w:hAnsi="Times New Roman" w:cs="Times New Roman"/>
        </w:rPr>
        <w:t xml:space="preserve"> </w:t>
      </w:r>
      <w:r w:rsidRPr="00403562">
        <w:rPr>
          <w:rFonts w:ascii="Times New Roman" w:hAnsi="Times New Roman" w:cs="Times New Roman"/>
          <w:lang w:val="en-US"/>
        </w:rPr>
        <w:t xml:space="preserve">subjek yang mengalami amputasi </w:t>
      </w:r>
      <w:r w:rsidRPr="00403562">
        <w:rPr>
          <w:rFonts w:ascii="Times New Roman" w:hAnsi="Times New Roman" w:cs="Times New Roman"/>
        </w:rPr>
        <w:t>pada</w:t>
      </w:r>
      <w:r w:rsidRPr="00403562">
        <w:rPr>
          <w:rFonts w:ascii="Times New Roman" w:hAnsi="Times New Roman" w:cs="Times New Roman"/>
          <w:lang w:val="en-US"/>
        </w:rPr>
        <w:t xml:space="preserve"> sebelum dan setelah </w:t>
      </w:r>
      <w:r w:rsidRPr="00403562">
        <w:rPr>
          <w:rFonts w:ascii="Times New Roman" w:hAnsi="Times New Roman" w:cs="Times New Roman"/>
        </w:rPr>
        <w:t>dilakukannya</w:t>
      </w:r>
      <w:r w:rsidRPr="00403562">
        <w:rPr>
          <w:rFonts w:ascii="Times New Roman" w:hAnsi="Times New Roman" w:cs="Times New Roman"/>
          <w:lang w:val="en-US"/>
        </w:rPr>
        <w:t xml:space="preserve"> pelatihan berpikir positif.</w:t>
      </w:r>
    </w:p>
    <w:p w:rsidR="009862DD" w:rsidRPr="00403562" w:rsidRDefault="009862DD" w:rsidP="009862DD">
      <w:pPr>
        <w:pStyle w:val="ListParagraph"/>
        <w:numPr>
          <w:ilvl w:val="0"/>
          <w:numId w:val="1"/>
        </w:numPr>
        <w:spacing w:after="0" w:line="360" w:lineRule="auto"/>
        <w:ind w:left="360"/>
        <w:rPr>
          <w:rFonts w:ascii="Times New Roman" w:hAnsi="Times New Roman" w:cs="Times New Roman"/>
          <w:lang w:val="en-US"/>
        </w:rPr>
      </w:pPr>
      <w:r w:rsidRPr="00403562">
        <w:rPr>
          <w:rFonts w:ascii="Times New Roman" w:hAnsi="Times New Roman" w:cs="Times New Roman"/>
          <w:lang w:val="en-US"/>
        </w:rPr>
        <w:t>Saran</w:t>
      </w:r>
    </w:p>
    <w:p w:rsidR="009862DD" w:rsidRPr="00403562" w:rsidRDefault="009862DD" w:rsidP="009862DD">
      <w:pPr>
        <w:pStyle w:val="ListParagraph"/>
        <w:numPr>
          <w:ilvl w:val="0"/>
          <w:numId w:val="2"/>
        </w:numPr>
        <w:spacing w:after="0" w:line="360" w:lineRule="auto"/>
        <w:rPr>
          <w:rFonts w:ascii="Times New Roman" w:hAnsi="Times New Roman" w:cs="Times New Roman"/>
          <w:lang w:val="en-US"/>
        </w:rPr>
      </w:pPr>
      <w:r w:rsidRPr="00403562">
        <w:rPr>
          <w:rFonts w:ascii="Times New Roman" w:hAnsi="Times New Roman" w:cs="Times New Roman"/>
        </w:rPr>
        <w:t>Bagi subjek penelitian</w:t>
      </w:r>
    </w:p>
    <w:p w:rsidR="009862DD" w:rsidRPr="00403562" w:rsidRDefault="009862DD" w:rsidP="009862DD">
      <w:pPr>
        <w:pStyle w:val="ListParagraph"/>
        <w:spacing w:after="0" w:line="360" w:lineRule="auto"/>
        <w:jc w:val="both"/>
        <w:rPr>
          <w:rFonts w:ascii="Times New Roman" w:hAnsi="Times New Roman" w:cs="Times New Roman"/>
          <w:lang w:val="en-US"/>
        </w:rPr>
      </w:pPr>
      <w:r w:rsidRPr="00403562">
        <w:rPr>
          <w:rFonts w:ascii="Times New Roman" w:hAnsi="Times New Roman" w:cs="Times New Roman"/>
        </w:rPr>
        <w:t>Bagi subjek penelitian</w:t>
      </w:r>
      <w:r w:rsidRPr="00403562">
        <w:rPr>
          <w:rFonts w:ascii="Times New Roman" w:hAnsi="Times New Roman" w:cs="Times New Roman"/>
          <w:lang w:val="en-US"/>
        </w:rPr>
        <w:t xml:space="preserve"> </w:t>
      </w:r>
      <w:r w:rsidRPr="00403562">
        <w:rPr>
          <w:rFonts w:ascii="Times New Roman" w:hAnsi="Times New Roman" w:cs="Times New Roman"/>
        </w:rPr>
        <w:t xml:space="preserve">diharapkan mampu untuk tetap </w:t>
      </w:r>
      <w:r w:rsidRPr="00403562">
        <w:rPr>
          <w:rFonts w:ascii="Times New Roman" w:hAnsi="Times New Roman" w:cs="Times New Roman"/>
          <w:lang w:val="en-US"/>
        </w:rPr>
        <w:t xml:space="preserve">terus melatih kemampuan </w:t>
      </w:r>
      <w:r w:rsidRPr="00403562">
        <w:rPr>
          <w:rFonts w:ascii="Times New Roman" w:hAnsi="Times New Roman" w:cs="Times New Roman"/>
        </w:rPr>
        <w:t>berpikir positif terhadap</w:t>
      </w:r>
      <w:r w:rsidRPr="00403562">
        <w:rPr>
          <w:rFonts w:ascii="Times New Roman" w:hAnsi="Times New Roman" w:cs="Times New Roman"/>
          <w:lang w:val="en-US"/>
        </w:rPr>
        <w:t xml:space="preserve"> </w:t>
      </w:r>
      <w:r w:rsidRPr="00403562">
        <w:rPr>
          <w:rFonts w:ascii="Times New Roman" w:hAnsi="Times New Roman" w:cs="Times New Roman"/>
        </w:rPr>
        <w:t>diri sendiri, orang lain, maupun dalam menghadapi peristiwa yang akan dialami</w:t>
      </w:r>
      <w:r w:rsidRPr="00403562">
        <w:rPr>
          <w:rFonts w:ascii="Times New Roman" w:hAnsi="Times New Roman" w:cs="Times New Roman"/>
          <w:lang w:val="en-US"/>
        </w:rPr>
        <w:t xml:space="preserve"> </w:t>
      </w:r>
      <w:r w:rsidRPr="00403562">
        <w:rPr>
          <w:rFonts w:ascii="Times New Roman" w:hAnsi="Times New Roman" w:cs="Times New Roman"/>
        </w:rPr>
        <w:t>di masa depan.</w:t>
      </w:r>
    </w:p>
    <w:p w:rsidR="009862DD" w:rsidRPr="00403562" w:rsidRDefault="009862DD" w:rsidP="009862DD">
      <w:pPr>
        <w:pStyle w:val="ListParagraph"/>
        <w:numPr>
          <w:ilvl w:val="0"/>
          <w:numId w:val="2"/>
        </w:numPr>
        <w:spacing w:after="0" w:line="360" w:lineRule="auto"/>
        <w:jc w:val="both"/>
        <w:rPr>
          <w:rFonts w:ascii="Times New Roman" w:hAnsi="Times New Roman" w:cs="Times New Roman"/>
          <w:lang w:val="en-US"/>
        </w:rPr>
      </w:pPr>
      <w:r w:rsidRPr="00403562">
        <w:rPr>
          <w:rFonts w:ascii="Times New Roman" w:hAnsi="Times New Roman" w:cs="Times New Roman"/>
          <w:lang w:val="en-US"/>
        </w:rPr>
        <w:t>Bagi peneliti selanjutnya</w:t>
      </w:r>
    </w:p>
    <w:p w:rsidR="009862DD" w:rsidRPr="00403562" w:rsidRDefault="009862DD" w:rsidP="009862DD">
      <w:pPr>
        <w:pStyle w:val="ListParagraph"/>
        <w:numPr>
          <w:ilvl w:val="0"/>
          <w:numId w:val="3"/>
        </w:numPr>
        <w:spacing w:after="0" w:line="360" w:lineRule="auto"/>
        <w:jc w:val="both"/>
        <w:rPr>
          <w:rFonts w:ascii="Times New Roman" w:hAnsi="Times New Roman" w:cs="Times New Roman"/>
          <w:lang w:val="en-US"/>
        </w:rPr>
      </w:pPr>
      <w:r w:rsidRPr="00403562">
        <w:rPr>
          <w:rFonts w:ascii="Times New Roman" w:hAnsi="Times New Roman" w:cs="Times New Roman"/>
          <w:lang w:val="en-US"/>
        </w:rPr>
        <w:t xml:space="preserve">Peneliti </w:t>
      </w:r>
      <w:r w:rsidRPr="00403562">
        <w:rPr>
          <w:rFonts w:ascii="Times New Roman" w:hAnsi="Times New Roman" w:cs="Times New Roman"/>
        </w:rPr>
        <w:t>perlu</w:t>
      </w:r>
      <w:r w:rsidRPr="00403562">
        <w:rPr>
          <w:rFonts w:ascii="Times New Roman" w:hAnsi="Times New Roman" w:cs="Times New Roman"/>
          <w:lang w:val="en-US"/>
        </w:rPr>
        <w:t xml:space="preserve"> mencoba menggunakan desain penelitian</w:t>
      </w:r>
      <w:r w:rsidRPr="00403562">
        <w:rPr>
          <w:rFonts w:ascii="Times New Roman" w:hAnsi="Times New Roman" w:cs="Times New Roman"/>
        </w:rPr>
        <w:t xml:space="preserve"> berbeda yakni</w:t>
      </w:r>
      <w:r w:rsidRPr="00403562">
        <w:rPr>
          <w:rFonts w:ascii="Times New Roman" w:hAnsi="Times New Roman" w:cs="Times New Roman"/>
          <w:lang w:val="en-US"/>
        </w:rPr>
        <w:t xml:space="preserve"> </w:t>
      </w:r>
      <w:r w:rsidRPr="00403562">
        <w:rPr>
          <w:rFonts w:ascii="Times New Roman" w:hAnsi="Times New Roman" w:cs="Times New Roman"/>
          <w:i/>
          <w:lang w:val="en-US"/>
        </w:rPr>
        <w:t>Pretest-Posttest control group design</w:t>
      </w:r>
      <w:r w:rsidRPr="00403562">
        <w:rPr>
          <w:rFonts w:ascii="Times New Roman" w:hAnsi="Times New Roman" w:cs="Times New Roman"/>
          <w:lang w:val="en-US"/>
        </w:rPr>
        <w:t xml:space="preserve"> agar dapat membandingkan hasil penelitian yang didapat </w:t>
      </w:r>
      <w:r w:rsidRPr="00403562">
        <w:rPr>
          <w:rFonts w:ascii="Times New Roman" w:hAnsi="Times New Roman" w:cs="Times New Roman"/>
        </w:rPr>
        <w:t xml:space="preserve">pada kelompok eksperimen </w:t>
      </w:r>
      <w:r w:rsidRPr="00403562">
        <w:rPr>
          <w:rFonts w:ascii="Times New Roman" w:hAnsi="Times New Roman" w:cs="Times New Roman"/>
          <w:lang w:val="en-US"/>
        </w:rPr>
        <w:t>dengan</w:t>
      </w:r>
      <w:r w:rsidRPr="00403562">
        <w:rPr>
          <w:rFonts w:ascii="Times New Roman" w:hAnsi="Times New Roman" w:cs="Times New Roman"/>
        </w:rPr>
        <w:t xml:space="preserve"> kelompok kontrol (subjek yang tidak mendapatkan pelatihan berpikir positif)</w:t>
      </w:r>
      <w:r w:rsidRPr="00403562">
        <w:rPr>
          <w:rFonts w:ascii="Times New Roman" w:hAnsi="Times New Roman" w:cs="Times New Roman"/>
          <w:lang w:val="en-US"/>
        </w:rPr>
        <w:t>.</w:t>
      </w:r>
    </w:p>
    <w:p w:rsidR="009862DD" w:rsidRPr="00403562" w:rsidRDefault="009862DD" w:rsidP="009862DD">
      <w:pPr>
        <w:pStyle w:val="ListParagraph"/>
        <w:numPr>
          <w:ilvl w:val="0"/>
          <w:numId w:val="3"/>
        </w:numPr>
        <w:spacing w:after="0" w:line="360" w:lineRule="auto"/>
        <w:jc w:val="both"/>
        <w:rPr>
          <w:rFonts w:ascii="Times New Roman" w:hAnsi="Times New Roman" w:cs="Times New Roman"/>
          <w:lang w:val="en-US"/>
        </w:rPr>
      </w:pPr>
      <w:r w:rsidRPr="00403562">
        <w:rPr>
          <w:rFonts w:ascii="Times New Roman" w:hAnsi="Times New Roman" w:cs="Times New Roman"/>
          <w:lang w:val="en-US"/>
        </w:rPr>
        <w:t xml:space="preserve">Peneliti disarankan juga harus memiliki waktu membangun </w:t>
      </w:r>
      <w:r w:rsidRPr="00403562">
        <w:rPr>
          <w:rFonts w:ascii="Times New Roman" w:hAnsi="Times New Roman" w:cs="Times New Roman"/>
          <w:i/>
          <w:lang w:val="en-US"/>
        </w:rPr>
        <w:t xml:space="preserve">raport </w:t>
      </w:r>
      <w:r w:rsidRPr="00403562">
        <w:rPr>
          <w:rFonts w:ascii="Times New Roman" w:hAnsi="Times New Roman" w:cs="Times New Roman"/>
          <w:lang w:val="en-US"/>
        </w:rPr>
        <w:t xml:space="preserve">yang lebih lama </w:t>
      </w:r>
      <w:r w:rsidRPr="00403562">
        <w:rPr>
          <w:rFonts w:ascii="Times New Roman" w:hAnsi="Times New Roman" w:cs="Times New Roman"/>
          <w:lang w:val="en-US"/>
        </w:rPr>
        <w:lastRenderedPageBreak/>
        <w:t>terhadap subjek penelitian sebelum memberikan pelatihan berpikir positif. Hal ini dirasa perlu dilakukan agar dapat membangun kedekatan emosi dan kepercayaan antara peneliti dengan subjek. Di samping itu, diharapkan juga mampu meminimalisir penolakan dari subjek untuk dijadikan sebagai subjek penelitian.</w:t>
      </w:r>
    </w:p>
    <w:p w:rsidR="00DB7A25" w:rsidRPr="00403562" w:rsidRDefault="00DB7A25" w:rsidP="00403562">
      <w:pPr>
        <w:spacing w:after="0" w:line="360" w:lineRule="auto"/>
        <w:jc w:val="center"/>
        <w:rPr>
          <w:rFonts w:ascii="Times New Roman" w:hAnsi="Times New Roman" w:cs="Times New Roman"/>
          <w:lang w:val="en-US"/>
        </w:rPr>
      </w:pPr>
    </w:p>
    <w:p w:rsidR="00403562" w:rsidRDefault="00403562" w:rsidP="00403562">
      <w:pPr>
        <w:spacing w:after="0" w:line="360" w:lineRule="auto"/>
        <w:rPr>
          <w:rFonts w:ascii="Times New Roman" w:hAnsi="Times New Roman" w:cs="Times New Roman"/>
          <w:b/>
          <w:lang w:val="en-US"/>
        </w:rPr>
      </w:pPr>
      <w:r w:rsidRPr="00403562">
        <w:rPr>
          <w:rFonts w:ascii="Times New Roman" w:hAnsi="Times New Roman" w:cs="Times New Roman"/>
          <w:b/>
          <w:lang w:val="en-US"/>
        </w:rPr>
        <w:t>DAFTAR PUSTAKA</w:t>
      </w:r>
    </w:p>
    <w:p w:rsidR="00403562" w:rsidRDefault="00403562" w:rsidP="003052DE">
      <w:pPr>
        <w:spacing w:after="0" w:line="36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rPr>
        <w:t>Albrecht, K. (19</w:t>
      </w:r>
      <w:r>
        <w:rPr>
          <w:rFonts w:ascii="Times New Roman" w:hAnsi="Times New Roman" w:cs="Times New Roman"/>
          <w:sz w:val="24"/>
          <w:szCs w:val="24"/>
          <w:lang w:val="en-US"/>
        </w:rPr>
        <w:t>94</w:t>
      </w:r>
      <w:r>
        <w:rPr>
          <w:rFonts w:ascii="Times New Roman" w:hAnsi="Times New Roman" w:cs="Times New Roman"/>
          <w:sz w:val="24"/>
          <w:szCs w:val="24"/>
        </w:rPr>
        <w:t xml:space="preserve">). </w:t>
      </w:r>
      <w:r>
        <w:rPr>
          <w:rFonts w:ascii="Times New Roman" w:hAnsi="Times New Roman" w:cs="Times New Roman"/>
          <w:i/>
          <w:sz w:val="24"/>
          <w:szCs w:val="24"/>
        </w:rPr>
        <w:t xml:space="preserve">Brain power: </w:t>
      </w:r>
      <w:r>
        <w:rPr>
          <w:rFonts w:ascii="Times New Roman" w:hAnsi="Times New Roman" w:cs="Times New Roman"/>
          <w:i/>
          <w:sz w:val="24"/>
          <w:szCs w:val="24"/>
          <w:lang w:val="en-US"/>
        </w:rPr>
        <w:t>L</w:t>
      </w:r>
      <w:r>
        <w:rPr>
          <w:rFonts w:ascii="Times New Roman" w:hAnsi="Times New Roman" w:cs="Times New Roman"/>
          <w:i/>
          <w:sz w:val="24"/>
          <w:szCs w:val="24"/>
        </w:rPr>
        <w:t>earn to</w:t>
      </w:r>
      <w:r>
        <w:rPr>
          <w:rFonts w:ascii="Times New Roman" w:hAnsi="Times New Roman" w:cs="Times New Roman"/>
          <w:i/>
          <w:sz w:val="24"/>
          <w:szCs w:val="24"/>
          <w:lang w:val="en-US"/>
        </w:rPr>
        <w:t xml:space="preserve"> </w:t>
      </w:r>
      <w:r>
        <w:rPr>
          <w:rFonts w:ascii="Times New Roman" w:hAnsi="Times New Roman" w:cs="Times New Roman"/>
          <w:i/>
          <w:sz w:val="24"/>
          <w:szCs w:val="24"/>
        </w:rPr>
        <w:t>improve your thinking skills.</w:t>
      </w:r>
      <w:r>
        <w:rPr>
          <w:rFonts w:ascii="Times New Roman" w:hAnsi="Times New Roman" w:cs="Times New Roman"/>
          <w:sz w:val="24"/>
          <w:szCs w:val="24"/>
        </w:rPr>
        <w:t xml:space="preserve"> New York:</w:t>
      </w:r>
      <w:r>
        <w:rPr>
          <w:rFonts w:ascii="Times New Roman" w:hAnsi="Times New Roman" w:cs="Times New Roman"/>
          <w:sz w:val="24"/>
          <w:szCs w:val="24"/>
          <w:lang w:val="en-US"/>
        </w:rPr>
        <w:t xml:space="preserve"> </w:t>
      </w:r>
      <w:r>
        <w:rPr>
          <w:rFonts w:ascii="Times New Roman" w:hAnsi="Times New Roman" w:cs="Times New Roman"/>
          <w:sz w:val="24"/>
          <w:szCs w:val="24"/>
        </w:rPr>
        <w:t>Prentice Hall, Inc.</w:t>
      </w:r>
    </w:p>
    <w:p w:rsidR="00403562" w:rsidRDefault="00403562" w:rsidP="003052DE">
      <w:pPr>
        <w:spacing w:after="0" w:line="36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Anggraini, R.A. (2007). </w:t>
      </w:r>
      <w:proofErr w:type="gramStart"/>
      <w:r w:rsidRPr="001C379E">
        <w:rPr>
          <w:rFonts w:ascii="Times New Roman" w:hAnsi="Times New Roman" w:cs="Times New Roman"/>
          <w:sz w:val="24"/>
          <w:szCs w:val="24"/>
          <w:lang w:val="en-US"/>
        </w:rPr>
        <w:t>Hubungan antara Penerimaan Diri dan Depresi pada Remaja Penyandang Cacat Fisik di Panti Rehabilitasi Sosial Bina Daksa (PRSBD) Suryatama Bangil.</w:t>
      </w:r>
      <w:proofErr w:type="gramEnd"/>
      <w:r>
        <w:rPr>
          <w:rFonts w:ascii="Times New Roman" w:hAnsi="Times New Roman" w:cs="Times New Roman"/>
          <w:sz w:val="24"/>
          <w:szCs w:val="24"/>
          <w:lang w:val="en-US"/>
        </w:rPr>
        <w:t xml:space="preserve"> </w:t>
      </w:r>
      <w:proofErr w:type="gramStart"/>
      <w:r w:rsidRPr="001C379E">
        <w:rPr>
          <w:rFonts w:ascii="Times New Roman" w:hAnsi="Times New Roman" w:cs="Times New Roman"/>
          <w:i/>
          <w:sz w:val="24"/>
          <w:szCs w:val="24"/>
          <w:lang w:val="en-US"/>
        </w:rPr>
        <w:t>Skripsi</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Program Studi Psikologi, Jurusan Bimbingan Konseling dan Psikologi, Fakultas Ilmu Pendidikan, Universitas Negeri Malang</w:t>
      </w:r>
    </w:p>
    <w:p w:rsidR="00403562" w:rsidRDefault="00403562" w:rsidP="003052DE">
      <w:pPr>
        <w:spacing w:after="0" w:line="360" w:lineRule="auto"/>
        <w:ind w:left="567" w:hanging="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Butler, G. &amp; Hope, T. (2001).</w:t>
      </w:r>
      <w:proofErr w:type="gramEnd"/>
      <w:r>
        <w:rPr>
          <w:rFonts w:ascii="Times New Roman" w:hAnsi="Times New Roman" w:cs="Times New Roman"/>
          <w:sz w:val="24"/>
          <w:szCs w:val="24"/>
          <w:lang w:val="en-US"/>
        </w:rPr>
        <w:t xml:space="preserve"> </w:t>
      </w:r>
      <w:r w:rsidRPr="00E0618C">
        <w:rPr>
          <w:rFonts w:ascii="Times New Roman" w:hAnsi="Times New Roman" w:cs="Times New Roman"/>
          <w:i/>
          <w:sz w:val="24"/>
          <w:szCs w:val="24"/>
          <w:lang w:val="en-US"/>
        </w:rPr>
        <w:t>Manage your mind: Hidup dengan menata pikiran.</w:t>
      </w:r>
      <w:r>
        <w:rPr>
          <w:rFonts w:ascii="Times New Roman" w:hAnsi="Times New Roman" w:cs="Times New Roman"/>
          <w:sz w:val="24"/>
          <w:szCs w:val="24"/>
          <w:lang w:val="en-US"/>
        </w:rPr>
        <w:t xml:space="preserve"> Jakarta: PT. Raja Grafindo Persada</w:t>
      </w:r>
    </w:p>
    <w:p w:rsidR="00403562" w:rsidRDefault="00403562" w:rsidP="003052DE">
      <w:pPr>
        <w:spacing w:after="0" w:line="360" w:lineRule="auto"/>
        <w:ind w:left="567" w:hanging="567"/>
        <w:jc w:val="both"/>
        <w:rPr>
          <w:rFonts w:ascii="Times New Roman" w:hAnsi="Times New Roman" w:cs="Times New Roman"/>
          <w:sz w:val="24"/>
          <w:szCs w:val="24"/>
          <w:lang w:val="en-US"/>
        </w:rPr>
      </w:pPr>
    </w:p>
    <w:p w:rsidR="00403562" w:rsidRDefault="00403562" w:rsidP="003052DE">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Corey, G. (2003). </w:t>
      </w:r>
      <w:proofErr w:type="gramStart"/>
      <w:r>
        <w:rPr>
          <w:rFonts w:ascii="Times New Roman" w:hAnsi="Times New Roman" w:cs="Times New Roman"/>
          <w:i/>
          <w:sz w:val="24"/>
          <w:szCs w:val="24"/>
          <w:lang w:val="en-US"/>
        </w:rPr>
        <w:t>Teori dan praktek konseling dan psikoterapi</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Bandung: PT. Refika Aditama.</w:t>
      </w:r>
    </w:p>
    <w:p w:rsidR="00403562" w:rsidRPr="00DE4DC1" w:rsidRDefault="00403562" w:rsidP="003052DE">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Deasy, H. (2018). </w:t>
      </w:r>
      <w:proofErr w:type="gramStart"/>
      <w:r w:rsidRPr="001C379E">
        <w:rPr>
          <w:rFonts w:ascii="Times New Roman" w:hAnsi="Times New Roman" w:cs="Times New Roman"/>
          <w:sz w:val="24"/>
          <w:szCs w:val="24"/>
          <w:lang w:val="en-US"/>
        </w:rPr>
        <w:t>Pelatihan Berpikir Positif Untuk Peningkatan Harga Diri Remaja Panti Asuhan Yatim Putri “X” Yogyakarta.</w:t>
      </w:r>
      <w:proofErr w:type="gramEnd"/>
      <w:r>
        <w:rPr>
          <w:rFonts w:ascii="Times New Roman" w:hAnsi="Times New Roman" w:cs="Times New Roman"/>
          <w:i/>
          <w:sz w:val="24"/>
          <w:szCs w:val="24"/>
          <w:lang w:val="en-US"/>
        </w:rPr>
        <w:t xml:space="preserve"> </w:t>
      </w:r>
      <w:proofErr w:type="gramStart"/>
      <w:r w:rsidRPr="001C379E">
        <w:rPr>
          <w:rFonts w:ascii="Times New Roman" w:hAnsi="Times New Roman" w:cs="Times New Roman"/>
          <w:i/>
          <w:sz w:val="24"/>
          <w:szCs w:val="24"/>
          <w:lang w:val="en-US"/>
        </w:rPr>
        <w:t>Tesis</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Program </w:t>
      </w:r>
      <w:r w:rsidRPr="00DE4DC1">
        <w:rPr>
          <w:rFonts w:ascii="Times New Roman" w:hAnsi="Times New Roman" w:cs="Times New Roman"/>
          <w:sz w:val="24"/>
          <w:szCs w:val="24"/>
          <w:lang w:val="en-US"/>
        </w:rPr>
        <w:t>Magister Psikologi Profesi</w:t>
      </w:r>
      <w:r>
        <w:rPr>
          <w:rFonts w:ascii="Times New Roman" w:hAnsi="Times New Roman" w:cs="Times New Roman"/>
          <w:sz w:val="24"/>
          <w:szCs w:val="24"/>
          <w:lang w:val="en-US"/>
        </w:rPr>
        <w:t xml:space="preserve"> </w:t>
      </w:r>
      <w:r w:rsidRPr="00DE4DC1">
        <w:rPr>
          <w:rFonts w:ascii="Times New Roman" w:hAnsi="Times New Roman" w:cs="Times New Roman"/>
          <w:sz w:val="24"/>
          <w:szCs w:val="24"/>
          <w:lang w:val="en-US"/>
        </w:rPr>
        <w:t>Fakultas Psikologi</w:t>
      </w:r>
      <w:r>
        <w:rPr>
          <w:rFonts w:ascii="Times New Roman" w:hAnsi="Times New Roman" w:cs="Times New Roman"/>
          <w:sz w:val="24"/>
          <w:szCs w:val="24"/>
          <w:lang w:val="en-US"/>
        </w:rPr>
        <w:t xml:space="preserve"> </w:t>
      </w:r>
      <w:r w:rsidRPr="00DE4DC1">
        <w:rPr>
          <w:rFonts w:ascii="Times New Roman" w:hAnsi="Times New Roman" w:cs="Times New Roman"/>
          <w:sz w:val="24"/>
          <w:szCs w:val="24"/>
          <w:lang w:val="en-US"/>
        </w:rPr>
        <w:t>Universitas Mercu Buana</w:t>
      </w:r>
      <w:r>
        <w:rPr>
          <w:rFonts w:ascii="Times New Roman" w:hAnsi="Times New Roman" w:cs="Times New Roman"/>
          <w:sz w:val="24"/>
          <w:szCs w:val="24"/>
          <w:lang w:val="en-US"/>
        </w:rPr>
        <w:t xml:space="preserve"> </w:t>
      </w:r>
      <w:r w:rsidRPr="00DE4DC1">
        <w:rPr>
          <w:rFonts w:ascii="Times New Roman" w:hAnsi="Times New Roman" w:cs="Times New Roman"/>
          <w:sz w:val="24"/>
          <w:szCs w:val="24"/>
          <w:lang w:val="en-US"/>
        </w:rPr>
        <w:t>Yogyakarta</w:t>
      </w:r>
    </w:p>
    <w:p w:rsidR="00403562" w:rsidRDefault="00403562" w:rsidP="003052DE">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 xml:space="preserve">Elfiky, I. </w:t>
      </w:r>
      <w:proofErr w:type="gramStart"/>
      <w:r>
        <w:rPr>
          <w:rFonts w:ascii="Times New Roman" w:hAnsi="Times New Roman" w:cs="Times New Roman"/>
          <w:sz w:val="24"/>
          <w:szCs w:val="24"/>
          <w:lang w:val="en-US"/>
        </w:rPr>
        <w:t>(</w:t>
      </w:r>
      <w:r>
        <w:rPr>
          <w:rFonts w:ascii="Times New Roman" w:hAnsi="Times New Roman" w:cs="Times New Roman"/>
          <w:sz w:val="24"/>
          <w:szCs w:val="24"/>
        </w:rPr>
        <w:t>2009</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i/>
          <w:iCs/>
          <w:sz w:val="24"/>
          <w:szCs w:val="24"/>
        </w:rPr>
        <w:t xml:space="preserve">Terapi </w:t>
      </w:r>
      <w:r>
        <w:rPr>
          <w:rFonts w:ascii="Times New Roman" w:hAnsi="Times New Roman" w:cs="Times New Roman"/>
          <w:i/>
          <w:iCs/>
          <w:sz w:val="24"/>
          <w:szCs w:val="24"/>
          <w:lang w:val="en-US"/>
        </w:rPr>
        <w:t>b</w:t>
      </w:r>
      <w:r>
        <w:rPr>
          <w:rFonts w:ascii="Times New Roman" w:hAnsi="Times New Roman" w:cs="Times New Roman"/>
          <w:i/>
          <w:iCs/>
          <w:sz w:val="24"/>
          <w:szCs w:val="24"/>
        </w:rPr>
        <w:t xml:space="preserve">erpikir </w:t>
      </w:r>
      <w:r>
        <w:rPr>
          <w:rFonts w:ascii="Times New Roman" w:hAnsi="Times New Roman" w:cs="Times New Roman"/>
          <w:i/>
          <w:iCs/>
          <w:sz w:val="24"/>
          <w:szCs w:val="24"/>
          <w:lang w:val="en-US"/>
        </w:rPr>
        <w:t>p</w:t>
      </w:r>
      <w:r>
        <w:rPr>
          <w:rFonts w:ascii="Times New Roman" w:hAnsi="Times New Roman" w:cs="Times New Roman"/>
          <w:i/>
          <w:iCs/>
          <w:sz w:val="24"/>
          <w:szCs w:val="24"/>
        </w:rPr>
        <w:t>ositif</w:t>
      </w:r>
      <w:r>
        <w:rPr>
          <w:rFonts w:ascii="Times New Roman" w:hAnsi="Times New Roman" w:cs="Times New Roman"/>
          <w:sz w:val="24"/>
          <w:szCs w:val="24"/>
        </w:rPr>
        <w:t>.</w:t>
      </w:r>
      <w:proofErr w:type="gramEnd"/>
      <w:r>
        <w:rPr>
          <w:rFonts w:ascii="Times New Roman" w:hAnsi="Times New Roman" w:cs="Times New Roman"/>
          <w:sz w:val="24"/>
          <w:szCs w:val="24"/>
        </w:rPr>
        <w:t xml:space="preserve"> Jakarta: Zaman</w:t>
      </w:r>
    </w:p>
    <w:p w:rsidR="003052DE" w:rsidRDefault="003052DE" w:rsidP="003052DE">
      <w:pPr>
        <w:pStyle w:val="BodyText"/>
        <w:spacing w:line="360" w:lineRule="auto"/>
        <w:ind w:left="567" w:hanging="567"/>
        <w:jc w:val="both"/>
        <w:rPr>
          <w:lang w:val="en-US"/>
        </w:rPr>
      </w:pPr>
      <w:r>
        <w:rPr>
          <w:rFonts w:hint="cs"/>
        </w:rPr>
        <w:t>Fatimah,  E</w:t>
      </w:r>
      <w:r>
        <w:rPr>
          <w:lang w:val="en-US"/>
        </w:rPr>
        <w:t>.</w:t>
      </w:r>
      <w:r>
        <w:rPr>
          <w:rFonts w:hint="cs"/>
        </w:rPr>
        <w:t xml:space="preserve">  </w:t>
      </w:r>
      <w:r>
        <w:rPr>
          <w:lang w:val="en-US"/>
        </w:rPr>
        <w:t>(</w:t>
      </w:r>
      <w:r>
        <w:rPr>
          <w:rFonts w:hint="cs"/>
        </w:rPr>
        <w:t>2006</w:t>
      </w:r>
      <w:r>
        <w:rPr>
          <w:lang w:val="en-US"/>
        </w:rPr>
        <w:t>).</w:t>
      </w:r>
      <w:r>
        <w:t xml:space="preserve"> </w:t>
      </w:r>
      <w:r>
        <w:rPr>
          <w:rFonts w:hint="cs"/>
          <w:i/>
          <w:iCs/>
        </w:rPr>
        <w:t xml:space="preserve">Psikologi </w:t>
      </w:r>
      <w:proofErr w:type="gramStart"/>
      <w:r>
        <w:rPr>
          <w:i/>
          <w:iCs/>
          <w:lang w:val="en-US"/>
        </w:rPr>
        <w:t>p</w:t>
      </w:r>
      <w:r>
        <w:rPr>
          <w:rFonts w:hint="cs"/>
          <w:i/>
          <w:iCs/>
        </w:rPr>
        <w:t>erkembangan :</w:t>
      </w:r>
      <w:proofErr w:type="gramEnd"/>
      <w:r>
        <w:rPr>
          <w:rFonts w:hint="cs"/>
          <w:i/>
          <w:iCs/>
        </w:rPr>
        <w:t xml:space="preserve"> Perkembangan </w:t>
      </w:r>
      <w:r>
        <w:rPr>
          <w:i/>
          <w:iCs/>
          <w:lang w:val="en-US"/>
        </w:rPr>
        <w:t>p</w:t>
      </w:r>
      <w:r>
        <w:rPr>
          <w:rFonts w:hint="cs"/>
          <w:i/>
          <w:iCs/>
        </w:rPr>
        <w:t>eserta</w:t>
      </w:r>
      <w:r>
        <w:rPr>
          <w:i/>
          <w:iCs/>
          <w:lang w:val="en-US"/>
        </w:rPr>
        <w:t xml:space="preserve"> d</w:t>
      </w:r>
      <w:r>
        <w:rPr>
          <w:rFonts w:hint="cs"/>
          <w:i/>
          <w:iCs/>
        </w:rPr>
        <w:t>idik</w:t>
      </w:r>
      <w:r>
        <w:rPr>
          <w:rFonts w:hint="cs"/>
        </w:rPr>
        <w:t>. Bandung :  Pustaka Setia</w:t>
      </w:r>
    </w:p>
    <w:p w:rsidR="003052DE" w:rsidRDefault="003052DE" w:rsidP="003052DE">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Hakim, T. </w:t>
      </w:r>
      <w:proofErr w:type="gramStart"/>
      <w:r>
        <w:rPr>
          <w:rFonts w:ascii="Times New Roman" w:hAnsi="Times New Roman" w:cs="Times New Roman"/>
          <w:sz w:val="24"/>
          <w:szCs w:val="24"/>
          <w:lang w:val="en-US"/>
        </w:rPr>
        <w:t>(</w:t>
      </w:r>
      <w:r>
        <w:rPr>
          <w:rFonts w:ascii="Times New Roman" w:hAnsi="Times New Roman" w:cs="Times New Roman"/>
          <w:sz w:val="24"/>
          <w:szCs w:val="24"/>
        </w:rPr>
        <w:t>2002</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i/>
          <w:iCs/>
          <w:sz w:val="24"/>
          <w:szCs w:val="24"/>
        </w:rPr>
        <w:t xml:space="preserve">Mengatasi </w:t>
      </w:r>
      <w:r>
        <w:rPr>
          <w:rFonts w:ascii="Times New Roman" w:hAnsi="Times New Roman" w:cs="Times New Roman"/>
          <w:i/>
          <w:iCs/>
          <w:sz w:val="24"/>
          <w:szCs w:val="24"/>
          <w:lang w:val="en-US"/>
        </w:rPr>
        <w:t>r</w:t>
      </w:r>
      <w:r>
        <w:rPr>
          <w:rFonts w:ascii="Times New Roman" w:hAnsi="Times New Roman" w:cs="Times New Roman"/>
          <w:i/>
          <w:iCs/>
          <w:sz w:val="24"/>
          <w:szCs w:val="24"/>
        </w:rPr>
        <w:t xml:space="preserve">asa </w:t>
      </w:r>
      <w:r>
        <w:rPr>
          <w:rFonts w:ascii="Times New Roman" w:hAnsi="Times New Roman" w:cs="Times New Roman"/>
          <w:i/>
          <w:iCs/>
          <w:sz w:val="24"/>
          <w:szCs w:val="24"/>
          <w:lang w:val="en-US"/>
        </w:rPr>
        <w:t>t</w:t>
      </w:r>
      <w:r>
        <w:rPr>
          <w:rFonts w:ascii="Times New Roman" w:hAnsi="Times New Roman" w:cs="Times New Roman"/>
          <w:i/>
          <w:iCs/>
          <w:sz w:val="24"/>
          <w:szCs w:val="24"/>
        </w:rPr>
        <w:t xml:space="preserve">idak </w:t>
      </w:r>
      <w:r>
        <w:rPr>
          <w:rFonts w:ascii="Times New Roman" w:hAnsi="Times New Roman" w:cs="Times New Roman"/>
          <w:i/>
          <w:iCs/>
          <w:sz w:val="24"/>
          <w:szCs w:val="24"/>
          <w:lang w:val="en-US"/>
        </w:rPr>
        <w:t>p</w:t>
      </w:r>
      <w:r>
        <w:rPr>
          <w:rFonts w:ascii="Times New Roman" w:hAnsi="Times New Roman" w:cs="Times New Roman"/>
          <w:i/>
          <w:iCs/>
          <w:sz w:val="24"/>
          <w:szCs w:val="24"/>
        </w:rPr>
        <w:t xml:space="preserve">ercaya </w:t>
      </w:r>
      <w:r>
        <w:rPr>
          <w:rFonts w:ascii="Times New Roman" w:hAnsi="Times New Roman" w:cs="Times New Roman"/>
          <w:i/>
          <w:iCs/>
          <w:sz w:val="24"/>
          <w:szCs w:val="24"/>
          <w:lang w:val="en-US"/>
        </w:rPr>
        <w:t>d</w:t>
      </w:r>
      <w:r>
        <w:rPr>
          <w:rFonts w:ascii="Times New Roman" w:hAnsi="Times New Roman" w:cs="Times New Roman"/>
          <w:i/>
          <w:iCs/>
          <w:sz w:val="24"/>
          <w:szCs w:val="24"/>
        </w:rPr>
        <w:t>iri</w:t>
      </w:r>
      <w:r>
        <w:rPr>
          <w:rFonts w:ascii="Times New Roman" w:hAnsi="Times New Roman" w:cs="Times New Roman"/>
          <w:sz w:val="24"/>
          <w:szCs w:val="24"/>
        </w:rPr>
        <w:t>.</w:t>
      </w:r>
      <w:proofErr w:type="gramEnd"/>
      <w:r>
        <w:rPr>
          <w:rFonts w:ascii="Times New Roman" w:hAnsi="Times New Roman" w:cs="Times New Roman"/>
          <w:sz w:val="24"/>
          <w:szCs w:val="24"/>
        </w:rPr>
        <w:t xml:space="preserve"> Jakarta: Puspa Swara</w:t>
      </w:r>
    </w:p>
    <w:p w:rsidR="003052DE" w:rsidRDefault="003052DE" w:rsidP="003052DE">
      <w:pPr>
        <w:spacing w:after="0" w:line="360" w:lineRule="auto"/>
        <w:ind w:left="567" w:hanging="567"/>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Hanifiyah, N.F. (2012). </w:t>
      </w:r>
      <w:proofErr w:type="gramStart"/>
      <w:r w:rsidRPr="00310177">
        <w:rPr>
          <w:rFonts w:ascii="Times New Roman" w:hAnsi="Times New Roman" w:cs="Times New Roman"/>
          <w:sz w:val="24"/>
          <w:szCs w:val="24"/>
          <w:lang w:val="en-US"/>
        </w:rPr>
        <w:t>Pengaruh Pelatihan Berpikir Positif dalam Meningkatkan Kepercayaan Diri Siswa Kelas X MAN Malang II Kota Batu</w:t>
      </w:r>
      <w:r>
        <w:rPr>
          <w:rFonts w:ascii="Times New Roman" w:hAnsi="Times New Roman" w:cs="Times New Roman"/>
          <w:i/>
          <w:sz w:val="24"/>
          <w:szCs w:val="24"/>
          <w:lang w:val="en-US"/>
        </w:rPr>
        <w:t>.</w:t>
      </w:r>
      <w:proofErr w:type="gramEnd"/>
      <w:r w:rsidRPr="00310177">
        <w:rPr>
          <w:rFonts w:ascii="Times New Roman" w:hAnsi="Times New Roman" w:cs="Times New Roman"/>
          <w:i/>
          <w:sz w:val="24"/>
          <w:szCs w:val="24"/>
          <w:lang w:val="en-US"/>
        </w:rPr>
        <w:t xml:space="preserve"> </w:t>
      </w:r>
      <w:proofErr w:type="gramStart"/>
      <w:r w:rsidRPr="00310177">
        <w:rPr>
          <w:rFonts w:ascii="Times New Roman" w:hAnsi="Times New Roman" w:cs="Times New Roman"/>
          <w:i/>
          <w:sz w:val="24"/>
          <w:szCs w:val="24"/>
          <w:lang w:val="en-US"/>
        </w:rPr>
        <w:t>Skripsi</w:t>
      </w:r>
      <w:r w:rsidRPr="00E62560">
        <w:rPr>
          <w:rFonts w:ascii="Times New Roman" w:hAnsi="Times New Roman" w:cs="Times New Roman"/>
          <w:sz w:val="24"/>
          <w:szCs w:val="24"/>
          <w:lang w:val="en-US"/>
        </w:rPr>
        <w:t>.</w:t>
      </w:r>
      <w:proofErr w:type="gramEnd"/>
      <w:r w:rsidRPr="00E62560">
        <w:rPr>
          <w:rFonts w:ascii="Times New Roman" w:hAnsi="Times New Roman" w:cs="Times New Roman"/>
          <w:sz w:val="24"/>
          <w:szCs w:val="24"/>
          <w:lang w:val="en-US"/>
        </w:rPr>
        <w:t xml:space="preserve"> </w:t>
      </w:r>
      <w:r>
        <w:rPr>
          <w:rFonts w:ascii="Times New Roman" w:hAnsi="Times New Roman" w:cs="Times New Roman"/>
          <w:sz w:val="24"/>
          <w:szCs w:val="24"/>
          <w:lang w:val="en-US"/>
        </w:rPr>
        <w:t>Fakultas Psikologi Universitas Islam Negeri (UIN) Maulana Malik Ibrahim Malang</w:t>
      </w:r>
    </w:p>
    <w:p w:rsidR="003052DE" w:rsidRDefault="003052DE" w:rsidP="003052DE">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rPr>
        <w:t xml:space="preserve">Lauster. </w:t>
      </w:r>
      <w:proofErr w:type="gramStart"/>
      <w:r>
        <w:rPr>
          <w:rFonts w:ascii="Times New Roman" w:hAnsi="Times New Roman" w:cs="Times New Roman"/>
          <w:sz w:val="24"/>
          <w:lang w:val="en-US"/>
        </w:rPr>
        <w:t>(</w:t>
      </w:r>
      <w:r>
        <w:rPr>
          <w:rFonts w:ascii="Times New Roman" w:hAnsi="Times New Roman" w:cs="Times New Roman"/>
          <w:sz w:val="24"/>
        </w:rPr>
        <w:t>2002</w:t>
      </w:r>
      <w:r>
        <w:rPr>
          <w:rFonts w:ascii="Times New Roman" w:hAnsi="Times New Roman" w:cs="Times New Roman"/>
          <w:sz w:val="24"/>
          <w:lang w:val="en-US"/>
        </w:rPr>
        <w:t>)</w:t>
      </w:r>
      <w:r>
        <w:rPr>
          <w:rFonts w:ascii="Times New Roman" w:hAnsi="Times New Roman" w:cs="Times New Roman"/>
          <w:sz w:val="24"/>
        </w:rPr>
        <w:t xml:space="preserve">. </w:t>
      </w:r>
      <w:r>
        <w:rPr>
          <w:rFonts w:ascii="Times New Roman" w:hAnsi="Times New Roman" w:cs="Times New Roman"/>
          <w:i/>
          <w:sz w:val="24"/>
        </w:rPr>
        <w:t xml:space="preserve">Tes </w:t>
      </w:r>
      <w:r>
        <w:rPr>
          <w:rFonts w:ascii="Times New Roman" w:hAnsi="Times New Roman" w:cs="Times New Roman"/>
          <w:i/>
          <w:sz w:val="24"/>
          <w:lang w:val="en-US"/>
        </w:rPr>
        <w:t>k</w:t>
      </w:r>
      <w:r>
        <w:rPr>
          <w:rFonts w:ascii="Times New Roman" w:hAnsi="Times New Roman" w:cs="Times New Roman"/>
          <w:i/>
          <w:sz w:val="24"/>
        </w:rPr>
        <w:t>epribadian</w:t>
      </w:r>
      <w:r>
        <w:rPr>
          <w:rFonts w:ascii="Times New Roman" w:hAnsi="Times New Roman" w:cs="Times New Roman"/>
          <w:sz w:val="24"/>
        </w:rPr>
        <w:t>.</w:t>
      </w:r>
      <w:proofErr w:type="gramEnd"/>
      <w:r>
        <w:rPr>
          <w:rFonts w:ascii="Times New Roman" w:hAnsi="Times New Roman" w:cs="Times New Roman"/>
          <w:sz w:val="24"/>
        </w:rPr>
        <w:t xml:space="preserve"> Jakarta: Gaya Media Pratama</w:t>
      </w:r>
    </w:p>
    <w:p w:rsidR="003052DE" w:rsidRPr="00316096" w:rsidRDefault="003052DE" w:rsidP="003052DE">
      <w:pPr>
        <w:spacing w:after="0" w:line="360" w:lineRule="auto"/>
        <w:ind w:left="567" w:hanging="567"/>
        <w:jc w:val="both"/>
        <w:rPr>
          <w:rFonts w:ascii="Times New Roman" w:hAnsi="Times New Roman" w:cs="Times New Roman"/>
          <w:sz w:val="24"/>
          <w:szCs w:val="24"/>
          <w:lang w:val="en-US"/>
        </w:rPr>
      </w:pPr>
      <w:r>
        <w:rPr>
          <w:rFonts w:ascii="Times New Roman" w:eastAsia="Times New Roman" w:hAnsi="Times New Roman"/>
          <w:sz w:val="24"/>
          <w:lang w:val="en-US"/>
        </w:rPr>
        <w:t>Rachmat, N.</w:t>
      </w:r>
      <w:r w:rsidRPr="00316096">
        <w:rPr>
          <w:rFonts w:ascii="Times New Roman" w:eastAsia="Times New Roman" w:hAnsi="Times New Roman"/>
          <w:sz w:val="24"/>
          <w:lang w:val="en-US"/>
        </w:rPr>
        <w:t xml:space="preserve"> </w:t>
      </w:r>
      <w:r>
        <w:rPr>
          <w:rFonts w:ascii="Times New Roman" w:eastAsia="Times New Roman" w:hAnsi="Times New Roman"/>
          <w:sz w:val="24"/>
          <w:lang w:val="en-US"/>
        </w:rPr>
        <w:t>(</w:t>
      </w:r>
      <w:r w:rsidRPr="00316096">
        <w:rPr>
          <w:rFonts w:ascii="Times New Roman" w:eastAsia="Times New Roman" w:hAnsi="Times New Roman"/>
          <w:sz w:val="24"/>
          <w:lang w:val="en-US"/>
        </w:rPr>
        <w:t>2016</w:t>
      </w:r>
      <w:r>
        <w:rPr>
          <w:rFonts w:ascii="Times New Roman" w:eastAsia="Times New Roman" w:hAnsi="Times New Roman"/>
          <w:sz w:val="24"/>
          <w:lang w:val="en-US"/>
        </w:rPr>
        <w:t>).</w:t>
      </w:r>
      <w:r w:rsidRPr="00316096">
        <w:rPr>
          <w:rFonts w:ascii="Times New Roman" w:eastAsia="Times New Roman" w:hAnsi="Times New Roman"/>
          <w:sz w:val="24"/>
          <w:lang w:val="en-US"/>
        </w:rPr>
        <w:t xml:space="preserve"> </w:t>
      </w:r>
      <w:proofErr w:type="gramStart"/>
      <w:r w:rsidRPr="00316096">
        <w:rPr>
          <w:rFonts w:ascii="Times New Roman" w:eastAsia="Times New Roman" w:hAnsi="Times New Roman"/>
          <w:sz w:val="24"/>
          <w:lang w:val="en-US"/>
        </w:rPr>
        <w:t>Perbedaan Pengaruh</w:t>
      </w:r>
      <w:r>
        <w:rPr>
          <w:rFonts w:ascii="Times New Roman" w:eastAsia="Times New Roman" w:hAnsi="Times New Roman"/>
          <w:sz w:val="24"/>
          <w:lang w:val="en-US"/>
        </w:rPr>
        <w:t xml:space="preserve"> </w:t>
      </w:r>
      <w:r w:rsidRPr="00316096">
        <w:rPr>
          <w:rFonts w:ascii="Times New Roman" w:eastAsia="Times New Roman" w:hAnsi="Times New Roman"/>
          <w:sz w:val="24"/>
          <w:lang w:val="en-US"/>
        </w:rPr>
        <w:t xml:space="preserve">Penggunaan Prostesis </w:t>
      </w:r>
      <w:r w:rsidRPr="00316096">
        <w:rPr>
          <w:rFonts w:ascii="Times New Roman" w:eastAsia="Times New Roman" w:hAnsi="Times New Roman"/>
          <w:sz w:val="24"/>
          <w:lang w:val="en-US"/>
        </w:rPr>
        <w:lastRenderedPageBreak/>
        <w:t>Transtibial</w:t>
      </w:r>
      <w:r>
        <w:rPr>
          <w:rFonts w:ascii="Times New Roman" w:hAnsi="Times New Roman" w:cs="Times New Roman"/>
          <w:sz w:val="24"/>
          <w:szCs w:val="24"/>
          <w:lang w:val="en-US"/>
        </w:rPr>
        <w:t xml:space="preserve"> </w:t>
      </w:r>
      <w:r w:rsidRPr="00316096">
        <w:rPr>
          <w:rFonts w:ascii="Times New Roman" w:eastAsia="Times New Roman" w:hAnsi="Times New Roman"/>
          <w:sz w:val="24"/>
          <w:lang w:val="en-US"/>
        </w:rPr>
        <w:t>terhadap Kepercayaan Diri pada</w:t>
      </w:r>
      <w:r>
        <w:rPr>
          <w:rFonts w:ascii="Times New Roman" w:eastAsia="Times New Roman" w:hAnsi="Times New Roman"/>
          <w:sz w:val="24"/>
          <w:lang w:val="en-US"/>
        </w:rPr>
        <w:t xml:space="preserve"> </w:t>
      </w:r>
      <w:r w:rsidRPr="00316096">
        <w:rPr>
          <w:rFonts w:ascii="Times New Roman" w:eastAsia="Times New Roman" w:hAnsi="Times New Roman"/>
          <w:sz w:val="24"/>
          <w:lang w:val="en-US"/>
        </w:rPr>
        <w:t>Pasien Post Amputasi Transtibial</w:t>
      </w:r>
      <w:r>
        <w:rPr>
          <w:rFonts w:ascii="Times New Roman" w:eastAsia="Times New Roman" w:hAnsi="Times New Roman"/>
          <w:sz w:val="24"/>
          <w:lang w:val="en-US"/>
        </w:rPr>
        <w:t>.</w:t>
      </w:r>
      <w:proofErr w:type="gramEnd"/>
      <w:r>
        <w:rPr>
          <w:rFonts w:ascii="Times New Roman" w:hAnsi="Times New Roman" w:cs="Times New Roman"/>
          <w:sz w:val="24"/>
          <w:szCs w:val="24"/>
          <w:lang w:val="en-US"/>
        </w:rPr>
        <w:t xml:space="preserve"> </w:t>
      </w:r>
      <w:r w:rsidRPr="00316096">
        <w:rPr>
          <w:rFonts w:ascii="Times New Roman" w:eastAsia="Times New Roman" w:hAnsi="Times New Roman"/>
          <w:i/>
          <w:sz w:val="24"/>
          <w:lang w:val="en-US"/>
        </w:rPr>
        <w:t>Jurnal Keterapian Fisik</w:t>
      </w:r>
      <w:r>
        <w:rPr>
          <w:rFonts w:ascii="Times New Roman" w:eastAsia="Times New Roman" w:hAnsi="Times New Roman"/>
          <w:sz w:val="24"/>
          <w:lang w:val="en-US"/>
        </w:rPr>
        <w:t xml:space="preserve">, </w:t>
      </w:r>
      <w:r w:rsidRPr="00316096">
        <w:rPr>
          <w:rFonts w:ascii="Times New Roman" w:eastAsia="Times New Roman" w:hAnsi="Times New Roman"/>
          <w:sz w:val="24"/>
          <w:lang w:val="en-US"/>
        </w:rPr>
        <w:t>1</w:t>
      </w:r>
      <w:r>
        <w:rPr>
          <w:rFonts w:ascii="Times New Roman" w:eastAsia="Times New Roman" w:hAnsi="Times New Roman"/>
          <w:sz w:val="24"/>
          <w:lang w:val="en-US"/>
        </w:rPr>
        <w:t>(</w:t>
      </w:r>
      <w:r w:rsidRPr="00316096">
        <w:rPr>
          <w:rFonts w:ascii="Times New Roman" w:eastAsia="Times New Roman" w:hAnsi="Times New Roman"/>
          <w:sz w:val="24"/>
          <w:lang w:val="en-US"/>
        </w:rPr>
        <w:t>1</w:t>
      </w:r>
      <w:r>
        <w:rPr>
          <w:rFonts w:ascii="Times New Roman" w:eastAsia="Times New Roman" w:hAnsi="Times New Roman"/>
          <w:sz w:val="24"/>
          <w:lang w:val="en-US"/>
        </w:rPr>
        <w:t>):</w:t>
      </w:r>
      <w:r w:rsidRPr="00316096">
        <w:rPr>
          <w:rFonts w:ascii="Times New Roman" w:eastAsia="Times New Roman" w:hAnsi="Times New Roman"/>
          <w:sz w:val="24"/>
          <w:lang w:val="en-US"/>
        </w:rPr>
        <w:t xml:space="preserve"> 01-74.</w:t>
      </w:r>
    </w:p>
    <w:p w:rsidR="003052DE" w:rsidRDefault="003052DE" w:rsidP="003052DE">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S</w:t>
      </w:r>
      <w:r>
        <w:rPr>
          <w:rFonts w:ascii="Times New Roman" w:hAnsi="Times New Roman" w:cs="Times New Roman"/>
          <w:sz w:val="24"/>
          <w:szCs w:val="24"/>
          <w:lang w:val="en-US"/>
        </w:rPr>
        <w:t>yaifuddin, M</w:t>
      </w:r>
      <w:r>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w:hAnsi="Times New Roman" w:cs="Times New Roman"/>
          <w:sz w:val="24"/>
          <w:szCs w:val="24"/>
        </w:rPr>
        <w:t>2015</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154479">
        <w:rPr>
          <w:rFonts w:ascii="Times New Roman" w:hAnsi="Times New Roman" w:cs="Times New Roman"/>
          <w:sz w:val="24"/>
          <w:szCs w:val="24"/>
          <w:lang w:val="en-US"/>
        </w:rPr>
        <w:t xml:space="preserve">Hubungan panjang punting dan indeks </w:t>
      </w:r>
      <w:proofErr w:type="gramStart"/>
      <w:r w:rsidRPr="00154479">
        <w:rPr>
          <w:rFonts w:ascii="Times New Roman" w:hAnsi="Times New Roman" w:cs="Times New Roman"/>
          <w:sz w:val="24"/>
          <w:szCs w:val="24"/>
          <w:lang w:val="en-US"/>
        </w:rPr>
        <w:t>massa</w:t>
      </w:r>
      <w:proofErr w:type="gramEnd"/>
      <w:r w:rsidRPr="00154479">
        <w:rPr>
          <w:rFonts w:ascii="Times New Roman" w:hAnsi="Times New Roman" w:cs="Times New Roman"/>
          <w:sz w:val="24"/>
          <w:szCs w:val="24"/>
          <w:lang w:val="en-US"/>
        </w:rPr>
        <w:t xml:space="preserve"> tubuh terhadap keseimbangan berjalan dan kepercayaan diri pada pasien yang mengalami amputasi anggota gerak bawah.</w:t>
      </w:r>
      <w:r>
        <w:rPr>
          <w:rFonts w:ascii="Times New Roman" w:hAnsi="Times New Roman" w:cs="Times New Roman"/>
          <w:i/>
          <w:sz w:val="24"/>
          <w:szCs w:val="24"/>
          <w:lang w:val="en-US"/>
        </w:rPr>
        <w:t xml:space="preserve"> </w:t>
      </w:r>
      <w:proofErr w:type="gramStart"/>
      <w:r w:rsidRPr="00154479">
        <w:rPr>
          <w:rFonts w:ascii="Times New Roman" w:hAnsi="Times New Roman" w:cs="Times New Roman"/>
          <w:i/>
          <w:sz w:val="24"/>
          <w:szCs w:val="24"/>
          <w:lang w:val="en-US"/>
        </w:rPr>
        <w:t>Tesis</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Program Studi Pendidikan Profesi Universitas Sebelas Maret.</w:t>
      </w:r>
    </w:p>
    <w:p w:rsidR="003052DE" w:rsidRDefault="003052DE" w:rsidP="003052DE">
      <w:pPr>
        <w:spacing w:after="0" w:line="360" w:lineRule="auto"/>
        <w:ind w:left="567" w:hanging="567"/>
        <w:jc w:val="both"/>
        <w:rPr>
          <w:rFonts w:ascii="Times New Roman" w:hAnsi="Times New Roman" w:cs="Times New Roman"/>
          <w:sz w:val="24"/>
          <w:szCs w:val="24"/>
          <w:lang w:val="en-US"/>
        </w:rPr>
      </w:pPr>
    </w:p>
    <w:p w:rsidR="003052DE" w:rsidRPr="00DE4DC1" w:rsidRDefault="003052DE" w:rsidP="003052DE">
      <w:pPr>
        <w:spacing w:after="0" w:line="360" w:lineRule="auto"/>
        <w:ind w:left="567" w:hanging="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Syam, A. &amp; Amri, A. (2017).</w:t>
      </w:r>
      <w:proofErr w:type="gramEnd"/>
      <w:r>
        <w:rPr>
          <w:rFonts w:ascii="Times New Roman" w:hAnsi="Times New Roman" w:cs="Times New Roman"/>
          <w:sz w:val="24"/>
          <w:szCs w:val="24"/>
          <w:lang w:val="en-US"/>
        </w:rPr>
        <w:t xml:space="preserve"> </w:t>
      </w:r>
      <w:r w:rsidRPr="00DE4DC1">
        <w:rPr>
          <w:rFonts w:ascii="Times New Roman" w:hAnsi="Times New Roman" w:cs="Times New Roman"/>
          <w:sz w:val="24"/>
          <w:szCs w:val="24"/>
        </w:rPr>
        <w:t>Pengaruh Kepercayaan Diri (Self</w:t>
      </w:r>
      <w:r w:rsidRPr="00DE4DC1">
        <w:rPr>
          <w:rFonts w:ascii="Times New Roman" w:hAnsi="Times New Roman" w:cs="Times New Roman"/>
          <w:sz w:val="24"/>
          <w:szCs w:val="24"/>
          <w:lang w:val="en-US"/>
        </w:rPr>
        <w:t xml:space="preserve"> </w:t>
      </w:r>
      <w:r w:rsidRPr="00DE4DC1">
        <w:rPr>
          <w:rFonts w:ascii="Times New Roman" w:hAnsi="Times New Roman" w:cs="Times New Roman"/>
          <w:sz w:val="24"/>
          <w:szCs w:val="24"/>
        </w:rPr>
        <w:t xml:space="preserve">Confidence) </w:t>
      </w:r>
      <w:r w:rsidRPr="00DE4DC1">
        <w:rPr>
          <w:rFonts w:ascii="Times New Roman" w:hAnsi="Times New Roman" w:cs="Times New Roman"/>
          <w:sz w:val="24"/>
          <w:szCs w:val="24"/>
          <w:lang w:val="en-US"/>
        </w:rPr>
        <w:t>be</w:t>
      </w:r>
      <w:r w:rsidRPr="00DE4DC1">
        <w:rPr>
          <w:rFonts w:ascii="Times New Roman" w:hAnsi="Times New Roman" w:cs="Times New Roman"/>
          <w:sz w:val="24"/>
          <w:szCs w:val="24"/>
        </w:rPr>
        <w:t xml:space="preserve">rbasis Kaderisasi </w:t>
      </w:r>
      <w:r w:rsidRPr="00DE4DC1">
        <w:rPr>
          <w:rFonts w:ascii="Times New Roman" w:hAnsi="Times New Roman" w:cs="Times New Roman"/>
          <w:sz w:val="24"/>
          <w:szCs w:val="24"/>
          <w:lang w:val="en-US"/>
        </w:rPr>
        <w:t>IMM</w:t>
      </w:r>
      <w:r w:rsidRPr="00DE4DC1">
        <w:rPr>
          <w:rFonts w:ascii="Times New Roman" w:hAnsi="Times New Roman" w:cs="Times New Roman"/>
          <w:sz w:val="24"/>
          <w:szCs w:val="24"/>
        </w:rPr>
        <w:t xml:space="preserve"> </w:t>
      </w:r>
      <w:r w:rsidRPr="00DE4DC1">
        <w:rPr>
          <w:rFonts w:ascii="Times New Roman" w:hAnsi="Times New Roman" w:cs="Times New Roman"/>
          <w:sz w:val="24"/>
          <w:szCs w:val="24"/>
          <w:lang w:val="en-US"/>
        </w:rPr>
        <w:t>t</w:t>
      </w:r>
      <w:r w:rsidRPr="00DE4DC1">
        <w:rPr>
          <w:rFonts w:ascii="Times New Roman" w:hAnsi="Times New Roman" w:cs="Times New Roman"/>
          <w:sz w:val="24"/>
          <w:szCs w:val="24"/>
        </w:rPr>
        <w:t>erhadap Prestasi Belajar</w:t>
      </w:r>
      <w:r w:rsidRPr="00DE4DC1">
        <w:rPr>
          <w:rFonts w:ascii="Times New Roman" w:hAnsi="Times New Roman" w:cs="Times New Roman"/>
          <w:sz w:val="24"/>
          <w:szCs w:val="24"/>
          <w:lang w:val="en-US"/>
        </w:rPr>
        <w:t xml:space="preserve"> </w:t>
      </w:r>
      <w:r w:rsidRPr="00DE4DC1">
        <w:rPr>
          <w:rFonts w:ascii="Times New Roman" w:hAnsi="Times New Roman" w:cs="Times New Roman"/>
          <w:sz w:val="24"/>
          <w:szCs w:val="24"/>
        </w:rPr>
        <w:t xml:space="preserve">Mahasiswa (Studi Kasus </w:t>
      </w:r>
      <w:r w:rsidRPr="00DE4DC1">
        <w:rPr>
          <w:rFonts w:ascii="Times New Roman" w:hAnsi="Times New Roman" w:cs="Times New Roman"/>
          <w:sz w:val="24"/>
          <w:szCs w:val="24"/>
          <w:lang w:val="en-US"/>
        </w:rPr>
        <w:t>d</w:t>
      </w:r>
      <w:r w:rsidRPr="00DE4DC1">
        <w:rPr>
          <w:rFonts w:ascii="Times New Roman" w:hAnsi="Times New Roman" w:cs="Times New Roman"/>
          <w:sz w:val="24"/>
          <w:szCs w:val="24"/>
        </w:rPr>
        <w:t>i Program Studi Pendidikan Biologi</w:t>
      </w:r>
      <w:r w:rsidRPr="00DE4DC1">
        <w:rPr>
          <w:rFonts w:ascii="Times New Roman" w:hAnsi="Times New Roman" w:cs="Times New Roman"/>
          <w:sz w:val="24"/>
          <w:szCs w:val="24"/>
          <w:lang w:val="en-US"/>
        </w:rPr>
        <w:t xml:space="preserve"> </w:t>
      </w:r>
      <w:r w:rsidRPr="00DE4DC1">
        <w:rPr>
          <w:rFonts w:ascii="Times New Roman" w:hAnsi="Times New Roman" w:cs="Times New Roman"/>
          <w:sz w:val="24"/>
          <w:szCs w:val="24"/>
        </w:rPr>
        <w:t xml:space="preserve">Fakultas Keguruan </w:t>
      </w:r>
      <w:r w:rsidRPr="00DE4DC1">
        <w:rPr>
          <w:rFonts w:ascii="Times New Roman" w:hAnsi="Times New Roman" w:cs="Times New Roman"/>
          <w:sz w:val="24"/>
          <w:szCs w:val="24"/>
          <w:lang w:val="en-US"/>
        </w:rPr>
        <w:t>d</w:t>
      </w:r>
      <w:r w:rsidRPr="00DE4DC1">
        <w:rPr>
          <w:rFonts w:ascii="Times New Roman" w:hAnsi="Times New Roman" w:cs="Times New Roman"/>
          <w:sz w:val="24"/>
          <w:szCs w:val="24"/>
        </w:rPr>
        <w:t>an Ilmu Pendidikan Universitas</w:t>
      </w:r>
      <w:r w:rsidRPr="00DE4DC1">
        <w:rPr>
          <w:rFonts w:ascii="Times New Roman" w:hAnsi="Times New Roman" w:cs="Times New Roman"/>
          <w:sz w:val="24"/>
          <w:szCs w:val="24"/>
          <w:lang w:val="en-US"/>
        </w:rPr>
        <w:t xml:space="preserve"> </w:t>
      </w:r>
      <w:r w:rsidRPr="00DE4DC1">
        <w:rPr>
          <w:rFonts w:ascii="Times New Roman" w:hAnsi="Times New Roman" w:cs="Times New Roman"/>
          <w:sz w:val="24"/>
          <w:szCs w:val="24"/>
        </w:rPr>
        <w:t>Muhammadiyah Parepare</w:t>
      </w:r>
      <w:r w:rsidRPr="00DE4DC1">
        <w:rPr>
          <w:rFonts w:ascii="Times New Roman" w:hAnsi="Times New Roman" w:cs="Times New Roman"/>
          <w:sz w:val="24"/>
          <w:szCs w:val="24"/>
          <w:lang w:val="en-US"/>
        </w:rPr>
        <w:t>)</w:t>
      </w:r>
      <w:r w:rsidRPr="00DE4DC1">
        <w:rPr>
          <w:rFonts w:ascii="Times New Roman" w:hAnsi="Times New Roman" w:cs="Times New Roman"/>
          <w:i/>
          <w:sz w:val="24"/>
          <w:szCs w:val="24"/>
          <w:lang w:val="en-US"/>
        </w:rPr>
        <w:t>.</w:t>
      </w:r>
      <w:r>
        <w:rPr>
          <w:rFonts w:ascii="Times New Roman" w:hAnsi="Times New Roman" w:cs="Times New Roman"/>
          <w:i/>
          <w:sz w:val="24"/>
          <w:szCs w:val="24"/>
          <w:lang w:val="en-US"/>
        </w:rPr>
        <w:t xml:space="preserve"> </w:t>
      </w:r>
      <w:r w:rsidRPr="00DE4DC1">
        <w:rPr>
          <w:rFonts w:ascii="Times New Roman" w:hAnsi="Times New Roman" w:cs="Times New Roman"/>
          <w:i/>
          <w:sz w:val="24"/>
          <w:szCs w:val="24"/>
          <w:lang w:val="en-US"/>
        </w:rPr>
        <w:t>Jurnal Biotek</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5(1): 87-102</w:t>
      </w:r>
    </w:p>
    <w:p w:rsidR="003052DE" w:rsidRDefault="003052DE" w:rsidP="003052DE">
      <w:pPr>
        <w:spacing w:after="0" w:line="360" w:lineRule="auto"/>
        <w:ind w:left="567" w:hanging="567"/>
        <w:jc w:val="both"/>
        <w:rPr>
          <w:rFonts w:ascii="Times New Roman" w:hAnsi="Times New Roman" w:cs="Times New Roman"/>
          <w:sz w:val="24"/>
          <w:szCs w:val="24"/>
          <w:lang w:val="en-US"/>
        </w:rPr>
      </w:pPr>
    </w:p>
    <w:p w:rsidR="003052DE" w:rsidRDefault="003052DE" w:rsidP="003052DE">
      <w:pPr>
        <w:spacing w:after="0" w:line="360" w:lineRule="auto"/>
        <w:ind w:left="567" w:hanging="567"/>
        <w:jc w:val="both"/>
        <w:rPr>
          <w:rFonts w:ascii="Times New Roman" w:hAnsi="Times New Roman" w:cs="Times New Roman"/>
          <w:i/>
          <w:sz w:val="24"/>
          <w:szCs w:val="24"/>
          <w:lang w:val="en-US"/>
        </w:rPr>
      </w:pPr>
      <w:proofErr w:type="gramStart"/>
      <w:r>
        <w:rPr>
          <w:rFonts w:ascii="Times New Roman" w:hAnsi="Times New Roman" w:cs="Times New Roman"/>
          <w:sz w:val="24"/>
          <w:szCs w:val="24"/>
          <w:lang w:val="en-US"/>
        </w:rPr>
        <w:t>Tentama, F. (2014).</w:t>
      </w:r>
      <w:proofErr w:type="gramEnd"/>
      <w:r>
        <w:rPr>
          <w:rFonts w:ascii="Times New Roman" w:hAnsi="Times New Roman" w:cs="Times New Roman"/>
          <w:sz w:val="24"/>
          <w:szCs w:val="24"/>
          <w:lang w:val="en-US"/>
        </w:rPr>
        <w:t xml:space="preserve"> </w:t>
      </w:r>
      <w:proofErr w:type="gramStart"/>
      <w:r w:rsidRPr="00E62560">
        <w:rPr>
          <w:rFonts w:ascii="Times New Roman" w:hAnsi="Times New Roman" w:cs="Times New Roman"/>
          <w:sz w:val="24"/>
          <w:szCs w:val="24"/>
          <w:lang w:val="en-US"/>
        </w:rPr>
        <w:t>Hubungan positive thinking dengan self-acceptance pada difabel (bawaan lahir) Di SLB Negeri 3</w:t>
      </w:r>
      <w:r>
        <w:rPr>
          <w:rFonts w:ascii="Times New Roman" w:hAnsi="Times New Roman" w:cs="Times New Roman"/>
          <w:sz w:val="24"/>
          <w:szCs w:val="24"/>
          <w:lang w:val="en-US"/>
        </w:rPr>
        <w:t xml:space="preserve"> </w:t>
      </w:r>
      <w:r w:rsidRPr="00E62560">
        <w:rPr>
          <w:rFonts w:ascii="Times New Roman" w:hAnsi="Times New Roman" w:cs="Times New Roman"/>
          <w:sz w:val="24"/>
          <w:szCs w:val="24"/>
          <w:lang w:val="en-US"/>
        </w:rPr>
        <w:t>Yogyakarta.</w:t>
      </w:r>
      <w:proofErr w:type="gramEnd"/>
      <w:r w:rsidRPr="00E62560">
        <w:rPr>
          <w:rFonts w:ascii="Times New Roman" w:hAnsi="Times New Roman" w:cs="Times New Roman"/>
          <w:sz w:val="24"/>
          <w:szCs w:val="24"/>
        </w:rPr>
        <w:t xml:space="preserve"> </w:t>
      </w:r>
      <w:r w:rsidRPr="00E62560">
        <w:rPr>
          <w:rFonts w:ascii="Times New Roman" w:hAnsi="Times New Roman" w:cs="Times New Roman"/>
          <w:i/>
          <w:sz w:val="24"/>
          <w:szCs w:val="24"/>
          <w:lang w:val="en-US"/>
        </w:rPr>
        <w:t>Jurnal Psikologi Integratif</w:t>
      </w:r>
      <w:r>
        <w:rPr>
          <w:rFonts w:ascii="Times New Roman" w:hAnsi="Times New Roman" w:cs="Times New Roman"/>
          <w:sz w:val="24"/>
          <w:szCs w:val="24"/>
          <w:lang w:val="en-US"/>
        </w:rPr>
        <w:t>. 2 (2): 1–7</w:t>
      </w:r>
    </w:p>
    <w:p w:rsidR="003052DE" w:rsidRDefault="003052DE" w:rsidP="003052DE">
      <w:pPr>
        <w:spacing w:after="0" w:line="360" w:lineRule="auto"/>
        <w:ind w:left="567"/>
        <w:jc w:val="both"/>
        <w:rPr>
          <w:rFonts w:ascii="Times New Roman" w:hAnsi="Times New Roman" w:cs="Times New Roman"/>
          <w:sz w:val="24"/>
          <w:szCs w:val="24"/>
          <w:lang w:val="en-US"/>
        </w:rPr>
      </w:pPr>
    </w:p>
    <w:p w:rsidR="003052DE" w:rsidRDefault="003052DE" w:rsidP="003052DE">
      <w:pPr>
        <w:spacing w:after="0" w:line="360" w:lineRule="auto"/>
        <w:ind w:left="567" w:hanging="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Tobing, F. (2006).</w:t>
      </w:r>
      <w:proofErr w:type="gramEnd"/>
      <w:r>
        <w:rPr>
          <w:rFonts w:ascii="Times New Roman" w:hAnsi="Times New Roman" w:cs="Times New Roman"/>
          <w:sz w:val="24"/>
          <w:szCs w:val="24"/>
          <w:lang w:val="en-US"/>
        </w:rPr>
        <w:t xml:space="preserve"> Pengembangan kepribadian: 10 Ciri Orang </w:t>
      </w:r>
      <w:proofErr w:type="gramStart"/>
      <w:r>
        <w:rPr>
          <w:rFonts w:ascii="Times New Roman" w:hAnsi="Times New Roman" w:cs="Times New Roman"/>
          <w:sz w:val="24"/>
          <w:szCs w:val="24"/>
          <w:lang w:val="en-US"/>
        </w:rPr>
        <w:t>yang</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 xml:space="preserve">Berfikir Positif. </w:t>
      </w:r>
      <w:proofErr w:type="gramStart"/>
      <w:r>
        <w:rPr>
          <w:rFonts w:ascii="Times New Roman" w:hAnsi="Times New Roman" w:cs="Times New Roman"/>
          <w:sz w:val="24"/>
          <w:szCs w:val="24"/>
          <w:lang w:val="en-US"/>
        </w:rPr>
        <w:t xml:space="preserve">Dipetik 13 Maret 2018 dari </w:t>
      </w:r>
      <w:hyperlink r:id="rId8" w:history="1">
        <w:r>
          <w:rPr>
            <w:rStyle w:val="Hyperlink"/>
            <w:rFonts w:ascii="Times New Roman" w:hAnsi="Times New Roman" w:cs="Times New Roman"/>
            <w:sz w:val="24"/>
            <w:szCs w:val="24"/>
            <w:lang w:val="en-US"/>
          </w:rPr>
          <w:t>http://www.mail-archive.com</w:t>
        </w:r>
      </w:hyperlink>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
    <w:p w:rsidR="003052DE" w:rsidRDefault="003052DE" w:rsidP="003052DE">
      <w:pPr>
        <w:spacing w:after="0" w:line="360" w:lineRule="auto"/>
        <w:ind w:left="567" w:hanging="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Wade, C. &amp; Tavris C. (2008).</w:t>
      </w:r>
      <w:proofErr w:type="gramEnd"/>
      <w:r>
        <w:rPr>
          <w:rFonts w:ascii="Times New Roman" w:hAnsi="Times New Roman" w:cs="Times New Roman"/>
          <w:sz w:val="24"/>
          <w:szCs w:val="24"/>
          <w:lang w:val="en-US"/>
        </w:rPr>
        <w:t xml:space="preserve"> </w:t>
      </w:r>
      <w:proofErr w:type="gramStart"/>
      <w:r w:rsidRPr="00E32D3C">
        <w:rPr>
          <w:rFonts w:ascii="Times New Roman" w:hAnsi="Times New Roman" w:cs="Times New Roman"/>
          <w:i/>
          <w:sz w:val="24"/>
          <w:szCs w:val="24"/>
          <w:lang w:val="en-US"/>
        </w:rPr>
        <w:t>Psychology Edisi Kesembilan.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Jakarta :</w:t>
      </w:r>
      <w:proofErr w:type="gramEnd"/>
      <w:r>
        <w:rPr>
          <w:rFonts w:ascii="Times New Roman" w:hAnsi="Times New Roman" w:cs="Times New Roman"/>
          <w:sz w:val="24"/>
          <w:szCs w:val="24"/>
          <w:lang w:val="en-US"/>
        </w:rPr>
        <w:t xml:space="preserve"> Erlangga</w:t>
      </w:r>
    </w:p>
    <w:p w:rsidR="00403562" w:rsidRPr="00403562" w:rsidRDefault="00403562" w:rsidP="003052DE">
      <w:pPr>
        <w:spacing w:after="0" w:line="360" w:lineRule="auto"/>
        <w:ind w:left="540" w:hanging="540"/>
        <w:jc w:val="both"/>
        <w:rPr>
          <w:rFonts w:ascii="Times New Roman" w:hAnsi="Times New Roman" w:cs="Times New Roman"/>
          <w:b/>
          <w:lang w:val="en-US"/>
        </w:rPr>
      </w:pPr>
    </w:p>
    <w:sectPr w:rsidR="00403562" w:rsidRPr="00403562" w:rsidSect="009862DD">
      <w:pgSz w:w="11906" w:h="16838"/>
      <w:pgMar w:top="1987" w:right="1699" w:bottom="1699" w:left="1699" w:header="706" w:footer="706"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E751E"/>
    <w:multiLevelType w:val="hybridMultilevel"/>
    <w:tmpl w:val="69F434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E3487C"/>
    <w:multiLevelType w:val="hybridMultilevel"/>
    <w:tmpl w:val="DDA2288C"/>
    <w:lvl w:ilvl="0" w:tplc="E7821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8550FE"/>
    <w:multiLevelType w:val="hybridMultilevel"/>
    <w:tmpl w:val="3760B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20"/>
  <w:drawingGridHorizontalSpacing w:val="110"/>
  <w:displayHorizontalDrawingGridEvery w:val="2"/>
  <w:characterSpacingControl w:val="doNotCompress"/>
  <w:compat/>
  <w:rsids>
    <w:rsidRoot w:val="00BD6957"/>
    <w:rsid w:val="003052DE"/>
    <w:rsid w:val="003071CD"/>
    <w:rsid w:val="00403562"/>
    <w:rsid w:val="005B1D1A"/>
    <w:rsid w:val="006E35F8"/>
    <w:rsid w:val="009862DD"/>
    <w:rsid w:val="00BD6957"/>
    <w:rsid w:val="00DB7A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9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6957"/>
    <w:rPr>
      <w:color w:val="0000FF" w:themeColor="hyperlink"/>
      <w:u w:val="single"/>
    </w:rPr>
  </w:style>
  <w:style w:type="character" w:styleId="Strong">
    <w:name w:val="Strong"/>
    <w:basedOn w:val="DefaultParagraphFont"/>
    <w:uiPriority w:val="22"/>
    <w:qFormat/>
    <w:rsid w:val="009862DD"/>
    <w:rPr>
      <w:b/>
      <w:bCs/>
    </w:rPr>
  </w:style>
  <w:style w:type="paragraph" w:styleId="ListParagraph">
    <w:name w:val="List Paragraph"/>
    <w:basedOn w:val="Normal"/>
    <w:link w:val="ListParagraphChar"/>
    <w:uiPriority w:val="34"/>
    <w:qFormat/>
    <w:rsid w:val="009862DD"/>
    <w:pPr>
      <w:ind w:left="720"/>
      <w:contextualSpacing/>
    </w:pPr>
  </w:style>
  <w:style w:type="table" w:customStyle="1" w:styleId="PlainTable2">
    <w:name w:val="Plain Table 2"/>
    <w:basedOn w:val="TableNormal"/>
    <w:uiPriority w:val="42"/>
    <w:rsid w:val="009862D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locked/>
    <w:rsid w:val="009862DD"/>
  </w:style>
  <w:style w:type="paragraph" w:styleId="BodyText">
    <w:name w:val="Body Text"/>
    <w:basedOn w:val="Normal"/>
    <w:link w:val="BodyTextChar"/>
    <w:uiPriority w:val="1"/>
    <w:qFormat/>
    <w:rsid w:val="003052DE"/>
    <w:pPr>
      <w:widowControl w:val="0"/>
      <w:autoSpaceDE w:val="0"/>
      <w:autoSpaceDN w:val="0"/>
      <w:spacing w:after="0" w:line="240" w:lineRule="auto"/>
    </w:pPr>
    <w:rPr>
      <w:rFonts w:ascii="Times New Roman" w:eastAsia="Times New Roman" w:hAnsi="Times New Roman" w:cs="Times New Roman"/>
      <w:sz w:val="24"/>
      <w:szCs w:val="24"/>
      <w:lang w:val="ar-SA" w:eastAsia="ar-SA"/>
    </w:rPr>
  </w:style>
  <w:style w:type="character" w:customStyle="1" w:styleId="BodyTextChar">
    <w:name w:val="Body Text Char"/>
    <w:basedOn w:val="DefaultParagraphFont"/>
    <w:link w:val="BodyText"/>
    <w:uiPriority w:val="1"/>
    <w:rsid w:val="003052DE"/>
    <w:rPr>
      <w:rFonts w:ascii="Times New Roman" w:eastAsia="Times New Roman" w:hAnsi="Times New Roman" w:cs="Times New Roman"/>
      <w:sz w:val="24"/>
      <w:szCs w:val="24"/>
      <w:lang w:val="ar-SA"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il-archive.com" TargetMode="External"/><Relationship Id="rId3" Type="http://schemas.openxmlformats.org/officeDocument/2006/relationships/settings" Target="settings.xml"/><Relationship Id="rId7" Type="http://schemas.openxmlformats.org/officeDocument/2006/relationships/hyperlink" Target="mailto:emailnyamau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ailnyamaul@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3613</Words>
  <Characters>20597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2019-11-21T06:41:00Z</dcterms:created>
  <dcterms:modified xsi:type="dcterms:W3CDTF">2019-11-21T06:41:00Z</dcterms:modified>
</cp:coreProperties>
</file>