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40" w:rsidRPr="003A4053" w:rsidRDefault="00634246" w:rsidP="003A4053">
      <w:pPr>
        <w:jc w:val="center"/>
        <w:rPr>
          <w:rFonts w:ascii="Times New Roman" w:hAnsi="Times New Roman" w:cs="Times New Roman"/>
          <w:b/>
          <w:i/>
          <w:sz w:val="24"/>
          <w:szCs w:val="24"/>
        </w:rPr>
      </w:pPr>
      <w:r w:rsidRPr="00634246">
        <w:rPr>
          <w:rFonts w:ascii="Times New Roman" w:hAnsi="Times New Roman" w:cs="Times New Roman"/>
          <w:b/>
          <w:sz w:val="24"/>
          <w:szCs w:val="24"/>
        </w:rPr>
        <w:t>PENGARUH PENAMBAHAN GULA DAN LAMA PEMANGGANGAN TERHADAP SIFAT FISIK, KIMIA DAN TINGKAT KESUKAAN GROWOL PANGGANG</w:t>
      </w:r>
    </w:p>
    <w:p w:rsidR="00285A40" w:rsidRPr="00B51F2D" w:rsidRDefault="00285A40" w:rsidP="00285A40">
      <w:pPr>
        <w:jc w:val="center"/>
        <w:rPr>
          <w:rFonts w:ascii="Times New Roman" w:eastAsia="Times New Roman" w:hAnsi="Times New Roman" w:cs="Times New Roman"/>
          <w:b/>
          <w:sz w:val="22"/>
          <w:szCs w:val="22"/>
        </w:rPr>
      </w:pPr>
    </w:p>
    <w:p w:rsidR="00285A40" w:rsidRPr="00B51F2D" w:rsidRDefault="00097647" w:rsidP="00285A40">
      <w:pPr>
        <w:jc w:val="center"/>
        <w:rPr>
          <w:rFonts w:ascii="Times New Roman" w:hAnsi="Times New Roman" w:cs="Times New Roman"/>
          <w:b/>
          <w:sz w:val="22"/>
          <w:szCs w:val="22"/>
          <w:lang w:val="id-ID"/>
        </w:rPr>
      </w:pPr>
      <w:r>
        <w:rPr>
          <w:rFonts w:ascii="Times New Roman" w:hAnsi="Times New Roman" w:cs="Times New Roman"/>
          <w:b/>
          <w:sz w:val="22"/>
          <w:szCs w:val="22"/>
          <w:lang w:val="en-ID"/>
        </w:rPr>
        <w:t>Prasetyo</w:t>
      </w:r>
      <w:r w:rsidR="003A4053">
        <w:rPr>
          <w:rFonts w:ascii="Times New Roman" w:hAnsi="Times New Roman" w:cs="Times New Roman"/>
          <w:b/>
          <w:sz w:val="22"/>
          <w:szCs w:val="22"/>
          <w:lang w:val="en-ID"/>
        </w:rPr>
        <w:t xml:space="preserve"> Widanarko</w:t>
      </w:r>
      <w:r w:rsidR="00285A40" w:rsidRPr="00B51F2D">
        <w:rPr>
          <w:rFonts w:ascii="Times New Roman" w:hAnsi="Times New Roman" w:cs="Times New Roman"/>
          <w:b/>
          <w:sz w:val="22"/>
          <w:szCs w:val="22"/>
          <w:vertAlign w:val="superscript"/>
        </w:rPr>
        <w:t>1)</w:t>
      </w:r>
      <w:r w:rsidR="00285A40" w:rsidRPr="00B51F2D">
        <w:rPr>
          <w:rFonts w:ascii="Times New Roman" w:hAnsi="Times New Roman" w:cs="Times New Roman"/>
          <w:b/>
          <w:sz w:val="22"/>
          <w:szCs w:val="22"/>
          <w:lang w:val="id-ID"/>
        </w:rPr>
        <w:t xml:space="preserve">, </w:t>
      </w:r>
      <w:r w:rsidR="00285A40" w:rsidRPr="00B51F2D">
        <w:rPr>
          <w:rFonts w:ascii="Times New Roman" w:hAnsi="Times New Roman" w:cs="Times New Roman"/>
          <w:b/>
          <w:sz w:val="22"/>
          <w:szCs w:val="22"/>
        </w:rPr>
        <w:t xml:space="preserve"> </w:t>
      </w:r>
      <w:r w:rsidR="003A4053">
        <w:rPr>
          <w:rFonts w:ascii="Times New Roman" w:hAnsi="Times New Roman" w:cs="Times New Roman"/>
          <w:b/>
          <w:sz w:val="22"/>
          <w:szCs w:val="22"/>
          <w:lang w:val="en-ID"/>
        </w:rPr>
        <w:t>Bayu Kanetro</w:t>
      </w:r>
      <w:r w:rsidR="00285A40" w:rsidRPr="00B51F2D">
        <w:rPr>
          <w:rFonts w:ascii="Times New Roman" w:hAnsi="Times New Roman" w:cs="Times New Roman"/>
          <w:b/>
          <w:sz w:val="22"/>
          <w:szCs w:val="22"/>
        </w:rPr>
        <w:t xml:space="preserve"> </w:t>
      </w:r>
      <w:r w:rsidR="00285A40" w:rsidRPr="00B51F2D">
        <w:rPr>
          <w:rFonts w:ascii="Times New Roman" w:hAnsi="Times New Roman" w:cs="Times New Roman"/>
          <w:b/>
          <w:sz w:val="22"/>
          <w:szCs w:val="22"/>
          <w:vertAlign w:val="superscript"/>
        </w:rPr>
        <w:t>2)</w:t>
      </w:r>
      <w:r w:rsidR="00285A40" w:rsidRPr="00B51F2D">
        <w:rPr>
          <w:rFonts w:ascii="Times New Roman" w:hAnsi="Times New Roman" w:cs="Times New Roman"/>
          <w:b/>
          <w:sz w:val="22"/>
          <w:szCs w:val="22"/>
          <w:lang w:val="id-ID"/>
        </w:rPr>
        <w:t>,</w:t>
      </w:r>
    </w:p>
    <w:p w:rsidR="00285A40" w:rsidRPr="00B51F2D" w:rsidRDefault="00285A40" w:rsidP="00285A40">
      <w:pPr>
        <w:jc w:val="center"/>
        <w:rPr>
          <w:rFonts w:ascii="Times New Roman" w:hAnsi="Times New Roman" w:cs="Times New Roman"/>
          <w:sz w:val="22"/>
          <w:szCs w:val="22"/>
          <w:lang w:val="en-ID"/>
        </w:rPr>
      </w:pPr>
      <w:r w:rsidRPr="00B51F2D">
        <w:rPr>
          <w:rFonts w:ascii="Times New Roman" w:hAnsi="Times New Roman" w:cs="Times New Roman"/>
          <w:sz w:val="22"/>
          <w:szCs w:val="22"/>
          <w:vertAlign w:val="superscript"/>
          <w:lang w:val="en-ID"/>
        </w:rPr>
        <w:t xml:space="preserve">1) </w:t>
      </w:r>
      <w:r w:rsidRPr="00B51F2D">
        <w:rPr>
          <w:rFonts w:ascii="Times New Roman" w:hAnsi="Times New Roman" w:cs="Times New Roman"/>
          <w:sz w:val="22"/>
          <w:szCs w:val="22"/>
          <w:lang w:val="en-ID"/>
        </w:rPr>
        <w:t>Mahasiswa Teknologi Hasil Pertanian, Fakultas Agroindustri, Universitas Mercu Buana Yogyakarta</w:t>
      </w:r>
    </w:p>
    <w:p w:rsidR="00285A40" w:rsidRPr="00B51F2D" w:rsidRDefault="00285A40" w:rsidP="00285A40">
      <w:pPr>
        <w:pStyle w:val="Default"/>
        <w:jc w:val="center"/>
        <w:rPr>
          <w:rFonts w:ascii="Times New Roman" w:hAnsi="Times New Roman" w:cs="Times New Roman"/>
          <w:sz w:val="22"/>
          <w:szCs w:val="22"/>
        </w:rPr>
      </w:pPr>
      <w:r w:rsidRPr="00B51F2D">
        <w:rPr>
          <w:rFonts w:ascii="Times New Roman" w:hAnsi="Times New Roman" w:cs="Times New Roman"/>
          <w:sz w:val="22"/>
          <w:szCs w:val="22"/>
          <w:vertAlign w:val="superscript"/>
          <w:lang w:val="en-ID"/>
        </w:rPr>
        <w:t>2)3)</w:t>
      </w:r>
      <w:r w:rsidRPr="00B51F2D">
        <w:rPr>
          <w:rFonts w:ascii="Times New Roman" w:hAnsi="Times New Roman" w:cs="Times New Roman"/>
          <w:sz w:val="22"/>
          <w:szCs w:val="22"/>
          <w:lang w:val="en-ID"/>
        </w:rPr>
        <w:t xml:space="preserve"> Staf Pengajar Teknologi Hasil Pertanian, Fakultas Agroindustri, Universitas Mercu Buana Yogyakarta</w:t>
      </w:r>
    </w:p>
    <w:p w:rsidR="00285A40" w:rsidRPr="00B51F2D" w:rsidRDefault="00285A40" w:rsidP="00285A40">
      <w:pPr>
        <w:jc w:val="center"/>
        <w:rPr>
          <w:rFonts w:ascii="Times New Roman" w:hAnsi="Times New Roman" w:cs="Times New Roman"/>
          <w:sz w:val="22"/>
          <w:szCs w:val="22"/>
          <w:lang w:val="id-ID"/>
        </w:rPr>
      </w:pPr>
      <w:r w:rsidRPr="00B51F2D">
        <w:rPr>
          <w:rFonts w:ascii="Times New Roman" w:hAnsi="Times New Roman" w:cs="Times New Roman"/>
          <w:sz w:val="22"/>
          <w:szCs w:val="22"/>
          <w:lang w:val="id-ID"/>
        </w:rPr>
        <w:t xml:space="preserve">Email: </w:t>
      </w:r>
      <w:r w:rsidRPr="00B51F2D">
        <w:rPr>
          <w:rFonts w:ascii="Times New Roman" w:hAnsi="Times New Roman" w:cs="Times New Roman"/>
          <w:sz w:val="22"/>
          <w:szCs w:val="22"/>
        </w:rPr>
        <w:t xml:space="preserve"> </w:t>
      </w:r>
      <w:hyperlink r:id="rId7" w:history="1">
        <w:r w:rsidR="003A4053" w:rsidRPr="000241EB">
          <w:rPr>
            <w:rStyle w:val="Hyperlink"/>
            <w:rFonts w:ascii="Times New Roman" w:hAnsi="Times New Roman" w:cs="Times New Roman"/>
            <w:sz w:val="22"/>
            <w:szCs w:val="22"/>
            <w:lang w:val="en-ID"/>
          </w:rPr>
          <w:t>prasetio361</w:t>
        </w:r>
        <w:r w:rsidR="003A4053" w:rsidRPr="000241EB">
          <w:rPr>
            <w:rStyle w:val="Hyperlink"/>
            <w:rFonts w:ascii="Times New Roman" w:hAnsi="Times New Roman" w:cs="Times New Roman"/>
            <w:sz w:val="22"/>
            <w:szCs w:val="22"/>
            <w:lang w:val="id-ID"/>
          </w:rPr>
          <w:t>@gmail.com</w:t>
        </w:r>
      </w:hyperlink>
      <w:r w:rsidRPr="00B51F2D">
        <w:rPr>
          <w:rFonts w:ascii="Times New Roman" w:hAnsi="Times New Roman" w:cs="Times New Roman"/>
          <w:sz w:val="22"/>
          <w:szCs w:val="22"/>
          <w:lang w:val="id-ID"/>
        </w:rPr>
        <w:t xml:space="preserve"> </w:t>
      </w:r>
    </w:p>
    <w:p w:rsidR="00285A40" w:rsidRPr="00B51F2D" w:rsidRDefault="00285A40" w:rsidP="00285A40">
      <w:pPr>
        <w:rPr>
          <w:rFonts w:ascii="Times New Roman" w:hAnsi="Times New Roman" w:cs="Times New Roman"/>
          <w:sz w:val="22"/>
          <w:szCs w:val="22"/>
        </w:rPr>
      </w:pPr>
    </w:p>
    <w:p w:rsidR="00285A40" w:rsidRPr="00285A40" w:rsidRDefault="00285A40" w:rsidP="00285A40">
      <w:pPr>
        <w:jc w:val="center"/>
        <w:rPr>
          <w:rFonts w:ascii="Times New Roman" w:hAnsi="Times New Roman" w:cs="Times New Roman"/>
          <w:b/>
          <w:bCs/>
          <w:sz w:val="22"/>
          <w:szCs w:val="22"/>
        </w:rPr>
      </w:pPr>
      <w:r w:rsidRPr="00285A40">
        <w:rPr>
          <w:rFonts w:ascii="Times New Roman" w:hAnsi="Times New Roman" w:cs="Times New Roman"/>
          <w:b/>
          <w:bCs/>
          <w:sz w:val="22"/>
          <w:szCs w:val="22"/>
        </w:rPr>
        <w:t>Intisari</w:t>
      </w:r>
    </w:p>
    <w:p w:rsidR="00285A40" w:rsidRPr="00285A40" w:rsidRDefault="00285A40" w:rsidP="00285A40">
      <w:pPr>
        <w:spacing w:after="240"/>
        <w:ind w:firstLine="720"/>
        <w:jc w:val="both"/>
        <w:rPr>
          <w:rFonts w:ascii="Times New Roman" w:hAnsi="Times New Roman" w:cs="Times New Roman"/>
          <w:sz w:val="22"/>
          <w:szCs w:val="22"/>
          <w:lang w:val="id-ID"/>
        </w:rPr>
      </w:pPr>
      <w:r w:rsidRPr="00285A40">
        <w:rPr>
          <w:rFonts w:ascii="Times New Roman" w:hAnsi="Times New Roman" w:cs="Times New Roman"/>
          <w:sz w:val="22"/>
          <w:szCs w:val="22"/>
        </w:rPr>
        <w:t xml:space="preserve">Growol merupakan makanan fermentasi tradisional yang terbuat dari ketela dan mempunyai rasa asam. </w:t>
      </w:r>
      <w:r w:rsidRPr="00285A40">
        <w:rPr>
          <w:rFonts w:ascii="Times New Roman" w:hAnsi="Times New Roman" w:cs="Times New Roman"/>
          <w:sz w:val="22"/>
          <w:szCs w:val="22"/>
          <w:lang w:val="id-ID"/>
        </w:rPr>
        <w:t>Growol umumnya</w:t>
      </w:r>
      <w:r w:rsidRPr="00285A40">
        <w:rPr>
          <w:rFonts w:ascii="Times New Roman" w:hAnsi="Times New Roman" w:cs="Times New Roman"/>
          <w:sz w:val="22"/>
          <w:szCs w:val="22"/>
        </w:rPr>
        <w:t xml:space="preserve"> dibuat di Daerah Kulonprogo, Daerah Istimewa Yogyakarta.</w:t>
      </w:r>
      <w:r w:rsidRPr="00285A40">
        <w:rPr>
          <w:rFonts w:ascii="Times New Roman" w:hAnsi="Times New Roman" w:cs="Times New Roman"/>
          <w:sz w:val="22"/>
          <w:szCs w:val="22"/>
          <w:lang w:val="id-ID"/>
        </w:rPr>
        <w:t xml:space="preserve"> Mengonsumsi growol dipercaya dapat menurunkan berat badan, mencegah maag, dan baik untuk penderita diabetes</w:t>
      </w:r>
      <w:r w:rsidRPr="00285A40">
        <w:rPr>
          <w:rFonts w:ascii="Times New Roman" w:hAnsi="Times New Roman" w:cs="Times New Roman"/>
          <w:sz w:val="22"/>
          <w:szCs w:val="22"/>
        </w:rPr>
        <w:t>. Dengan</w:t>
      </w:r>
      <w:r w:rsidRPr="00285A40">
        <w:rPr>
          <w:rFonts w:ascii="Times New Roman" w:hAnsi="Times New Roman" w:cs="Times New Roman"/>
          <w:sz w:val="22"/>
          <w:szCs w:val="22"/>
          <w:lang w:val="id-ID"/>
        </w:rPr>
        <w:t xml:space="preserve"> berbagai</w:t>
      </w:r>
      <w:r w:rsidRPr="00285A40">
        <w:rPr>
          <w:rFonts w:ascii="Times New Roman" w:hAnsi="Times New Roman" w:cs="Times New Roman"/>
          <w:sz w:val="22"/>
          <w:szCs w:val="22"/>
        </w:rPr>
        <w:t xml:space="preserve"> kelebihan</w:t>
      </w:r>
      <w:r w:rsidRPr="00285A40">
        <w:rPr>
          <w:rFonts w:ascii="Times New Roman" w:hAnsi="Times New Roman" w:cs="Times New Roman"/>
          <w:sz w:val="22"/>
          <w:szCs w:val="22"/>
          <w:lang w:val="id-ID"/>
        </w:rPr>
        <w:t xml:space="preserve"> dan</w:t>
      </w:r>
      <w:r w:rsidRPr="00285A40">
        <w:rPr>
          <w:rFonts w:ascii="Times New Roman" w:hAnsi="Times New Roman" w:cs="Times New Roman"/>
          <w:sz w:val="22"/>
          <w:szCs w:val="22"/>
        </w:rPr>
        <w:t xml:space="preserve"> manfaat yang ada pada Growol tingkat </w:t>
      </w:r>
      <w:r w:rsidRPr="00285A40">
        <w:rPr>
          <w:rFonts w:ascii="Times New Roman" w:hAnsi="Times New Roman" w:cs="Times New Roman"/>
          <w:sz w:val="22"/>
          <w:szCs w:val="22"/>
          <w:lang w:val="id-ID"/>
        </w:rPr>
        <w:t>konsumsi</w:t>
      </w:r>
      <w:r w:rsidRPr="00285A40">
        <w:rPr>
          <w:rFonts w:ascii="Times New Roman" w:hAnsi="Times New Roman" w:cs="Times New Roman"/>
          <w:sz w:val="22"/>
          <w:szCs w:val="22"/>
        </w:rPr>
        <w:t xml:space="preserve"> menurun karena rasa dan baunya yang kurang diminati konsumen. Mengingat nilai fungsional yang baik pada growol, maka perlu adanya inovasi agar konsumsi growol dapat meningkat. Salah satu inovasi yang dapat dilakukan ialah dengan menciptakan produk turunan dari growol yaitu growol panggang. Adapun tujuan dari penelitian ini yaitu membuat produk turunan dari growol berupa growol panggang yang disukai oleh panelis dan memiliki sifat fisik dan kimia yang baik. Penelitian ini menggunakan Rancangan Acak Lengkap (RAL) pola faktorial dengan 2 faktor perlakuan yang pertama jenis growol meliputi growol original dan growol manis dengan penambahan gula kelapa dan faktor yang kedua meliputi pemanggangan</w:t>
      </w:r>
      <w:r w:rsidRPr="00285A40">
        <w:rPr>
          <w:rFonts w:ascii="Times New Roman" w:hAnsi="Times New Roman" w:cs="Times New Roman"/>
          <w:sz w:val="22"/>
          <w:szCs w:val="22"/>
          <w:lang w:val="id-ID"/>
        </w:rPr>
        <w:t xml:space="preserve"> dengan lama waktu</w:t>
      </w:r>
      <w:r w:rsidRPr="00285A40">
        <w:rPr>
          <w:rFonts w:ascii="Times New Roman" w:hAnsi="Times New Roman" w:cs="Times New Roman"/>
          <w:sz w:val="22"/>
          <w:szCs w:val="22"/>
        </w:rPr>
        <w:t xml:space="preserve"> 10 menit, 15 menit, dan 20</w:t>
      </w:r>
      <w:r w:rsidRPr="00285A40">
        <w:rPr>
          <w:rFonts w:ascii="Times New Roman" w:hAnsi="Times New Roman" w:cs="Times New Roman"/>
          <w:sz w:val="22"/>
          <w:szCs w:val="22"/>
          <w:lang w:val="id-ID"/>
        </w:rPr>
        <w:t xml:space="preserve"> menit</w:t>
      </w:r>
      <w:r w:rsidRPr="00285A40">
        <w:rPr>
          <w:rFonts w:ascii="Times New Roman" w:hAnsi="Times New Roman" w:cs="Times New Roman"/>
          <w:sz w:val="22"/>
          <w:szCs w:val="22"/>
        </w:rPr>
        <w:t xml:space="preserve">. Berdasarkan hasil penelitian menunjukkan bahwa jenis growol dan lama pemanggangan berpengaruh nyata terhadap warna, tekstur, dan kadar air. </w:t>
      </w:r>
      <w:r w:rsidRPr="00285A40">
        <w:rPr>
          <w:rFonts w:ascii="Times New Roman" w:hAnsi="Times New Roman" w:cs="Times New Roman"/>
          <w:sz w:val="22"/>
          <w:szCs w:val="22"/>
          <w:lang w:val="id-ID"/>
        </w:rPr>
        <w:t>G</w:t>
      </w:r>
      <w:r w:rsidRPr="00285A40">
        <w:rPr>
          <w:rFonts w:ascii="Times New Roman" w:hAnsi="Times New Roman" w:cs="Times New Roman"/>
          <w:sz w:val="22"/>
          <w:szCs w:val="22"/>
        </w:rPr>
        <w:t>rowol yang paling disukai panelis yaitu growol manis</w:t>
      </w:r>
      <w:r w:rsidRPr="00285A40">
        <w:rPr>
          <w:rFonts w:ascii="Times New Roman" w:hAnsi="Times New Roman" w:cs="Times New Roman"/>
          <w:sz w:val="22"/>
          <w:szCs w:val="22"/>
          <w:lang w:val="id-ID"/>
        </w:rPr>
        <w:t xml:space="preserve"> dengan penambahan gula kelapa</w:t>
      </w:r>
      <w:r w:rsidRPr="00285A40">
        <w:rPr>
          <w:rFonts w:ascii="Times New Roman" w:hAnsi="Times New Roman" w:cs="Times New Roman"/>
          <w:sz w:val="22"/>
          <w:szCs w:val="22"/>
        </w:rPr>
        <w:t xml:space="preserve"> dengan</w:t>
      </w:r>
      <w:r w:rsidRPr="00285A40">
        <w:rPr>
          <w:rFonts w:ascii="Times New Roman" w:hAnsi="Times New Roman" w:cs="Times New Roman"/>
          <w:sz w:val="22"/>
          <w:szCs w:val="22"/>
          <w:lang w:val="id-ID"/>
        </w:rPr>
        <w:t xml:space="preserve"> lama waktu</w:t>
      </w:r>
      <w:r w:rsidRPr="00285A40">
        <w:rPr>
          <w:rFonts w:ascii="Times New Roman" w:hAnsi="Times New Roman" w:cs="Times New Roman"/>
          <w:sz w:val="22"/>
          <w:szCs w:val="22"/>
        </w:rPr>
        <w:t xml:space="preserve"> pemangg</w:t>
      </w:r>
      <w:r w:rsidR="00FD6324">
        <w:rPr>
          <w:rFonts w:ascii="Times New Roman" w:hAnsi="Times New Roman" w:cs="Times New Roman"/>
          <w:sz w:val="22"/>
          <w:szCs w:val="22"/>
        </w:rPr>
        <w:t>angan 10 menit, yang memiliki T</w:t>
      </w:r>
      <w:r w:rsidRPr="00285A40">
        <w:rPr>
          <w:rFonts w:ascii="Times New Roman" w:hAnsi="Times New Roman" w:cs="Times New Roman"/>
          <w:sz w:val="22"/>
          <w:szCs w:val="22"/>
        </w:rPr>
        <w:t>ekstur 6,00, Warna 2,</w:t>
      </w:r>
      <w:r w:rsidRPr="00285A40">
        <w:rPr>
          <w:rFonts w:ascii="Times New Roman" w:hAnsi="Times New Roman" w:cs="Times New Roman"/>
          <w:sz w:val="22"/>
          <w:szCs w:val="22"/>
          <w:lang w:val="id-ID"/>
        </w:rPr>
        <w:t>65</w:t>
      </w:r>
      <w:r w:rsidRPr="00285A40">
        <w:rPr>
          <w:rFonts w:ascii="Times New Roman" w:hAnsi="Times New Roman" w:cs="Times New Roman"/>
          <w:sz w:val="22"/>
          <w:szCs w:val="22"/>
        </w:rPr>
        <w:t>, Kadar air 39,09%</w:t>
      </w:r>
      <w:r w:rsidRPr="00285A40">
        <w:rPr>
          <w:rFonts w:ascii="Times New Roman" w:hAnsi="Times New Roman" w:cs="Times New Roman"/>
          <w:sz w:val="22"/>
          <w:szCs w:val="22"/>
          <w:lang w:val="id-ID"/>
        </w:rPr>
        <w:t xml:space="preserve"> w.b.</w:t>
      </w:r>
      <w:r w:rsidRPr="00285A40">
        <w:rPr>
          <w:rFonts w:ascii="Times New Roman" w:hAnsi="Times New Roman" w:cs="Times New Roman"/>
          <w:sz w:val="22"/>
          <w:szCs w:val="22"/>
        </w:rPr>
        <w:t xml:space="preserve"> dan Gula reduksi </w:t>
      </w:r>
      <w:r w:rsidRPr="00285A40">
        <w:rPr>
          <w:rFonts w:ascii="Times New Roman" w:hAnsi="Times New Roman" w:cs="Times New Roman"/>
          <w:sz w:val="22"/>
          <w:szCs w:val="22"/>
          <w:lang w:val="id-ID"/>
        </w:rPr>
        <w:t>8,26%</w:t>
      </w:r>
    </w:p>
    <w:p w:rsidR="00285A40" w:rsidRDefault="00285A40" w:rsidP="00285A40">
      <w:pPr>
        <w:jc w:val="both"/>
        <w:rPr>
          <w:rFonts w:ascii="Times New Roman" w:hAnsi="Times New Roman" w:cs="Times New Roman"/>
          <w:sz w:val="22"/>
          <w:szCs w:val="22"/>
        </w:rPr>
      </w:pPr>
      <w:r w:rsidRPr="00285A40">
        <w:rPr>
          <w:rFonts w:ascii="Times New Roman" w:hAnsi="Times New Roman" w:cs="Times New Roman"/>
          <w:b/>
          <w:bCs/>
          <w:sz w:val="22"/>
          <w:szCs w:val="22"/>
        </w:rPr>
        <w:t>Kata kunci</w:t>
      </w:r>
      <w:r w:rsidRPr="00285A40">
        <w:rPr>
          <w:rFonts w:ascii="Times New Roman" w:hAnsi="Times New Roman" w:cs="Times New Roman"/>
          <w:sz w:val="22"/>
          <w:szCs w:val="22"/>
        </w:rPr>
        <w:t xml:space="preserve"> : </w:t>
      </w:r>
      <w:r w:rsidRPr="00285A40">
        <w:rPr>
          <w:rFonts w:ascii="Times New Roman" w:hAnsi="Times New Roman" w:cs="Times New Roman"/>
          <w:sz w:val="22"/>
          <w:szCs w:val="22"/>
          <w:lang w:val="id-ID"/>
        </w:rPr>
        <w:t xml:space="preserve">Singkong, </w:t>
      </w:r>
      <w:r w:rsidRPr="00285A40">
        <w:rPr>
          <w:rFonts w:ascii="Times New Roman" w:hAnsi="Times New Roman" w:cs="Times New Roman"/>
          <w:sz w:val="22"/>
          <w:szCs w:val="22"/>
        </w:rPr>
        <w:t xml:space="preserve">Jenis Growol, Lama Pemanggangan </w:t>
      </w:r>
    </w:p>
    <w:p w:rsidR="00285A40" w:rsidRPr="00285A40" w:rsidRDefault="00285A40" w:rsidP="00285A40">
      <w:pPr>
        <w:jc w:val="both"/>
        <w:rPr>
          <w:rFonts w:ascii="Times New Roman" w:hAnsi="Times New Roman" w:cs="Times New Roman"/>
          <w:sz w:val="22"/>
          <w:szCs w:val="22"/>
          <w:vertAlign w:val="subscript"/>
          <w:lang w:val="en-ID" w:bidi="en-US"/>
        </w:rPr>
      </w:pPr>
    </w:p>
    <w:p w:rsidR="00285A40" w:rsidRPr="00D17B6E" w:rsidRDefault="00285A40" w:rsidP="00285A40">
      <w:pPr>
        <w:pStyle w:val="NormalWeb"/>
        <w:spacing w:before="0" w:beforeAutospacing="0" w:after="0" w:afterAutospacing="0"/>
        <w:jc w:val="center"/>
        <w:rPr>
          <w:rStyle w:val="notranslate"/>
          <w:b/>
          <w:bCs/>
          <w:color w:val="000000"/>
          <w:sz w:val="22"/>
          <w:szCs w:val="22"/>
        </w:rPr>
      </w:pPr>
      <w:r w:rsidRPr="00D17B6E">
        <w:rPr>
          <w:rStyle w:val="notranslate"/>
          <w:b/>
          <w:bCs/>
          <w:color w:val="000000"/>
          <w:sz w:val="22"/>
          <w:szCs w:val="22"/>
        </w:rPr>
        <w:t>Abstract</w:t>
      </w:r>
    </w:p>
    <w:p w:rsidR="00285A40" w:rsidRPr="00D17B6E" w:rsidRDefault="00285A40" w:rsidP="00285A40">
      <w:pPr>
        <w:ind w:firstLine="720"/>
        <w:jc w:val="both"/>
        <w:rPr>
          <w:rFonts w:ascii="Times New Roman" w:hAnsi="Times New Roman"/>
          <w:sz w:val="22"/>
          <w:szCs w:val="22"/>
        </w:rPr>
      </w:pPr>
      <w:r w:rsidRPr="00D17B6E">
        <w:rPr>
          <w:rFonts w:ascii="Times New Roman" w:hAnsi="Times New Roman"/>
          <w:sz w:val="22"/>
          <w:szCs w:val="22"/>
        </w:rPr>
        <w:t xml:space="preserve">Growol is a traditional fermented food made from cassava and has a sour taste. Growol is generally made in the Kulonprogo Region, Special Region of Yogyakarta. Eating growol is believed to reduce weight, prevent ulcers, and is good for diabetics. With the various advantages and benefits that exist in Growol the level of consumption decreases because of the taste and smell that are less attractive to consumers. Given the good functional value of growol, it is necessary to have innovation so that consumption of growol can increase. One innovation that can be done is to create a product derived from growol that is baked growol. The purpose of this research is to make a derivative product from growol in the form of baked growol which is liked by panelists and has good physical and chemical properties. </w:t>
      </w:r>
    </w:p>
    <w:p w:rsidR="00285A40" w:rsidRPr="00D17B6E" w:rsidRDefault="00285A40" w:rsidP="00285A40">
      <w:pPr>
        <w:ind w:firstLine="720"/>
        <w:jc w:val="both"/>
        <w:rPr>
          <w:rFonts w:ascii="Times New Roman" w:hAnsi="Times New Roman"/>
          <w:sz w:val="22"/>
          <w:szCs w:val="22"/>
        </w:rPr>
      </w:pPr>
      <w:r w:rsidRPr="00D17B6E">
        <w:rPr>
          <w:rFonts w:ascii="Times New Roman" w:hAnsi="Times New Roman"/>
          <w:sz w:val="22"/>
          <w:szCs w:val="22"/>
        </w:rPr>
        <w:t>This study uses a completely randomized design (RAL) factorial pattern with 2 treatment factors, the first type of growol includes original growol and sweet growol with the addition of coconut sugar and the second factor includes roasting for a period of 10 minutes, 15 minutes and 20 minutes. Based on the results of the study showed that the type of growol and baked time significantly affected the color, texture, and moisture content. The most preferred growol panelists are sweet growol with the addition of coconut sugar with a baked time of 10 minutes, which has a 6.00 texture, 2.65 colors, 39.09%  w.b.</w:t>
      </w:r>
      <w:r w:rsidRPr="00D17B6E">
        <w:rPr>
          <w:rFonts w:ascii="Times New Roman" w:hAnsi="Times New Roman"/>
          <w:sz w:val="22"/>
          <w:szCs w:val="22"/>
          <w:lang w:val="id-ID"/>
        </w:rPr>
        <w:t xml:space="preserve"> M</w:t>
      </w:r>
      <w:r w:rsidRPr="00D17B6E">
        <w:rPr>
          <w:rFonts w:ascii="Times New Roman" w:hAnsi="Times New Roman"/>
          <w:sz w:val="22"/>
          <w:szCs w:val="22"/>
        </w:rPr>
        <w:t>oisture content and Sugar</w:t>
      </w:r>
      <w:r w:rsidRPr="00D17B6E">
        <w:rPr>
          <w:rFonts w:ascii="Times New Roman" w:hAnsi="Times New Roman"/>
          <w:sz w:val="22"/>
          <w:szCs w:val="22"/>
          <w:lang w:val="id-ID"/>
        </w:rPr>
        <w:t xml:space="preserve"> reduction</w:t>
      </w:r>
      <w:r w:rsidRPr="00D17B6E">
        <w:rPr>
          <w:rFonts w:ascii="Times New Roman" w:hAnsi="Times New Roman"/>
          <w:sz w:val="22"/>
          <w:szCs w:val="22"/>
        </w:rPr>
        <w:t xml:space="preserve"> 8.26%.</w:t>
      </w:r>
    </w:p>
    <w:p w:rsidR="00285A40" w:rsidRPr="00D17B6E" w:rsidRDefault="00285A40" w:rsidP="00285A40">
      <w:pPr>
        <w:spacing w:after="240"/>
        <w:jc w:val="both"/>
        <w:rPr>
          <w:rFonts w:ascii="Times New Roman" w:hAnsi="Times New Roman"/>
          <w:sz w:val="22"/>
          <w:szCs w:val="22"/>
        </w:rPr>
      </w:pPr>
      <w:r w:rsidRPr="00D17B6E">
        <w:rPr>
          <w:rFonts w:ascii="Times New Roman" w:hAnsi="Times New Roman"/>
          <w:b/>
          <w:bCs/>
          <w:sz w:val="22"/>
          <w:szCs w:val="22"/>
        </w:rPr>
        <w:t>Keywords</w:t>
      </w:r>
      <w:r w:rsidRPr="00D17B6E">
        <w:rPr>
          <w:rFonts w:ascii="Times New Roman" w:hAnsi="Times New Roman"/>
          <w:sz w:val="22"/>
          <w:szCs w:val="22"/>
        </w:rPr>
        <w:t xml:space="preserve">: </w:t>
      </w:r>
      <w:r w:rsidRPr="00D17B6E">
        <w:rPr>
          <w:rFonts w:ascii="Times New Roman" w:hAnsi="Times New Roman"/>
          <w:sz w:val="22"/>
          <w:szCs w:val="22"/>
          <w:lang w:val="id-ID"/>
        </w:rPr>
        <w:t>Cassava</w:t>
      </w:r>
      <w:r w:rsidRPr="00D17B6E">
        <w:rPr>
          <w:rFonts w:ascii="Times New Roman" w:hAnsi="Times New Roman"/>
          <w:sz w:val="22"/>
          <w:szCs w:val="22"/>
        </w:rPr>
        <w:t xml:space="preserve"> , Type of growol , Bake</w:t>
      </w:r>
      <w:r w:rsidRPr="00D17B6E">
        <w:rPr>
          <w:rFonts w:ascii="Times New Roman" w:hAnsi="Times New Roman"/>
          <w:sz w:val="22"/>
          <w:szCs w:val="22"/>
          <w:lang w:val="id-ID"/>
        </w:rPr>
        <w:t>d Growol</w:t>
      </w:r>
      <w:r w:rsidRPr="00D17B6E">
        <w:rPr>
          <w:rFonts w:ascii="Times New Roman" w:hAnsi="Times New Roman"/>
          <w:sz w:val="22"/>
          <w:szCs w:val="22"/>
        </w:rPr>
        <w:t>.</w:t>
      </w:r>
    </w:p>
    <w:p w:rsidR="00285A40" w:rsidRDefault="00285A40" w:rsidP="00285A40">
      <w:pPr>
        <w:spacing w:after="240"/>
        <w:jc w:val="both"/>
        <w:rPr>
          <w:rFonts w:ascii="Times New Roman" w:hAnsi="Times New Roman"/>
          <w:sz w:val="22"/>
          <w:szCs w:val="22"/>
        </w:rPr>
      </w:pPr>
    </w:p>
    <w:p w:rsidR="00D17B6E" w:rsidRDefault="00D17B6E" w:rsidP="00285A40">
      <w:pPr>
        <w:spacing w:after="240"/>
        <w:jc w:val="both"/>
        <w:rPr>
          <w:rFonts w:ascii="Times New Roman" w:hAnsi="Times New Roman"/>
          <w:sz w:val="22"/>
          <w:szCs w:val="22"/>
        </w:rPr>
      </w:pPr>
    </w:p>
    <w:p w:rsidR="00D17B6E" w:rsidRPr="00D17B6E" w:rsidRDefault="00D17B6E" w:rsidP="00285A40">
      <w:pPr>
        <w:spacing w:after="240"/>
        <w:jc w:val="both"/>
        <w:rPr>
          <w:rFonts w:ascii="Times New Roman" w:hAnsi="Times New Roman"/>
          <w:sz w:val="22"/>
          <w:szCs w:val="22"/>
        </w:rPr>
      </w:pPr>
    </w:p>
    <w:p w:rsidR="00285A40" w:rsidRPr="00D17B6E" w:rsidRDefault="00285A40" w:rsidP="00285A40">
      <w:pPr>
        <w:jc w:val="both"/>
        <w:rPr>
          <w:rFonts w:ascii="Times New Roman" w:hAnsi="Times New Roman" w:cs="Times New Roman"/>
          <w:b/>
          <w:sz w:val="22"/>
          <w:szCs w:val="22"/>
        </w:rPr>
      </w:pPr>
    </w:p>
    <w:p w:rsidR="00F7406C" w:rsidRDefault="00F7406C" w:rsidP="00147BB6">
      <w:pPr>
        <w:rPr>
          <w:rFonts w:ascii="Times New Roman" w:hAnsi="Times New Roman" w:cs="Times New Roman"/>
          <w:b/>
          <w:sz w:val="22"/>
          <w:szCs w:val="22"/>
        </w:rPr>
        <w:sectPr w:rsidR="00F7406C" w:rsidSect="007C4C51">
          <w:pgSz w:w="11907" w:h="16840" w:code="9"/>
          <w:pgMar w:top="1440" w:right="1440" w:bottom="1440" w:left="1440" w:header="709" w:footer="709" w:gutter="0"/>
          <w:cols w:space="708"/>
          <w:docGrid w:linePitch="360"/>
        </w:sectPr>
      </w:pPr>
    </w:p>
    <w:p w:rsidR="00147BB6" w:rsidRPr="00D17B6E" w:rsidRDefault="00285A40" w:rsidP="00147BB6">
      <w:pPr>
        <w:rPr>
          <w:rFonts w:ascii="Times New Roman" w:hAnsi="Times New Roman" w:cs="Times New Roman"/>
          <w:b/>
          <w:sz w:val="22"/>
          <w:szCs w:val="22"/>
          <w:lang w:val="id-ID"/>
        </w:rPr>
      </w:pPr>
      <w:r w:rsidRPr="00D17B6E">
        <w:rPr>
          <w:rFonts w:ascii="Times New Roman" w:hAnsi="Times New Roman" w:cs="Times New Roman"/>
          <w:b/>
          <w:sz w:val="22"/>
          <w:szCs w:val="22"/>
        </w:rPr>
        <w:lastRenderedPageBreak/>
        <w:t>Pendahuluan</w:t>
      </w:r>
    </w:p>
    <w:p w:rsidR="00285A40" w:rsidRPr="00D17B6E" w:rsidRDefault="00147BB6" w:rsidP="00147BB6">
      <w:pPr>
        <w:ind w:firstLine="720"/>
        <w:jc w:val="both"/>
        <w:rPr>
          <w:rFonts w:ascii="Times New Roman" w:eastAsia="TimesNewRomanPSMT" w:hAnsi="Times New Roman" w:cs="Times New Roman"/>
          <w:sz w:val="22"/>
          <w:szCs w:val="22"/>
        </w:rPr>
      </w:pPr>
      <w:r w:rsidRPr="00D17B6E">
        <w:rPr>
          <w:rFonts w:ascii="Times New Roman" w:eastAsia="TimesNewRomanPSMT" w:hAnsi="Times New Roman" w:cs="Times New Roman"/>
          <w:sz w:val="22"/>
          <w:szCs w:val="22"/>
        </w:rPr>
        <w:t xml:space="preserve">Peraturan Presiden Republik Indonesia No. 22 Tahun 2009 menetapkan kebijakan percepatan penganekaragaman konsumsi pangan berbasis sumber daya lokal. Tujuan kebijakan tersebut antara lain untuk mendukung peningkatan konsumsi umbi-umbian dan kacang-kacangan dengan mengutamakan produksi lokal </w:t>
      </w:r>
      <w:r w:rsidRPr="00D17B6E">
        <w:rPr>
          <w:rFonts w:ascii="Times New Roman" w:hAnsi="Times New Roman" w:cs="Times New Roman"/>
          <w:sz w:val="22"/>
          <w:szCs w:val="22"/>
        </w:rPr>
        <w:t>(Kanetro dan Luwihana, 2015)</w:t>
      </w:r>
      <w:r w:rsidRPr="00D17B6E">
        <w:rPr>
          <w:rFonts w:ascii="Times New Roman" w:eastAsia="TimesNewRomanPSMT" w:hAnsi="Times New Roman" w:cs="Times New Roman"/>
          <w:sz w:val="22"/>
          <w:szCs w:val="22"/>
        </w:rPr>
        <w:t>. Salah satu hal yang dilakukan dalam hal ini ialah melakukan diversifikasi pada growol menjadi produk turunan yang memiliki nilai lebih baik.</w:t>
      </w:r>
    </w:p>
    <w:p w:rsidR="00147BB6" w:rsidRPr="00D17B6E" w:rsidRDefault="00147BB6" w:rsidP="00147BB6">
      <w:pPr>
        <w:ind w:firstLine="709"/>
        <w:jc w:val="both"/>
        <w:rPr>
          <w:rFonts w:ascii="Times New Roman" w:eastAsia="TimesNewRomanPSMT" w:hAnsi="Times New Roman" w:cs="Times New Roman"/>
          <w:sz w:val="22"/>
          <w:szCs w:val="22"/>
        </w:rPr>
      </w:pPr>
      <w:r w:rsidRPr="00D17B6E">
        <w:rPr>
          <w:rFonts w:ascii="Times New Roman" w:hAnsi="Times New Roman" w:cs="Times New Roman"/>
          <w:sz w:val="22"/>
          <w:szCs w:val="22"/>
        </w:rPr>
        <w:t xml:space="preserve">Growol merupakan makanan fermentasi tradisional yang terbuat dari ketela dan mempunyai rasa asam. Jenis makanan ini dibuat di daerah Yogyakarta khususnya Kulon Progo dan daerah sekitarnya. Proses pembuatan growol berlangsung selama 4 hari yaitu dengan cara merendam ketela yang telah dikupas dan diiris kecil-kecil di dalam air selama 4 hari, kemudian ditiriskan dan dihancurkan sebelum akhirnya dikukus. Selama perendaman ini terjadi fermentasi alami, berbagai jenis mikrobia yang tumbuh pada awal fermentasi adalah </w:t>
      </w:r>
      <w:r w:rsidRPr="00D17B6E">
        <w:rPr>
          <w:rFonts w:ascii="Times New Roman" w:hAnsi="Times New Roman" w:cs="Times New Roman"/>
          <w:i/>
          <w:iCs/>
          <w:sz w:val="22"/>
          <w:szCs w:val="22"/>
        </w:rPr>
        <w:t>Coryneform, Streptococcus Bacillus, Actinobacter</w:t>
      </w:r>
      <w:r w:rsidRPr="00D17B6E">
        <w:rPr>
          <w:rFonts w:ascii="Times New Roman" w:hAnsi="Times New Roman" w:cs="Times New Roman"/>
          <w:sz w:val="22"/>
          <w:szCs w:val="22"/>
        </w:rPr>
        <w:t xml:space="preserve">, yang selanjutnya diikuti oleh </w:t>
      </w:r>
      <w:r w:rsidRPr="00D17B6E">
        <w:rPr>
          <w:rFonts w:ascii="Times New Roman" w:hAnsi="Times New Roman" w:cs="Times New Roman"/>
          <w:i/>
          <w:iCs/>
          <w:sz w:val="22"/>
          <w:szCs w:val="22"/>
        </w:rPr>
        <w:t xml:space="preserve">Lactobacillus </w:t>
      </w:r>
      <w:r w:rsidRPr="00D17B6E">
        <w:rPr>
          <w:rFonts w:ascii="Times New Roman" w:hAnsi="Times New Roman" w:cs="Times New Roman"/>
          <w:sz w:val="22"/>
          <w:szCs w:val="22"/>
        </w:rPr>
        <w:t xml:space="preserve">dan </w:t>
      </w:r>
      <w:r w:rsidRPr="00D17B6E">
        <w:rPr>
          <w:rFonts w:ascii="Times New Roman" w:hAnsi="Times New Roman" w:cs="Times New Roman"/>
          <w:i/>
          <w:iCs/>
          <w:sz w:val="22"/>
          <w:szCs w:val="22"/>
        </w:rPr>
        <w:t xml:space="preserve">yeast </w:t>
      </w:r>
      <w:r w:rsidRPr="00D17B6E">
        <w:rPr>
          <w:rFonts w:ascii="Times New Roman" w:hAnsi="Times New Roman" w:cs="Times New Roman"/>
          <w:sz w:val="22"/>
          <w:szCs w:val="22"/>
        </w:rPr>
        <w:t>sampai akhir fermentasi (Nugraheni, 2011).</w:t>
      </w:r>
    </w:p>
    <w:p w:rsidR="00F705F0" w:rsidRPr="00F705F0" w:rsidRDefault="00147BB6" w:rsidP="00F705F0">
      <w:pPr>
        <w:spacing w:after="120"/>
        <w:ind w:firstLine="709"/>
        <w:jc w:val="both"/>
        <w:rPr>
          <w:rFonts w:ascii="Times New Roman" w:hAnsi="Times New Roman" w:cs="Times New Roman"/>
          <w:sz w:val="22"/>
          <w:szCs w:val="22"/>
        </w:rPr>
      </w:pPr>
      <w:r w:rsidRPr="00D17B6E">
        <w:rPr>
          <w:rFonts w:ascii="Times New Roman" w:hAnsi="Times New Roman" w:cs="Times New Roman"/>
          <w:sz w:val="22"/>
          <w:szCs w:val="22"/>
          <w:lang w:val="en-ID"/>
        </w:rPr>
        <w:t>Growol</w:t>
      </w:r>
      <w:r w:rsidRPr="00D17B6E">
        <w:rPr>
          <w:rFonts w:ascii="Times New Roman" w:hAnsi="Times New Roman" w:cs="Times New Roman"/>
          <w:sz w:val="22"/>
          <w:szCs w:val="22"/>
        </w:rPr>
        <w:t xml:space="preserve"> </w:t>
      </w:r>
      <w:r w:rsidRPr="00D17B6E">
        <w:rPr>
          <w:rFonts w:ascii="Times New Roman" w:hAnsi="Times New Roman" w:cs="Times New Roman"/>
          <w:sz w:val="22"/>
          <w:szCs w:val="22"/>
          <w:lang w:val="en-ID"/>
        </w:rPr>
        <w:t>selain</w:t>
      </w:r>
      <w:r w:rsidRPr="00D17B6E">
        <w:rPr>
          <w:rFonts w:ascii="Times New Roman" w:hAnsi="Times New Roman" w:cs="Times New Roman"/>
          <w:sz w:val="22"/>
          <w:szCs w:val="22"/>
        </w:rPr>
        <w:t xml:space="preserve"> </w:t>
      </w:r>
      <w:r w:rsidRPr="00D17B6E">
        <w:rPr>
          <w:rFonts w:ascii="Times New Roman" w:hAnsi="Times New Roman" w:cs="Times New Roman"/>
          <w:sz w:val="22"/>
          <w:szCs w:val="22"/>
          <w:lang w:val="en-ID"/>
        </w:rPr>
        <w:t>mengandung</w:t>
      </w:r>
      <w:r w:rsidRPr="00D17B6E">
        <w:rPr>
          <w:rFonts w:ascii="Times New Roman" w:hAnsi="Times New Roman" w:cs="Times New Roman"/>
          <w:sz w:val="22"/>
          <w:szCs w:val="22"/>
        </w:rPr>
        <w:t xml:space="preserve"> </w:t>
      </w:r>
      <w:r w:rsidRPr="00D17B6E">
        <w:rPr>
          <w:rFonts w:ascii="Times New Roman" w:hAnsi="Times New Roman" w:cs="Times New Roman"/>
          <w:sz w:val="22"/>
          <w:szCs w:val="22"/>
          <w:lang w:val="en-ID"/>
        </w:rPr>
        <w:t>probiotik</w:t>
      </w:r>
      <w:r w:rsidRPr="00D17B6E">
        <w:rPr>
          <w:rFonts w:ascii="Times New Roman" w:hAnsi="Times New Roman" w:cs="Times New Roman"/>
          <w:sz w:val="22"/>
          <w:szCs w:val="22"/>
        </w:rPr>
        <w:t xml:space="preserve"> </w:t>
      </w:r>
      <w:r w:rsidRPr="00D17B6E">
        <w:rPr>
          <w:rFonts w:ascii="Times New Roman" w:hAnsi="Times New Roman" w:cs="Times New Roman"/>
          <w:sz w:val="22"/>
          <w:szCs w:val="22"/>
          <w:lang w:val="en-ID"/>
        </w:rPr>
        <w:t>juga</w:t>
      </w:r>
      <w:r w:rsidRPr="00D17B6E">
        <w:rPr>
          <w:rFonts w:ascii="Times New Roman" w:hAnsi="Times New Roman" w:cs="Times New Roman"/>
          <w:sz w:val="22"/>
          <w:szCs w:val="22"/>
        </w:rPr>
        <w:t xml:space="preserve"> </w:t>
      </w:r>
      <w:r w:rsidRPr="00D17B6E">
        <w:rPr>
          <w:rFonts w:ascii="Times New Roman" w:hAnsi="Times New Roman" w:cs="Times New Roman"/>
          <w:sz w:val="22"/>
          <w:szCs w:val="22"/>
          <w:lang w:val="en-ID"/>
        </w:rPr>
        <w:t>mengandung prebiotic</w:t>
      </w:r>
      <w:r w:rsidRPr="00D17B6E">
        <w:rPr>
          <w:rFonts w:ascii="Times New Roman" w:hAnsi="Times New Roman" w:cs="Times New Roman"/>
          <w:sz w:val="22"/>
          <w:szCs w:val="22"/>
        </w:rPr>
        <w:t xml:space="preserve"> </w:t>
      </w:r>
      <w:r w:rsidRPr="00D17B6E">
        <w:rPr>
          <w:rFonts w:ascii="Times New Roman" w:hAnsi="Times New Roman" w:cs="Times New Roman"/>
          <w:sz w:val="22"/>
          <w:szCs w:val="22"/>
          <w:lang w:val="en-ID"/>
        </w:rPr>
        <w:t>sehingga</w:t>
      </w:r>
      <w:r w:rsidRPr="00D17B6E">
        <w:rPr>
          <w:rFonts w:ascii="Times New Roman" w:hAnsi="Times New Roman" w:cs="Times New Roman"/>
          <w:sz w:val="22"/>
          <w:szCs w:val="22"/>
        </w:rPr>
        <w:t xml:space="preserve"> </w:t>
      </w:r>
      <w:r w:rsidRPr="00D17B6E">
        <w:rPr>
          <w:rFonts w:ascii="Times New Roman" w:hAnsi="Times New Roman" w:cs="Times New Roman"/>
          <w:sz w:val="22"/>
          <w:szCs w:val="22"/>
          <w:lang w:val="en-ID"/>
        </w:rPr>
        <w:t>dapat</w:t>
      </w:r>
      <w:r w:rsidRPr="00D17B6E">
        <w:rPr>
          <w:rFonts w:ascii="Times New Roman" w:hAnsi="Times New Roman" w:cs="Times New Roman"/>
          <w:sz w:val="22"/>
          <w:szCs w:val="22"/>
        </w:rPr>
        <w:t xml:space="preserve"> </w:t>
      </w:r>
      <w:r w:rsidRPr="00D17B6E">
        <w:rPr>
          <w:rFonts w:ascii="Times New Roman" w:hAnsi="Times New Roman" w:cs="Times New Roman"/>
          <w:sz w:val="22"/>
          <w:szCs w:val="22"/>
          <w:lang w:val="en-ID"/>
        </w:rPr>
        <w:t>dipakai</w:t>
      </w:r>
      <w:r w:rsidRPr="00D17B6E">
        <w:rPr>
          <w:rFonts w:ascii="Times New Roman" w:hAnsi="Times New Roman" w:cs="Times New Roman"/>
          <w:sz w:val="22"/>
          <w:szCs w:val="22"/>
        </w:rPr>
        <w:t xml:space="preserve"> </w:t>
      </w:r>
      <w:r w:rsidRPr="00D17B6E">
        <w:rPr>
          <w:rFonts w:ascii="Times New Roman" w:hAnsi="Times New Roman" w:cs="Times New Roman"/>
          <w:sz w:val="22"/>
          <w:szCs w:val="22"/>
          <w:lang w:val="en-ID"/>
        </w:rPr>
        <w:t>sebagai</w:t>
      </w:r>
      <w:r w:rsidRPr="00D17B6E">
        <w:rPr>
          <w:rFonts w:ascii="Times New Roman" w:hAnsi="Times New Roman" w:cs="Times New Roman"/>
          <w:sz w:val="22"/>
          <w:szCs w:val="22"/>
        </w:rPr>
        <w:t xml:space="preserve"> </w:t>
      </w:r>
      <w:r w:rsidRPr="00D17B6E">
        <w:rPr>
          <w:rFonts w:ascii="Times New Roman" w:hAnsi="Times New Roman" w:cs="Times New Roman"/>
          <w:sz w:val="22"/>
          <w:szCs w:val="22"/>
          <w:lang w:val="en-ID"/>
        </w:rPr>
        <w:t>pangan fungsional</w:t>
      </w:r>
      <w:r w:rsidRPr="00D17B6E">
        <w:rPr>
          <w:rFonts w:ascii="Times New Roman" w:hAnsi="Times New Roman" w:cs="Times New Roman"/>
          <w:sz w:val="22"/>
          <w:szCs w:val="22"/>
        </w:rPr>
        <w:t xml:space="preserve"> </w:t>
      </w:r>
      <w:r w:rsidRPr="00D17B6E">
        <w:rPr>
          <w:rFonts w:ascii="Times New Roman" w:hAnsi="Times New Roman" w:cs="Times New Roman"/>
          <w:sz w:val="22"/>
          <w:szCs w:val="22"/>
          <w:lang w:val="en-ID"/>
        </w:rPr>
        <w:t>untuk</w:t>
      </w:r>
      <w:r w:rsidRPr="00D17B6E">
        <w:rPr>
          <w:rFonts w:ascii="Times New Roman" w:hAnsi="Times New Roman" w:cs="Times New Roman"/>
          <w:sz w:val="22"/>
          <w:szCs w:val="22"/>
        </w:rPr>
        <w:t xml:space="preserve"> </w:t>
      </w:r>
      <w:r w:rsidRPr="00D17B6E">
        <w:rPr>
          <w:rFonts w:ascii="Times New Roman" w:hAnsi="Times New Roman" w:cs="Times New Roman"/>
          <w:sz w:val="22"/>
          <w:szCs w:val="22"/>
          <w:lang w:val="en-ID"/>
        </w:rPr>
        <w:t xml:space="preserve">upaya pencegahan diare. Probiotik dan prebiotik merupakan perpaduan yang sinergis yang dapat mempertahankan fungsi saluran pencernaan selalu sehat (Anastasia </w:t>
      </w:r>
      <w:r w:rsidRPr="00D17B6E">
        <w:rPr>
          <w:rFonts w:ascii="Times New Roman" w:hAnsi="Times New Roman" w:cs="Times New Roman"/>
          <w:sz w:val="22"/>
          <w:szCs w:val="22"/>
        </w:rPr>
        <w:t>dkk</w:t>
      </w:r>
      <w:r w:rsidRPr="00D17B6E">
        <w:rPr>
          <w:rFonts w:ascii="Times New Roman" w:hAnsi="Times New Roman" w:cs="Times New Roman"/>
          <w:sz w:val="22"/>
          <w:szCs w:val="22"/>
          <w:lang w:val="en-ID"/>
        </w:rPr>
        <w:t>, 2010).</w:t>
      </w:r>
      <w:r w:rsidRPr="00D17B6E">
        <w:rPr>
          <w:rFonts w:ascii="Times New Roman" w:hAnsi="Times New Roman" w:cs="Times New Roman"/>
          <w:sz w:val="22"/>
          <w:szCs w:val="22"/>
        </w:rPr>
        <w:t xml:space="preserve"> </w:t>
      </w:r>
      <w:r w:rsidRPr="00D17B6E">
        <w:rPr>
          <w:rFonts w:ascii="Times New Roman" w:hAnsi="Times New Roman" w:cs="Times New Roman"/>
          <w:sz w:val="22"/>
          <w:szCs w:val="22"/>
          <w:lang w:val="en-ID"/>
        </w:rPr>
        <w:t>Mengonsumsi growol dipercaya dapat menurunkan berat badan, mencegah maag, dan baik untuk penderita diabetes (Ariwibowo, 2010; Natalia, 2014; Nadzifah, 2015). Penelitian Rahayuningsih</w:t>
      </w:r>
      <w:r w:rsidRPr="00D17B6E">
        <w:rPr>
          <w:rFonts w:ascii="Times New Roman" w:hAnsi="Times New Roman" w:cs="Times New Roman"/>
          <w:sz w:val="22"/>
          <w:szCs w:val="22"/>
        </w:rPr>
        <w:t>,</w:t>
      </w:r>
      <w:r w:rsidRPr="00D17B6E">
        <w:rPr>
          <w:rFonts w:ascii="Times New Roman" w:hAnsi="Times New Roman" w:cs="Times New Roman"/>
          <w:sz w:val="22"/>
          <w:szCs w:val="22"/>
          <w:lang w:val="en-ID"/>
        </w:rPr>
        <w:t xml:space="preserve"> </w:t>
      </w:r>
      <w:r w:rsidRPr="00D17B6E">
        <w:rPr>
          <w:rFonts w:ascii="Times New Roman" w:hAnsi="Times New Roman" w:cs="Times New Roman"/>
          <w:sz w:val="22"/>
          <w:szCs w:val="22"/>
        </w:rPr>
        <w:t>dkk</w:t>
      </w:r>
      <w:r w:rsidRPr="00D17B6E">
        <w:rPr>
          <w:rFonts w:ascii="Times New Roman" w:hAnsi="Times New Roman" w:cs="Times New Roman"/>
          <w:i/>
          <w:iCs/>
          <w:sz w:val="22"/>
          <w:szCs w:val="22"/>
          <w:lang w:val="en-ID"/>
        </w:rPr>
        <w:t xml:space="preserve">. </w:t>
      </w:r>
      <w:r w:rsidRPr="00D17B6E">
        <w:rPr>
          <w:rFonts w:ascii="Times New Roman" w:hAnsi="Times New Roman" w:cs="Times New Roman"/>
          <w:sz w:val="22"/>
          <w:szCs w:val="22"/>
          <w:lang w:val="en-ID"/>
        </w:rPr>
        <w:t>(2010) juga menunjukkan bahwa growol mampu mencegah diare pada anak-anak.</w:t>
      </w:r>
      <w:r w:rsidRPr="00D17B6E">
        <w:rPr>
          <w:sz w:val="22"/>
          <w:szCs w:val="22"/>
        </w:rPr>
        <w:t xml:space="preserve"> </w:t>
      </w:r>
      <w:r w:rsidRPr="00D17B6E">
        <w:rPr>
          <w:rFonts w:ascii="Times New Roman" w:hAnsi="Times New Roman" w:cs="Times New Roman"/>
          <w:sz w:val="22"/>
          <w:szCs w:val="22"/>
          <w:lang w:val="en-ID"/>
        </w:rPr>
        <w:t xml:space="preserve">Mengingat nilai fungsional yang baik pada growol, maka perlu adanya inovasi agar konsumsi growol dapat meningkat. Salah satu inovasi yang dapat dilakukan ialah dengan menciptakan produk turunan dari growol yaitu </w:t>
      </w:r>
      <w:r w:rsidRPr="00D17B6E">
        <w:rPr>
          <w:rFonts w:ascii="Times New Roman" w:hAnsi="Times New Roman" w:cs="Times New Roman"/>
          <w:sz w:val="22"/>
          <w:szCs w:val="22"/>
        </w:rPr>
        <w:t xml:space="preserve">growol manis dengan penambahan gula kelapa dan juga </w:t>
      </w:r>
      <w:r w:rsidRPr="00D17B6E">
        <w:rPr>
          <w:rFonts w:ascii="Times New Roman" w:hAnsi="Times New Roman" w:cs="Times New Roman"/>
          <w:sz w:val="22"/>
          <w:szCs w:val="22"/>
          <w:lang w:val="en-ID"/>
        </w:rPr>
        <w:t>growol panggang</w:t>
      </w:r>
      <w:r w:rsidRPr="00D17B6E">
        <w:rPr>
          <w:rFonts w:ascii="Times New Roman" w:hAnsi="Times New Roman" w:cs="Times New Roman"/>
          <w:sz w:val="22"/>
          <w:szCs w:val="22"/>
        </w:rPr>
        <w:t>.</w:t>
      </w:r>
    </w:p>
    <w:p w:rsidR="00285A40" w:rsidRPr="00B51F2D" w:rsidRDefault="00285A40" w:rsidP="00147BB6">
      <w:pPr>
        <w:spacing w:before="240"/>
        <w:jc w:val="both"/>
        <w:rPr>
          <w:rFonts w:ascii="Times New Roman" w:hAnsi="Times New Roman" w:cs="Times New Roman"/>
          <w:b/>
          <w:sz w:val="22"/>
          <w:szCs w:val="22"/>
          <w:lang w:val="id-ID"/>
        </w:rPr>
      </w:pPr>
      <w:r w:rsidRPr="00B51F2D">
        <w:rPr>
          <w:rFonts w:ascii="Times New Roman" w:hAnsi="Times New Roman" w:cs="Times New Roman"/>
          <w:b/>
          <w:sz w:val="22"/>
          <w:szCs w:val="22"/>
        </w:rPr>
        <w:t>Metode Penelitian</w:t>
      </w:r>
    </w:p>
    <w:p w:rsidR="00285A40" w:rsidRPr="00B51F2D" w:rsidRDefault="00285A40" w:rsidP="00285A40">
      <w:pPr>
        <w:rPr>
          <w:rFonts w:ascii="Times New Roman" w:hAnsi="Times New Roman" w:cs="Times New Roman"/>
          <w:b/>
          <w:sz w:val="22"/>
          <w:szCs w:val="22"/>
          <w:lang w:val="id-ID"/>
        </w:rPr>
      </w:pPr>
      <w:r w:rsidRPr="00B51F2D">
        <w:rPr>
          <w:rFonts w:ascii="Times New Roman" w:hAnsi="Times New Roman" w:cs="Times New Roman"/>
          <w:b/>
          <w:sz w:val="22"/>
          <w:szCs w:val="22"/>
        </w:rPr>
        <w:t xml:space="preserve">Bahan </w:t>
      </w:r>
    </w:p>
    <w:p w:rsidR="00285A40" w:rsidRPr="006B5E0A" w:rsidRDefault="006B5E0A" w:rsidP="006B5E0A">
      <w:pPr>
        <w:spacing w:after="240"/>
        <w:ind w:right="260" w:firstLine="720"/>
        <w:jc w:val="both"/>
        <w:rPr>
          <w:rFonts w:ascii="Times New Roman" w:eastAsia="Times New Roman" w:hAnsi="Times New Roman" w:cs="Times New Roman"/>
          <w:sz w:val="22"/>
          <w:szCs w:val="22"/>
        </w:rPr>
      </w:pPr>
      <w:r w:rsidRPr="006B5E0A">
        <w:rPr>
          <w:rFonts w:ascii="Times New Roman" w:eastAsia="Times New Roman" w:hAnsi="Times New Roman" w:cs="Times New Roman"/>
          <w:sz w:val="22"/>
          <w:szCs w:val="22"/>
          <w:lang w:eastAsia="id-ID"/>
        </w:rPr>
        <w:t xml:space="preserve">Bahan yang digunakan untuk penelitian ini adalah growol dengan </w:t>
      </w:r>
      <w:r w:rsidRPr="006B5E0A">
        <w:rPr>
          <w:rFonts w:ascii="Times New Roman" w:eastAsia="Times New Roman" w:hAnsi="Times New Roman" w:cs="Times New Roman"/>
          <w:sz w:val="22"/>
          <w:szCs w:val="22"/>
          <w:lang w:eastAsia="id-ID"/>
        </w:rPr>
        <w:t xml:space="preserve">penambahan gula kelapa dan tanpa penambahan gula kelapa dari UKM Growol (ubi kayu) Sangon, Kulonprogo, Yogyakarta. </w:t>
      </w:r>
      <w:r w:rsidRPr="006B5E0A">
        <w:rPr>
          <w:rFonts w:ascii="Times New Roman" w:hAnsi="Times New Roman" w:cs="Times New Roman"/>
          <w:sz w:val="22"/>
          <w:szCs w:val="22"/>
        </w:rPr>
        <w:t>Bahan-bahan kimia yang digunakan untuk analisa adalah</w:t>
      </w:r>
      <w:r w:rsidRPr="006B5E0A">
        <w:rPr>
          <w:rFonts w:ascii="Times New Roman" w:hAnsi="Times New Roman" w:cs="Times New Roman"/>
          <w:sz w:val="22"/>
          <w:szCs w:val="22"/>
          <w:vertAlign w:val="subscript"/>
        </w:rPr>
        <w:t xml:space="preserve">, </w:t>
      </w:r>
      <w:r w:rsidRPr="006B5E0A">
        <w:rPr>
          <w:rFonts w:ascii="Times New Roman" w:eastAsia="Times New Roman" w:hAnsi="Times New Roman" w:cs="Times New Roman"/>
          <w:sz w:val="22"/>
          <w:szCs w:val="22"/>
          <w:lang w:eastAsia="id-ID"/>
        </w:rPr>
        <w:t>aquades, Reagen Nelson A (pa) terdiri dari Na</w:t>
      </w:r>
      <w:r w:rsidRPr="006B5E0A">
        <w:rPr>
          <w:rFonts w:ascii="Times New Roman" w:eastAsia="Times New Roman" w:hAnsi="Times New Roman" w:cs="Times New Roman"/>
          <w:sz w:val="22"/>
          <w:szCs w:val="22"/>
          <w:vertAlign w:val="subscript"/>
          <w:lang w:eastAsia="id-ID"/>
        </w:rPr>
        <w:t>2</w:t>
      </w:r>
      <w:r w:rsidRPr="006B5E0A">
        <w:rPr>
          <w:rFonts w:ascii="Times New Roman" w:eastAsia="Times New Roman" w:hAnsi="Times New Roman" w:cs="Times New Roman"/>
          <w:sz w:val="22"/>
          <w:szCs w:val="22"/>
          <w:lang w:eastAsia="id-ID"/>
        </w:rPr>
        <w:t>CO</w:t>
      </w:r>
      <w:r w:rsidRPr="006B5E0A">
        <w:rPr>
          <w:rFonts w:ascii="Times New Roman" w:eastAsia="Times New Roman" w:hAnsi="Times New Roman" w:cs="Times New Roman"/>
          <w:sz w:val="22"/>
          <w:szCs w:val="22"/>
          <w:vertAlign w:val="subscript"/>
          <w:lang w:eastAsia="id-ID"/>
        </w:rPr>
        <w:t>3</w:t>
      </w:r>
      <w:r w:rsidRPr="006B5E0A">
        <w:rPr>
          <w:rFonts w:ascii="Times New Roman" w:eastAsia="Times New Roman" w:hAnsi="Times New Roman" w:cs="Times New Roman"/>
          <w:sz w:val="22"/>
          <w:szCs w:val="22"/>
          <w:lang w:eastAsia="id-ID"/>
        </w:rPr>
        <w:t xml:space="preserve"> K Na tartar, NaHCO</w:t>
      </w:r>
      <w:r w:rsidRPr="006B5E0A">
        <w:rPr>
          <w:rFonts w:ascii="Times New Roman" w:eastAsia="Times New Roman" w:hAnsi="Times New Roman" w:cs="Times New Roman"/>
          <w:sz w:val="22"/>
          <w:szCs w:val="22"/>
          <w:vertAlign w:val="subscript"/>
          <w:lang w:eastAsia="id-ID"/>
        </w:rPr>
        <w:t>4</w:t>
      </w:r>
      <w:r w:rsidRPr="006B5E0A">
        <w:rPr>
          <w:rFonts w:ascii="Times New Roman" w:eastAsia="Times New Roman" w:hAnsi="Times New Roman" w:cs="Times New Roman"/>
          <w:sz w:val="22"/>
          <w:szCs w:val="22"/>
          <w:lang w:eastAsia="id-ID"/>
        </w:rPr>
        <w:t>,  Reagen Nelson B (pa) terdiri dari CuSO</w:t>
      </w:r>
      <w:r w:rsidRPr="006B5E0A">
        <w:rPr>
          <w:rFonts w:ascii="Times New Roman" w:eastAsia="Times New Roman" w:hAnsi="Times New Roman" w:cs="Times New Roman"/>
          <w:sz w:val="22"/>
          <w:szCs w:val="22"/>
          <w:vertAlign w:val="subscript"/>
          <w:lang w:eastAsia="id-ID"/>
        </w:rPr>
        <w:t>4</w:t>
      </w:r>
      <w:r w:rsidRPr="006B5E0A">
        <w:rPr>
          <w:rFonts w:ascii="Times New Roman" w:eastAsia="Times New Roman" w:hAnsi="Times New Roman" w:cs="Times New Roman"/>
          <w:sz w:val="22"/>
          <w:szCs w:val="22"/>
          <w:lang w:eastAsia="id-ID"/>
        </w:rPr>
        <w:t>, dan reagen Arseno-molibdat.</w:t>
      </w:r>
    </w:p>
    <w:p w:rsidR="006B5E0A" w:rsidRDefault="00285A40" w:rsidP="006B5E0A">
      <w:pPr>
        <w:rPr>
          <w:rFonts w:ascii="Times New Roman" w:hAnsi="Times New Roman" w:cs="Times New Roman"/>
          <w:b/>
          <w:sz w:val="22"/>
          <w:szCs w:val="22"/>
          <w:lang w:val="id-ID"/>
        </w:rPr>
      </w:pPr>
      <w:r w:rsidRPr="00B51F2D">
        <w:rPr>
          <w:rFonts w:ascii="Times New Roman" w:hAnsi="Times New Roman" w:cs="Times New Roman"/>
          <w:b/>
          <w:sz w:val="22"/>
          <w:szCs w:val="22"/>
          <w:lang w:val="id-ID"/>
        </w:rPr>
        <w:t xml:space="preserve">Alat </w:t>
      </w:r>
    </w:p>
    <w:p w:rsidR="00285A40" w:rsidRPr="006B5E0A" w:rsidRDefault="006B5E0A" w:rsidP="006B5E0A">
      <w:pPr>
        <w:ind w:firstLine="720"/>
        <w:jc w:val="both"/>
        <w:rPr>
          <w:rFonts w:ascii="Times New Roman" w:eastAsia="Times New Roman" w:hAnsi="Times New Roman" w:cs="Times New Roman"/>
          <w:sz w:val="22"/>
          <w:szCs w:val="22"/>
        </w:rPr>
      </w:pPr>
      <w:r w:rsidRPr="006B5E0A">
        <w:rPr>
          <w:rFonts w:ascii="Times New Roman" w:eastAsia="Times New Roman" w:hAnsi="Times New Roman" w:cs="Times New Roman"/>
          <w:sz w:val="22"/>
          <w:szCs w:val="22"/>
          <w:lang w:eastAsia="id-ID"/>
        </w:rPr>
        <w:t>Alat yang digunakan antara lain adalah baskom, loyang, cetakan 3 cm, sendok, mangkok stenlistil kecil, pisau, talenan, nampan, timbangan, plastik, kompor (</w:t>
      </w:r>
      <w:r w:rsidRPr="006B5E0A">
        <w:rPr>
          <w:rFonts w:ascii="Times New Roman" w:eastAsia="Times New Roman" w:hAnsi="Times New Roman" w:cs="Times New Roman"/>
          <w:i/>
          <w:sz w:val="22"/>
          <w:szCs w:val="22"/>
          <w:lang w:eastAsia="id-ID"/>
        </w:rPr>
        <w:t>Rinnai</w:t>
      </w:r>
      <w:r w:rsidRPr="006B5E0A">
        <w:rPr>
          <w:rFonts w:ascii="Times New Roman" w:eastAsia="Times New Roman" w:hAnsi="Times New Roman" w:cs="Times New Roman"/>
          <w:sz w:val="22"/>
          <w:szCs w:val="22"/>
          <w:lang w:eastAsia="id-ID"/>
        </w:rPr>
        <w:t>), oven gas. Sedangkan peralatan yang digunakan untuk analisis fisik dan kimia antara lain neraca analitik (</w:t>
      </w:r>
      <w:r w:rsidRPr="006B5E0A">
        <w:rPr>
          <w:rFonts w:ascii="Times New Roman" w:eastAsia="Times New Roman" w:hAnsi="Times New Roman" w:cs="Times New Roman"/>
          <w:i/>
          <w:sz w:val="22"/>
          <w:szCs w:val="22"/>
          <w:lang w:eastAsia="id-ID"/>
        </w:rPr>
        <w:t>Ohaus Triple Beam TJ2611, Ohaus CENT-0-GRAM Balance, Ohaus Pionner PA214, Sartorius BL210S</w:t>
      </w:r>
      <w:r w:rsidRPr="006B5E0A">
        <w:rPr>
          <w:rFonts w:ascii="Times New Roman" w:eastAsia="Times New Roman" w:hAnsi="Times New Roman" w:cs="Times New Roman"/>
          <w:sz w:val="22"/>
          <w:szCs w:val="22"/>
          <w:lang w:eastAsia="id-ID"/>
        </w:rPr>
        <w:t>), Alat uji warna (</w:t>
      </w:r>
      <w:r w:rsidRPr="006B5E0A">
        <w:rPr>
          <w:rFonts w:ascii="Times New Roman" w:eastAsia="Times New Roman" w:hAnsi="Times New Roman" w:cs="Times New Roman"/>
          <w:i/>
          <w:sz w:val="22"/>
          <w:szCs w:val="22"/>
          <w:lang w:eastAsia="id-ID"/>
        </w:rPr>
        <w:t>Lovibond Tintometer Model F</w:t>
      </w:r>
      <w:r w:rsidRPr="006B5E0A">
        <w:rPr>
          <w:rFonts w:ascii="Times New Roman" w:eastAsia="Times New Roman" w:hAnsi="Times New Roman" w:cs="Times New Roman"/>
          <w:sz w:val="22"/>
          <w:szCs w:val="22"/>
          <w:lang w:eastAsia="id-ID"/>
        </w:rPr>
        <w:t>), alat uji tekstur (</w:t>
      </w:r>
      <w:r w:rsidRPr="006B5E0A">
        <w:rPr>
          <w:rFonts w:ascii="Times New Roman" w:eastAsia="Times New Roman" w:hAnsi="Times New Roman" w:cs="Times New Roman"/>
          <w:i/>
          <w:sz w:val="22"/>
          <w:szCs w:val="22"/>
          <w:lang w:eastAsia="id-ID"/>
        </w:rPr>
        <w:t>Pil Hardness Tester 0219</w:t>
      </w:r>
      <w:r w:rsidRPr="006B5E0A">
        <w:rPr>
          <w:rFonts w:ascii="Times New Roman" w:eastAsia="Times New Roman" w:hAnsi="Times New Roman" w:cs="Times New Roman"/>
          <w:sz w:val="22"/>
          <w:szCs w:val="22"/>
          <w:lang w:eastAsia="id-ID"/>
        </w:rPr>
        <w:t>), botol timbang (</w:t>
      </w:r>
      <w:r w:rsidRPr="006B5E0A">
        <w:rPr>
          <w:rFonts w:ascii="Times New Roman" w:eastAsia="Times New Roman" w:hAnsi="Times New Roman" w:cs="Times New Roman"/>
          <w:i/>
          <w:sz w:val="22"/>
          <w:szCs w:val="22"/>
          <w:lang w:eastAsia="id-ID"/>
        </w:rPr>
        <w:t>Pyrex</w:t>
      </w:r>
      <w:r w:rsidRPr="006B5E0A">
        <w:rPr>
          <w:rFonts w:ascii="Times New Roman" w:eastAsia="Times New Roman" w:hAnsi="Times New Roman" w:cs="Times New Roman"/>
          <w:sz w:val="22"/>
          <w:szCs w:val="22"/>
          <w:lang w:eastAsia="id-ID"/>
        </w:rPr>
        <w:t xml:space="preserve">), oven ( </w:t>
      </w:r>
      <w:r w:rsidRPr="006B5E0A">
        <w:rPr>
          <w:rFonts w:ascii="Times New Roman" w:eastAsia="Times New Roman" w:hAnsi="Times New Roman" w:cs="Times New Roman"/>
          <w:i/>
          <w:sz w:val="22"/>
          <w:szCs w:val="22"/>
          <w:lang w:eastAsia="id-ID"/>
        </w:rPr>
        <w:t>Memmert GmbH+Co type ULM 500</w:t>
      </w:r>
      <w:r w:rsidRPr="006B5E0A">
        <w:rPr>
          <w:rFonts w:ascii="Times New Roman" w:eastAsia="Times New Roman" w:hAnsi="Times New Roman" w:cs="Times New Roman"/>
          <w:sz w:val="22"/>
          <w:szCs w:val="22"/>
          <w:lang w:eastAsia="id-ID"/>
        </w:rPr>
        <w:t xml:space="preserve">), </w:t>
      </w:r>
      <w:r w:rsidRPr="006B5E0A">
        <w:rPr>
          <w:rFonts w:ascii="Times New Roman" w:eastAsia="Times New Roman" w:hAnsi="Times New Roman" w:cs="Times New Roman"/>
          <w:i/>
          <w:sz w:val="22"/>
          <w:szCs w:val="22"/>
          <w:lang w:eastAsia="id-ID"/>
        </w:rPr>
        <w:t>muffle furnace (Thermolyne 48000)</w:t>
      </w:r>
      <w:r w:rsidRPr="006B5E0A">
        <w:rPr>
          <w:rFonts w:ascii="Times New Roman" w:eastAsia="Times New Roman" w:hAnsi="Times New Roman" w:cs="Times New Roman"/>
          <w:sz w:val="22"/>
          <w:szCs w:val="22"/>
          <w:lang w:eastAsia="id-ID"/>
        </w:rPr>
        <w:t>, erlenmeyer (</w:t>
      </w:r>
      <w:r w:rsidRPr="006B5E0A">
        <w:rPr>
          <w:rFonts w:ascii="Times New Roman" w:eastAsia="Times New Roman" w:hAnsi="Times New Roman" w:cs="Times New Roman"/>
          <w:i/>
          <w:sz w:val="22"/>
          <w:szCs w:val="22"/>
          <w:lang w:eastAsia="id-ID"/>
        </w:rPr>
        <w:t>pyrex</w:t>
      </w:r>
      <w:r w:rsidRPr="006B5E0A">
        <w:rPr>
          <w:rFonts w:ascii="Times New Roman" w:eastAsia="Times New Roman" w:hAnsi="Times New Roman" w:cs="Times New Roman"/>
          <w:sz w:val="22"/>
          <w:szCs w:val="22"/>
          <w:lang w:eastAsia="id-ID"/>
        </w:rPr>
        <w:t xml:space="preserve">), </w:t>
      </w:r>
      <w:r w:rsidRPr="006B5E0A">
        <w:rPr>
          <w:rFonts w:ascii="Times New Roman" w:eastAsia="Times New Roman" w:hAnsi="Times New Roman" w:cs="Times New Roman"/>
          <w:i/>
          <w:sz w:val="22"/>
          <w:szCs w:val="22"/>
          <w:lang w:eastAsia="id-ID"/>
        </w:rPr>
        <w:t>soxhlet extractor</w:t>
      </w:r>
      <w:r w:rsidRPr="006B5E0A">
        <w:rPr>
          <w:rFonts w:ascii="Times New Roman" w:eastAsia="Times New Roman" w:hAnsi="Times New Roman" w:cs="Times New Roman"/>
          <w:sz w:val="22"/>
          <w:szCs w:val="22"/>
          <w:lang w:eastAsia="id-ID"/>
        </w:rPr>
        <w:t xml:space="preserve">, </w:t>
      </w:r>
      <w:r w:rsidRPr="006B5E0A">
        <w:rPr>
          <w:rFonts w:ascii="Times New Roman" w:eastAsia="Times New Roman" w:hAnsi="Times New Roman" w:cs="Times New Roman"/>
          <w:i/>
          <w:iCs/>
          <w:sz w:val="22"/>
          <w:szCs w:val="22"/>
          <w:lang w:eastAsia="id-ID"/>
        </w:rPr>
        <w:t xml:space="preserve">magnet stirer, Stirer, </w:t>
      </w:r>
      <w:r w:rsidRPr="006B5E0A">
        <w:rPr>
          <w:rFonts w:ascii="Times New Roman" w:eastAsia="Times New Roman" w:hAnsi="Times New Roman" w:cs="Times New Roman"/>
          <w:sz w:val="22"/>
          <w:szCs w:val="22"/>
          <w:lang w:eastAsia="id-ID"/>
        </w:rPr>
        <w:t>kertas saring, spatula, pejepit, desikator, gelas ukur, pipet ukur, pipet tetes, buret, Pipet mikro (</w:t>
      </w:r>
      <w:r w:rsidRPr="006B5E0A">
        <w:rPr>
          <w:rFonts w:ascii="Times New Roman" w:eastAsia="Times New Roman" w:hAnsi="Times New Roman" w:cs="Times New Roman"/>
          <w:i/>
          <w:iCs/>
          <w:sz w:val="22"/>
          <w:szCs w:val="22"/>
          <w:lang w:eastAsia="id-ID"/>
        </w:rPr>
        <w:t>Acura 825 autoclavable</w:t>
      </w:r>
      <w:r w:rsidRPr="006B5E0A">
        <w:rPr>
          <w:rFonts w:ascii="Times New Roman" w:eastAsia="Times New Roman" w:hAnsi="Times New Roman" w:cs="Times New Roman"/>
          <w:sz w:val="22"/>
          <w:szCs w:val="22"/>
          <w:lang w:eastAsia="id-ID"/>
        </w:rPr>
        <w:t>), Spektrofotometer (</w:t>
      </w:r>
      <w:r w:rsidRPr="006B5E0A">
        <w:rPr>
          <w:rFonts w:ascii="Times New Roman" w:eastAsia="Times New Roman" w:hAnsi="Times New Roman" w:cs="Times New Roman"/>
          <w:i/>
          <w:iCs/>
          <w:sz w:val="22"/>
          <w:szCs w:val="22"/>
          <w:lang w:eastAsia="id-ID"/>
        </w:rPr>
        <w:t>Shimadzu UV mini 1240</w:t>
      </w:r>
      <w:r w:rsidRPr="006B5E0A">
        <w:rPr>
          <w:rFonts w:ascii="Times New Roman" w:eastAsia="Times New Roman" w:hAnsi="Times New Roman" w:cs="Times New Roman"/>
          <w:sz w:val="22"/>
          <w:szCs w:val="22"/>
          <w:lang w:eastAsia="id-ID"/>
        </w:rPr>
        <w:t xml:space="preserve">) dan Vortex ( </w:t>
      </w:r>
      <w:r w:rsidRPr="006B5E0A">
        <w:rPr>
          <w:rFonts w:ascii="Times New Roman" w:eastAsia="Times New Roman" w:hAnsi="Times New Roman" w:cs="Times New Roman"/>
          <w:i/>
          <w:iCs/>
          <w:sz w:val="22"/>
          <w:szCs w:val="22"/>
          <w:lang w:eastAsia="id-ID"/>
        </w:rPr>
        <w:t>Barnstead Thermolyne Type 37600 Mixer</w:t>
      </w:r>
      <w:r w:rsidRPr="006B5E0A">
        <w:rPr>
          <w:rFonts w:ascii="Times New Roman" w:eastAsia="Times New Roman" w:hAnsi="Times New Roman" w:cs="Times New Roman"/>
          <w:sz w:val="22"/>
          <w:szCs w:val="22"/>
          <w:lang w:eastAsia="id-ID"/>
        </w:rPr>
        <w:t>).</w:t>
      </w:r>
    </w:p>
    <w:p w:rsidR="00285A40" w:rsidRPr="00B51F2D" w:rsidRDefault="00285A40" w:rsidP="00285A40">
      <w:pPr>
        <w:ind w:firstLine="720"/>
        <w:jc w:val="both"/>
        <w:rPr>
          <w:rFonts w:ascii="Times New Roman" w:eastAsia="Times New Roman" w:hAnsi="Times New Roman" w:cs="Times New Roman"/>
          <w:sz w:val="22"/>
          <w:szCs w:val="22"/>
        </w:rPr>
      </w:pPr>
    </w:p>
    <w:p w:rsidR="00285A40" w:rsidRPr="00B51F2D" w:rsidRDefault="00285A40" w:rsidP="00285A40">
      <w:pPr>
        <w:jc w:val="both"/>
        <w:rPr>
          <w:rFonts w:ascii="Times New Roman" w:hAnsi="Times New Roman" w:cs="Times New Roman"/>
          <w:b/>
          <w:sz w:val="22"/>
          <w:szCs w:val="22"/>
        </w:rPr>
      </w:pPr>
      <w:r w:rsidRPr="00B51F2D">
        <w:rPr>
          <w:rFonts w:ascii="Times New Roman" w:hAnsi="Times New Roman" w:cs="Times New Roman"/>
          <w:b/>
          <w:sz w:val="22"/>
          <w:szCs w:val="22"/>
        </w:rPr>
        <w:t xml:space="preserve">Tempat dan Waktu Penelitian </w:t>
      </w:r>
    </w:p>
    <w:p w:rsidR="00285A40" w:rsidRPr="00B51F2D" w:rsidRDefault="00285A40" w:rsidP="00D17B6E">
      <w:pPr>
        <w:spacing w:after="240"/>
        <w:ind w:firstLine="720"/>
        <w:jc w:val="both"/>
        <w:rPr>
          <w:rFonts w:ascii="Times New Roman" w:eastAsia="Times New Roman" w:hAnsi="Times New Roman" w:cs="Times New Roman"/>
          <w:sz w:val="22"/>
          <w:szCs w:val="22"/>
        </w:rPr>
      </w:pPr>
      <w:r w:rsidRPr="00B51F2D">
        <w:rPr>
          <w:rFonts w:ascii="Times New Roman" w:eastAsia="Times New Roman" w:hAnsi="Times New Roman" w:cs="Times New Roman"/>
          <w:sz w:val="22"/>
          <w:szCs w:val="22"/>
        </w:rPr>
        <w:t>Tempat pelaksanaan penelitian dilakukan di laboratorium Pengolahan Hasil Pertanian dan laboratorium Kimia Fakultas Agroindustri Universitas Mercu Buana Yogyakarta. Penelitian dilaksanakan pada bulan Maret-November 2018.</w:t>
      </w:r>
    </w:p>
    <w:p w:rsidR="00285A40" w:rsidRPr="00B51F2D" w:rsidRDefault="00285A40" w:rsidP="00285A40">
      <w:pPr>
        <w:jc w:val="both"/>
        <w:rPr>
          <w:rFonts w:ascii="Times New Roman" w:hAnsi="Times New Roman" w:cs="Times New Roman"/>
          <w:b/>
          <w:sz w:val="22"/>
          <w:szCs w:val="22"/>
          <w:lang w:val="id-ID"/>
        </w:rPr>
      </w:pPr>
      <w:r w:rsidRPr="00B51F2D">
        <w:rPr>
          <w:rFonts w:ascii="Times New Roman" w:hAnsi="Times New Roman" w:cs="Times New Roman"/>
          <w:b/>
          <w:sz w:val="22"/>
          <w:szCs w:val="22"/>
        </w:rPr>
        <w:t xml:space="preserve">Metode </w:t>
      </w:r>
    </w:p>
    <w:p w:rsidR="00D47874" w:rsidRDefault="0019213C" w:rsidP="00D47874">
      <w:pPr>
        <w:jc w:val="both"/>
        <w:rPr>
          <w:rFonts w:ascii="Times New Roman" w:hAnsi="Times New Roman" w:cs="Times New Roman"/>
          <w:sz w:val="22"/>
          <w:szCs w:val="22"/>
        </w:rPr>
      </w:pPr>
      <w:r>
        <w:rPr>
          <w:rFonts w:ascii="Times New Roman" w:hAnsi="Times New Roman" w:cs="Times New Roman"/>
        </w:rPr>
        <w:tab/>
      </w:r>
      <w:r w:rsidR="005C5EAB">
        <w:rPr>
          <w:rFonts w:ascii="Times New Roman" w:hAnsi="Times New Roman" w:cs="Times New Roman"/>
        </w:rPr>
        <w:t xml:space="preserve">Produk </w:t>
      </w:r>
      <w:r w:rsidRPr="0019213C">
        <w:rPr>
          <w:rFonts w:ascii="Times New Roman" w:hAnsi="Times New Roman" w:cs="Times New Roman"/>
          <w:sz w:val="22"/>
          <w:szCs w:val="22"/>
        </w:rPr>
        <w:t xml:space="preserve">Growol dari Kulon Progo, </w:t>
      </w:r>
      <w:bookmarkStart w:id="0" w:name="_GoBack"/>
      <w:bookmarkEnd w:id="0"/>
      <w:r w:rsidRPr="0019213C">
        <w:rPr>
          <w:rFonts w:ascii="Times New Roman" w:hAnsi="Times New Roman" w:cs="Times New Roman"/>
          <w:sz w:val="22"/>
          <w:szCs w:val="22"/>
        </w:rPr>
        <w:t xml:space="preserve">Derah Istimewa Yogyakarta </w:t>
      </w:r>
      <w:r w:rsidR="005C5EAB">
        <w:rPr>
          <w:rFonts w:ascii="Times New Roman" w:hAnsi="Times New Roman" w:cs="Times New Roman"/>
          <w:sz w:val="22"/>
          <w:szCs w:val="22"/>
        </w:rPr>
        <w:t xml:space="preserve">mempunyai 2 jenis yaitu Growol original dan Growol dengan penambahan gula. Kedua jenis Growol tersebut </w:t>
      </w:r>
      <w:r w:rsidRPr="0019213C">
        <w:rPr>
          <w:rFonts w:ascii="Times New Roman" w:hAnsi="Times New Roman" w:cs="Times New Roman"/>
          <w:sz w:val="22"/>
          <w:szCs w:val="22"/>
        </w:rPr>
        <w:t>kemudian dicetak berbentuk bulat dengan ketebalan 3 cm.  Hasil dari pencetakan kedua jenis growol tersebut dilakukan proses pemanggangan</w:t>
      </w:r>
      <w:r>
        <w:rPr>
          <w:rFonts w:ascii="Times New Roman" w:hAnsi="Times New Roman" w:cs="Times New Roman"/>
          <w:sz w:val="22"/>
          <w:szCs w:val="22"/>
        </w:rPr>
        <w:t xml:space="preserve"> menggunakan oven gas</w:t>
      </w:r>
      <w:r w:rsidRPr="0019213C">
        <w:rPr>
          <w:rFonts w:ascii="Times New Roman" w:hAnsi="Times New Roman" w:cs="Times New Roman"/>
          <w:sz w:val="22"/>
          <w:szCs w:val="22"/>
        </w:rPr>
        <w:t xml:space="preserve"> dengan variasi waktu  yang berbeda yaitu</w:t>
      </w:r>
      <w:r>
        <w:rPr>
          <w:rFonts w:ascii="Times New Roman" w:hAnsi="Times New Roman" w:cs="Times New Roman"/>
          <w:sz w:val="22"/>
          <w:szCs w:val="22"/>
        </w:rPr>
        <w:t xml:space="preserve"> 10, 15, dan 20</w:t>
      </w:r>
      <w:r w:rsidRPr="0019213C">
        <w:rPr>
          <w:rFonts w:ascii="Times New Roman" w:hAnsi="Times New Roman" w:cs="Times New Roman"/>
          <w:sz w:val="22"/>
          <w:szCs w:val="22"/>
        </w:rPr>
        <w:t xml:space="preserve"> menit. </w:t>
      </w:r>
    </w:p>
    <w:p w:rsidR="00D47874" w:rsidRDefault="00D47874" w:rsidP="00D47874">
      <w:pPr>
        <w:jc w:val="both"/>
        <w:rPr>
          <w:rFonts w:ascii="Times New Roman" w:hAnsi="Times New Roman" w:cs="Times New Roman"/>
          <w:sz w:val="22"/>
          <w:szCs w:val="22"/>
        </w:rPr>
      </w:pPr>
    </w:p>
    <w:p w:rsidR="00D47874" w:rsidRDefault="00D47874" w:rsidP="00D47874">
      <w:pPr>
        <w:jc w:val="both"/>
        <w:rPr>
          <w:rFonts w:ascii="Times New Roman" w:hAnsi="Times New Roman" w:cs="Times New Roman"/>
          <w:b/>
          <w:sz w:val="22"/>
          <w:szCs w:val="22"/>
          <w:lang w:val="id-ID"/>
        </w:rPr>
      </w:pPr>
    </w:p>
    <w:p w:rsidR="00D47874" w:rsidRDefault="00D47874" w:rsidP="00D47874">
      <w:pPr>
        <w:jc w:val="both"/>
        <w:rPr>
          <w:rFonts w:ascii="Times New Roman" w:hAnsi="Times New Roman" w:cs="Times New Roman"/>
          <w:b/>
          <w:sz w:val="22"/>
          <w:szCs w:val="22"/>
          <w:lang w:val="id-ID"/>
        </w:rPr>
      </w:pPr>
    </w:p>
    <w:p w:rsidR="00D47874" w:rsidRDefault="00D47874" w:rsidP="00D47874">
      <w:pPr>
        <w:jc w:val="both"/>
        <w:rPr>
          <w:rFonts w:ascii="Times New Roman" w:hAnsi="Times New Roman" w:cs="Times New Roman"/>
          <w:b/>
          <w:sz w:val="22"/>
          <w:szCs w:val="22"/>
          <w:lang w:val="id-ID"/>
        </w:rPr>
      </w:pPr>
    </w:p>
    <w:p w:rsidR="00D47874" w:rsidRDefault="00D47874" w:rsidP="00D47874">
      <w:pPr>
        <w:jc w:val="both"/>
        <w:rPr>
          <w:rFonts w:ascii="Times New Roman" w:hAnsi="Times New Roman" w:cs="Times New Roman"/>
          <w:b/>
          <w:sz w:val="22"/>
          <w:szCs w:val="22"/>
          <w:lang w:val="id-ID"/>
        </w:rPr>
      </w:pPr>
    </w:p>
    <w:p w:rsidR="00D47874" w:rsidRDefault="00D47874" w:rsidP="00D47874">
      <w:pPr>
        <w:jc w:val="both"/>
        <w:rPr>
          <w:rFonts w:ascii="Times New Roman" w:hAnsi="Times New Roman" w:cs="Times New Roman"/>
          <w:b/>
          <w:sz w:val="22"/>
          <w:szCs w:val="22"/>
          <w:lang w:val="id-ID"/>
        </w:rPr>
      </w:pPr>
    </w:p>
    <w:p w:rsidR="00D47874" w:rsidRDefault="00D47874" w:rsidP="00D47874">
      <w:pPr>
        <w:jc w:val="both"/>
        <w:rPr>
          <w:rFonts w:ascii="Times New Roman" w:hAnsi="Times New Roman" w:cs="Times New Roman"/>
          <w:b/>
          <w:sz w:val="22"/>
          <w:szCs w:val="22"/>
          <w:lang w:val="id-ID"/>
        </w:rPr>
      </w:pPr>
    </w:p>
    <w:p w:rsidR="00D47874" w:rsidRDefault="00D47874" w:rsidP="00D47874">
      <w:pPr>
        <w:jc w:val="both"/>
        <w:rPr>
          <w:rFonts w:ascii="Times New Roman" w:hAnsi="Times New Roman" w:cs="Times New Roman"/>
          <w:b/>
          <w:sz w:val="22"/>
          <w:szCs w:val="22"/>
          <w:lang w:val="id-ID"/>
        </w:rPr>
      </w:pPr>
    </w:p>
    <w:p w:rsidR="00285A40" w:rsidRPr="00D47874" w:rsidRDefault="00285A40" w:rsidP="00D47874">
      <w:pPr>
        <w:jc w:val="both"/>
        <w:rPr>
          <w:rFonts w:ascii="Times New Roman" w:hAnsi="Times New Roman" w:cs="Times New Roman"/>
          <w:sz w:val="22"/>
          <w:szCs w:val="22"/>
        </w:rPr>
      </w:pPr>
      <w:r w:rsidRPr="00B51F2D">
        <w:rPr>
          <w:rFonts w:ascii="Times New Roman" w:hAnsi="Times New Roman" w:cs="Times New Roman"/>
          <w:b/>
          <w:sz w:val="22"/>
          <w:szCs w:val="22"/>
          <w:lang w:val="id-ID"/>
        </w:rPr>
        <w:t>Analisa</w:t>
      </w:r>
    </w:p>
    <w:p w:rsidR="005C5EAB" w:rsidRDefault="00285A40" w:rsidP="005C5EAB">
      <w:pPr>
        <w:pStyle w:val="ListParagraph"/>
        <w:numPr>
          <w:ilvl w:val="0"/>
          <w:numId w:val="2"/>
        </w:numPr>
        <w:spacing w:after="0" w:line="240" w:lineRule="auto"/>
        <w:ind w:left="284" w:hanging="284"/>
        <w:jc w:val="both"/>
        <w:rPr>
          <w:rFonts w:ascii="Times New Roman" w:hAnsi="Times New Roman" w:cs="Times New Roman"/>
        </w:rPr>
      </w:pPr>
      <w:r w:rsidRPr="00B51F2D">
        <w:rPr>
          <w:rFonts w:ascii="Times New Roman" w:hAnsi="Times New Roman" w:cs="Times New Roman"/>
        </w:rPr>
        <w:t>Uji Kesukaan</w:t>
      </w:r>
    </w:p>
    <w:p w:rsidR="00285A40" w:rsidRPr="005C5EAB" w:rsidRDefault="00285A40" w:rsidP="005C5EAB">
      <w:pPr>
        <w:pStyle w:val="ListParagraph"/>
        <w:spacing w:after="0" w:line="240" w:lineRule="auto"/>
        <w:ind w:left="284" w:firstLine="436"/>
        <w:jc w:val="both"/>
        <w:rPr>
          <w:rFonts w:ascii="Times New Roman" w:hAnsi="Times New Roman" w:cs="Times New Roman"/>
        </w:rPr>
      </w:pPr>
      <w:r w:rsidRPr="005C5EAB">
        <w:rPr>
          <w:rFonts w:ascii="Times New Roman" w:hAnsi="Times New Roman" w:cs="Times New Roman"/>
        </w:rPr>
        <w:t xml:space="preserve">Pengujian tingkat kesukaan dilakukan menggunakan metode hedonik menggunakan 20 orang panelis semi terlatih. Panelis diminta menilai atribut </w:t>
      </w:r>
      <w:r w:rsidR="005C5EAB" w:rsidRPr="005C5EAB">
        <w:rPr>
          <w:rFonts w:ascii="Times New Roman" w:hAnsi="Times New Roman" w:cs="Times New Roman"/>
        </w:rPr>
        <w:t>warna, aroma, tekstur, rasa</w:t>
      </w:r>
      <w:r w:rsidRPr="005C5EAB">
        <w:rPr>
          <w:rFonts w:ascii="Times New Roman" w:hAnsi="Times New Roman" w:cs="Times New Roman"/>
        </w:rPr>
        <w:t xml:space="preserve"> dan keseluruhan nasi pratanak terfortifikasi kromium dan magnesium yang diperkaya ekstrak kayu manis yang dihasilkan. Skala yang diberikan ialah sebagai berikut, </w:t>
      </w:r>
      <w:r w:rsidR="005C5EAB" w:rsidRPr="005C5EAB">
        <w:rPr>
          <w:rFonts w:ascii="Times New Roman" w:hAnsi="Times New Roman" w:cs="Times New Roman"/>
          <w:color w:val="000000" w:themeColor="text1"/>
        </w:rPr>
        <w:t>1= sangat suka, 2= suka, 3=agak suka, 4=  tidak suka, 5= sangat tidak suka.</w:t>
      </w:r>
    </w:p>
    <w:p w:rsidR="005C5EAB" w:rsidRDefault="005C5EAB" w:rsidP="005C5EAB">
      <w:pPr>
        <w:pStyle w:val="BodyText"/>
        <w:numPr>
          <w:ilvl w:val="0"/>
          <w:numId w:val="2"/>
        </w:numPr>
        <w:ind w:left="284" w:hanging="284"/>
        <w:jc w:val="both"/>
        <w:rPr>
          <w:sz w:val="22"/>
          <w:szCs w:val="22"/>
        </w:rPr>
      </w:pPr>
      <w:r>
        <w:rPr>
          <w:sz w:val="22"/>
          <w:szCs w:val="22"/>
        </w:rPr>
        <w:t>Kadar Air</w:t>
      </w:r>
    </w:p>
    <w:p w:rsidR="005C5EAB" w:rsidRDefault="005C5EAB" w:rsidP="005C5EAB">
      <w:pPr>
        <w:pStyle w:val="BodyText"/>
        <w:ind w:left="284" w:firstLine="425"/>
        <w:jc w:val="both"/>
      </w:pPr>
      <w:r w:rsidRPr="005C5EAB">
        <w:t xml:space="preserve">Analisis kadar air growol Panggang menggunakan metode </w:t>
      </w:r>
      <w:r w:rsidRPr="005C5EAB">
        <w:rPr>
          <w:i/>
          <w:iCs/>
        </w:rPr>
        <w:t>termogravimetri</w:t>
      </w:r>
      <w:r w:rsidRPr="005C5EAB">
        <w:t xml:space="preserve"> (AOAC, 1995). </w:t>
      </w:r>
      <w:r w:rsidR="00285A40" w:rsidRPr="005C5EAB">
        <w:t>Aktivitas antioksidan</w:t>
      </w:r>
    </w:p>
    <w:p w:rsidR="005C5EAB" w:rsidRDefault="005C5EAB" w:rsidP="005C5EAB">
      <w:pPr>
        <w:pStyle w:val="BodyText"/>
        <w:numPr>
          <w:ilvl w:val="0"/>
          <w:numId w:val="2"/>
        </w:numPr>
        <w:ind w:left="284" w:hanging="284"/>
        <w:jc w:val="both"/>
      </w:pPr>
      <w:r>
        <w:t>Sifat Fisik</w:t>
      </w:r>
    </w:p>
    <w:p w:rsidR="005C5EAB" w:rsidRDefault="005C5EAB" w:rsidP="005C5EAB">
      <w:pPr>
        <w:pStyle w:val="BodyText"/>
        <w:ind w:left="284" w:firstLine="436"/>
        <w:jc w:val="both"/>
      </w:pPr>
      <w:r w:rsidRPr="0014212D">
        <w:t>Pengujian fisik dilakukan pada growol panggang semua sampel yang terdiri dari bahan baku growol manis dan growol original.</w:t>
      </w:r>
      <w:r>
        <w:t xml:space="preserve"> </w:t>
      </w:r>
      <w:r w:rsidRPr="0014212D">
        <w:t xml:space="preserve">Pengujian fisik meliputi pengujian warna menggunakan </w:t>
      </w:r>
      <w:r w:rsidRPr="00642DDA">
        <w:rPr>
          <w:i/>
          <w:iCs/>
        </w:rPr>
        <w:t>Lovibond Tintometer</w:t>
      </w:r>
      <w:r w:rsidRPr="0014212D">
        <w:t xml:space="preserve"> dan pengujian tekstur dengan menggunakan </w:t>
      </w:r>
      <w:r w:rsidRPr="00642DDA">
        <w:rPr>
          <w:i/>
          <w:iCs/>
        </w:rPr>
        <w:t>Pil Hardness Tester</w:t>
      </w:r>
      <w:r w:rsidRPr="0014212D">
        <w:t xml:space="preserve"> 0219</w:t>
      </w:r>
      <w:r>
        <w:t>.</w:t>
      </w:r>
    </w:p>
    <w:p w:rsidR="00D17B6E" w:rsidRDefault="00D17B6E" w:rsidP="00D17B6E">
      <w:pPr>
        <w:pStyle w:val="BodyText"/>
        <w:numPr>
          <w:ilvl w:val="0"/>
          <w:numId w:val="2"/>
        </w:numPr>
        <w:ind w:left="284" w:hanging="284"/>
        <w:jc w:val="both"/>
      </w:pPr>
      <w:r>
        <w:t>Kadar Gula Reduksi</w:t>
      </w:r>
    </w:p>
    <w:p w:rsidR="00D17B6E" w:rsidRPr="005C5EAB" w:rsidRDefault="00D17B6E" w:rsidP="00D17B6E">
      <w:pPr>
        <w:pStyle w:val="BodyText"/>
        <w:ind w:left="284" w:firstLine="436"/>
        <w:jc w:val="both"/>
      </w:pPr>
      <w:r w:rsidRPr="007028ED">
        <w:t>Pengujian kadar gula reduksi menggunakan metode Nealson Somogy (Sudarmadji, 1997).</w:t>
      </w:r>
    </w:p>
    <w:p w:rsidR="00285A40" w:rsidRPr="00B51F2D" w:rsidRDefault="00285A40" w:rsidP="00285A40">
      <w:pPr>
        <w:pStyle w:val="BodyText"/>
        <w:ind w:left="284" w:firstLine="425"/>
        <w:jc w:val="both"/>
        <w:rPr>
          <w:sz w:val="22"/>
          <w:szCs w:val="22"/>
        </w:rPr>
      </w:pPr>
    </w:p>
    <w:p w:rsidR="00285A40" w:rsidRPr="00B51F2D" w:rsidRDefault="00285A40" w:rsidP="00285A40">
      <w:pPr>
        <w:rPr>
          <w:rFonts w:ascii="Times New Roman" w:hAnsi="Times New Roman" w:cs="Times New Roman"/>
          <w:b/>
          <w:sz w:val="22"/>
          <w:szCs w:val="22"/>
          <w:lang w:val="en-ID"/>
        </w:rPr>
      </w:pPr>
      <w:r w:rsidRPr="00B51F2D">
        <w:rPr>
          <w:rFonts w:ascii="Times New Roman" w:hAnsi="Times New Roman" w:cs="Times New Roman"/>
          <w:b/>
          <w:sz w:val="22"/>
          <w:szCs w:val="22"/>
          <w:lang w:val="en-ID"/>
        </w:rPr>
        <w:t>Rancangan Percobaan</w:t>
      </w:r>
    </w:p>
    <w:p w:rsidR="00285A40" w:rsidRPr="00F705F0" w:rsidRDefault="00D17B6E" w:rsidP="00F705F0">
      <w:pPr>
        <w:spacing w:after="240"/>
        <w:ind w:firstLine="720"/>
        <w:jc w:val="both"/>
        <w:rPr>
          <w:rFonts w:ascii="Times New Roman" w:hAnsi="Times New Roman" w:cs="Times New Roman"/>
          <w:sz w:val="22"/>
          <w:szCs w:val="22"/>
        </w:rPr>
      </w:pPr>
      <w:r w:rsidRPr="00F126C0">
        <w:rPr>
          <w:rFonts w:ascii="Times New Roman" w:hAnsi="Times New Roman" w:cs="Times New Roman"/>
          <w:sz w:val="24"/>
          <w:szCs w:val="24"/>
        </w:rPr>
        <w:t>Penelitian ini menggunakan Rancangan Acak Lengkap (RAL) pola faktorial dengan 2 faktor</w:t>
      </w:r>
      <w:r>
        <w:rPr>
          <w:rFonts w:ascii="Times New Roman" w:hAnsi="Times New Roman" w:cs="Times New Roman"/>
          <w:sz w:val="24"/>
          <w:szCs w:val="24"/>
        </w:rPr>
        <w:t>, yaitu</w:t>
      </w:r>
      <w:r w:rsidRPr="00F126C0">
        <w:rPr>
          <w:rFonts w:ascii="Times New Roman" w:hAnsi="Times New Roman" w:cs="Times New Roman"/>
          <w:sz w:val="24"/>
          <w:szCs w:val="24"/>
        </w:rPr>
        <w:t xml:space="preserve"> pengaruh jenis growol</w:t>
      </w:r>
      <w:r>
        <w:rPr>
          <w:rFonts w:ascii="Times New Roman" w:hAnsi="Times New Roman" w:cs="Times New Roman"/>
          <w:sz w:val="24"/>
          <w:szCs w:val="24"/>
        </w:rPr>
        <w:t xml:space="preserve"> (dengan penambahan gula kelapa, tanpa penambahan gula kelapa)</w:t>
      </w:r>
      <w:r w:rsidRPr="00F126C0">
        <w:rPr>
          <w:rFonts w:ascii="Times New Roman" w:hAnsi="Times New Roman" w:cs="Times New Roman"/>
          <w:sz w:val="24"/>
          <w:szCs w:val="24"/>
        </w:rPr>
        <w:t xml:space="preserve"> dan lama pe</w:t>
      </w:r>
      <w:r>
        <w:rPr>
          <w:rFonts w:ascii="Times New Roman" w:hAnsi="Times New Roman" w:cs="Times New Roman"/>
          <w:sz w:val="24"/>
          <w:szCs w:val="24"/>
        </w:rPr>
        <w:t>manggangan (10, 15, dan 20 Menit)</w:t>
      </w:r>
      <w:r w:rsidRPr="00F126C0">
        <w:rPr>
          <w:rFonts w:ascii="Times New Roman" w:hAnsi="Times New Roman" w:cs="Times New Roman"/>
          <w:sz w:val="24"/>
          <w:szCs w:val="24"/>
        </w:rPr>
        <w:t xml:space="preserve">. Percobaan diulang sebanyak 2 kali. Setiap data yang diperoleh dihitung dengan metode statistik ANOVA, apabila ada perbedaan nyata antar perlakuan maka </w:t>
      </w:r>
    </w:p>
    <w:p w:rsidR="00F705F0" w:rsidRDefault="00F705F0" w:rsidP="00285A40">
      <w:pPr>
        <w:spacing w:after="160"/>
        <w:rPr>
          <w:rFonts w:ascii="Times New Roman" w:hAnsi="Times New Roman" w:cs="Times New Roman"/>
          <w:b/>
          <w:sz w:val="22"/>
          <w:szCs w:val="22"/>
        </w:rPr>
      </w:pPr>
    </w:p>
    <w:p w:rsidR="00D47874" w:rsidRDefault="00D47874" w:rsidP="00285A40">
      <w:pPr>
        <w:spacing w:after="160"/>
        <w:rPr>
          <w:rFonts w:ascii="Times New Roman" w:hAnsi="Times New Roman" w:cs="Times New Roman"/>
          <w:b/>
          <w:sz w:val="22"/>
          <w:szCs w:val="22"/>
        </w:rPr>
      </w:pPr>
    </w:p>
    <w:p w:rsidR="00D47874" w:rsidRDefault="00D47874" w:rsidP="00285A40">
      <w:pPr>
        <w:spacing w:after="160"/>
        <w:rPr>
          <w:rFonts w:ascii="Times New Roman" w:hAnsi="Times New Roman" w:cs="Times New Roman"/>
          <w:b/>
          <w:sz w:val="22"/>
          <w:szCs w:val="22"/>
        </w:rPr>
      </w:pPr>
    </w:p>
    <w:p w:rsidR="00D47874" w:rsidRDefault="00D47874" w:rsidP="00285A40">
      <w:pPr>
        <w:spacing w:after="160"/>
        <w:rPr>
          <w:rFonts w:ascii="Times New Roman" w:hAnsi="Times New Roman" w:cs="Times New Roman"/>
          <w:b/>
          <w:sz w:val="22"/>
          <w:szCs w:val="22"/>
        </w:rPr>
      </w:pPr>
    </w:p>
    <w:p w:rsidR="00D47874" w:rsidRDefault="00D47874" w:rsidP="00285A40">
      <w:pPr>
        <w:spacing w:after="160"/>
        <w:rPr>
          <w:rFonts w:ascii="Times New Roman" w:hAnsi="Times New Roman" w:cs="Times New Roman"/>
          <w:b/>
          <w:sz w:val="22"/>
          <w:szCs w:val="22"/>
        </w:rPr>
      </w:pPr>
    </w:p>
    <w:p w:rsidR="00285A40" w:rsidRPr="00B51F2D" w:rsidRDefault="00285A40" w:rsidP="00285A40">
      <w:pPr>
        <w:spacing w:after="160"/>
        <w:rPr>
          <w:rFonts w:ascii="Times New Roman" w:hAnsi="Times New Roman" w:cs="Times New Roman"/>
          <w:b/>
          <w:sz w:val="22"/>
          <w:szCs w:val="22"/>
          <w:lang w:val="en-ID"/>
        </w:rPr>
      </w:pPr>
      <w:r w:rsidRPr="00B51F2D">
        <w:rPr>
          <w:rFonts w:ascii="Times New Roman" w:hAnsi="Times New Roman" w:cs="Times New Roman"/>
          <w:b/>
          <w:sz w:val="22"/>
          <w:szCs w:val="22"/>
        </w:rPr>
        <w:t>Hasil Dan Pembahasan</w:t>
      </w:r>
    </w:p>
    <w:p w:rsidR="00285A40" w:rsidRPr="00B51F2D" w:rsidRDefault="00285A40" w:rsidP="00285A40">
      <w:pPr>
        <w:pStyle w:val="BodyText"/>
        <w:ind w:right="-46"/>
        <w:rPr>
          <w:b/>
          <w:sz w:val="22"/>
          <w:szCs w:val="22"/>
        </w:rPr>
      </w:pPr>
      <w:r w:rsidRPr="00B51F2D">
        <w:rPr>
          <w:b/>
          <w:sz w:val="22"/>
          <w:szCs w:val="22"/>
        </w:rPr>
        <w:t>Tingkat Kesukaan</w:t>
      </w:r>
    </w:p>
    <w:p w:rsidR="00285A40" w:rsidRPr="00B51F2D" w:rsidRDefault="00285A40" w:rsidP="00285A40">
      <w:pPr>
        <w:pStyle w:val="BodyText"/>
        <w:ind w:right="-46"/>
        <w:rPr>
          <w:b/>
          <w:sz w:val="22"/>
          <w:szCs w:val="22"/>
        </w:rPr>
      </w:pPr>
    </w:p>
    <w:p w:rsidR="00285A40" w:rsidRPr="00D47874" w:rsidRDefault="00285A40" w:rsidP="00285A40">
      <w:pPr>
        <w:jc w:val="both"/>
        <w:rPr>
          <w:rFonts w:ascii="Times New Roman" w:hAnsi="Times New Roman" w:cs="Times New Roman"/>
          <w:sz w:val="22"/>
          <w:szCs w:val="22"/>
        </w:rPr>
      </w:pPr>
      <w:r w:rsidRPr="00B51F2D">
        <w:rPr>
          <w:rFonts w:ascii="Times New Roman" w:hAnsi="Times New Roman" w:cs="Times New Roman"/>
          <w:sz w:val="22"/>
          <w:szCs w:val="22"/>
        </w:rPr>
        <w:t xml:space="preserve">Tabel 1. Tingkat Kesukaan </w:t>
      </w:r>
      <w:r w:rsidR="005F7160">
        <w:rPr>
          <w:rFonts w:ascii="Times New Roman" w:hAnsi="Times New Roman" w:cs="Times New Roman"/>
          <w:sz w:val="22"/>
          <w:szCs w:val="22"/>
        </w:rPr>
        <w:t xml:space="preserve">Growol </w:t>
      </w:r>
      <w:r w:rsidR="00A10C7F">
        <w:rPr>
          <w:rFonts w:ascii="Times New Roman" w:hAnsi="Times New Roman" w:cs="Times New Roman"/>
          <w:sz w:val="22"/>
          <w:szCs w:val="22"/>
        </w:rPr>
        <w:t xml:space="preserve">dengan jenis growol dan lama pemanggangan </w:t>
      </w:r>
      <w:r w:rsidRPr="00B51F2D">
        <w:rPr>
          <w:rFonts w:ascii="Times New Roman" w:hAnsi="Times New Roman" w:cs="Times New Roman"/>
          <w:sz w:val="22"/>
          <w:szCs w:val="22"/>
        </w:rPr>
        <w:t xml:space="preserve"> </w:t>
      </w:r>
    </w:p>
    <w:tbl>
      <w:tblPr>
        <w:tblStyle w:val="TableGrid"/>
        <w:tblpPr w:leftFromText="180" w:rightFromText="180" w:vertAnchor="text" w:horzAnchor="page" w:tblpX="6226" w:tblpY="45"/>
        <w:tblW w:w="5387" w:type="dxa"/>
        <w:tblLayout w:type="fixed"/>
        <w:tblLook w:val="04A0" w:firstRow="1" w:lastRow="0" w:firstColumn="1" w:lastColumn="0" w:noHBand="0" w:noVBand="1"/>
      </w:tblPr>
      <w:tblGrid>
        <w:gridCol w:w="851"/>
        <w:gridCol w:w="634"/>
        <w:gridCol w:w="742"/>
        <w:gridCol w:w="742"/>
        <w:gridCol w:w="742"/>
        <w:gridCol w:w="825"/>
        <w:gridCol w:w="851"/>
      </w:tblGrid>
      <w:tr w:rsidR="00D47874" w:rsidRPr="00D47874" w:rsidTr="001804EF">
        <w:trPr>
          <w:trHeight w:val="109"/>
        </w:trPr>
        <w:tc>
          <w:tcPr>
            <w:tcW w:w="851" w:type="dxa"/>
            <w:tcBorders>
              <w:left w:val="nil"/>
              <w:right w:val="nil"/>
            </w:tcBorders>
            <w:vAlign w:val="center"/>
          </w:tcPr>
          <w:p w:rsidR="00D47874" w:rsidRPr="00D47874" w:rsidRDefault="00D47874" w:rsidP="00D47874">
            <w:pPr>
              <w:jc w:val="center"/>
              <w:rPr>
                <w:rFonts w:ascii="Times New Roman" w:hAnsi="Times New Roman" w:cs="Times New Roman"/>
                <w:b/>
                <w:color w:val="000000" w:themeColor="text1"/>
              </w:rPr>
            </w:pPr>
            <w:r w:rsidRPr="00D47874">
              <w:rPr>
                <w:rFonts w:ascii="Times New Roman" w:hAnsi="Times New Roman" w:cs="Times New Roman"/>
                <w:b/>
                <w:color w:val="000000" w:themeColor="text1"/>
              </w:rPr>
              <w:t>Jenis growol</w:t>
            </w:r>
          </w:p>
        </w:tc>
        <w:tc>
          <w:tcPr>
            <w:tcW w:w="634" w:type="dxa"/>
            <w:tcBorders>
              <w:left w:val="nil"/>
              <w:right w:val="nil"/>
            </w:tcBorders>
            <w:vAlign w:val="center"/>
          </w:tcPr>
          <w:p w:rsidR="00D47874" w:rsidRPr="00D47874" w:rsidRDefault="00D47874" w:rsidP="00D47874">
            <w:pPr>
              <w:jc w:val="center"/>
              <w:rPr>
                <w:rFonts w:ascii="Times New Roman" w:hAnsi="Times New Roman" w:cs="Times New Roman"/>
                <w:b/>
                <w:color w:val="000000" w:themeColor="text1"/>
              </w:rPr>
            </w:pPr>
            <w:r w:rsidRPr="00D47874">
              <w:rPr>
                <w:rFonts w:ascii="Times New Roman" w:hAnsi="Times New Roman" w:cs="Times New Roman"/>
                <w:b/>
                <w:color w:val="000000" w:themeColor="text1"/>
              </w:rPr>
              <w:t xml:space="preserve">Waktu </w:t>
            </w:r>
          </w:p>
        </w:tc>
        <w:tc>
          <w:tcPr>
            <w:tcW w:w="742" w:type="dxa"/>
            <w:tcBorders>
              <w:left w:val="nil"/>
              <w:right w:val="nil"/>
            </w:tcBorders>
            <w:vAlign w:val="center"/>
          </w:tcPr>
          <w:p w:rsidR="00D47874" w:rsidRPr="00D47874" w:rsidRDefault="00D47874" w:rsidP="00D47874">
            <w:pPr>
              <w:jc w:val="center"/>
              <w:rPr>
                <w:rFonts w:ascii="Times New Roman" w:hAnsi="Times New Roman" w:cs="Times New Roman"/>
                <w:b/>
                <w:color w:val="000000" w:themeColor="text1"/>
              </w:rPr>
            </w:pPr>
            <w:r w:rsidRPr="00D47874">
              <w:rPr>
                <w:rFonts w:ascii="Times New Roman" w:hAnsi="Times New Roman" w:cs="Times New Roman"/>
                <w:b/>
                <w:color w:val="000000" w:themeColor="text1"/>
              </w:rPr>
              <w:t>Warna</w:t>
            </w:r>
          </w:p>
        </w:tc>
        <w:tc>
          <w:tcPr>
            <w:tcW w:w="742" w:type="dxa"/>
            <w:tcBorders>
              <w:left w:val="nil"/>
              <w:right w:val="nil"/>
            </w:tcBorders>
            <w:vAlign w:val="center"/>
          </w:tcPr>
          <w:p w:rsidR="00D47874" w:rsidRPr="00D47874" w:rsidRDefault="00D47874" w:rsidP="00D47874">
            <w:pPr>
              <w:jc w:val="center"/>
              <w:rPr>
                <w:rFonts w:ascii="Times New Roman" w:hAnsi="Times New Roman" w:cs="Times New Roman"/>
                <w:b/>
                <w:color w:val="000000" w:themeColor="text1"/>
              </w:rPr>
            </w:pPr>
            <w:r>
              <w:rPr>
                <w:rFonts w:ascii="Times New Roman" w:hAnsi="Times New Roman" w:cs="Times New Roman"/>
                <w:b/>
                <w:color w:val="000000" w:themeColor="text1"/>
              </w:rPr>
              <w:t>Aroma</w:t>
            </w:r>
          </w:p>
        </w:tc>
        <w:tc>
          <w:tcPr>
            <w:tcW w:w="742" w:type="dxa"/>
            <w:tcBorders>
              <w:left w:val="nil"/>
              <w:right w:val="nil"/>
            </w:tcBorders>
            <w:vAlign w:val="center"/>
          </w:tcPr>
          <w:p w:rsidR="00D47874" w:rsidRPr="00D47874" w:rsidRDefault="00D47874" w:rsidP="00D47874">
            <w:pPr>
              <w:jc w:val="center"/>
              <w:rPr>
                <w:rFonts w:ascii="Times New Roman" w:hAnsi="Times New Roman" w:cs="Times New Roman"/>
                <w:b/>
                <w:color w:val="000000" w:themeColor="text1"/>
              </w:rPr>
            </w:pPr>
            <w:r w:rsidRPr="00D47874">
              <w:rPr>
                <w:rFonts w:ascii="Times New Roman" w:hAnsi="Times New Roman" w:cs="Times New Roman"/>
                <w:b/>
                <w:color w:val="000000" w:themeColor="text1"/>
              </w:rPr>
              <w:t>Tekstur</w:t>
            </w:r>
          </w:p>
        </w:tc>
        <w:tc>
          <w:tcPr>
            <w:tcW w:w="825" w:type="dxa"/>
            <w:tcBorders>
              <w:left w:val="nil"/>
              <w:right w:val="nil"/>
            </w:tcBorders>
            <w:vAlign w:val="center"/>
          </w:tcPr>
          <w:p w:rsidR="00D47874" w:rsidRPr="00D47874" w:rsidRDefault="00D47874" w:rsidP="00D47874">
            <w:pPr>
              <w:jc w:val="center"/>
              <w:rPr>
                <w:rFonts w:ascii="Times New Roman" w:hAnsi="Times New Roman" w:cs="Times New Roman"/>
                <w:b/>
                <w:color w:val="000000" w:themeColor="text1"/>
              </w:rPr>
            </w:pPr>
            <w:r>
              <w:rPr>
                <w:rFonts w:ascii="Times New Roman" w:hAnsi="Times New Roman" w:cs="Times New Roman"/>
                <w:b/>
                <w:color w:val="000000" w:themeColor="text1"/>
              </w:rPr>
              <w:t>Rasa</w:t>
            </w:r>
          </w:p>
        </w:tc>
        <w:tc>
          <w:tcPr>
            <w:tcW w:w="851" w:type="dxa"/>
            <w:tcBorders>
              <w:left w:val="nil"/>
              <w:right w:val="nil"/>
            </w:tcBorders>
            <w:vAlign w:val="center"/>
          </w:tcPr>
          <w:p w:rsidR="00D47874" w:rsidRPr="00D47874" w:rsidRDefault="00D47874" w:rsidP="00D47874">
            <w:pPr>
              <w:jc w:val="center"/>
              <w:rPr>
                <w:rFonts w:ascii="Times New Roman" w:hAnsi="Times New Roman" w:cs="Times New Roman"/>
                <w:b/>
                <w:color w:val="000000" w:themeColor="text1"/>
              </w:rPr>
            </w:pPr>
            <w:r w:rsidRPr="00D47874">
              <w:rPr>
                <w:rFonts w:ascii="Times New Roman" w:hAnsi="Times New Roman" w:cs="Times New Roman"/>
                <w:b/>
                <w:color w:val="000000" w:themeColor="text1"/>
              </w:rPr>
              <w:t>Keseluruhan</w:t>
            </w:r>
          </w:p>
        </w:tc>
      </w:tr>
      <w:tr w:rsidR="00D47874" w:rsidRPr="00D47874" w:rsidTr="001804EF">
        <w:trPr>
          <w:trHeight w:val="372"/>
        </w:trPr>
        <w:tc>
          <w:tcPr>
            <w:tcW w:w="851" w:type="dxa"/>
            <w:tcBorders>
              <w:left w:val="nil"/>
              <w:right w:val="nil"/>
            </w:tcBorders>
            <w:vAlign w:val="center"/>
          </w:tcPr>
          <w:p w:rsidR="00D47874" w:rsidRPr="00D47874" w:rsidRDefault="00D47874" w:rsidP="00D47874">
            <w:pPr>
              <w:rPr>
                <w:rFonts w:ascii="Times New Roman" w:hAnsi="Times New Roman" w:cs="Times New Roman"/>
                <w:color w:val="000000" w:themeColor="text1"/>
              </w:rPr>
            </w:pPr>
            <w:r w:rsidRPr="00D47874">
              <w:rPr>
                <w:rFonts w:ascii="Times New Roman" w:hAnsi="Times New Roman" w:cs="Times New Roman"/>
                <w:color w:val="000000" w:themeColor="text1"/>
              </w:rPr>
              <w:t>Growol original</w:t>
            </w:r>
          </w:p>
        </w:tc>
        <w:tc>
          <w:tcPr>
            <w:tcW w:w="634" w:type="dxa"/>
            <w:tcBorders>
              <w:left w:val="nil"/>
              <w:right w:val="nil"/>
            </w:tcBorders>
            <w:vAlign w:val="center"/>
          </w:tcPr>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0</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10</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15</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20</w:t>
            </w:r>
          </w:p>
        </w:tc>
        <w:tc>
          <w:tcPr>
            <w:tcW w:w="742" w:type="dxa"/>
            <w:tcBorders>
              <w:left w:val="nil"/>
              <w:right w:val="nil"/>
            </w:tcBorders>
            <w:vAlign w:val="center"/>
          </w:tcPr>
          <w:p w:rsidR="00D47874" w:rsidRPr="00D47874" w:rsidRDefault="00D47874" w:rsidP="00D47874">
            <w:pPr>
              <w:jc w:val="center"/>
              <w:rPr>
                <w:rFonts w:ascii="Times New Roman" w:hAnsi="Times New Roman" w:cs="Times New Roman"/>
                <w:color w:val="000000" w:themeColor="text1"/>
                <w:vertAlign w:val="superscript"/>
              </w:rPr>
            </w:pPr>
            <w:r w:rsidRPr="00D47874">
              <w:rPr>
                <w:rFonts w:ascii="Times New Roman" w:hAnsi="Times New Roman" w:cs="Times New Roman"/>
                <w:color w:val="000000" w:themeColor="text1"/>
              </w:rPr>
              <w:t>3,20</w:t>
            </w:r>
            <w:r w:rsidRPr="00D47874">
              <w:rPr>
                <w:rFonts w:ascii="Times New Roman" w:hAnsi="Times New Roman" w:cs="Times New Roman"/>
                <w:color w:val="000000" w:themeColor="text1"/>
                <w:vertAlign w:val="superscript"/>
              </w:rPr>
              <w:t>b</w:t>
            </w:r>
          </w:p>
          <w:p w:rsidR="00D47874" w:rsidRPr="00D47874" w:rsidRDefault="00D47874" w:rsidP="00D47874">
            <w:pPr>
              <w:jc w:val="center"/>
              <w:rPr>
                <w:rFonts w:ascii="Times New Roman" w:hAnsi="Times New Roman" w:cs="Times New Roman"/>
                <w:caps/>
                <w:color w:val="000000" w:themeColor="text1"/>
              </w:rPr>
            </w:pPr>
            <w:r w:rsidRPr="00D47874">
              <w:rPr>
                <w:rFonts w:ascii="Times New Roman" w:hAnsi="Times New Roman" w:cs="Times New Roman"/>
                <w:color w:val="000000" w:themeColor="text1"/>
              </w:rPr>
              <w:t>2,95</w:t>
            </w:r>
            <w:r w:rsidRPr="00D47874">
              <w:rPr>
                <w:rFonts w:ascii="Times New Roman" w:hAnsi="Times New Roman" w:cs="Times New Roman"/>
                <w:color w:val="000000" w:themeColor="text1"/>
                <w:vertAlign w:val="superscript"/>
              </w:rPr>
              <w:t>ab</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3,05</w:t>
            </w:r>
            <w:r w:rsidRPr="00D47874">
              <w:rPr>
                <w:rFonts w:ascii="Times New Roman" w:hAnsi="Times New Roman" w:cs="Times New Roman"/>
                <w:color w:val="000000" w:themeColor="text1"/>
                <w:vertAlign w:val="superscript"/>
              </w:rPr>
              <w:t>b</w:t>
            </w:r>
          </w:p>
          <w:p w:rsidR="00D47874" w:rsidRPr="00D47874" w:rsidRDefault="00D47874" w:rsidP="00D47874">
            <w:pPr>
              <w:jc w:val="center"/>
              <w:rPr>
                <w:rFonts w:ascii="Times New Roman" w:hAnsi="Times New Roman" w:cs="Times New Roman"/>
                <w:color w:val="000000" w:themeColor="text1"/>
                <w:vertAlign w:val="superscript"/>
              </w:rPr>
            </w:pPr>
            <w:r w:rsidRPr="00D47874">
              <w:rPr>
                <w:rFonts w:ascii="Times New Roman" w:hAnsi="Times New Roman" w:cs="Times New Roman"/>
                <w:color w:val="000000" w:themeColor="text1"/>
              </w:rPr>
              <w:t>3,05</w:t>
            </w:r>
            <w:r w:rsidRPr="00D47874">
              <w:rPr>
                <w:rFonts w:ascii="Times New Roman" w:hAnsi="Times New Roman" w:cs="Times New Roman"/>
                <w:color w:val="000000" w:themeColor="text1"/>
                <w:vertAlign w:val="superscript"/>
              </w:rPr>
              <w:t>b</w:t>
            </w:r>
          </w:p>
        </w:tc>
        <w:tc>
          <w:tcPr>
            <w:tcW w:w="742" w:type="dxa"/>
            <w:tcBorders>
              <w:left w:val="nil"/>
              <w:right w:val="nil"/>
            </w:tcBorders>
            <w:vAlign w:val="center"/>
          </w:tcPr>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3,05</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2,95</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2,86</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2.95</w:t>
            </w:r>
          </w:p>
        </w:tc>
        <w:tc>
          <w:tcPr>
            <w:tcW w:w="742" w:type="dxa"/>
            <w:tcBorders>
              <w:left w:val="nil"/>
              <w:right w:val="nil"/>
            </w:tcBorders>
            <w:vAlign w:val="center"/>
          </w:tcPr>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3,70</w:t>
            </w:r>
            <w:r w:rsidRPr="00D47874">
              <w:rPr>
                <w:rFonts w:ascii="Times New Roman" w:hAnsi="Times New Roman" w:cs="Times New Roman"/>
                <w:color w:val="000000" w:themeColor="text1"/>
                <w:vertAlign w:val="superscript"/>
              </w:rPr>
              <w:t>c</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2,90</w:t>
            </w:r>
            <w:r w:rsidRPr="00D47874">
              <w:rPr>
                <w:rFonts w:ascii="Times New Roman" w:hAnsi="Times New Roman" w:cs="Times New Roman"/>
                <w:color w:val="000000" w:themeColor="text1"/>
                <w:vertAlign w:val="superscript"/>
              </w:rPr>
              <w:t>ab</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3,40</w:t>
            </w:r>
            <w:r w:rsidRPr="00D47874">
              <w:rPr>
                <w:rFonts w:ascii="Times New Roman" w:hAnsi="Times New Roman" w:cs="Times New Roman"/>
                <w:color w:val="000000" w:themeColor="text1"/>
                <w:vertAlign w:val="superscript"/>
              </w:rPr>
              <w:t>bc</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3,55</w:t>
            </w:r>
            <w:r w:rsidRPr="00D47874">
              <w:rPr>
                <w:rFonts w:ascii="Times New Roman" w:hAnsi="Times New Roman" w:cs="Times New Roman"/>
                <w:color w:val="000000" w:themeColor="text1"/>
                <w:vertAlign w:val="superscript"/>
              </w:rPr>
              <w:t>c</w:t>
            </w:r>
          </w:p>
        </w:tc>
        <w:tc>
          <w:tcPr>
            <w:tcW w:w="825" w:type="dxa"/>
            <w:tcBorders>
              <w:left w:val="nil"/>
              <w:right w:val="nil"/>
            </w:tcBorders>
            <w:vAlign w:val="center"/>
          </w:tcPr>
          <w:p w:rsidR="00D47874" w:rsidRPr="00D47874" w:rsidRDefault="00D47874" w:rsidP="00D47874">
            <w:pPr>
              <w:jc w:val="center"/>
              <w:rPr>
                <w:rFonts w:ascii="Times New Roman" w:hAnsi="Times New Roman" w:cs="Times New Roman"/>
                <w:color w:val="000000" w:themeColor="text1"/>
                <w:vertAlign w:val="superscript"/>
              </w:rPr>
            </w:pPr>
            <w:r w:rsidRPr="00D47874">
              <w:rPr>
                <w:rFonts w:ascii="Times New Roman" w:hAnsi="Times New Roman" w:cs="Times New Roman"/>
                <w:color w:val="000000" w:themeColor="text1"/>
              </w:rPr>
              <w:t>3,80</w:t>
            </w:r>
            <w:r w:rsidRPr="00D47874">
              <w:rPr>
                <w:rFonts w:ascii="Times New Roman" w:hAnsi="Times New Roman" w:cs="Times New Roman"/>
                <w:color w:val="000000" w:themeColor="text1"/>
                <w:vertAlign w:val="superscript"/>
              </w:rPr>
              <w:t>d</w:t>
            </w:r>
          </w:p>
          <w:p w:rsidR="00D47874" w:rsidRPr="00D47874" w:rsidRDefault="00D47874" w:rsidP="00D47874">
            <w:pPr>
              <w:jc w:val="center"/>
              <w:rPr>
                <w:rFonts w:ascii="Times New Roman" w:hAnsi="Times New Roman" w:cs="Times New Roman"/>
                <w:color w:val="000000" w:themeColor="text1"/>
                <w:vertAlign w:val="superscript"/>
              </w:rPr>
            </w:pPr>
            <w:r w:rsidRPr="00D47874">
              <w:rPr>
                <w:rFonts w:ascii="Times New Roman" w:hAnsi="Times New Roman" w:cs="Times New Roman"/>
                <w:color w:val="000000" w:themeColor="text1"/>
              </w:rPr>
              <w:t>2,95</w:t>
            </w:r>
            <w:r w:rsidRPr="00D47874">
              <w:rPr>
                <w:rFonts w:ascii="Times New Roman" w:hAnsi="Times New Roman" w:cs="Times New Roman"/>
                <w:color w:val="000000" w:themeColor="text1"/>
                <w:vertAlign w:val="superscript"/>
              </w:rPr>
              <w:t>abc</w:t>
            </w:r>
          </w:p>
          <w:p w:rsidR="00D47874" w:rsidRPr="00D47874" w:rsidRDefault="00D47874" w:rsidP="00D47874">
            <w:pPr>
              <w:jc w:val="center"/>
              <w:rPr>
                <w:rFonts w:ascii="Times New Roman" w:hAnsi="Times New Roman" w:cs="Times New Roman"/>
                <w:color w:val="000000" w:themeColor="text1"/>
                <w:vertAlign w:val="superscript"/>
              </w:rPr>
            </w:pPr>
            <w:r w:rsidRPr="00D47874">
              <w:rPr>
                <w:rFonts w:ascii="Times New Roman" w:hAnsi="Times New Roman" w:cs="Times New Roman"/>
                <w:color w:val="000000" w:themeColor="text1"/>
              </w:rPr>
              <w:t>3,20</w:t>
            </w:r>
            <w:r w:rsidRPr="00D47874">
              <w:rPr>
                <w:rFonts w:ascii="Times New Roman" w:hAnsi="Times New Roman" w:cs="Times New Roman"/>
                <w:color w:val="000000" w:themeColor="text1"/>
                <w:vertAlign w:val="superscript"/>
              </w:rPr>
              <w:t>bc</w:t>
            </w:r>
          </w:p>
          <w:p w:rsidR="00D47874" w:rsidRPr="00D47874" w:rsidRDefault="00D47874" w:rsidP="00D47874">
            <w:pPr>
              <w:jc w:val="center"/>
              <w:rPr>
                <w:rFonts w:ascii="Times New Roman" w:hAnsi="Times New Roman" w:cs="Times New Roman"/>
                <w:color w:val="000000" w:themeColor="text1"/>
                <w:vertAlign w:val="superscript"/>
              </w:rPr>
            </w:pPr>
            <w:r w:rsidRPr="00D47874">
              <w:rPr>
                <w:rFonts w:ascii="Times New Roman" w:hAnsi="Times New Roman" w:cs="Times New Roman"/>
                <w:color w:val="000000" w:themeColor="text1"/>
              </w:rPr>
              <w:t>3,50</w:t>
            </w:r>
            <w:r w:rsidRPr="00D47874">
              <w:rPr>
                <w:rFonts w:ascii="Times New Roman" w:hAnsi="Times New Roman" w:cs="Times New Roman"/>
                <w:color w:val="000000" w:themeColor="text1"/>
                <w:vertAlign w:val="superscript"/>
              </w:rPr>
              <w:t>cd</w:t>
            </w:r>
          </w:p>
        </w:tc>
        <w:tc>
          <w:tcPr>
            <w:tcW w:w="851" w:type="dxa"/>
            <w:tcBorders>
              <w:left w:val="nil"/>
              <w:right w:val="nil"/>
            </w:tcBorders>
            <w:vAlign w:val="center"/>
          </w:tcPr>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3,65</w:t>
            </w:r>
            <w:r w:rsidRPr="00D47874">
              <w:rPr>
                <w:rFonts w:ascii="Times New Roman" w:hAnsi="Times New Roman" w:cs="Times New Roman"/>
                <w:color w:val="000000" w:themeColor="text1"/>
                <w:vertAlign w:val="superscript"/>
              </w:rPr>
              <w:t>c</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3,40</w:t>
            </w:r>
            <w:r w:rsidRPr="00D47874">
              <w:rPr>
                <w:rFonts w:ascii="Times New Roman" w:hAnsi="Times New Roman" w:cs="Times New Roman"/>
                <w:color w:val="000000" w:themeColor="text1"/>
                <w:vertAlign w:val="superscript"/>
              </w:rPr>
              <w:t>bc</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3,40</w:t>
            </w:r>
            <w:r w:rsidRPr="00D47874">
              <w:rPr>
                <w:rFonts w:ascii="Times New Roman" w:hAnsi="Times New Roman" w:cs="Times New Roman"/>
                <w:color w:val="000000" w:themeColor="text1"/>
                <w:vertAlign w:val="superscript"/>
              </w:rPr>
              <w:t>bc</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3,45</w:t>
            </w:r>
            <w:r w:rsidRPr="00D47874">
              <w:rPr>
                <w:rFonts w:ascii="Times New Roman" w:hAnsi="Times New Roman" w:cs="Times New Roman"/>
                <w:color w:val="000000" w:themeColor="text1"/>
                <w:vertAlign w:val="superscript"/>
              </w:rPr>
              <w:t>bc</w:t>
            </w:r>
          </w:p>
        </w:tc>
      </w:tr>
      <w:tr w:rsidR="00D47874" w:rsidRPr="00D47874" w:rsidTr="001804EF">
        <w:trPr>
          <w:trHeight w:val="391"/>
        </w:trPr>
        <w:tc>
          <w:tcPr>
            <w:tcW w:w="851" w:type="dxa"/>
            <w:tcBorders>
              <w:left w:val="nil"/>
              <w:right w:val="nil"/>
            </w:tcBorders>
            <w:vAlign w:val="center"/>
          </w:tcPr>
          <w:p w:rsidR="00D47874" w:rsidRPr="00D47874" w:rsidRDefault="00D47874" w:rsidP="00D47874">
            <w:pPr>
              <w:rPr>
                <w:rFonts w:ascii="Times New Roman" w:hAnsi="Times New Roman" w:cs="Times New Roman"/>
                <w:color w:val="000000" w:themeColor="text1"/>
              </w:rPr>
            </w:pPr>
            <w:r w:rsidRPr="00D47874">
              <w:rPr>
                <w:rFonts w:ascii="Times New Roman" w:hAnsi="Times New Roman" w:cs="Times New Roman"/>
                <w:color w:val="000000" w:themeColor="text1"/>
              </w:rPr>
              <w:t>Growol Manis</w:t>
            </w:r>
          </w:p>
        </w:tc>
        <w:tc>
          <w:tcPr>
            <w:tcW w:w="634" w:type="dxa"/>
            <w:tcBorders>
              <w:left w:val="nil"/>
              <w:right w:val="nil"/>
            </w:tcBorders>
            <w:vAlign w:val="center"/>
          </w:tcPr>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0</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10</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15</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20</w:t>
            </w:r>
          </w:p>
        </w:tc>
        <w:tc>
          <w:tcPr>
            <w:tcW w:w="742" w:type="dxa"/>
            <w:tcBorders>
              <w:left w:val="nil"/>
              <w:right w:val="nil"/>
            </w:tcBorders>
            <w:vAlign w:val="center"/>
          </w:tcPr>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2,70</w:t>
            </w:r>
            <w:r w:rsidRPr="00D47874">
              <w:rPr>
                <w:rFonts w:ascii="Times New Roman" w:hAnsi="Times New Roman" w:cs="Times New Roman"/>
                <w:color w:val="000000" w:themeColor="text1"/>
                <w:vertAlign w:val="superscript"/>
              </w:rPr>
              <w:t>ab</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2,35</w:t>
            </w:r>
            <w:r w:rsidRPr="00D47874">
              <w:rPr>
                <w:rFonts w:ascii="Times New Roman" w:hAnsi="Times New Roman" w:cs="Times New Roman"/>
                <w:color w:val="000000" w:themeColor="text1"/>
                <w:vertAlign w:val="superscript"/>
              </w:rPr>
              <w:t>a</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2,65</w:t>
            </w:r>
            <w:r w:rsidRPr="00D47874">
              <w:rPr>
                <w:rFonts w:ascii="Times New Roman" w:hAnsi="Times New Roman" w:cs="Times New Roman"/>
                <w:color w:val="000000" w:themeColor="text1"/>
                <w:vertAlign w:val="superscript"/>
              </w:rPr>
              <w:t>ab</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2,70</w:t>
            </w:r>
            <w:r w:rsidRPr="00D47874">
              <w:rPr>
                <w:rFonts w:ascii="Times New Roman" w:hAnsi="Times New Roman" w:cs="Times New Roman"/>
                <w:color w:val="000000" w:themeColor="text1"/>
                <w:vertAlign w:val="superscript"/>
              </w:rPr>
              <w:t>ab</w:t>
            </w:r>
          </w:p>
        </w:tc>
        <w:tc>
          <w:tcPr>
            <w:tcW w:w="742" w:type="dxa"/>
            <w:tcBorders>
              <w:left w:val="nil"/>
              <w:right w:val="nil"/>
            </w:tcBorders>
            <w:vAlign w:val="center"/>
          </w:tcPr>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2,86</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2,75</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2,85</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3,05</w:t>
            </w:r>
          </w:p>
        </w:tc>
        <w:tc>
          <w:tcPr>
            <w:tcW w:w="742" w:type="dxa"/>
            <w:tcBorders>
              <w:left w:val="nil"/>
              <w:right w:val="nil"/>
            </w:tcBorders>
            <w:vAlign w:val="center"/>
          </w:tcPr>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2,84</w:t>
            </w:r>
            <w:r w:rsidRPr="00D47874">
              <w:rPr>
                <w:rFonts w:ascii="Times New Roman" w:hAnsi="Times New Roman" w:cs="Times New Roman"/>
                <w:color w:val="000000" w:themeColor="text1"/>
                <w:vertAlign w:val="superscript"/>
              </w:rPr>
              <w:t>ab</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2,40</w:t>
            </w:r>
            <w:r w:rsidRPr="00D47874">
              <w:rPr>
                <w:rFonts w:ascii="Times New Roman" w:hAnsi="Times New Roman" w:cs="Times New Roman"/>
                <w:color w:val="000000" w:themeColor="text1"/>
                <w:vertAlign w:val="superscript"/>
              </w:rPr>
              <w:t>a</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2,60</w:t>
            </w:r>
            <w:r w:rsidRPr="00D47874">
              <w:rPr>
                <w:rFonts w:ascii="Times New Roman" w:hAnsi="Times New Roman" w:cs="Times New Roman"/>
                <w:color w:val="000000" w:themeColor="text1"/>
                <w:vertAlign w:val="superscript"/>
              </w:rPr>
              <w:t>a</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2,60</w:t>
            </w:r>
            <w:r w:rsidRPr="00D47874">
              <w:rPr>
                <w:rFonts w:ascii="Times New Roman" w:hAnsi="Times New Roman" w:cs="Times New Roman"/>
                <w:color w:val="000000" w:themeColor="text1"/>
                <w:vertAlign w:val="superscript"/>
              </w:rPr>
              <w:t>a</w:t>
            </w:r>
          </w:p>
        </w:tc>
        <w:tc>
          <w:tcPr>
            <w:tcW w:w="825" w:type="dxa"/>
            <w:tcBorders>
              <w:left w:val="nil"/>
              <w:right w:val="nil"/>
            </w:tcBorders>
            <w:vAlign w:val="center"/>
          </w:tcPr>
          <w:p w:rsidR="00D47874" w:rsidRPr="00D47874" w:rsidRDefault="00D47874" w:rsidP="00D47874">
            <w:pPr>
              <w:jc w:val="center"/>
              <w:rPr>
                <w:rFonts w:ascii="Times New Roman" w:hAnsi="Times New Roman" w:cs="Times New Roman"/>
                <w:color w:val="000000" w:themeColor="text1"/>
                <w:vertAlign w:val="superscript"/>
              </w:rPr>
            </w:pPr>
            <w:r w:rsidRPr="00D47874">
              <w:rPr>
                <w:rFonts w:ascii="Times New Roman" w:hAnsi="Times New Roman" w:cs="Times New Roman"/>
                <w:color w:val="000000" w:themeColor="text1"/>
              </w:rPr>
              <w:t>2,90</w:t>
            </w:r>
            <w:r w:rsidRPr="00D47874">
              <w:rPr>
                <w:rFonts w:ascii="Times New Roman" w:hAnsi="Times New Roman" w:cs="Times New Roman"/>
                <w:color w:val="000000" w:themeColor="text1"/>
                <w:vertAlign w:val="superscript"/>
              </w:rPr>
              <w:t>ab</w:t>
            </w:r>
          </w:p>
          <w:p w:rsidR="00D47874" w:rsidRPr="00D47874" w:rsidRDefault="00D47874" w:rsidP="00D47874">
            <w:pPr>
              <w:jc w:val="center"/>
              <w:rPr>
                <w:rFonts w:ascii="Times New Roman" w:hAnsi="Times New Roman" w:cs="Times New Roman"/>
                <w:color w:val="000000" w:themeColor="text1"/>
                <w:vertAlign w:val="superscript"/>
              </w:rPr>
            </w:pPr>
            <w:r w:rsidRPr="00D47874">
              <w:rPr>
                <w:rFonts w:ascii="Times New Roman" w:hAnsi="Times New Roman" w:cs="Times New Roman"/>
                <w:color w:val="000000" w:themeColor="text1"/>
              </w:rPr>
              <w:t>2,50</w:t>
            </w:r>
            <w:r w:rsidRPr="00D47874">
              <w:rPr>
                <w:rFonts w:ascii="Times New Roman" w:hAnsi="Times New Roman" w:cs="Times New Roman"/>
                <w:color w:val="000000" w:themeColor="text1"/>
                <w:vertAlign w:val="superscript"/>
              </w:rPr>
              <w:t>a</w:t>
            </w:r>
          </w:p>
          <w:p w:rsidR="00D47874" w:rsidRPr="00D47874" w:rsidRDefault="00D47874" w:rsidP="00D47874">
            <w:pPr>
              <w:jc w:val="center"/>
              <w:rPr>
                <w:rFonts w:ascii="Times New Roman" w:hAnsi="Times New Roman" w:cs="Times New Roman"/>
                <w:color w:val="000000" w:themeColor="text1"/>
                <w:vertAlign w:val="superscript"/>
              </w:rPr>
            </w:pPr>
            <w:r w:rsidRPr="00D47874">
              <w:rPr>
                <w:rFonts w:ascii="Times New Roman" w:hAnsi="Times New Roman" w:cs="Times New Roman"/>
                <w:color w:val="000000" w:themeColor="text1"/>
              </w:rPr>
              <w:t>2,75</w:t>
            </w:r>
            <w:r w:rsidRPr="00D47874">
              <w:rPr>
                <w:rFonts w:ascii="Times New Roman" w:hAnsi="Times New Roman" w:cs="Times New Roman"/>
                <w:color w:val="000000" w:themeColor="text1"/>
                <w:vertAlign w:val="superscript"/>
              </w:rPr>
              <w:t>ab</w:t>
            </w:r>
          </w:p>
          <w:p w:rsidR="00D47874" w:rsidRPr="00D47874" w:rsidRDefault="00D47874" w:rsidP="00D47874">
            <w:pPr>
              <w:jc w:val="center"/>
              <w:rPr>
                <w:rFonts w:ascii="Times New Roman" w:hAnsi="Times New Roman" w:cs="Times New Roman"/>
                <w:color w:val="000000" w:themeColor="text1"/>
                <w:vertAlign w:val="superscript"/>
              </w:rPr>
            </w:pPr>
            <w:r w:rsidRPr="00D47874">
              <w:rPr>
                <w:rFonts w:ascii="Times New Roman" w:hAnsi="Times New Roman" w:cs="Times New Roman"/>
                <w:color w:val="000000" w:themeColor="text1"/>
              </w:rPr>
              <w:t>2,85</w:t>
            </w:r>
            <w:r w:rsidRPr="00D47874">
              <w:rPr>
                <w:rFonts w:ascii="Times New Roman" w:hAnsi="Times New Roman" w:cs="Times New Roman"/>
                <w:color w:val="000000" w:themeColor="text1"/>
                <w:vertAlign w:val="superscript"/>
              </w:rPr>
              <w:t>ab</w:t>
            </w:r>
          </w:p>
        </w:tc>
        <w:tc>
          <w:tcPr>
            <w:tcW w:w="851" w:type="dxa"/>
            <w:tcBorders>
              <w:left w:val="nil"/>
              <w:right w:val="nil"/>
            </w:tcBorders>
            <w:vAlign w:val="center"/>
          </w:tcPr>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2,85</w:t>
            </w:r>
            <w:r w:rsidRPr="00D47874">
              <w:rPr>
                <w:rFonts w:ascii="Times New Roman" w:hAnsi="Times New Roman" w:cs="Times New Roman"/>
                <w:color w:val="000000" w:themeColor="text1"/>
                <w:vertAlign w:val="superscript"/>
              </w:rPr>
              <w:t>ab</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2,65</w:t>
            </w:r>
            <w:r w:rsidRPr="00D47874">
              <w:rPr>
                <w:rFonts w:ascii="Times New Roman" w:hAnsi="Times New Roman" w:cs="Times New Roman"/>
                <w:color w:val="000000" w:themeColor="text1"/>
                <w:vertAlign w:val="superscript"/>
              </w:rPr>
              <w:t>a</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3,30</w:t>
            </w:r>
            <w:r w:rsidRPr="00D47874">
              <w:rPr>
                <w:rFonts w:ascii="Times New Roman" w:hAnsi="Times New Roman" w:cs="Times New Roman"/>
                <w:color w:val="000000" w:themeColor="text1"/>
                <w:vertAlign w:val="superscript"/>
              </w:rPr>
              <w:t>bc</w:t>
            </w:r>
          </w:p>
          <w:p w:rsidR="00D47874" w:rsidRPr="00D47874" w:rsidRDefault="00D47874" w:rsidP="00D47874">
            <w:pPr>
              <w:jc w:val="center"/>
              <w:rPr>
                <w:rFonts w:ascii="Times New Roman" w:hAnsi="Times New Roman" w:cs="Times New Roman"/>
                <w:color w:val="000000" w:themeColor="text1"/>
              </w:rPr>
            </w:pPr>
            <w:r w:rsidRPr="00D47874">
              <w:rPr>
                <w:rFonts w:ascii="Times New Roman" w:hAnsi="Times New Roman" w:cs="Times New Roman"/>
                <w:color w:val="000000" w:themeColor="text1"/>
              </w:rPr>
              <w:t>2,80</w:t>
            </w:r>
            <w:r w:rsidRPr="00D47874">
              <w:rPr>
                <w:rFonts w:ascii="Times New Roman" w:hAnsi="Times New Roman" w:cs="Times New Roman"/>
                <w:color w:val="000000" w:themeColor="text1"/>
                <w:vertAlign w:val="superscript"/>
              </w:rPr>
              <w:t>ab</w:t>
            </w:r>
          </w:p>
        </w:tc>
      </w:tr>
    </w:tbl>
    <w:p w:rsidR="00D17B6E" w:rsidRPr="001804EF" w:rsidRDefault="00D47874" w:rsidP="001804EF">
      <w:pPr>
        <w:jc w:val="both"/>
        <w:rPr>
          <w:rFonts w:ascii="Times New Roman" w:hAnsi="Times New Roman" w:cs="Times New Roman"/>
          <w:sz w:val="22"/>
          <w:szCs w:val="22"/>
          <w:lang w:val="en-ID"/>
        </w:rPr>
      </w:pPr>
      <w:r w:rsidRPr="00B51F2D">
        <w:rPr>
          <w:rFonts w:ascii="Times New Roman" w:hAnsi="Times New Roman" w:cs="Times New Roman"/>
          <w:sz w:val="22"/>
          <w:szCs w:val="22"/>
          <w:lang w:val="en-ID"/>
        </w:rPr>
        <w:t>Keterangan :</w:t>
      </w:r>
      <w:r w:rsidR="001804EF">
        <w:rPr>
          <w:rFonts w:ascii="Times New Roman" w:hAnsi="Times New Roman" w:cs="Times New Roman"/>
          <w:sz w:val="22"/>
          <w:szCs w:val="22"/>
          <w:lang w:val="en-ID"/>
        </w:rPr>
        <w:t xml:space="preserve"> </w:t>
      </w:r>
      <w:r w:rsidRPr="00B51F2D">
        <w:rPr>
          <w:rFonts w:ascii="Times New Roman" w:hAnsi="Times New Roman" w:cs="Times New Roman"/>
          <w:sz w:val="22"/>
          <w:szCs w:val="22"/>
        </w:rPr>
        <w:t>Angka yang diikuti huruf yang sama menunjukkan tidak ada beda nyata pada   tingkat signifikansi 0,05 (P&lt;0,05).</w:t>
      </w:r>
    </w:p>
    <w:p w:rsidR="00285A40" w:rsidRPr="00B51F2D" w:rsidRDefault="00285A40" w:rsidP="00F705F0">
      <w:pPr>
        <w:spacing w:after="240"/>
        <w:ind w:firstLine="720"/>
        <w:jc w:val="both"/>
        <w:rPr>
          <w:rFonts w:ascii="Times New Roman" w:hAnsi="Times New Roman" w:cs="Times New Roman"/>
          <w:sz w:val="22"/>
          <w:szCs w:val="22"/>
        </w:rPr>
      </w:pPr>
      <w:r w:rsidRPr="00B51F2D">
        <w:rPr>
          <w:rFonts w:ascii="Times New Roman" w:hAnsi="Times New Roman" w:cs="Times New Roman"/>
          <w:sz w:val="22"/>
          <w:szCs w:val="22"/>
        </w:rPr>
        <w:t xml:space="preserve">Dilihat dari hasil sensoris, dipilih sampel yang paling baik </w:t>
      </w:r>
      <w:r w:rsidR="005F7160">
        <w:rPr>
          <w:rFonts w:ascii="Times New Roman" w:hAnsi="Times New Roman" w:cs="Times New Roman"/>
          <w:sz w:val="22"/>
          <w:szCs w:val="22"/>
        </w:rPr>
        <w:t xml:space="preserve">dari masing-masing jenis growol </w:t>
      </w:r>
      <w:r w:rsidRPr="00B51F2D">
        <w:rPr>
          <w:rFonts w:ascii="Times New Roman" w:hAnsi="Times New Roman" w:cs="Times New Roman"/>
          <w:sz w:val="22"/>
          <w:szCs w:val="22"/>
        </w:rPr>
        <w:t xml:space="preserve">yang dapat merepresentasikan </w:t>
      </w:r>
      <w:r w:rsidR="005F7160">
        <w:rPr>
          <w:rFonts w:ascii="Times New Roman" w:hAnsi="Times New Roman" w:cs="Times New Roman"/>
          <w:sz w:val="22"/>
          <w:szCs w:val="22"/>
        </w:rPr>
        <w:t>Growol original dan Growol dengan penambahan gula</w:t>
      </w:r>
      <w:r w:rsidRPr="00B51F2D">
        <w:rPr>
          <w:rFonts w:ascii="Times New Roman" w:hAnsi="Times New Roman" w:cs="Times New Roman"/>
          <w:sz w:val="22"/>
          <w:szCs w:val="22"/>
        </w:rPr>
        <w:t xml:space="preserve"> dimana sampel yang dipilih yaitu yang sudah dapat membedakan dengan perlakuan yang lain, terutama dari aspek penerimaan secara keseluruhan. Sehingga </w:t>
      </w:r>
      <w:r w:rsidR="005F7160">
        <w:rPr>
          <w:rFonts w:ascii="Times New Roman" w:hAnsi="Times New Roman" w:cs="Times New Roman"/>
          <w:sz w:val="22"/>
          <w:szCs w:val="22"/>
        </w:rPr>
        <w:t>Growol dengan penambahan gula</w:t>
      </w:r>
      <w:r w:rsidRPr="00B51F2D">
        <w:rPr>
          <w:rFonts w:ascii="Times New Roman" w:hAnsi="Times New Roman" w:cs="Times New Roman"/>
          <w:sz w:val="22"/>
          <w:szCs w:val="22"/>
        </w:rPr>
        <w:t xml:space="preserve"> terbaik yang dipilih yaitu </w:t>
      </w:r>
      <w:r w:rsidR="005F7160">
        <w:rPr>
          <w:rFonts w:ascii="Times New Roman" w:hAnsi="Times New Roman" w:cs="Times New Roman"/>
          <w:sz w:val="22"/>
          <w:szCs w:val="22"/>
        </w:rPr>
        <w:t xml:space="preserve">Growol dengan penambahan gula dengan lama waktu pemanggangan 10 menit, </w:t>
      </w:r>
      <w:r w:rsidRPr="00B51F2D">
        <w:rPr>
          <w:rFonts w:ascii="Times New Roman" w:hAnsi="Times New Roman" w:cs="Times New Roman"/>
          <w:sz w:val="22"/>
          <w:szCs w:val="22"/>
        </w:rPr>
        <w:t xml:space="preserve">sedangkan </w:t>
      </w:r>
      <w:r w:rsidR="005F7160">
        <w:rPr>
          <w:rFonts w:ascii="Times New Roman" w:hAnsi="Times New Roman" w:cs="Times New Roman"/>
          <w:sz w:val="22"/>
          <w:szCs w:val="22"/>
        </w:rPr>
        <w:t>Growol original dengan lama waktu pemanggangan 10  dipilih juga untuk k</w:t>
      </w:r>
      <w:r w:rsidRPr="00B51F2D">
        <w:rPr>
          <w:rFonts w:ascii="Times New Roman" w:hAnsi="Times New Roman" w:cs="Times New Roman"/>
          <w:sz w:val="22"/>
          <w:szCs w:val="22"/>
        </w:rPr>
        <w:t xml:space="preserve">emudian dilanjutkan dengan beberapa analisis berikutnya yaitu : </w:t>
      </w:r>
      <w:r w:rsidR="005F7160">
        <w:rPr>
          <w:rFonts w:ascii="Times New Roman" w:hAnsi="Times New Roman" w:cs="Times New Roman"/>
          <w:sz w:val="22"/>
          <w:szCs w:val="22"/>
        </w:rPr>
        <w:t>Kadar Air, Warna, Tekstur dan Kadar Gula Reduksi.</w:t>
      </w:r>
    </w:p>
    <w:p w:rsidR="00285A40" w:rsidRPr="00B51F2D" w:rsidRDefault="005F7160" w:rsidP="006C616E">
      <w:pPr>
        <w:jc w:val="both"/>
        <w:rPr>
          <w:rFonts w:ascii="Times New Roman" w:hAnsi="Times New Roman" w:cs="Times New Roman"/>
          <w:b/>
          <w:sz w:val="22"/>
          <w:szCs w:val="22"/>
        </w:rPr>
      </w:pPr>
      <w:r>
        <w:rPr>
          <w:rFonts w:ascii="Times New Roman" w:hAnsi="Times New Roman" w:cs="Times New Roman"/>
          <w:b/>
          <w:sz w:val="22"/>
          <w:szCs w:val="22"/>
        </w:rPr>
        <w:t>Kadar Air</w:t>
      </w:r>
    </w:p>
    <w:p w:rsidR="00285A40" w:rsidRDefault="00285A40" w:rsidP="00A10C7F">
      <w:pPr>
        <w:ind w:left="993" w:hanging="993"/>
        <w:jc w:val="both"/>
        <w:rPr>
          <w:rFonts w:ascii="Times New Roman" w:hAnsi="Times New Roman" w:cs="Times New Roman"/>
          <w:sz w:val="22"/>
          <w:szCs w:val="22"/>
        </w:rPr>
      </w:pPr>
      <w:r w:rsidRPr="00B51F2D">
        <w:rPr>
          <w:rFonts w:ascii="Times New Roman" w:hAnsi="Times New Roman" w:cs="Times New Roman"/>
          <w:sz w:val="22"/>
          <w:szCs w:val="22"/>
        </w:rPr>
        <w:t xml:space="preserve">Tabel 2. </w:t>
      </w:r>
      <w:r w:rsidR="00557E1E">
        <w:rPr>
          <w:rFonts w:ascii="Times New Roman" w:hAnsi="Times New Roman" w:cs="Times New Roman"/>
          <w:sz w:val="22"/>
          <w:szCs w:val="22"/>
        </w:rPr>
        <w:t>Kadar Air</w:t>
      </w:r>
      <w:r w:rsidR="00A10C7F" w:rsidRPr="00B51F2D">
        <w:rPr>
          <w:rFonts w:ascii="Times New Roman" w:hAnsi="Times New Roman" w:cs="Times New Roman"/>
          <w:sz w:val="22"/>
          <w:szCs w:val="22"/>
        </w:rPr>
        <w:t xml:space="preserve"> </w:t>
      </w:r>
      <w:r w:rsidR="0086471E">
        <w:rPr>
          <w:rFonts w:ascii="Times New Roman" w:hAnsi="Times New Roman" w:cs="Times New Roman"/>
          <w:sz w:val="22"/>
          <w:szCs w:val="22"/>
        </w:rPr>
        <w:t>Growol dengan jenis growol dan lama pemanggangan</w:t>
      </w:r>
    </w:p>
    <w:tbl>
      <w:tblPr>
        <w:tblStyle w:val="TableGrid1"/>
        <w:tblW w:w="453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668"/>
        <w:gridCol w:w="1025"/>
      </w:tblGrid>
      <w:tr w:rsidR="00557E1E" w:rsidRPr="00DA30A2" w:rsidTr="00D47874">
        <w:trPr>
          <w:trHeight w:val="260"/>
        </w:trPr>
        <w:tc>
          <w:tcPr>
            <w:tcW w:w="1843" w:type="dxa"/>
            <w:vMerge w:val="restart"/>
            <w:tcBorders>
              <w:top w:val="single" w:sz="4" w:space="0" w:color="auto"/>
              <w:bottom w:val="nil"/>
            </w:tcBorders>
            <w:vAlign w:val="center"/>
          </w:tcPr>
          <w:p w:rsidR="00557E1E" w:rsidRPr="00DA30A2" w:rsidRDefault="00557E1E" w:rsidP="00557E1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Lama pemanggangan</w:t>
            </w:r>
          </w:p>
        </w:tc>
        <w:tc>
          <w:tcPr>
            <w:tcW w:w="2693" w:type="dxa"/>
            <w:gridSpan w:val="2"/>
            <w:tcBorders>
              <w:top w:val="single" w:sz="4" w:space="0" w:color="auto"/>
              <w:bottom w:val="single" w:sz="4" w:space="0" w:color="auto"/>
            </w:tcBorders>
            <w:vAlign w:val="center"/>
          </w:tcPr>
          <w:p w:rsidR="00557E1E" w:rsidRPr="00DA30A2" w:rsidRDefault="00557E1E" w:rsidP="00557E1E">
            <w:pPr>
              <w:contextualSpacing/>
              <w:jc w:val="center"/>
              <w:rPr>
                <w:rFonts w:ascii="Times New Roman" w:hAnsi="Times New Roman" w:cs="Times New Roman"/>
                <w:color w:val="000000" w:themeColor="text1"/>
                <w:sz w:val="24"/>
                <w:szCs w:val="24"/>
                <w:lang w:val="en-US"/>
              </w:rPr>
            </w:pPr>
            <w:r w:rsidRPr="00DA30A2">
              <w:rPr>
                <w:rFonts w:ascii="Times New Roman" w:hAnsi="Times New Roman" w:cs="Times New Roman"/>
                <w:color w:val="000000" w:themeColor="text1"/>
                <w:sz w:val="24"/>
                <w:szCs w:val="24"/>
                <w:lang w:val="en-US"/>
              </w:rPr>
              <w:t>Jenis growol</w:t>
            </w:r>
          </w:p>
        </w:tc>
      </w:tr>
      <w:tr w:rsidR="00557E1E" w:rsidRPr="00DA30A2" w:rsidTr="00D47874">
        <w:trPr>
          <w:trHeight w:val="274"/>
        </w:trPr>
        <w:tc>
          <w:tcPr>
            <w:tcW w:w="1843" w:type="dxa"/>
            <w:vMerge/>
            <w:tcBorders>
              <w:top w:val="nil"/>
              <w:bottom w:val="single" w:sz="4" w:space="0" w:color="auto"/>
            </w:tcBorders>
            <w:vAlign w:val="center"/>
          </w:tcPr>
          <w:p w:rsidR="00557E1E" w:rsidRPr="00DA30A2" w:rsidRDefault="00557E1E" w:rsidP="00557E1E">
            <w:pPr>
              <w:contextualSpacing/>
              <w:jc w:val="center"/>
              <w:rPr>
                <w:rFonts w:ascii="Times New Roman" w:hAnsi="Times New Roman" w:cs="Times New Roman"/>
                <w:color w:val="000000" w:themeColor="text1"/>
                <w:sz w:val="24"/>
                <w:szCs w:val="24"/>
                <w:lang w:val="en-US"/>
              </w:rPr>
            </w:pPr>
          </w:p>
        </w:tc>
        <w:tc>
          <w:tcPr>
            <w:tcW w:w="1668" w:type="dxa"/>
            <w:tcBorders>
              <w:top w:val="nil"/>
              <w:bottom w:val="single" w:sz="4" w:space="0" w:color="auto"/>
            </w:tcBorders>
            <w:vAlign w:val="center"/>
          </w:tcPr>
          <w:p w:rsidR="00557E1E" w:rsidRPr="00DA30A2" w:rsidRDefault="00557E1E" w:rsidP="00557E1E">
            <w:pPr>
              <w:contextualSpacing/>
              <w:jc w:val="center"/>
              <w:rPr>
                <w:rFonts w:ascii="Times New Roman" w:hAnsi="Times New Roman" w:cs="Times New Roman"/>
                <w:color w:val="000000" w:themeColor="text1"/>
                <w:sz w:val="24"/>
                <w:szCs w:val="24"/>
                <w:lang w:val="en-US"/>
              </w:rPr>
            </w:pPr>
            <w:r w:rsidRPr="00DA30A2">
              <w:rPr>
                <w:rFonts w:ascii="Times New Roman" w:hAnsi="Times New Roman" w:cs="Times New Roman"/>
                <w:color w:val="000000" w:themeColor="text1"/>
                <w:sz w:val="24"/>
                <w:szCs w:val="24"/>
                <w:lang w:val="en-US"/>
              </w:rPr>
              <w:t>Original</w:t>
            </w:r>
          </w:p>
        </w:tc>
        <w:tc>
          <w:tcPr>
            <w:tcW w:w="1025" w:type="dxa"/>
            <w:tcBorders>
              <w:top w:val="nil"/>
              <w:bottom w:val="single" w:sz="4" w:space="0" w:color="auto"/>
            </w:tcBorders>
            <w:vAlign w:val="center"/>
          </w:tcPr>
          <w:p w:rsidR="00557E1E" w:rsidRPr="00DA30A2" w:rsidRDefault="00557E1E" w:rsidP="00557E1E">
            <w:pPr>
              <w:contextualSpacing/>
              <w:jc w:val="center"/>
              <w:rPr>
                <w:rFonts w:ascii="Times New Roman" w:hAnsi="Times New Roman" w:cs="Times New Roman"/>
                <w:color w:val="000000" w:themeColor="text1"/>
                <w:sz w:val="24"/>
                <w:szCs w:val="24"/>
                <w:lang w:val="en-US"/>
              </w:rPr>
            </w:pPr>
            <w:r w:rsidRPr="00DA30A2">
              <w:rPr>
                <w:rFonts w:ascii="Times New Roman" w:hAnsi="Times New Roman" w:cs="Times New Roman"/>
                <w:color w:val="000000" w:themeColor="text1"/>
                <w:sz w:val="24"/>
                <w:szCs w:val="24"/>
                <w:lang w:val="en-US"/>
              </w:rPr>
              <w:t>Manis</w:t>
            </w:r>
          </w:p>
        </w:tc>
      </w:tr>
      <w:tr w:rsidR="00557E1E" w:rsidRPr="00DA30A2" w:rsidTr="00D47874">
        <w:trPr>
          <w:trHeight w:val="260"/>
        </w:trPr>
        <w:tc>
          <w:tcPr>
            <w:tcW w:w="1843" w:type="dxa"/>
            <w:tcBorders>
              <w:top w:val="single" w:sz="4" w:space="0" w:color="auto"/>
            </w:tcBorders>
            <w:vAlign w:val="center"/>
          </w:tcPr>
          <w:p w:rsidR="00557E1E" w:rsidRPr="00DA30A2" w:rsidRDefault="00557E1E" w:rsidP="00557E1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0 menit</w:t>
            </w:r>
          </w:p>
        </w:tc>
        <w:tc>
          <w:tcPr>
            <w:tcW w:w="1668" w:type="dxa"/>
            <w:tcBorders>
              <w:top w:val="single" w:sz="4" w:space="0" w:color="auto"/>
            </w:tcBorders>
            <w:vAlign w:val="center"/>
          </w:tcPr>
          <w:p w:rsidR="00557E1E" w:rsidRPr="00DA30A2" w:rsidRDefault="00557E1E" w:rsidP="00557E1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72,79</w:t>
            </w:r>
            <w:r w:rsidRPr="00DA30A2">
              <w:rPr>
                <w:rFonts w:ascii="Times New Roman" w:hAnsi="Times New Roman" w:cs="Times New Roman"/>
                <w:color w:val="000000" w:themeColor="text1"/>
                <w:sz w:val="24"/>
                <w:szCs w:val="24"/>
                <w:vertAlign w:val="superscript"/>
              </w:rPr>
              <w:t>e</w:t>
            </w:r>
          </w:p>
        </w:tc>
        <w:tc>
          <w:tcPr>
            <w:tcW w:w="1025" w:type="dxa"/>
            <w:tcBorders>
              <w:top w:val="single" w:sz="4" w:space="0" w:color="auto"/>
            </w:tcBorders>
            <w:vAlign w:val="center"/>
          </w:tcPr>
          <w:p w:rsidR="00557E1E" w:rsidRPr="00DA30A2" w:rsidRDefault="00557E1E" w:rsidP="00557E1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68,27</w:t>
            </w:r>
            <w:r w:rsidRPr="00DA30A2">
              <w:rPr>
                <w:rFonts w:ascii="Times New Roman" w:hAnsi="Times New Roman" w:cs="Times New Roman"/>
                <w:color w:val="000000" w:themeColor="text1"/>
                <w:sz w:val="24"/>
                <w:szCs w:val="24"/>
                <w:vertAlign w:val="superscript"/>
              </w:rPr>
              <w:t>d</w:t>
            </w:r>
          </w:p>
        </w:tc>
      </w:tr>
      <w:tr w:rsidR="00557E1E" w:rsidRPr="00DA30A2" w:rsidTr="00D47874">
        <w:trPr>
          <w:trHeight w:val="274"/>
        </w:trPr>
        <w:tc>
          <w:tcPr>
            <w:tcW w:w="1843" w:type="dxa"/>
            <w:vAlign w:val="center"/>
          </w:tcPr>
          <w:p w:rsidR="00557E1E" w:rsidRPr="00DA30A2" w:rsidRDefault="00557E1E" w:rsidP="00557E1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10 menit</w:t>
            </w:r>
          </w:p>
        </w:tc>
        <w:tc>
          <w:tcPr>
            <w:tcW w:w="1668" w:type="dxa"/>
            <w:vAlign w:val="center"/>
          </w:tcPr>
          <w:p w:rsidR="00557E1E" w:rsidRPr="00DA30A2" w:rsidRDefault="00557E1E" w:rsidP="00557E1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63,31</w:t>
            </w:r>
            <w:r w:rsidRPr="00DA30A2">
              <w:rPr>
                <w:rFonts w:ascii="Times New Roman" w:hAnsi="Times New Roman" w:cs="Times New Roman"/>
                <w:color w:val="000000" w:themeColor="text1"/>
                <w:sz w:val="24"/>
                <w:szCs w:val="24"/>
                <w:vertAlign w:val="superscript"/>
              </w:rPr>
              <w:t>bc</w:t>
            </w:r>
          </w:p>
        </w:tc>
        <w:tc>
          <w:tcPr>
            <w:tcW w:w="1025" w:type="dxa"/>
            <w:vAlign w:val="center"/>
          </w:tcPr>
          <w:p w:rsidR="00557E1E" w:rsidRPr="00DA30A2" w:rsidRDefault="00557E1E" w:rsidP="00557E1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64,18</w:t>
            </w:r>
            <w:r w:rsidRPr="00DA30A2">
              <w:rPr>
                <w:rFonts w:ascii="Times New Roman" w:hAnsi="Times New Roman" w:cs="Times New Roman"/>
                <w:color w:val="000000" w:themeColor="text1"/>
                <w:sz w:val="24"/>
                <w:szCs w:val="24"/>
                <w:vertAlign w:val="superscript"/>
              </w:rPr>
              <w:t>c</w:t>
            </w:r>
          </w:p>
        </w:tc>
      </w:tr>
      <w:tr w:rsidR="00557E1E" w:rsidRPr="00DA30A2" w:rsidTr="00D47874">
        <w:trPr>
          <w:trHeight w:val="260"/>
        </w:trPr>
        <w:tc>
          <w:tcPr>
            <w:tcW w:w="1843" w:type="dxa"/>
            <w:vAlign w:val="center"/>
          </w:tcPr>
          <w:p w:rsidR="00557E1E" w:rsidRPr="00DA30A2" w:rsidRDefault="00557E1E" w:rsidP="00557E1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15 menit</w:t>
            </w:r>
          </w:p>
        </w:tc>
        <w:tc>
          <w:tcPr>
            <w:tcW w:w="1668" w:type="dxa"/>
            <w:vAlign w:val="center"/>
          </w:tcPr>
          <w:p w:rsidR="00557E1E" w:rsidRPr="00DA30A2" w:rsidRDefault="00557E1E" w:rsidP="00557E1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64,37</w:t>
            </w:r>
            <w:r w:rsidRPr="00DA30A2">
              <w:rPr>
                <w:rFonts w:ascii="Times New Roman" w:hAnsi="Times New Roman" w:cs="Times New Roman"/>
                <w:color w:val="000000" w:themeColor="text1"/>
                <w:sz w:val="24"/>
                <w:szCs w:val="24"/>
                <w:vertAlign w:val="superscript"/>
              </w:rPr>
              <w:t>c</w:t>
            </w:r>
          </w:p>
        </w:tc>
        <w:tc>
          <w:tcPr>
            <w:tcW w:w="1025" w:type="dxa"/>
            <w:vAlign w:val="center"/>
          </w:tcPr>
          <w:p w:rsidR="00557E1E" w:rsidRPr="00DA30A2" w:rsidRDefault="00557E1E" w:rsidP="00557E1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61,68</w:t>
            </w:r>
            <w:r w:rsidRPr="00DA30A2">
              <w:rPr>
                <w:rFonts w:ascii="Times New Roman" w:hAnsi="Times New Roman" w:cs="Times New Roman"/>
                <w:color w:val="000000" w:themeColor="text1"/>
                <w:sz w:val="24"/>
                <w:szCs w:val="24"/>
                <w:vertAlign w:val="superscript"/>
              </w:rPr>
              <w:t>b</w:t>
            </w:r>
          </w:p>
        </w:tc>
      </w:tr>
      <w:tr w:rsidR="00557E1E" w:rsidRPr="00DA30A2" w:rsidTr="00D47874">
        <w:trPr>
          <w:trHeight w:val="260"/>
        </w:trPr>
        <w:tc>
          <w:tcPr>
            <w:tcW w:w="1843" w:type="dxa"/>
            <w:vAlign w:val="center"/>
          </w:tcPr>
          <w:p w:rsidR="00557E1E" w:rsidRPr="00DA30A2" w:rsidRDefault="00557E1E" w:rsidP="00557E1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20 menit</w:t>
            </w:r>
          </w:p>
        </w:tc>
        <w:tc>
          <w:tcPr>
            <w:tcW w:w="1668" w:type="dxa"/>
            <w:vAlign w:val="center"/>
          </w:tcPr>
          <w:p w:rsidR="00557E1E" w:rsidRPr="00DA30A2" w:rsidRDefault="00557E1E" w:rsidP="00557E1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63,03</w:t>
            </w:r>
            <w:r w:rsidRPr="00DA30A2">
              <w:rPr>
                <w:rFonts w:ascii="Times New Roman" w:hAnsi="Times New Roman" w:cs="Times New Roman"/>
                <w:color w:val="000000" w:themeColor="text1"/>
                <w:sz w:val="24"/>
                <w:szCs w:val="24"/>
                <w:vertAlign w:val="superscript"/>
              </w:rPr>
              <w:t>bc</w:t>
            </w:r>
          </w:p>
        </w:tc>
        <w:tc>
          <w:tcPr>
            <w:tcW w:w="1025" w:type="dxa"/>
            <w:vAlign w:val="center"/>
          </w:tcPr>
          <w:p w:rsidR="00557E1E" w:rsidRPr="00DA30A2" w:rsidRDefault="00557E1E" w:rsidP="00557E1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55,55</w:t>
            </w:r>
            <w:r w:rsidRPr="00DA30A2">
              <w:rPr>
                <w:rFonts w:ascii="Times New Roman" w:hAnsi="Times New Roman" w:cs="Times New Roman"/>
                <w:color w:val="000000" w:themeColor="text1"/>
                <w:sz w:val="24"/>
                <w:szCs w:val="24"/>
                <w:vertAlign w:val="superscript"/>
              </w:rPr>
              <w:t>a</w:t>
            </w:r>
          </w:p>
        </w:tc>
      </w:tr>
    </w:tbl>
    <w:p w:rsidR="00285A40" w:rsidRPr="00557E1E" w:rsidRDefault="00285A40" w:rsidP="00557E1E">
      <w:pPr>
        <w:spacing w:after="240"/>
        <w:jc w:val="both"/>
        <w:rPr>
          <w:rFonts w:ascii="Times New Roman" w:hAnsi="Times New Roman" w:cs="Times New Roman"/>
          <w:sz w:val="22"/>
          <w:szCs w:val="22"/>
        </w:rPr>
      </w:pPr>
      <w:r w:rsidRPr="00557E1E">
        <w:rPr>
          <w:rFonts w:ascii="Times New Roman" w:hAnsi="Times New Roman" w:cs="Times New Roman"/>
          <w:sz w:val="22"/>
          <w:szCs w:val="22"/>
        </w:rPr>
        <w:t xml:space="preserve">Keterangan: </w:t>
      </w:r>
      <w:r w:rsidR="00F705F0">
        <w:rPr>
          <w:rFonts w:ascii="Times New Roman" w:hAnsi="Times New Roman" w:cs="Times New Roman"/>
          <w:sz w:val="22"/>
          <w:szCs w:val="22"/>
        </w:rPr>
        <w:t xml:space="preserve">Angka yang diikuti notasi huruf </w:t>
      </w:r>
      <w:r w:rsidRPr="00557E1E">
        <w:rPr>
          <w:rFonts w:ascii="Times New Roman" w:hAnsi="Times New Roman" w:cs="Times New Roman"/>
          <w:sz w:val="22"/>
          <w:szCs w:val="22"/>
        </w:rPr>
        <w:t xml:space="preserve">yang berbeda menunjukkan beda nyata pada tingkat kepercayaan 95% (P&lt;0,05). </w:t>
      </w:r>
    </w:p>
    <w:p w:rsidR="00557E1E" w:rsidRPr="00557E1E" w:rsidRDefault="00557E1E" w:rsidP="00557E1E">
      <w:pPr>
        <w:ind w:firstLine="709"/>
        <w:jc w:val="both"/>
        <w:rPr>
          <w:rFonts w:ascii="Times New Roman" w:hAnsi="Times New Roman" w:cs="Times New Roman"/>
          <w:color w:val="000000" w:themeColor="text1"/>
          <w:sz w:val="22"/>
          <w:szCs w:val="22"/>
        </w:rPr>
      </w:pPr>
      <w:r w:rsidRPr="00557E1E">
        <w:rPr>
          <w:rFonts w:ascii="Times New Roman" w:hAnsi="Times New Roman" w:cs="Times New Roman"/>
          <w:color w:val="000000" w:themeColor="text1"/>
          <w:sz w:val="22"/>
          <w:szCs w:val="22"/>
        </w:rPr>
        <w:t xml:space="preserve">Berdasarkan </w:t>
      </w:r>
      <w:r>
        <w:rPr>
          <w:rFonts w:ascii="Times New Roman" w:hAnsi="Times New Roman" w:cs="Times New Roman"/>
          <w:color w:val="000000" w:themeColor="text1"/>
          <w:sz w:val="22"/>
          <w:szCs w:val="22"/>
        </w:rPr>
        <w:t>Tabel 2</w:t>
      </w:r>
      <w:r w:rsidRPr="00557E1E">
        <w:rPr>
          <w:rFonts w:ascii="Times New Roman" w:hAnsi="Times New Roman" w:cs="Times New Roman"/>
          <w:color w:val="000000" w:themeColor="text1"/>
          <w:sz w:val="22"/>
          <w:szCs w:val="22"/>
        </w:rPr>
        <w:t xml:space="preserve">, kadar air growol original dan manis mengalami penurunan yang signifikan dengan perlakuan lama </w:t>
      </w:r>
      <w:r w:rsidRPr="00557E1E">
        <w:rPr>
          <w:rFonts w:ascii="Times New Roman" w:hAnsi="Times New Roman" w:cs="Times New Roman"/>
          <w:color w:val="000000" w:themeColor="text1"/>
          <w:sz w:val="22"/>
          <w:szCs w:val="22"/>
        </w:rPr>
        <w:lastRenderedPageBreak/>
        <w:t>pemanggangan. Hasil penelitian menunjukkan kadar air growol original lebih tinggi daripada growol manis. Hasil kadar air terendah terdapat pada growol manis dengan lama pemanggangan pada suhu 160°C selama 20 menit dengan nilai 55,55%. Hal ini diduga karena penambahan gula pada pembuatan growol manis. Estiasih dan Ahmadi (2009) menyatakan bahwa gula yang bersifat osmosis akan menarik air dari dalam bahan sehingga kadar air bahan dan aw bahan menjadi rendah.</w:t>
      </w:r>
    </w:p>
    <w:p w:rsidR="00285A40" w:rsidRPr="00557E1E" w:rsidRDefault="00557E1E" w:rsidP="00557E1E">
      <w:pPr>
        <w:pStyle w:val="BodyText"/>
        <w:spacing w:after="240"/>
        <w:jc w:val="both"/>
        <w:rPr>
          <w:sz w:val="22"/>
          <w:szCs w:val="22"/>
        </w:rPr>
      </w:pPr>
      <w:r w:rsidRPr="00557E1E">
        <w:rPr>
          <w:color w:val="000000" w:themeColor="text1"/>
          <w:sz w:val="22"/>
          <w:szCs w:val="22"/>
        </w:rPr>
        <w:t>Selain itu , semakin lama waktu pemanggangan kadar air semakin menurun. Hal ini sejalan dengan hasil penelitian Wulandari (2018), menunjukkan bahwa kadar air memiliki kecenderungan menurun karena semakin lama pemanggangan maka semakin sedikit kadar air. Hal ini terjadi karena panas yang disalurkan melalui alat pemanggangan akan menguapkan air yang terdapat dalam bahan yang dipanggang (Safardan, 2012).</w:t>
      </w:r>
    </w:p>
    <w:p w:rsidR="00285A40" w:rsidRPr="00557E1E" w:rsidRDefault="00557E1E" w:rsidP="006C616E">
      <w:pPr>
        <w:jc w:val="both"/>
        <w:rPr>
          <w:rFonts w:ascii="Times New Roman" w:hAnsi="Times New Roman" w:cs="Times New Roman"/>
          <w:b/>
          <w:sz w:val="22"/>
          <w:szCs w:val="22"/>
          <w:lang w:val="en-ID"/>
        </w:rPr>
      </w:pPr>
      <w:r>
        <w:rPr>
          <w:rFonts w:ascii="Times New Roman" w:hAnsi="Times New Roman" w:cs="Times New Roman"/>
          <w:b/>
          <w:sz w:val="22"/>
          <w:szCs w:val="22"/>
          <w:lang w:val="en-ID"/>
        </w:rPr>
        <w:t>Tekstur</w:t>
      </w:r>
    </w:p>
    <w:tbl>
      <w:tblPr>
        <w:tblStyle w:val="TableGrid1"/>
        <w:tblpPr w:leftFromText="180" w:rightFromText="180" w:vertAnchor="text" w:horzAnchor="margin" w:tblpY="662"/>
        <w:tblW w:w="439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1560"/>
      </w:tblGrid>
      <w:tr w:rsidR="006978DA" w:rsidRPr="00DA30A2" w:rsidTr="00F705F0">
        <w:trPr>
          <w:trHeight w:val="215"/>
        </w:trPr>
        <w:tc>
          <w:tcPr>
            <w:tcW w:w="1701" w:type="dxa"/>
            <w:vMerge w:val="restart"/>
            <w:tcBorders>
              <w:top w:val="single" w:sz="4" w:space="0" w:color="auto"/>
              <w:left w:val="nil"/>
              <w:bottom w:val="single" w:sz="4" w:space="0" w:color="auto"/>
              <w:right w:val="nil"/>
            </w:tcBorders>
            <w:vAlign w:val="center"/>
          </w:tcPr>
          <w:p w:rsidR="006978DA" w:rsidRPr="00DA30A2" w:rsidRDefault="006978DA" w:rsidP="00F705F0">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Lama pemanggangan</w:t>
            </w:r>
          </w:p>
        </w:tc>
        <w:tc>
          <w:tcPr>
            <w:tcW w:w="2694" w:type="dxa"/>
            <w:gridSpan w:val="2"/>
            <w:tcBorders>
              <w:top w:val="single" w:sz="4" w:space="0" w:color="auto"/>
              <w:left w:val="nil"/>
              <w:bottom w:val="single" w:sz="4" w:space="0" w:color="auto"/>
              <w:right w:val="nil"/>
            </w:tcBorders>
            <w:vAlign w:val="center"/>
          </w:tcPr>
          <w:p w:rsidR="006978DA" w:rsidRPr="00DA30A2" w:rsidRDefault="006978DA" w:rsidP="00F705F0">
            <w:pPr>
              <w:contextualSpacing/>
              <w:jc w:val="center"/>
              <w:rPr>
                <w:rFonts w:ascii="Times New Roman" w:hAnsi="Times New Roman" w:cs="Times New Roman"/>
                <w:color w:val="000000" w:themeColor="text1"/>
                <w:sz w:val="24"/>
                <w:szCs w:val="24"/>
                <w:lang w:val="en-US"/>
              </w:rPr>
            </w:pPr>
            <w:r w:rsidRPr="00DA30A2">
              <w:rPr>
                <w:rFonts w:ascii="Times New Roman" w:hAnsi="Times New Roman" w:cs="Times New Roman"/>
                <w:color w:val="000000" w:themeColor="text1"/>
                <w:sz w:val="24"/>
                <w:szCs w:val="24"/>
                <w:lang w:val="en-US"/>
              </w:rPr>
              <w:t>Jenis growol</w:t>
            </w:r>
          </w:p>
        </w:tc>
      </w:tr>
      <w:tr w:rsidR="006978DA" w:rsidRPr="00DA30A2" w:rsidTr="00F705F0">
        <w:trPr>
          <w:trHeight w:val="227"/>
        </w:trPr>
        <w:tc>
          <w:tcPr>
            <w:tcW w:w="1701" w:type="dxa"/>
            <w:vMerge/>
            <w:tcBorders>
              <w:top w:val="single" w:sz="4" w:space="0" w:color="auto"/>
              <w:left w:val="nil"/>
              <w:bottom w:val="single" w:sz="4" w:space="0" w:color="auto"/>
              <w:right w:val="nil"/>
            </w:tcBorders>
            <w:vAlign w:val="center"/>
          </w:tcPr>
          <w:p w:rsidR="006978DA" w:rsidRPr="00DA30A2" w:rsidRDefault="006978DA" w:rsidP="00F705F0">
            <w:pPr>
              <w:rPr>
                <w:rFonts w:ascii="Times New Roman" w:hAnsi="Times New Roman" w:cs="Times New Roman"/>
                <w:color w:val="000000" w:themeColor="text1"/>
                <w:sz w:val="24"/>
                <w:szCs w:val="24"/>
              </w:rPr>
            </w:pPr>
          </w:p>
        </w:tc>
        <w:tc>
          <w:tcPr>
            <w:tcW w:w="1134" w:type="dxa"/>
            <w:tcBorders>
              <w:top w:val="nil"/>
              <w:left w:val="nil"/>
              <w:bottom w:val="single" w:sz="4" w:space="0" w:color="auto"/>
              <w:right w:val="nil"/>
            </w:tcBorders>
            <w:vAlign w:val="center"/>
          </w:tcPr>
          <w:p w:rsidR="006978DA" w:rsidRPr="00DA30A2" w:rsidRDefault="006978DA" w:rsidP="00F705F0">
            <w:pPr>
              <w:contextualSpacing/>
              <w:jc w:val="center"/>
              <w:rPr>
                <w:rFonts w:ascii="Times New Roman" w:hAnsi="Times New Roman" w:cs="Times New Roman"/>
                <w:color w:val="000000" w:themeColor="text1"/>
                <w:sz w:val="24"/>
                <w:szCs w:val="24"/>
                <w:lang w:val="en-US"/>
              </w:rPr>
            </w:pPr>
            <w:r w:rsidRPr="00DA30A2">
              <w:rPr>
                <w:rFonts w:ascii="Times New Roman" w:hAnsi="Times New Roman" w:cs="Times New Roman"/>
                <w:color w:val="000000" w:themeColor="text1"/>
                <w:sz w:val="24"/>
                <w:szCs w:val="24"/>
                <w:lang w:val="en-US"/>
              </w:rPr>
              <w:t>Original</w:t>
            </w:r>
          </w:p>
        </w:tc>
        <w:tc>
          <w:tcPr>
            <w:tcW w:w="1560" w:type="dxa"/>
            <w:tcBorders>
              <w:top w:val="nil"/>
              <w:left w:val="nil"/>
              <w:bottom w:val="single" w:sz="4" w:space="0" w:color="auto"/>
              <w:right w:val="nil"/>
            </w:tcBorders>
            <w:vAlign w:val="center"/>
          </w:tcPr>
          <w:p w:rsidR="006978DA" w:rsidRPr="00DA30A2" w:rsidRDefault="006978DA" w:rsidP="00F705F0">
            <w:pPr>
              <w:contextualSpacing/>
              <w:jc w:val="center"/>
              <w:rPr>
                <w:rFonts w:ascii="Times New Roman" w:hAnsi="Times New Roman" w:cs="Times New Roman"/>
                <w:color w:val="000000" w:themeColor="text1"/>
                <w:sz w:val="24"/>
                <w:szCs w:val="24"/>
                <w:lang w:val="en-US"/>
              </w:rPr>
            </w:pPr>
            <w:r w:rsidRPr="00DA30A2">
              <w:rPr>
                <w:rFonts w:ascii="Times New Roman" w:hAnsi="Times New Roman" w:cs="Times New Roman"/>
                <w:color w:val="000000" w:themeColor="text1"/>
                <w:sz w:val="24"/>
                <w:szCs w:val="24"/>
                <w:lang w:val="en-US"/>
              </w:rPr>
              <w:t>Manis</w:t>
            </w:r>
          </w:p>
        </w:tc>
      </w:tr>
      <w:tr w:rsidR="006978DA" w:rsidRPr="00DA30A2" w:rsidTr="00F705F0">
        <w:trPr>
          <w:trHeight w:val="215"/>
        </w:trPr>
        <w:tc>
          <w:tcPr>
            <w:tcW w:w="1701" w:type="dxa"/>
            <w:tcBorders>
              <w:top w:val="single" w:sz="4" w:space="0" w:color="auto"/>
              <w:left w:val="nil"/>
              <w:bottom w:val="nil"/>
              <w:right w:val="nil"/>
            </w:tcBorders>
            <w:vAlign w:val="center"/>
          </w:tcPr>
          <w:p w:rsidR="006978DA" w:rsidRPr="00DA30A2" w:rsidRDefault="006978DA" w:rsidP="00F705F0">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0 menit</w:t>
            </w:r>
          </w:p>
        </w:tc>
        <w:tc>
          <w:tcPr>
            <w:tcW w:w="1134" w:type="dxa"/>
            <w:tcBorders>
              <w:top w:val="single" w:sz="4" w:space="0" w:color="auto"/>
              <w:left w:val="nil"/>
              <w:bottom w:val="nil"/>
              <w:right w:val="nil"/>
            </w:tcBorders>
            <w:vAlign w:val="center"/>
          </w:tcPr>
          <w:p w:rsidR="006978DA" w:rsidRPr="00DA30A2" w:rsidRDefault="006978DA" w:rsidP="00F705F0">
            <w:pPr>
              <w:contextualSpacing/>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5,25</w:t>
            </w:r>
            <w:r>
              <w:rPr>
                <w:rFonts w:ascii="Times New Roman" w:hAnsi="Times New Roman" w:cs="Times New Roman"/>
                <w:color w:val="000000" w:themeColor="text1"/>
                <w:sz w:val="24"/>
                <w:szCs w:val="24"/>
                <w:vertAlign w:val="superscript"/>
              </w:rPr>
              <w:t>c</w:t>
            </w:r>
          </w:p>
        </w:tc>
        <w:tc>
          <w:tcPr>
            <w:tcW w:w="1560" w:type="dxa"/>
            <w:tcBorders>
              <w:top w:val="single" w:sz="4" w:space="0" w:color="auto"/>
              <w:left w:val="nil"/>
              <w:bottom w:val="nil"/>
              <w:right w:val="nil"/>
            </w:tcBorders>
            <w:vAlign w:val="center"/>
          </w:tcPr>
          <w:p w:rsidR="006978DA" w:rsidRPr="00DA30A2" w:rsidRDefault="006978DA" w:rsidP="00F705F0">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6,88</w:t>
            </w:r>
            <w:r w:rsidRPr="00DA30A2">
              <w:rPr>
                <w:rFonts w:ascii="Times New Roman" w:hAnsi="Times New Roman" w:cs="Times New Roman"/>
                <w:color w:val="000000" w:themeColor="text1"/>
                <w:sz w:val="24"/>
                <w:szCs w:val="24"/>
                <w:vertAlign w:val="superscript"/>
              </w:rPr>
              <w:t>e</w:t>
            </w:r>
          </w:p>
        </w:tc>
      </w:tr>
      <w:tr w:rsidR="006978DA" w:rsidRPr="00DA30A2" w:rsidTr="00F705F0">
        <w:trPr>
          <w:trHeight w:val="227"/>
        </w:trPr>
        <w:tc>
          <w:tcPr>
            <w:tcW w:w="1701" w:type="dxa"/>
            <w:tcBorders>
              <w:top w:val="nil"/>
              <w:left w:val="nil"/>
              <w:bottom w:val="nil"/>
              <w:right w:val="nil"/>
            </w:tcBorders>
            <w:vAlign w:val="center"/>
          </w:tcPr>
          <w:p w:rsidR="006978DA" w:rsidRPr="00DA30A2" w:rsidRDefault="006978DA" w:rsidP="00F705F0">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10 menit</w:t>
            </w:r>
          </w:p>
        </w:tc>
        <w:tc>
          <w:tcPr>
            <w:tcW w:w="1134" w:type="dxa"/>
            <w:tcBorders>
              <w:top w:val="nil"/>
              <w:left w:val="nil"/>
              <w:bottom w:val="nil"/>
              <w:right w:val="nil"/>
            </w:tcBorders>
            <w:vAlign w:val="center"/>
          </w:tcPr>
          <w:p w:rsidR="006978DA" w:rsidRPr="00DA30A2" w:rsidRDefault="006978DA" w:rsidP="00F705F0">
            <w:pPr>
              <w:contextualSpacing/>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5,15</w:t>
            </w:r>
            <w:r w:rsidRPr="00DA30A2">
              <w:rPr>
                <w:rFonts w:ascii="Times New Roman" w:hAnsi="Times New Roman" w:cs="Times New Roman"/>
                <w:color w:val="000000" w:themeColor="text1"/>
                <w:sz w:val="24"/>
                <w:szCs w:val="24"/>
                <w:vertAlign w:val="superscript"/>
              </w:rPr>
              <w:t>c</w:t>
            </w:r>
          </w:p>
        </w:tc>
        <w:tc>
          <w:tcPr>
            <w:tcW w:w="1560" w:type="dxa"/>
            <w:tcBorders>
              <w:top w:val="nil"/>
              <w:left w:val="nil"/>
              <w:bottom w:val="nil"/>
              <w:right w:val="nil"/>
            </w:tcBorders>
            <w:vAlign w:val="center"/>
          </w:tcPr>
          <w:p w:rsidR="006978DA" w:rsidRPr="00DA30A2" w:rsidRDefault="006978DA" w:rsidP="00F705F0">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6,00</w:t>
            </w:r>
            <w:r w:rsidRPr="00DA30A2">
              <w:rPr>
                <w:rFonts w:ascii="Times New Roman" w:hAnsi="Times New Roman" w:cs="Times New Roman"/>
                <w:color w:val="000000" w:themeColor="text1"/>
                <w:sz w:val="24"/>
                <w:szCs w:val="24"/>
                <w:vertAlign w:val="superscript"/>
              </w:rPr>
              <w:t>d</w:t>
            </w:r>
          </w:p>
        </w:tc>
      </w:tr>
      <w:tr w:rsidR="006978DA" w:rsidRPr="00DA30A2" w:rsidTr="00F705F0">
        <w:trPr>
          <w:trHeight w:val="215"/>
        </w:trPr>
        <w:tc>
          <w:tcPr>
            <w:tcW w:w="1701" w:type="dxa"/>
            <w:tcBorders>
              <w:top w:val="nil"/>
              <w:left w:val="nil"/>
              <w:bottom w:val="nil"/>
              <w:right w:val="nil"/>
            </w:tcBorders>
            <w:vAlign w:val="center"/>
          </w:tcPr>
          <w:p w:rsidR="006978DA" w:rsidRPr="00DA30A2" w:rsidRDefault="006978DA" w:rsidP="00F705F0">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15 menit</w:t>
            </w:r>
          </w:p>
        </w:tc>
        <w:tc>
          <w:tcPr>
            <w:tcW w:w="1134" w:type="dxa"/>
            <w:tcBorders>
              <w:top w:val="nil"/>
              <w:left w:val="nil"/>
              <w:bottom w:val="nil"/>
              <w:right w:val="nil"/>
            </w:tcBorders>
            <w:vAlign w:val="center"/>
          </w:tcPr>
          <w:p w:rsidR="006978DA" w:rsidRPr="00DA30A2" w:rsidRDefault="006978DA" w:rsidP="00F705F0">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4,38</w:t>
            </w:r>
            <w:r w:rsidRPr="00DA30A2">
              <w:rPr>
                <w:rFonts w:ascii="Times New Roman" w:hAnsi="Times New Roman" w:cs="Times New Roman"/>
                <w:color w:val="000000" w:themeColor="text1"/>
                <w:sz w:val="24"/>
                <w:szCs w:val="24"/>
                <w:vertAlign w:val="superscript"/>
              </w:rPr>
              <w:t>a</w:t>
            </w:r>
          </w:p>
        </w:tc>
        <w:tc>
          <w:tcPr>
            <w:tcW w:w="1560" w:type="dxa"/>
            <w:tcBorders>
              <w:top w:val="nil"/>
              <w:left w:val="nil"/>
              <w:bottom w:val="nil"/>
              <w:right w:val="nil"/>
            </w:tcBorders>
            <w:vAlign w:val="center"/>
          </w:tcPr>
          <w:p w:rsidR="006978DA" w:rsidRPr="00DA30A2" w:rsidRDefault="006978DA" w:rsidP="00F705F0">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5,13</w:t>
            </w:r>
            <w:r w:rsidRPr="00DA30A2">
              <w:rPr>
                <w:rFonts w:ascii="Times New Roman" w:hAnsi="Times New Roman" w:cs="Times New Roman"/>
                <w:color w:val="000000" w:themeColor="text1"/>
                <w:sz w:val="24"/>
                <w:szCs w:val="24"/>
                <w:vertAlign w:val="superscript"/>
              </w:rPr>
              <w:t>bc</w:t>
            </w:r>
          </w:p>
        </w:tc>
      </w:tr>
      <w:tr w:rsidR="006978DA" w:rsidRPr="00DA30A2" w:rsidTr="00F705F0">
        <w:trPr>
          <w:trHeight w:val="215"/>
        </w:trPr>
        <w:tc>
          <w:tcPr>
            <w:tcW w:w="1701" w:type="dxa"/>
            <w:tcBorders>
              <w:top w:val="nil"/>
              <w:left w:val="nil"/>
              <w:bottom w:val="single" w:sz="4" w:space="0" w:color="auto"/>
              <w:right w:val="nil"/>
            </w:tcBorders>
            <w:vAlign w:val="center"/>
          </w:tcPr>
          <w:p w:rsidR="006978DA" w:rsidRPr="00DA30A2" w:rsidRDefault="006978DA" w:rsidP="00F705F0">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20 menit</w:t>
            </w:r>
          </w:p>
        </w:tc>
        <w:tc>
          <w:tcPr>
            <w:tcW w:w="1134" w:type="dxa"/>
            <w:tcBorders>
              <w:top w:val="nil"/>
              <w:left w:val="nil"/>
              <w:bottom w:val="single" w:sz="4" w:space="0" w:color="auto"/>
              <w:right w:val="nil"/>
            </w:tcBorders>
            <w:vAlign w:val="center"/>
          </w:tcPr>
          <w:p w:rsidR="006978DA" w:rsidRPr="00DA30A2" w:rsidRDefault="006978DA" w:rsidP="00F705F0">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4,50</w:t>
            </w:r>
            <w:r w:rsidRPr="00DA30A2">
              <w:rPr>
                <w:rFonts w:ascii="Times New Roman" w:hAnsi="Times New Roman" w:cs="Times New Roman"/>
                <w:color w:val="000000" w:themeColor="text1"/>
                <w:sz w:val="24"/>
                <w:szCs w:val="24"/>
                <w:vertAlign w:val="superscript"/>
              </w:rPr>
              <w:t>a</w:t>
            </w:r>
          </w:p>
        </w:tc>
        <w:tc>
          <w:tcPr>
            <w:tcW w:w="1560" w:type="dxa"/>
            <w:tcBorders>
              <w:top w:val="nil"/>
              <w:left w:val="nil"/>
              <w:bottom w:val="single" w:sz="4" w:space="0" w:color="auto"/>
              <w:right w:val="nil"/>
            </w:tcBorders>
            <w:vAlign w:val="center"/>
          </w:tcPr>
          <w:p w:rsidR="006978DA" w:rsidRPr="00DA30A2" w:rsidRDefault="006978DA" w:rsidP="00F705F0">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4,63</w:t>
            </w:r>
            <w:r w:rsidRPr="00DA30A2">
              <w:rPr>
                <w:rFonts w:ascii="Times New Roman" w:hAnsi="Times New Roman" w:cs="Times New Roman"/>
                <w:color w:val="000000" w:themeColor="text1"/>
                <w:sz w:val="24"/>
                <w:szCs w:val="24"/>
                <w:vertAlign w:val="superscript"/>
              </w:rPr>
              <w:t>ab</w:t>
            </w:r>
          </w:p>
        </w:tc>
      </w:tr>
    </w:tbl>
    <w:p w:rsidR="00F705F0" w:rsidRDefault="00285A40" w:rsidP="00F705F0">
      <w:pPr>
        <w:ind w:left="993" w:hanging="993"/>
        <w:jc w:val="both"/>
        <w:rPr>
          <w:rFonts w:ascii="Times New Roman" w:hAnsi="Times New Roman" w:cs="Times New Roman"/>
          <w:sz w:val="22"/>
          <w:szCs w:val="22"/>
        </w:rPr>
      </w:pPr>
      <w:r w:rsidRPr="00B51F2D">
        <w:rPr>
          <w:rFonts w:ascii="Times New Roman" w:hAnsi="Times New Roman" w:cs="Times New Roman"/>
          <w:sz w:val="22"/>
          <w:szCs w:val="22"/>
        </w:rPr>
        <w:t>Tabel 3</w:t>
      </w:r>
      <w:r w:rsidR="0086471E">
        <w:rPr>
          <w:rFonts w:ascii="Times New Roman" w:hAnsi="Times New Roman" w:cs="Times New Roman"/>
          <w:sz w:val="22"/>
          <w:szCs w:val="22"/>
        </w:rPr>
        <w:t xml:space="preserve">. Tekstur Growol dengan jenis growol </w:t>
      </w:r>
      <w:r w:rsidR="00F705F0">
        <w:rPr>
          <w:rFonts w:ascii="Times New Roman" w:hAnsi="Times New Roman" w:cs="Times New Roman"/>
          <w:sz w:val="22"/>
          <w:szCs w:val="22"/>
        </w:rPr>
        <w:t>dan lama pemanggangan</w:t>
      </w:r>
    </w:p>
    <w:p w:rsidR="00285A40" w:rsidRPr="00B51F2D" w:rsidRDefault="00285A40" w:rsidP="00285A40">
      <w:pPr>
        <w:jc w:val="both"/>
        <w:rPr>
          <w:rFonts w:ascii="Times New Roman" w:hAnsi="Times New Roman" w:cs="Times New Roman"/>
          <w:sz w:val="22"/>
          <w:szCs w:val="22"/>
        </w:rPr>
      </w:pPr>
      <w:r w:rsidRPr="00B51F2D">
        <w:rPr>
          <w:rFonts w:ascii="Times New Roman" w:hAnsi="Times New Roman" w:cs="Times New Roman"/>
          <w:sz w:val="22"/>
          <w:szCs w:val="22"/>
        </w:rPr>
        <w:t xml:space="preserve">Keterangan: Angka yang diikuti notasi huruf yang berbeda menunjukkan beda nyata pada tingkat kepercayaan 95% (P&lt;0,05). </w:t>
      </w:r>
    </w:p>
    <w:p w:rsidR="0086471E" w:rsidRPr="0086471E" w:rsidRDefault="0086471E" w:rsidP="0086471E">
      <w:pPr>
        <w:tabs>
          <w:tab w:val="left" w:pos="360"/>
          <w:tab w:val="left" w:pos="810"/>
        </w:tabs>
        <w:spacing w:before="240"/>
        <w:ind w:firstLine="709"/>
        <w:jc w:val="both"/>
        <w:rPr>
          <w:rFonts w:ascii="Times New Roman" w:hAnsi="Times New Roman" w:cs="Times New Roman"/>
          <w:color w:val="000000" w:themeColor="text1"/>
          <w:sz w:val="22"/>
          <w:szCs w:val="22"/>
        </w:rPr>
      </w:pPr>
      <w:r w:rsidRPr="0086471E">
        <w:rPr>
          <w:rFonts w:ascii="Times New Roman" w:eastAsia="Times New Roman" w:hAnsi="Times New Roman" w:cs="Times New Roman"/>
          <w:color w:val="000000" w:themeColor="text1"/>
          <w:sz w:val="22"/>
          <w:szCs w:val="22"/>
        </w:rPr>
        <w:tab/>
        <w:t xml:space="preserve">Hasil uji statistik menunjukkan bahwa terdapat interaksi antar 2 perlakuan lama pemanggangan dan jenis growol, nilai yang didapatkan menunjukkan bahwa semakin lama pemanggangan nilai tekstur growol yang dihasilkan semakin rendah karena tingkat kekenyalannya semakin rendah dan cenderung lebih keras atau </w:t>
      </w:r>
      <w:r w:rsidRPr="0086471E">
        <w:rPr>
          <w:rFonts w:ascii="Times New Roman" w:eastAsia="Times New Roman" w:hAnsi="Times New Roman" w:cs="Times New Roman"/>
          <w:i/>
          <w:iCs/>
          <w:color w:val="000000" w:themeColor="text1"/>
          <w:sz w:val="22"/>
          <w:szCs w:val="22"/>
        </w:rPr>
        <w:t>crispy</w:t>
      </w:r>
      <w:r w:rsidRPr="0086471E">
        <w:rPr>
          <w:rFonts w:ascii="Times New Roman" w:eastAsia="Times New Roman" w:hAnsi="Times New Roman" w:cs="Times New Roman"/>
          <w:color w:val="000000" w:themeColor="text1"/>
          <w:sz w:val="22"/>
          <w:szCs w:val="22"/>
        </w:rPr>
        <w:t xml:space="preserve">, hal ini sejalan dengan </w:t>
      </w:r>
      <w:r w:rsidRPr="0086471E">
        <w:rPr>
          <w:rFonts w:ascii="Times New Roman" w:hAnsi="Times New Roman" w:cs="Times New Roman"/>
          <w:color w:val="000000" w:themeColor="text1"/>
          <w:sz w:val="22"/>
          <w:szCs w:val="22"/>
        </w:rPr>
        <w:t xml:space="preserve">Diniyah dkk, (2012), semakin besar penguapan air maka total padatan terlarut akan semakin meningkat yang menyebabkan tekstur produk semakin keras dan memadat. </w:t>
      </w:r>
    </w:p>
    <w:p w:rsidR="0086471E" w:rsidRPr="0086471E" w:rsidRDefault="0086471E" w:rsidP="0086471E">
      <w:pPr>
        <w:tabs>
          <w:tab w:val="left" w:pos="360"/>
          <w:tab w:val="left" w:pos="810"/>
        </w:tabs>
        <w:ind w:firstLine="709"/>
        <w:jc w:val="both"/>
        <w:rPr>
          <w:rFonts w:ascii="Times New Roman" w:hAnsi="Times New Roman" w:cs="Times New Roman"/>
          <w:color w:val="000000" w:themeColor="text1"/>
          <w:sz w:val="22"/>
          <w:szCs w:val="22"/>
        </w:rPr>
      </w:pPr>
      <w:r w:rsidRPr="0086471E">
        <w:rPr>
          <w:rFonts w:ascii="Times New Roman" w:hAnsi="Times New Roman" w:cs="Times New Roman"/>
          <w:sz w:val="22"/>
          <w:szCs w:val="22"/>
        </w:rPr>
        <w:t xml:space="preserve">Fenomena semakin mengerasnya tekstur disebabkan adanya retrogradasi pati. Ikatan hidrogen pada molekul amilosa dan amilopektin dalam gel pati yang sempat terpecah akibat adanya gelatinisasi pati terbentuk kembali. Ikatan hidrogen ini semakin </w:t>
      </w:r>
      <w:r w:rsidRPr="0086471E">
        <w:rPr>
          <w:rFonts w:ascii="Times New Roman" w:hAnsi="Times New Roman" w:cs="Times New Roman"/>
          <w:sz w:val="22"/>
          <w:szCs w:val="22"/>
        </w:rPr>
        <w:t>menguat bila suhu diturunkan, sehingga struktur pati menjadi semakin kompak (padat) (Akhyar, 2009).</w:t>
      </w:r>
    </w:p>
    <w:p w:rsidR="00285A40" w:rsidRPr="0086471E" w:rsidRDefault="0086471E" w:rsidP="0086471E">
      <w:pPr>
        <w:spacing w:after="240"/>
        <w:ind w:firstLine="720"/>
        <w:jc w:val="both"/>
        <w:rPr>
          <w:rFonts w:ascii="Times New Roman" w:hAnsi="Times New Roman" w:cs="Times New Roman"/>
          <w:sz w:val="22"/>
          <w:szCs w:val="22"/>
        </w:rPr>
      </w:pPr>
      <w:r w:rsidRPr="0086471E">
        <w:rPr>
          <w:rFonts w:ascii="Times New Roman" w:hAnsi="Times New Roman" w:cs="Times New Roman"/>
          <w:color w:val="000000" w:themeColor="text1"/>
          <w:sz w:val="22"/>
          <w:szCs w:val="22"/>
        </w:rPr>
        <w:t>Pada tabel 5 menunjukkan j</w:t>
      </w:r>
      <w:r w:rsidRPr="0086471E">
        <w:rPr>
          <w:rFonts w:ascii="Times New Roman" w:eastAsia="Times New Roman" w:hAnsi="Times New Roman" w:cs="Times New Roman"/>
          <w:color w:val="000000" w:themeColor="text1"/>
          <w:sz w:val="22"/>
          <w:szCs w:val="22"/>
        </w:rPr>
        <w:t>enis growol mempengaruhi tekstur yang dihasilkan, jenis growol dibedakan karena adanya penambahan gula saat pembuatan growol. Growol dengan penambahan gula menghasilkan tekstur yang lebih kenyal dibanding dengan growol original.</w:t>
      </w:r>
      <w:r w:rsidRPr="0086471E">
        <w:rPr>
          <w:rFonts w:ascii="Times New Roman" w:eastAsia="Times New Roman" w:hAnsi="Times New Roman" w:cs="Times New Roman"/>
          <w:color w:val="000000" w:themeColor="text1"/>
          <w:sz w:val="22"/>
          <w:szCs w:val="22"/>
          <w:lang w:val="en-ID"/>
        </w:rPr>
        <w:t xml:space="preserve"> Dari hasil penelitian tekstur growol original tanpa pemanggan yaitu 5,25 sedangkan growol manis sebesar 6,88, hal ini sesuai dengan Marisa (2019) tekstur growol manis lebih kenyal dari growol original dengan masing-masing ketebalan 1 cm,  nilai tekstur untuk growol manis sebesar 7,25 sedangkan untuk growol original 5,25.</w:t>
      </w:r>
      <w:r w:rsidRPr="0086471E">
        <w:rPr>
          <w:rFonts w:ascii="Times New Roman" w:eastAsia="Times New Roman" w:hAnsi="Times New Roman" w:cs="Times New Roman"/>
          <w:i/>
          <w:color w:val="000000" w:themeColor="text1"/>
          <w:sz w:val="22"/>
          <w:szCs w:val="22"/>
        </w:rPr>
        <w:t xml:space="preserve"> </w:t>
      </w:r>
      <w:r w:rsidRPr="0086471E">
        <w:rPr>
          <w:rFonts w:ascii="Times New Roman" w:eastAsia="Times New Roman" w:hAnsi="Times New Roman" w:cs="Times New Roman"/>
          <w:color w:val="000000" w:themeColor="text1"/>
          <w:sz w:val="22"/>
          <w:szCs w:val="22"/>
        </w:rPr>
        <w:t>Semakin tinggi penambahan jumlah gula maka semakin kenyal, sedangkan semakin rendah penambahan jumlah gula dapat memperkeras tekstur (Yuwanti, 2013).</w:t>
      </w:r>
      <w:r w:rsidR="00285A40" w:rsidRPr="0086471E">
        <w:rPr>
          <w:rFonts w:ascii="Times New Roman" w:hAnsi="Times New Roman" w:cs="Times New Roman"/>
          <w:sz w:val="22"/>
          <w:szCs w:val="22"/>
        </w:rPr>
        <w:t xml:space="preserve"> </w:t>
      </w:r>
    </w:p>
    <w:p w:rsidR="00285A40" w:rsidRPr="00B51F2D" w:rsidRDefault="0086471E" w:rsidP="006C616E">
      <w:pPr>
        <w:rPr>
          <w:rFonts w:ascii="Times New Roman" w:hAnsi="Times New Roman" w:cs="Times New Roman"/>
          <w:b/>
          <w:sz w:val="22"/>
          <w:szCs w:val="22"/>
          <w:lang w:val="en-ID"/>
        </w:rPr>
      </w:pPr>
      <w:r>
        <w:rPr>
          <w:rFonts w:ascii="Times New Roman" w:hAnsi="Times New Roman" w:cs="Times New Roman"/>
          <w:b/>
          <w:sz w:val="22"/>
          <w:szCs w:val="22"/>
          <w:lang w:val="en-ID"/>
        </w:rPr>
        <w:t>Warna</w:t>
      </w:r>
    </w:p>
    <w:p w:rsidR="00285A40" w:rsidRPr="0086471E" w:rsidRDefault="00285A40" w:rsidP="0086471E">
      <w:pPr>
        <w:ind w:left="993" w:hanging="993"/>
        <w:jc w:val="both"/>
        <w:rPr>
          <w:rFonts w:ascii="Times New Roman" w:hAnsi="Times New Roman" w:cs="Times New Roman"/>
          <w:sz w:val="22"/>
          <w:szCs w:val="22"/>
        </w:rPr>
      </w:pPr>
      <w:r w:rsidRPr="00B51F2D">
        <w:rPr>
          <w:rFonts w:ascii="Times New Roman" w:hAnsi="Times New Roman" w:cs="Times New Roman"/>
          <w:sz w:val="22"/>
          <w:szCs w:val="22"/>
        </w:rPr>
        <w:t xml:space="preserve">Tabel 4. </w:t>
      </w:r>
      <w:r w:rsidR="0086471E">
        <w:rPr>
          <w:rFonts w:ascii="Times New Roman" w:hAnsi="Times New Roman" w:cs="Times New Roman"/>
          <w:sz w:val="22"/>
          <w:szCs w:val="22"/>
        </w:rPr>
        <w:t>Warna Growol dengan jenis growol dan lama pemanggangan</w:t>
      </w:r>
    </w:p>
    <w:p w:rsidR="0086471E" w:rsidRPr="0086471E" w:rsidRDefault="0086471E" w:rsidP="0086471E">
      <w:pPr>
        <w:contextualSpacing/>
        <w:jc w:val="both"/>
        <w:rPr>
          <w:rFonts w:ascii="Times New Roman" w:eastAsia="Times New Roman" w:hAnsi="Times New Roman" w:cs="Times New Roman"/>
          <w:color w:val="000000" w:themeColor="text1"/>
          <w:sz w:val="22"/>
          <w:szCs w:val="22"/>
        </w:rPr>
      </w:pPr>
      <w:r w:rsidRPr="0086471E">
        <w:rPr>
          <w:rFonts w:ascii="Times New Roman" w:eastAsia="Times New Roman" w:hAnsi="Times New Roman" w:cs="Times New Roman"/>
          <w:color w:val="000000" w:themeColor="text1"/>
          <w:sz w:val="22"/>
          <w:szCs w:val="22"/>
        </w:rPr>
        <w:t>Red</w:t>
      </w:r>
    </w:p>
    <w:tbl>
      <w:tblPr>
        <w:tblStyle w:val="TableGrid1"/>
        <w:tblW w:w="482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508"/>
        <w:gridCol w:w="1385"/>
      </w:tblGrid>
      <w:tr w:rsidR="0086471E" w:rsidRPr="00DA30A2" w:rsidTr="006978DA">
        <w:trPr>
          <w:trHeight w:val="260"/>
        </w:trPr>
        <w:tc>
          <w:tcPr>
            <w:tcW w:w="1928" w:type="dxa"/>
            <w:vMerge w:val="restart"/>
            <w:tcBorders>
              <w:top w:val="single" w:sz="4" w:space="0" w:color="auto"/>
              <w:bottom w:val="nil"/>
            </w:tcBorders>
            <w:vAlign w:val="center"/>
          </w:tcPr>
          <w:p w:rsidR="0086471E" w:rsidRPr="00DA30A2" w:rsidRDefault="0086471E" w:rsidP="0086471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Lama pemanggangan</w:t>
            </w:r>
          </w:p>
        </w:tc>
        <w:tc>
          <w:tcPr>
            <w:tcW w:w="2893" w:type="dxa"/>
            <w:gridSpan w:val="2"/>
            <w:tcBorders>
              <w:top w:val="single" w:sz="4" w:space="0" w:color="auto"/>
              <w:bottom w:val="single" w:sz="4" w:space="0" w:color="auto"/>
            </w:tcBorders>
            <w:vAlign w:val="center"/>
          </w:tcPr>
          <w:p w:rsidR="0086471E" w:rsidRPr="00DA30A2" w:rsidRDefault="0086471E" w:rsidP="0086471E">
            <w:pPr>
              <w:contextualSpacing/>
              <w:jc w:val="center"/>
              <w:rPr>
                <w:rFonts w:ascii="Times New Roman" w:hAnsi="Times New Roman" w:cs="Times New Roman"/>
                <w:color w:val="000000" w:themeColor="text1"/>
                <w:sz w:val="24"/>
                <w:szCs w:val="24"/>
                <w:lang w:val="en-US"/>
              </w:rPr>
            </w:pPr>
            <w:r w:rsidRPr="00DA30A2">
              <w:rPr>
                <w:rFonts w:ascii="Times New Roman" w:hAnsi="Times New Roman" w:cs="Times New Roman"/>
                <w:color w:val="000000" w:themeColor="text1"/>
                <w:sz w:val="24"/>
                <w:szCs w:val="24"/>
                <w:lang w:val="en-US"/>
              </w:rPr>
              <w:t>Jenis growol</w:t>
            </w:r>
          </w:p>
        </w:tc>
      </w:tr>
      <w:tr w:rsidR="0086471E" w:rsidRPr="00DA30A2" w:rsidTr="006978DA">
        <w:trPr>
          <w:trHeight w:val="274"/>
        </w:trPr>
        <w:tc>
          <w:tcPr>
            <w:tcW w:w="1928" w:type="dxa"/>
            <w:vMerge/>
            <w:tcBorders>
              <w:top w:val="nil"/>
              <w:bottom w:val="single" w:sz="4" w:space="0" w:color="auto"/>
            </w:tcBorders>
            <w:vAlign w:val="center"/>
          </w:tcPr>
          <w:p w:rsidR="0086471E" w:rsidRPr="00DA30A2" w:rsidRDefault="0086471E" w:rsidP="0086471E">
            <w:pPr>
              <w:contextualSpacing/>
              <w:jc w:val="center"/>
              <w:rPr>
                <w:rFonts w:ascii="Times New Roman" w:hAnsi="Times New Roman" w:cs="Times New Roman"/>
                <w:color w:val="000000" w:themeColor="text1"/>
                <w:sz w:val="24"/>
                <w:szCs w:val="24"/>
                <w:lang w:val="en-US"/>
              </w:rPr>
            </w:pPr>
          </w:p>
        </w:tc>
        <w:tc>
          <w:tcPr>
            <w:tcW w:w="1508" w:type="dxa"/>
            <w:tcBorders>
              <w:top w:val="nil"/>
              <w:bottom w:val="single" w:sz="4" w:space="0" w:color="auto"/>
            </w:tcBorders>
            <w:vAlign w:val="center"/>
          </w:tcPr>
          <w:p w:rsidR="0086471E" w:rsidRPr="00DA30A2" w:rsidRDefault="0086471E" w:rsidP="0086471E">
            <w:pPr>
              <w:contextualSpacing/>
              <w:jc w:val="center"/>
              <w:rPr>
                <w:rFonts w:ascii="Times New Roman" w:hAnsi="Times New Roman" w:cs="Times New Roman"/>
                <w:color w:val="000000" w:themeColor="text1"/>
                <w:sz w:val="24"/>
                <w:szCs w:val="24"/>
                <w:lang w:val="en-US"/>
              </w:rPr>
            </w:pPr>
            <w:r w:rsidRPr="00DA30A2">
              <w:rPr>
                <w:rFonts w:ascii="Times New Roman" w:hAnsi="Times New Roman" w:cs="Times New Roman"/>
                <w:color w:val="000000" w:themeColor="text1"/>
                <w:sz w:val="24"/>
                <w:szCs w:val="24"/>
                <w:lang w:val="en-US"/>
              </w:rPr>
              <w:t>Original</w:t>
            </w:r>
          </w:p>
        </w:tc>
        <w:tc>
          <w:tcPr>
            <w:tcW w:w="1385" w:type="dxa"/>
            <w:tcBorders>
              <w:top w:val="nil"/>
              <w:bottom w:val="single" w:sz="4" w:space="0" w:color="auto"/>
            </w:tcBorders>
            <w:vAlign w:val="center"/>
          </w:tcPr>
          <w:p w:rsidR="0086471E" w:rsidRPr="00DA30A2" w:rsidRDefault="0086471E" w:rsidP="0086471E">
            <w:pPr>
              <w:contextualSpacing/>
              <w:jc w:val="center"/>
              <w:rPr>
                <w:rFonts w:ascii="Times New Roman" w:hAnsi="Times New Roman" w:cs="Times New Roman"/>
                <w:color w:val="000000" w:themeColor="text1"/>
                <w:sz w:val="24"/>
                <w:szCs w:val="24"/>
                <w:lang w:val="en-US"/>
              </w:rPr>
            </w:pPr>
            <w:r w:rsidRPr="00DA30A2">
              <w:rPr>
                <w:rFonts w:ascii="Times New Roman" w:hAnsi="Times New Roman" w:cs="Times New Roman"/>
                <w:color w:val="000000" w:themeColor="text1"/>
                <w:sz w:val="24"/>
                <w:szCs w:val="24"/>
                <w:lang w:val="en-US"/>
              </w:rPr>
              <w:t>Manis</w:t>
            </w:r>
          </w:p>
        </w:tc>
      </w:tr>
      <w:tr w:rsidR="0086471E" w:rsidRPr="00DA30A2" w:rsidTr="006978DA">
        <w:trPr>
          <w:trHeight w:val="260"/>
        </w:trPr>
        <w:tc>
          <w:tcPr>
            <w:tcW w:w="1928" w:type="dxa"/>
            <w:tcBorders>
              <w:top w:val="single" w:sz="4" w:space="0" w:color="auto"/>
            </w:tcBorders>
            <w:vAlign w:val="center"/>
          </w:tcPr>
          <w:p w:rsidR="0086471E" w:rsidRPr="00DA30A2" w:rsidRDefault="0086471E" w:rsidP="0086471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0 menit</w:t>
            </w:r>
          </w:p>
        </w:tc>
        <w:tc>
          <w:tcPr>
            <w:tcW w:w="1508" w:type="dxa"/>
            <w:tcBorders>
              <w:top w:val="single" w:sz="4" w:space="0" w:color="auto"/>
            </w:tcBorders>
            <w:vAlign w:val="center"/>
          </w:tcPr>
          <w:p w:rsidR="0086471E" w:rsidRPr="00DA30A2" w:rsidRDefault="0086471E" w:rsidP="0086471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1,20</w:t>
            </w:r>
            <w:r w:rsidRPr="00DA30A2">
              <w:rPr>
                <w:rFonts w:ascii="Times New Roman" w:hAnsi="Times New Roman" w:cs="Times New Roman"/>
                <w:color w:val="000000" w:themeColor="text1"/>
                <w:sz w:val="24"/>
                <w:szCs w:val="24"/>
                <w:vertAlign w:val="superscript"/>
              </w:rPr>
              <w:t>a</w:t>
            </w:r>
          </w:p>
        </w:tc>
        <w:tc>
          <w:tcPr>
            <w:tcW w:w="1385" w:type="dxa"/>
            <w:tcBorders>
              <w:top w:val="single" w:sz="4" w:space="0" w:color="auto"/>
            </w:tcBorders>
            <w:vAlign w:val="center"/>
          </w:tcPr>
          <w:p w:rsidR="0086471E" w:rsidRPr="00DA30A2" w:rsidRDefault="0086471E" w:rsidP="0086471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2,15</w:t>
            </w:r>
            <w:r w:rsidRPr="00DA30A2">
              <w:rPr>
                <w:rFonts w:ascii="Times New Roman" w:hAnsi="Times New Roman" w:cs="Times New Roman"/>
                <w:color w:val="000000" w:themeColor="text1"/>
                <w:sz w:val="24"/>
                <w:szCs w:val="24"/>
                <w:vertAlign w:val="superscript"/>
              </w:rPr>
              <w:t>b</w:t>
            </w:r>
          </w:p>
        </w:tc>
      </w:tr>
      <w:tr w:rsidR="0086471E" w:rsidRPr="00DA30A2" w:rsidTr="006978DA">
        <w:trPr>
          <w:trHeight w:val="274"/>
        </w:trPr>
        <w:tc>
          <w:tcPr>
            <w:tcW w:w="1928" w:type="dxa"/>
            <w:vAlign w:val="center"/>
          </w:tcPr>
          <w:p w:rsidR="0086471E" w:rsidRPr="00DA30A2" w:rsidRDefault="0086471E" w:rsidP="0086471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10 menit</w:t>
            </w:r>
          </w:p>
        </w:tc>
        <w:tc>
          <w:tcPr>
            <w:tcW w:w="1508" w:type="dxa"/>
            <w:vAlign w:val="center"/>
          </w:tcPr>
          <w:p w:rsidR="0086471E" w:rsidRPr="00DA30A2" w:rsidRDefault="0086471E" w:rsidP="0086471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1,10</w:t>
            </w:r>
            <w:r w:rsidRPr="00DA30A2">
              <w:rPr>
                <w:rFonts w:ascii="Times New Roman" w:hAnsi="Times New Roman" w:cs="Times New Roman"/>
                <w:color w:val="000000" w:themeColor="text1"/>
                <w:sz w:val="24"/>
                <w:szCs w:val="24"/>
                <w:vertAlign w:val="superscript"/>
              </w:rPr>
              <w:t>a</w:t>
            </w:r>
          </w:p>
        </w:tc>
        <w:tc>
          <w:tcPr>
            <w:tcW w:w="1385" w:type="dxa"/>
            <w:vAlign w:val="center"/>
          </w:tcPr>
          <w:p w:rsidR="0086471E" w:rsidRPr="00DA30A2" w:rsidRDefault="0086471E" w:rsidP="0086471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2,13</w:t>
            </w:r>
            <w:r w:rsidRPr="00DA30A2">
              <w:rPr>
                <w:rFonts w:ascii="Times New Roman" w:hAnsi="Times New Roman" w:cs="Times New Roman"/>
                <w:color w:val="000000" w:themeColor="text1"/>
                <w:sz w:val="24"/>
                <w:szCs w:val="24"/>
                <w:vertAlign w:val="superscript"/>
              </w:rPr>
              <w:t>b</w:t>
            </w:r>
          </w:p>
        </w:tc>
      </w:tr>
      <w:tr w:rsidR="0086471E" w:rsidRPr="00DA30A2" w:rsidTr="006978DA">
        <w:trPr>
          <w:trHeight w:val="260"/>
        </w:trPr>
        <w:tc>
          <w:tcPr>
            <w:tcW w:w="1928" w:type="dxa"/>
            <w:vAlign w:val="center"/>
          </w:tcPr>
          <w:p w:rsidR="0086471E" w:rsidRPr="00DA30A2" w:rsidRDefault="0086471E" w:rsidP="0086471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15 menit</w:t>
            </w:r>
          </w:p>
        </w:tc>
        <w:tc>
          <w:tcPr>
            <w:tcW w:w="1508" w:type="dxa"/>
            <w:vAlign w:val="center"/>
          </w:tcPr>
          <w:p w:rsidR="0086471E" w:rsidRPr="00DA30A2" w:rsidRDefault="0086471E" w:rsidP="0086471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1,08</w:t>
            </w:r>
            <w:r w:rsidRPr="00DA30A2">
              <w:rPr>
                <w:rFonts w:ascii="Times New Roman" w:hAnsi="Times New Roman" w:cs="Times New Roman"/>
                <w:color w:val="000000" w:themeColor="text1"/>
                <w:sz w:val="24"/>
                <w:szCs w:val="24"/>
                <w:vertAlign w:val="superscript"/>
              </w:rPr>
              <w:t>a</w:t>
            </w:r>
          </w:p>
        </w:tc>
        <w:tc>
          <w:tcPr>
            <w:tcW w:w="1385" w:type="dxa"/>
            <w:shd w:val="clear" w:color="auto" w:fill="auto"/>
            <w:vAlign w:val="center"/>
          </w:tcPr>
          <w:p w:rsidR="0086471E" w:rsidRPr="00BA6BF2" w:rsidRDefault="0086471E" w:rsidP="0086471E">
            <w:pPr>
              <w:jc w:val="center"/>
              <w:rPr>
                <w:rFonts w:ascii="Times New Roman" w:hAnsi="Times New Roman" w:cs="Times New Roman"/>
                <w:sz w:val="24"/>
                <w:szCs w:val="24"/>
              </w:rPr>
            </w:pPr>
            <w:r w:rsidRPr="00BA6BF2">
              <w:rPr>
                <w:rFonts w:ascii="Times New Roman" w:hAnsi="Times New Roman" w:cs="Times New Roman"/>
                <w:sz w:val="24"/>
                <w:szCs w:val="24"/>
              </w:rPr>
              <w:t>2,13b</w:t>
            </w:r>
          </w:p>
        </w:tc>
      </w:tr>
      <w:tr w:rsidR="0086471E" w:rsidRPr="00DA30A2" w:rsidTr="006978DA">
        <w:trPr>
          <w:trHeight w:val="260"/>
        </w:trPr>
        <w:tc>
          <w:tcPr>
            <w:tcW w:w="1928" w:type="dxa"/>
            <w:vAlign w:val="center"/>
          </w:tcPr>
          <w:p w:rsidR="0086471E" w:rsidRPr="00DA30A2" w:rsidRDefault="0086471E" w:rsidP="0086471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20 menit</w:t>
            </w:r>
          </w:p>
        </w:tc>
        <w:tc>
          <w:tcPr>
            <w:tcW w:w="1508" w:type="dxa"/>
            <w:vAlign w:val="center"/>
          </w:tcPr>
          <w:p w:rsidR="0086471E" w:rsidRPr="00DA30A2" w:rsidRDefault="0086471E" w:rsidP="0086471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1,03</w:t>
            </w:r>
            <w:r w:rsidRPr="00DA30A2">
              <w:rPr>
                <w:rFonts w:ascii="Times New Roman" w:hAnsi="Times New Roman" w:cs="Times New Roman"/>
                <w:color w:val="000000" w:themeColor="text1"/>
                <w:sz w:val="24"/>
                <w:szCs w:val="24"/>
                <w:vertAlign w:val="superscript"/>
              </w:rPr>
              <w:t>a</w:t>
            </w:r>
          </w:p>
        </w:tc>
        <w:tc>
          <w:tcPr>
            <w:tcW w:w="1385" w:type="dxa"/>
            <w:shd w:val="clear" w:color="auto" w:fill="auto"/>
            <w:vAlign w:val="center"/>
          </w:tcPr>
          <w:p w:rsidR="0086471E" w:rsidRPr="00BA6BF2" w:rsidRDefault="0086471E" w:rsidP="0086471E">
            <w:pPr>
              <w:jc w:val="center"/>
              <w:rPr>
                <w:rFonts w:ascii="Times New Roman" w:hAnsi="Times New Roman" w:cs="Times New Roman"/>
                <w:sz w:val="24"/>
                <w:szCs w:val="24"/>
              </w:rPr>
            </w:pPr>
            <w:r w:rsidRPr="00BA6BF2">
              <w:rPr>
                <w:rFonts w:ascii="Times New Roman" w:hAnsi="Times New Roman" w:cs="Times New Roman"/>
                <w:sz w:val="24"/>
                <w:szCs w:val="24"/>
              </w:rPr>
              <w:t>2,93c</w:t>
            </w:r>
          </w:p>
        </w:tc>
      </w:tr>
    </w:tbl>
    <w:p w:rsidR="00285A40" w:rsidRPr="0086471E" w:rsidRDefault="00285A40" w:rsidP="0086471E">
      <w:pPr>
        <w:spacing w:after="240"/>
        <w:jc w:val="both"/>
        <w:rPr>
          <w:rFonts w:ascii="Times New Roman" w:hAnsi="Times New Roman" w:cs="Times New Roman"/>
          <w:sz w:val="22"/>
          <w:szCs w:val="22"/>
        </w:rPr>
      </w:pPr>
      <w:r w:rsidRPr="0086471E">
        <w:rPr>
          <w:rFonts w:ascii="Times New Roman" w:hAnsi="Times New Roman" w:cs="Times New Roman"/>
          <w:sz w:val="22"/>
          <w:szCs w:val="22"/>
        </w:rPr>
        <w:t xml:space="preserve">Keterangan: Angka yang diikuti notasi huruf yang berbeda menunjukkan beda nyata pada tingkat kepercayaan 95% (P&lt;0,05). </w:t>
      </w:r>
    </w:p>
    <w:p w:rsidR="0086471E" w:rsidRDefault="0086471E" w:rsidP="0086471E">
      <w:pPr>
        <w:jc w:val="both"/>
        <w:rPr>
          <w:rFonts w:ascii="Times New Roman" w:hAnsi="Times New Roman" w:cs="Times New Roman"/>
          <w:sz w:val="22"/>
          <w:szCs w:val="22"/>
        </w:rPr>
      </w:pPr>
      <w:r w:rsidRPr="0086471E">
        <w:rPr>
          <w:rFonts w:ascii="Times New Roman" w:hAnsi="Times New Roman" w:cs="Times New Roman"/>
          <w:sz w:val="22"/>
          <w:szCs w:val="22"/>
        </w:rPr>
        <w:t>Yellow</w:t>
      </w:r>
    </w:p>
    <w:tbl>
      <w:tblPr>
        <w:tblStyle w:val="TableGrid1"/>
        <w:tblW w:w="506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4"/>
        <w:gridCol w:w="1583"/>
        <w:gridCol w:w="1454"/>
      </w:tblGrid>
      <w:tr w:rsidR="0086471E" w:rsidRPr="00DA30A2" w:rsidTr="006978DA">
        <w:trPr>
          <w:trHeight w:val="260"/>
        </w:trPr>
        <w:tc>
          <w:tcPr>
            <w:tcW w:w="2024" w:type="dxa"/>
            <w:vMerge w:val="restart"/>
            <w:tcBorders>
              <w:top w:val="single" w:sz="4" w:space="0" w:color="auto"/>
              <w:bottom w:val="nil"/>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Lama pemanggangan</w:t>
            </w:r>
          </w:p>
        </w:tc>
        <w:tc>
          <w:tcPr>
            <w:tcW w:w="3037" w:type="dxa"/>
            <w:gridSpan w:val="2"/>
            <w:tcBorders>
              <w:top w:val="single" w:sz="4" w:space="0" w:color="auto"/>
              <w:bottom w:val="single" w:sz="4" w:space="0" w:color="auto"/>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lang w:val="en-US"/>
              </w:rPr>
            </w:pPr>
            <w:r w:rsidRPr="00DA30A2">
              <w:rPr>
                <w:rFonts w:ascii="Times New Roman" w:hAnsi="Times New Roman" w:cs="Times New Roman"/>
                <w:color w:val="000000" w:themeColor="text1"/>
                <w:sz w:val="24"/>
                <w:szCs w:val="24"/>
                <w:lang w:val="en-US"/>
              </w:rPr>
              <w:t>Jenis growol</w:t>
            </w:r>
          </w:p>
        </w:tc>
      </w:tr>
      <w:tr w:rsidR="0086471E" w:rsidRPr="00DA30A2" w:rsidTr="006978DA">
        <w:trPr>
          <w:trHeight w:val="274"/>
        </w:trPr>
        <w:tc>
          <w:tcPr>
            <w:tcW w:w="2024" w:type="dxa"/>
            <w:vMerge/>
            <w:tcBorders>
              <w:top w:val="nil"/>
              <w:bottom w:val="single" w:sz="4" w:space="0" w:color="auto"/>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lang w:val="en-US"/>
              </w:rPr>
            </w:pPr>
          </w:p>
        </w:tc>
        <w:tc>
          <w:tcPr>
            <w:tcW w:w="1583" w:type="dxa"/>
            <w:tcBorders>
              <w:top w:val="nil"/>
              <w:bottom w:val="single" w:sz="4" w:space="0" w:color="auto"/>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lang w:val="en-US"/>
              </w:rPr>
            </w:pPr>
            <w:r w:rsidRPr="00DA30A2">
              <w:rPr>
                <w:rFonts w:ascii="Times New Roman" w:hAnsi="Times New Roman" w:cs="Times New Roman"/>
                <w:color w:val="000000" w:themeColor="text1"/>
                <w:sz w:val="24"/>
                <w:szCs w:val="24"/>
                <w:lang w:val="en-US"/>
              </w:rPr>
              <w:t>Original</w:t>
            </w:r>
          </w:p>
        </w:tc>
        <w:tc>
          <w:tcPr>
            <w:tcW w:w="1454" w:type="dxa"/>
            <w:tcBorders>
              <w:top w:val="nil"/>
              <w:bottom w:val="single" w:sz="4" w:space="0" w:color="auto"/>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lang w:val="en-US"/>
              </w:rPr>
            </w:pPr>
            <w:r w:rsidRPr="00DA30A2">
              <w:rPr>
                <w:rFonts w:ascii="Times New Roman" w:hAnsi="Times New Roman" w:cs="Times New Roman"/>
                <w:color w:val="000000" w:themeColor="text1"/>
                <w:sz w:val="24"/>
                <w:szCs w:val="24"/>
                <w:lang w:val="en-US"/>
              </w:rPr>
              <w:t>Manis</w:t>
            </w:r>
          </w:p>
        </w:tc>
      </w:tr>
      <w:tr w:rsidR="0086471E" w:rsidRPr="00DA30A2" w:rsidTr="006978DA">
        <w:trPr>
          <w:trHeight w:val="260"/>
        </w:trPr>
        <w:tc>
          <w:tcPr>
            <w:tcW w:w="2024" w:type="dxa"/>
            <w:tcBorders>
              <w:top w:val="single" w:sz="4" w:space="0" w:color="auto"/>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0 menit</w:t>
            </w:r>
          </w:p>
        </w:tc>
        <w:tc>
          <w:tcPr>
            <w:tcW w:w="1583" w:type="dxa"/>
            <w:tcBorders>
              <w:top w:val="single" w:sz="4" w:space="0" w:color="auto"/>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1,90</w:t>
            </w:r>
            <w:r w:rsidRPr="00DA30A2">
              <w:rPr>
                <w:rFonts w:ascii="Times New Roman" w:hAnsi="Times New Roman" w:cs="Times New Roman"/>
                <w:color w:val="000000" w:themeColor="text1"/>
                <w:sz w:val="24"/>
                <w:szCs w:val="24"/>
                <w:vertAlign w:val="superscript"/>
              </w:rPr>
              <w:t>a</w:t>
            </w:r>
          </w:p>
        </w:tc>
        <w:tc>
          <w:tcPr>
            <w:tcW w:w="1454" w:type="dxa"/>
            <w:tcBorders>
              <w:top w:val="single" w:sz="4" w:space="0" w:color="auto"/>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2,23</w:t>
            </w:r>
            <w:r w:rsidRPr="00DA30A2">
              <w:rPr>
                <w:rFonts w:ascii="Times New Roman" w:hAnsi="Times New Roman" w:cs="Times New Roman"/>
                <w:color w:val="000000" w:themeColor="text1"/>
                <w:sz w:val="24"/>
                <w:szCs w:val="24"/>
                <w:vertAlign w:val="superscript"/>
              </w:rPr>
              <w:t>a</w:t>
            </w:r>
          </w:p>
        </w:tc>
      </w:tr>
      <w:tr w:rsidR="0086471E" w:rsidRPr="00DA30A2" w:rsidTr="006978DA">
        <w:trPr>
          <w:trHeight w:val="274"/>
        </w:trPr>
        <w:tc>
          <w:tcPr>
            <w:tcW w:w="2024"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10 menit</w:t>
            </w:r>
          </w:p>
        </w:tc>
        <w:tc>
          <w:tcPr>
            <w:tcW w:w="1583"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2,00</w:t>
            </w:r>
            <w:r w:rsidRPr="00DA30A2">
              <w:rPr>
                <w:rFonts w:ascii="Times New Roman" w:hAnsi="Times New Roman" w:cs="Times New Roman"/>
                <w:color w:val="000000" w:themeColor="text1"/>
                <w:sz w:val="24"/>
                <w:szCs w:val="24"/>
                <w:vertAlign w:val="superscript"/>
              </w:rPr>
              <w:t>a</w:t>
            </w:r>
          </w:p>
        </w:tc>
        <w:tc>
          <w:tcPr>
            <w:tcW w:w="1454"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2,25</w:t>
            </w:r>
            <w:r w:rsidRPr="00DA30A2">
              <w:rPr>
                <w:rFonts w:ascii="Times New Roman" w:hAnsi="Times New Roman" w:cs="Times New Roman"/>
                <w:color w:val="000000" w:themeColor="text1"/>
                <w:sz w:val="24"/>
                <w:szCs w:val="24"/>
                <w:vertAlign w:val="superscript"/>
              </w:rPr>
              <w:t>a</w:t>
            </w:r>
          </w:p>
        </w:tc>
      </w:tr>
      <w:tr w:rsidR="0086471E" w:rsidRPr="00DA30A2" w:rsidTr="006978DA">
        <w:trPr>
          <w:trHeight w:val="260"/>
        </w:trPr>
        <w:tc>
          <w:tcPr>
            <w:tcW w:w="2024"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15 menit</w:t>
            </w:r>
          </w:p>
        </w:tc>
        <w:tc>
          <w:tcPr>
            <w:tcW w:w="1583"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2,03</w:t>
            </w:r>
            <w:r w:rsidRPr="00DA30A2">
              <w:rPr>
                <w:rFonts w:ascii="Times New Roman" w:hAnsi="Times New Roman" w:cs="Times New Roman"/>
                <w:color w:val="000000" w:themeColor="text1"/>
                <w:sz w:val="24"/>
                <w:szCs w:val="24"/>
                <w:vertAlign w:val="superscript"/>
              </w:rPr>
              <w:t>a</w:t>
            </w:r>
          </w:p>
        </w:tc>
        <w:tc>
          <w:tcPr>
            <w:tcW w:w="1454"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3,33</w:t>
            </w:r>
            <w:r w:rsidRPr="00DA30A2">
              <w:rPr>
                <w:rFonts w:ascii="Times New Roman" w:hAnsi="Times New Roman" w:cs="Times New Roman"/>
                <w:color w:val="000000" w:themeColor="text1"/>
                <w:sz w:val="24"/>
                <w:szCs w:val="24"/>
                <w:vertAlign w:val="superscript"/>
              </w:rPr>
              <w:t>a</w:t>
            </w:r>
          </w:p>
        </w:tc>
      </w:tr>
      <w:tr w:rsidR="0086471E" w:rsidRPr="00DA30A2" w:rsidTr="006978DA">
        <w:trPr>
          <w:trHeight w:val="260"/>
        </w:trPr>
        <w:tc>
          <w:tcPr>
            <w:tcW w:w="2024"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20 menit</w:t>
            </w:r>
          </w:p>
        </w:tc>
        <w:tc>
          <w:tcPr>
            <w:tcW w:w="1583"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2,03</w:t>
            </w:r>
            <w:r w:rsidRPr="00DA30A2">
              <w:rPr>
                <w:rFonts w:ascii="Times New Roman" w:hAnsi="Times New Roman" w:cs="Times New Roman"/>
                <w:color w:val="000000" w:themeColor="text1"/>
                <w:sz w:val="24"/>
                <w:szCs w:val="24"/>
                <w:vertAlign w:val="superscript"/>
              </w:rPr>
              <w:t>a</w:t>
            </w:r>
          </w:p>
        </w:tc>
        <w:tc>
          <w:tcPr>
            <w:tcW w:w="1454" w:type="dxa"/>
            <w:vAlign w:val="center"/>
          </w:tcPr>
          <w:p w:rsidR="0086471E" w:rsidRPr="00DA30A2" w:rsidRDefault="0086471E" w:rsidP="006F4A3E">
            <w:pPr>
              <w:jc w:val="center"/>
              <w:rPr>
                <w:rFonts w:ascii="Times New Roman" w:hAnsi="Times New Roman" w:cs="Times New Roman"/>
                <w:color w:val="000000" w:themeColor="text1"/>
                <w:sz w:val="24"/>
                <w:szCs w:val="24"/>
                <w:lang w:val="en-US"/>
              </w:rPr>
            </w:pPr>
            <w:r w:rsidRPr="00DA30A2">
              <w:rPr>
                <w:rFonts w:ascii="Times New Roman" w:hAnsi="Times New Roman" w:cs="Times New Roman"/>
                <w:color w:val="000000" w:themeColor="text1"/>
                <w:sz w:val="24"/>
                <w:szCs w:val="24"/>
              </w:rPr>
              <w:t>3,45</w:t>
            </w:r>
            <w:r w:rsidRPr="00DA30A2">
              <w:rPr>
                <w:rFonts w:ascii="Times New Roman" w:hAnsi="Times New Roman" w:cs="Times New Roman"/>
                <w:color w:val="000000" w:themeColor="text1"/>
                <w:sz w:val="24"/>
                <w:szCs w:val="24"/>
                <w:vertAlign w:val="superscript"/>
              </w:rPr>
              <w:t>b</w:t>
            </w:r>
          </w:p>
        </w:tc>
      </w:tr>
    </w:tbl>
    <w:p w:rsidR="0049238F" w:rsidRDefault="0086471E" w:rsidP="0049238F">
      <w:pPr>
        <w:spacing w:after="240"/>
        <w:jc w:val="both"/>
        <w:rPr>
          <w:rFonts w:ascii="Times New Roman" w:hAnsi="Times New Roman" w:cs="Times New Roman"/>
          <w:sz w:val="22"/>
          <w:szCs w:val="22"/>
        </w:rPr>
      </w:pPr>
      <w:r w:rsidRPr="0086471E">
        <w:rPr>
          <w:rFonts w:ascii="Times New Roman" w:hAnsi="Times New Roman" w:cs="Times New Roman"/>
          <w:sz w:val="22"/>
          <w:szCs w:val="22"/>
        </w:rPr>
        <w:t xml:space="preserve">Keterangan: Angka yang diikuti notasi huruf yang berbeda menunjukkan beda nyata pada tingkat kepercayaan 95% (P&lt;0,05). </w:t>
      </w:r>
    </w:p>
    <w:p w:rsidR="0049238F" w:rsidRDefault="0049238F" w:rsidP="0049238F">
      <w:pPr>
        <w:spacing w:after="240"/>
        <w:jc w:val="both"/>
        <w:rPr>
          <w:rFonts w:ascii="Times New Roman" w:hAnsi="Times New Roman" w:cs="Times New Roman"/>
          <w:sz w:val="22"/>
          <w:szCs w:val="22"/>
        </w:rPr>
      </w:pPr>
    </w:p>
    <w:p w:rsidR="0049238F" w:rsidRDefault="0049238F" w:rsidP="0049238F">
      <w:pPr>
        <w:spacing w:after="240"/>
        <w:jc w:val="both"/>
        <w:rPr>
          <w:rFonts w:ascii="Times New Roman" w:hAnsi="Times New Roman" w:cs="Times New Roman"/>
          <w:sz w:val="22"/>
          <w:szCs w:val="22"/>
        </w:rPr>
      </w:pPr>
    </w:p>
    <w:p w:rsidR="0049238F" w:rsidRDefault="0049238F" w:rsidP="0049238F">
      <w:pPr>
        <w:spacing w:after="240"/>
        <w:jc w:val="both"/>
        <w:rPr>
          <w:rFonts w:ascii="Times New Roman" w:hAnsi="Times New Roman" w:cs="Times New Roman"/>
          <w:sz w:val="22"/>
          <w:szCs w:val="22"/>
        </w:rPr>
      </w:pPr>
    </w:p>
    <w:p w:rsidR="0049238F" w:rsidRDefault="0049238F" w:rsidP="0049238F">
      <w:pPr>
        <w:spacing w:after="240"/>
        <w:jc w:val="both"/>
        <w:rPr>
          <w:rFonts w:ascii="Times New Roman" w:hAnsi="Times New Roman" w:cs="Times New Roman"/>
          <w:sz w:val="22"/>
          <w:szCs w:val="22"/>
        </w:rPr>
      </w:pPr>
    </w:p>
    <w:p w:rsidR="0086471E" w:rsidRDefault="0086471E" w:rsidP="0049238F">
      <w:pPr>
        <w:spacing w:after="240"/>
        <w:jc w:val="both"/>
        <w:rPr>
          <w:rFonts w:ascii="Times New Roman" w:hAnsi="Times New Roman" w:cs="Times New Roman"/>
          <w:sz w:val="22"/>
          <w:szCs w:val="22"/>
        </w:rPr>
      </w:pPr>
      <w:r>
        <w:rPr>
          <w:rFonts w:ascii="Times New Roman" w:hAnsi="Times New Roman" w:cs="Times New Roman"/>
          <w:sz w:val="22"/>
          <w:szCs w:val="22"/>
        </w:rPr>
        <w:lastRenderedPageBreak/>
        <w:t>Blue</w:t>
      </w:r>
    </w:p>
    <w:tbl>
      <w:tblPr>
        <w:tblStyle w:val="TableGrid1"/>
        <w:tblW w:w="489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6"/>
        <w:gridCol w:w="1294"/>
        <w:gridCol w:w="1715"/>
      </w:tblGrid>
      <w:tr w:rsidR="0086471E" w:rsidRPr="00DA30A2" w:rsidTr="006978DA">
        <w:trPr>
          <w:trHeight w:val="260"/>
        </w:trPr>
        <w:tc>
          <w:tcPr>
            <w:tcW w:w="1886" w:type="dxa"/>
            <w:vMerge w:val="restart"/>
            <w:tcBorders>
              <w:top w:val="single" w:sz="4" w:space="0" w:color="auto"/>
              <w:bottom w:val="nil"/>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Lama pemanggangan</w:t>
            </w:r>
          </w:p>
        </w:tc>
        <w:tc>
          <w:tcPr>
            <w:tcW w:w="3009" w:type="dxa"/>
            <w:gridSpan w:val="2"/>
            <w:tcBorders>
              <w:top w:val="single" w:sz="4" w:space="0" w:color="auto"/>
              <w:bottom w:val="single" w:sz="4" w:space="0" w:color="auto"/>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lang w:val="en-US"/>
              </w:rPr>
            </w:pPr>
            <w:r w:rsidRPr="00DA30A2">
              <w:rPr>
                <w:rFonts w:ascii="Times New Roman" w:hAnsi="Times New Roman" w:cs="Times New Roman"/>
                <w:color w:val="000000" w:themeColor="text1"/>
                <w:sz w:val="24"/>
                <w:szCs w:val="24"/>
                <w:lang w:val="en-US"/>
              </w:rPr>
              <w:t>Jenis growol</w:t>
            </w:r>
          </w:p>
        </w:tc>
      </w:tr>
      <w:tr w:rsidR="0086471E" w:rsidRPr="00DA30A2" w:rsidTr="006978DA">
        <w:trPr>
          <w:trHeight w:val="274"/>
        </w:trPr>
        <w:tc>
          <w:tcPr>
            <w:tcW w:w="1886" w:type="dxa"/>
            <w:vMerge/>
            <w:tcBorders>
              <w:top w:val="nil"/>
              <w:bottom w:val="single" w:sz="4" w:space="0" w:color="auto"/>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lang w:val="en-US"/>
              </w:rPr>
            </w:pPr>
          </w:p>
        </w:tc>
        <w:tc>
          <w:tcPr>
            <w:tcW w:w="1294" w:type="dxa"/>
            <w:tcBorders>
              <w:top w:val="nil"/>
              <w:bottom w:val="single" w:sz="4" w:space="0" w:color="auto"/>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lang w:val="en-US"/>
              </w:rPr>
            </w:pPr>
            <w:r w:rsidRPr="00DA30A2">
              <w:rPr>
                <w:rFonts w:ascii="Times New Roman" w:hAnsi="Times New Roman" w:cs="Times New Roman"/>
                <w:color w:val="000000" w:themeColor="text1"/>
                <w:sz w:val="24"/>
                <w:szCs w:val="24"/>
                <w:lang w:val="en-US"/>
              </w:rPr>
              <w:t>Original</w:t>
            </w:r>
          </w:p>
        </w:tc>
        <w:tc>
          <w:tcPr>
            <w:tcW w:w="1714" w:type="dxa"/>
            <w:tcBorders>
              <w:top w:val="nil"/>
              <w:bottom w:val="single" w:sz="4" w:space="0" w:color="auto"/>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lang w:val="en-US"/>
              </w:rPr>
            </w:pPr>
            <w:r w:rsidRPr="00DA30A2">
              <w:rPr>
                <w:rFonts w:ascii="Times New Roman" w:hAnsi="Times New Roman" w:cs="Times New Roman"/>
                <w:color w:val="000000" w:themeColor="text1"/>
                <w:sz w:val="24"/>
                <w:szCs w:val="24"/>
                <w:lang w:val="en-US"/>
              </w:rPr>
              <w:t>Manis</w:t>
            </w:r>
          </w:p>
        </w:tc>
      </w:tr>
      <w:tr w:rsidR="0086471E" w:rsidRPr="00DA30A2" w:rsidTr="006978DA">
        <w:trPr>
          <w:trHeight w:val="260"/>
        </w:trPr>
        <w:tc>
          <w:tcPr>
            <w:tcW w:w="1886" w:type="dxa"/>
            <w:tcBorders>
              <w:top w:val="single" w:sz="4" w:space="0" w:color="auto"/>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0 menit</w:t>
            </w:r>
          </w:p>
        </w:tc>
        <w:tc>
          <w:tcPr>
            <w:tcW w:w="1294" w:type="dxa"/>
            <w:tcBorders>
              <w:top w:val="single" w:sz="4" w:space="0" w:color="auto"/>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0,10</w:t>
            </w:r>
            <w:r w:rsidRPr="00DA30A2">
              <w:rPr>
                <w:rFonts w:ascii="Times New Roman" w:hAnsi="Times New Roman" w:cs="Times New Roman"/>
                <w:color w:val="000000" w:themeColor="text1"/>
                <w:sz w:val="24"/>
                <w:szCs w:val="24"/>
                <w:vertAlign w:val="superscript"/>
              </w:rPr>
              <w:t>a</w:t>
            </w:r>
          </w:p>
        </w:tc>
        <w:tc>
          <w:tcPr>
            <w:tcW w:w="1714" w:type="dxa"/>
            <w:tcBorders>
              <w:top w:val="single" w:sz="4" w:space="0" w:color="auto"/>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0,83</w:t>
            </w:r>
            <w:r w:rsidRPr="00DA30A2">
              <w:rPr>
                <w:rFonts w:ascii="Times New Roman" w:hAnsi="Times New Roman" w:cs="Times New Roman"/>
                <w:color w:val="000000" w:themeColor="text1"/>
                <w:sz w:val="24"/>
                <w:szCs w:val="24"/>
                <w:vertAlign w:val="superscript"/>
              </w:rPr>
              <w:t>b</w:t>
            </w:r>
          </w:p>
        </w:tc>
      </w:tr>
      <w:tr w:rsidR="0086471E" w:rsidRPr="00DA30A2" w:rsidTr="006978DA">
        <w:trPr>
          <w:trHeight w:val="274"/>
        </w:trPr>
        <w:tc>
          <w:tcPr>
            <w:tcW w:w="1886"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10 menit</w:t>
            </w:r>
          </w:p>
        </w:tc>
        <w:tc>
          <w:tcPr>
            <w:tcW w:w="1294"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0,20</w:t>
            </w:r>
            <w:r w:rsidRPr="00DA30A2">
              <w:rPr>
                <w:rFonts w:ascii="Times New Roman" w:hAnsi="Times New Roman" w:cs="Times New Roman"/>
                <w:color w:val="000000" w:themeColor="text1"/>
                <w:sz w:val="24"/>
                <w:szCs w:val="24"/>
                <w:vertAlign w:val="superscript"/>
              </w:rPr>
              <w:t>a</w:t>
            </w:r>
          </w:p>
        </w:tc>
        <w:tc>
          <w:tcPr>
            <w:tcW w:w="1714"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0,13</w:t>
            </w:r>
            <w:r w:rsidRPr="00DA30A2">
              <w:rPr>
                <w:rFonts w:ascii="Times New Roman" w:hAnsi="Times New Roman" w:cs="Times New Roman"/>
                <w:color w:val="000000" w:themeColor="text1"/>
                <w:sz w:val="24"/>
                <w:szCs w:val="24"/>
                <w:vertAlign w:val="superscript"/>
              </w:rPr>
              <w:t>a</w:t>
            </w:r>
          </w:p>
        </w:tc>
      </w:tr>
      <w:tr w:rsidR="0086471E" w:rsidRPr="00DA30A2" w:rsidTr="006978DA">
        <w:trPr>
          <w:trHeight w:val="260"/>
        </w:trPr>
        <w:tc>
          <w:tcPr>
            <w:tcW w:w="1886"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15 menit</w:t>
            </w:r>
          </w:p>
        </w:tc>
        <w:tc>
          <w:tcPr>
            <w:tcW w:w="1294"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0,10a</w:t>
            </w:r>
          </w:p>
        </w:tc>
        <w:tc>
          <w:tcPr>
            <w:tcW w:w="1714"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0,63</w:t>
            </w:r>
            <w:r w:rsidRPr="00DA30A2">
              <w:rPr>
                <w:rFonts w:ascii="Times New Roman" w:hAnsi="Times New Roman" w:cs="Times New Roman"/>
                <w:color w:val="000000" w:themeColor="text1"/>
                <w:sz w:val="24"/>
                <w:szCs w:val="24"/>
                <w:vertAlign w:val="superscript"/>
              </w:rPr>
              <w:t>a</w:t>
            </w:r>
          </w:p>
        </w:tc>
      </w:tr>
      <w:tr w:rsidR="0086471E" w:rsidRPr="00DA30A2" w:rsidTr="006978DA">
        <w:trPr>
          <w:trHeight w:val="260"/>
        </w:trPr>
        <w:tc>
          <w:tcPr>
            <w:tcW w:w="1886"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20 menit</w:t>
            </w:r>
          </w:p>
        </w:tc>
        <w:tc>
          <w:tcPr>
            <w:tcW w:w="1294"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0,18a</w:t>
            </w:r>
          </w:p>
        </w:tc>
        <w:tc>
          <w:tcPr>
            <w:tcW w:w="1714"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0,10</w:t>
            </w:r>
            <w:r w:rsidRPr="00DA30A2">
              <w:rPr>
                <w:rFonts w:ascii="Times New Roman" w:hAnsi="Times New Roman" w:cs="Times New Roman"/>
                <w:color w:val="000000" w:themeColor="text1"/>
                <w:sz w:val="24"/>
                <w:szCs w:val="24"/>
                <w:vertAlign w:val="superscript"/>
              </w:rPr>
              <w:t>a</w:t>
            </w:r>
          </w:p>
        </w:tc>
      </w:tr>
    </w:tbl>
    <w:p w:rsidR="0086471E" w:rsidRDefault="0086471E" w:rsidP="0086471E">
      <w:pPr>
        <w:spacing w:after="240"/>
        <w:jc w:val="both"/>
        <w:rPr>
          <w:rFonts w:ascii="Times New Roman" w:hAnsi="Times New Roman" w:cs="Times New Roman"/>
          <w:sz w:val="22"/>
          <w:szCs w:val="22"/>
        </w:rPr>
      </w:pPr>
      <w:r w:rsidRPr="0086471E">
        <w:rPr>
          <w:rFonts w:ascii="Times New Roman" w:hAnsi="Times New Roman" w:cs="Times New Roman"/>
          <w:sz w:val="22"/>
          <w:szCs w:val="22"/>
        </w:rPr>
        <w:t xml:space="preserve">Keterangan: Angka yang diikuti notasi huruf yang berbeda menunjukkan beda nyata pada tingkat kepercayaan 95% (P&lt;0,05). </w:t>
      </w:r>
    </w:p>
    <w:p w:rsidR="0086471E" w:rsidRDefault="0086471E" w:rsidP="0086471E">
      <w:pPr>
        <w:jc w:val="both"/>
        <w:rPr>
          <w:rFonts w:ascii="Times New Roman" w:hAnsi="Times New Roman" w:cs="Times New Roman"/>
          <w:sz w:val="22"/>
          <w:szCs w:val="22"/>
        </w:rPr>
      </w:pPr>
      <w:r>
        <w:rPr>
          <w:rFonts w:ascii="Times New Roman" w:hAnsi="Times New Roman" w:cs="Times New Roman"/>
          <w:sz w:val="22"/>
          <w:szCs w:val="22"/>
        </w:rPr>
        <w:t>Brightness</w:t>
      </w:r>
    </w:p>
    <w:tbl>
      <w:tblPr>
        <w:tblStyle w:val="TableGrid1"/>
        <w:tblW w:w="435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7"/>
        <w:gridCol w:w="1232"/>
        <w:gridCol w:w="1445"/>
      </w:tblGrid>
      <w:tr w:rsidR="0086471E" w:rsidRPr="00DA30A2" w:rsidTr="006978DA">
        <w:trPr>
          <w:trHeight w:val="260"/>
        </w:trPr>
        <w:tc>
          <w:tcPr>
            <w:tcW w:w="1677" w:type="dxa"/>
            <w:vMerge w:val="restart"/>
            <w:tcBorders>
              <w:top w:val="single" w:sz="4" w:space="0" w:color="auto"/>
              <w:bottom w:val="nil"/>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Lama pemanggangan</w:t>
            </w:r>
          </w:p>
        </w:tc>
        <w:tc>
          <w:tcPr>
            <w:tcW w:w="2677" w:type="dxa"/>
            <w:gridSpan w:val="2"/>
            <w:tcBorders>
              <w:top w:val="single" w:sz="4" w:space="0" w:color="auto"/>
              <w:bottom w:val="single" w:sz="4" w:space="0" w:color="auto"/>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lang w:val="en-US"/>
              </w:rPr>
            </w:pPr>
            <w:r w:rsidRPr="00DA30A2">
              <w:rPr>
                <w:rFonts w:ascii="Times New Roman" w:hAnsi="Times New Roman" w:cs="Times New Roman"/>
                <w:color w:val="000000" w:themeColor="text1"/>
                <w:sz w:val="24"/>
                <w:szCs w:val="24"/>
                <w:lang w:val="en-US"/>
              </w:rPr>
              <w:t>Jenis growol</w:t>
            </w:r>
          </w:p>
        </w:tc>
      </w:tr>
      <w:tr w:rsidR="0086471E" w:rsidRPr="00DA30A2" w:rsidTr="006978DA">
        <w:trPr>
          <w:trHeight w:val="274"/>
        </w:trPr>
        <w:tc>
          <w:tcPr>
            <w:tcW w:w="1677" w:type="dxa"/>
            <w:vMerge/>
            <w:tcBorders>
              <w:top w:val="nil"/>
              <w:bottom w:val="single" w:sz="4" w:space="0" w:color="auto"/>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lang w:val="en-US"/>
              </w:rPr>
            </w:pPr>
          </w:p>
        </w:tc>
        <w:tc>
          <w:tcPr>
            <w:tcW w:w="1232" w:type="dxa"/>
            <w:tcBorders>
              <w:top w:val="nil"/>
              <w:bottom w:val="single" w:sz="4" w:space="0" w:color="auto"/>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lang w:val="en-US"/>
              </w:rPr>
            </w:pPr>
            <w:r w:rsidRPr="00DA30A2">
              <w:rPr>
                <w:rFonts w:ascii="Times New Roman" w:hAnsi="Times New Roman" w:cs="Times New Roman"/>
                <w:color w:val="000000" w:themeColor="text1"/>
                <w:sz w:val="24"/>
                <w:szCs w:val="24"/>
                <w:lang w:val="en-US"/>
              </w:rPr>
              <w:t>Original</w:t>
            </w:r>
          </w:p>
        </w:tc>
        <w:tc>
          <w:tcPr>
            <w:tcW w:w="1445" w:type="dxa"/>
            <w:tcBorders>
              <w:top w:val="nil"/>
              <w:bottom w:val="single" w:sz="4" w:space="0" w:color="auto"/>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lang w:val="en-US"/>
              </w:rPr>
            </w:pPr>
            <w:r w:rsidRPr="00DA30A2">
              <w:rPr>
                <w:rFonts w:ascii="Times New Roman" w:hAnsi="Times New Roman" w:cs="Times New Roman"/>
                <w:color w:val="000000" w:themeColor="text1"/>
                <w:sz w:val="24"/>
                <w:szCs w:val="24"/>
                <w:lang w:val="en-US"/>
              </w:rPr>
              <w:t>Manis</w:t>
            </w:r>
          </w:p>
        </w:tc>
      </w:tr>
      <w:tr w:rsidR="0086471E" w:rsidRPr="00DA30A2" w:rsidTr="006978DA">
        <w:trPr>
          <w:trHeight w:val="260"/>
        </w:trPr>
        <w:tc>
          <w:tcPr>
            <w:tcW w:w="1677" w:type="dxa"/>
            <w:tcBorders>
              <w:top w:val="single" w:sz="4" w:space="0" w:color="auto"/>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0 menit</w:t>
            </w:r>
          </w:p>
        </w:tc>
        <w:tc>
          <w:tcPr>
            <w:tcW w:w="1232" w:type="dxa"/>
            <w:tcBorders>
              <w:top w:val="single" w:sz="4" w:space="0" w:color="auto"/>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0,05a</w:t>
            </w:r>
          </w:p>
        </w:tc>
        <w:tc>
          <w:tcPr>
            <w:tcW w:w="1445" w:type="dxa"/>
            <w:tcBorders>
              <w:top w:val="single" w:sz="4" w:space="0" w:color="auto"/>
            </w:tcBorders>
            <w:vAlign w:val="center"/>
          </w:tcPr>
          <w:p w:rsidR="0086471E" w:rsidRPr="00DA30A2" w:rsidRDefault="0086471E" w:rsidP="006F4A3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0,05</w:t>
            </w:r>
            <w:r w:rsidRPr="00DA30A2">
              <w:rPr>
                <w:rFonts w:ascii="Times New Roman" w:hAnsi="Times New Roman" w:cs="Times New Roman"/>
                <w:color w:val="000000" w:themeColor="text1"/>
                <w:sz w:val="24"/>
                <w:szCs w:val="24"/>
                <w:vertAlign w:val="superscript"/>
              </w:rPr>
              <w:t>a</w:t>
            </w:r>
          </w:p>
        </w:tc>
      </w:tr>
      <w:tr w:rsidR="0086471E" w:rsidRPr="00DA30A2" w:rsidTr="006978DA">
        <w:trPr>
          <w:trHeight w:val="274"/>
        </w:trPr>
        <w:tc>
          <w:tcPr>
            <w:tcW w:w="1677"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10 menit</w:t>
            </w:r>
          </w:p>
        </w:tc>
        <w:tc>
          <w:tcPr>
            <w:tcW w:w="1232"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0,15</w:t>
            </w:r>
            <w:r w:rsidRPr="00DA30A2">
              <w:rPr>
                <w:rFonts w:ascii="Times New Roman" w:hAnsi="Times New Roman" w:cs="Times New Roman"/>
                <w:color w:val="000000" w:themeColor="text1"/>
                <w:sz w:val="24"/>
                <w:szCs w:val="24"/>
                <w:vertAlign w:val="superscript"/>
              </w:rPr>
              <w:t>b</w:t>
            </w:r>
          </w:p>
        </w:tc>
        <w:tc>
          <w:tcPr>
            <w:tcW w:w="1445"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0,20</w:t>
            </w:r>
            <w:r w:rsidRPr="00DA30A2">
              <w:rPr>
                <w:rFonts w:ascii="Times New Roman" w:hAnsi="Times New Roman" w:cs="Times New Roman"/>
                <w:color w:val="000000" w:themeColor="text1"/>
                <w:sz w:val="24"/>
                <w:szCs w:val="24"/>
                <w:vertAlign w:val="superscript"/>
              </w:rPr>
              <w:t>b</w:t>
            </w:r>
          </w:p>
        </w:tc>
      </w:tr>
      <w:tr w:rsidR="0086471E" w:rsidRPr="00DA30A2" w:rsidTr="006978DA">
        <w:trPr>
          <w:trHeight w:val="260"/>
        </w:trPr>
        <w:tc>
          <w:tcPr>
            <w:tcW w:w="1677"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15 menit</w:t>
            </w:r>
          </w:p>
        </w:tc>
        <w:tc>
          <w:tcPr>
            <w:tcW w:w="1232"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0,13</w:t>
            </w:r>
            <w:r w:rsidRPr="00DA30A2">
              <w:rPr>
                <w:rFonts w:ascii="Times New Roman" w:hAnsi="Times New Roman" w:cs="Times New Roman"/>
                <w:color w:val="000000" w:themeColor="text1"/>
                <w:sz w:val="24"/>
                <w:szCs w:val="24"/>
                <w:vertAlign w:val="superscript"/>
              </w:rPr>
              <w:t>ab</w:t>
            </w:r>
          </w:p>
        </w:tc>
        <w:tc>
          <w:tcPr>
            <w:tcW w:w="1445"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0,23</w:t>
            </w:r>
            <w:r w:rsidRPr="00DA30A2">
              <w:rPr>
                <w:rFonts w:ascii="Times New Roman" w:hAnsi="Times New Roman" w:cs="Times New Roman"/>
                <w:color w:val="000000" w:themeColor="text1"/>
                <w:sz w:val="24"/>
                <w:szCs w:val="24"/>
                <w:vertAlign w:val="superscript"/>
              </w:rPr>
              <w:t>c</w:t>
            </w:r>
          </w:p>
        </w:tc>
      </w:tr>
      <w:tr w:rsidR="0086471E" w:rsidRPr="00DA30A2" w:rsidTr="006978DA">
        <w:trPr>
          <w:trHeight w:val="260"/>
        </w:trPr>
        <w:tc>
          <w:tcPr>
            <w:tcW w:w="1677"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20 menit</w:t>
            </w:r>
          </w:p>
        </w:tc>
        <w:tc>
          <w:tcPr>
            <w:tcW w:w="1232"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0,15</w:t>
            </w:r>
            <w:r w:rsidRPr="00DA30A2">
              <w:rPr>
                <w:rFonts w:ascii="Times New Roman" w:hAnsi="Times New Roman" w:cs="Times New Roman"/>
                <w:color w:val="000000" w:themeColor="text1"/>
                <w:sz w:val="24"/>
                <w:szCs w:val="24"/>
                <w:vertAlign w:val="superscript"/>
              </w:rPr>
              <w:t>bc</w:t>
            </w:r>
          </w:p>
        </w:tc>
        <w:tc>
          <w:tcPr>
            <w:tcW w:w="1445" w:type="dxa"/>
            <w:vAlign w:val="center"/>
          </w:tcPr>
          <w:p w:rsidR="0086471E" w:rsidRPr="00DA30A2" w:rsidRDefault="0086471E" w:rsidP="006F4A3E">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0,15</w:t>
            </w:r>
            <w:r w:rsidRPr="00DA30A2">
              <w:rPr>
                <w:rFonts w:ascii="Times New Roman" w:hAnsi="Times New Roman" w:cs="Times New Roman"/>
                <w:color w:val="000000" w:themeColor="text1"/>
                <w:sz w:val="24"/>
                <w:szCs w:val="24"/>
                <w:vertAlign w:val="superscript"/>
              </w:rPr>
              <w:t>bc</w:t>
            </w:r>
          </w:p>
        </w:tc>
      </w:tr>
    </w:tbl>
    <w:p w:rsidR="0086471E" w:rsidRPr="0086471E" w:rsidRDefault="0086471E" w:rsidP="0086471E">
      <w:pPr>
        <w:spacing w:after="240"/>
        <w:jc w:val="both"/>
        <w:rPr>
          <w:rFonts w:ascii="Times New Roman" w:hAnsi="Times New Roman" w:cs="Times New Roman"/>
          <w:sz w:val="22"/>
          <w:szCs w:val="22"/>
        </w:rPr>
      </w:pPr>
      <w:r w:rsidRPr="0086471E">
        <w:rPr>
          <w:rFonts w:ascii="Times New Roman" w:hAnsi="Times New Roman" w:cs="Times New Roman"/>
          <w:sz w:val="22"/>
          <w:szCs w:val="22"/>
        </w:rPr>
        <w:t xml:space="preserve">Keterangan: Angka yang diikuti notasi huruf yang berbeda menunjukkan beda nyata pada tingkat kepercayaan 95% (P&lt;0,05). </w:t>
      </w:r>
    </w:p>
    <w:p w:rsidR="006C616E" w:rsidRPr="006C616E" w:rsidRDefault="006C616E" w:rsidP="006C616E">
      <w:pPr>
        <w:spacing w:before="240"/>
        <w:ind w:firstLine="709"/>
        <w:jc w:val="both"/>
        <w:rPr>
          <w:rFonts w:ascii="Times New Roman" w:hAnsi="Times New Roman" w:cs="Times New Roman"/>
          <w:color w:val="000000" w:themeColor="text1"/>
          <w:sz w:val="22"/>
          <w:szCs w:val="22"/>
        </w:rPr>
      </w:pPr>
      <w:r w:rsidRPr="006C616E">
        <w:rPr>
          <w:rFonts w:ascii="Times New Roman" w:hAnsi="Times New Roman" w:cs="Times New Roman"/>
          <w:color w:val="000000" w:themeColor="text1"/>
          <w:sz w:val="22"/>
          <w:szCs w:val="22"/>
        </w:rPr>
        <w:t xml:space="preserve">Warna Blueness tidak memberikan respons pada growol original maupun manis. Hasil penelitian menunjukkan intensitas warna pada growol oven dominan warna pada warna kuning dan merah. Growol oven manis memiliki nilai intensitas warna merah dan kuning yang lebih tinggi dibandingkan growol oven original. Tingginya nilai tersebut menunjukkan warna kecoklatan pada growol oven manis, serta warna putih kusam pada growol oven original. Warna kecoklatan/gelap bersumber dari gula yang digunakan pada growol oven manis. </w:t>
      </w:r>
    </w:p>
    <w:p w:rsidR="00285A40" w:rsidRPr="00B51F2D" w:rsidRDefault="006C616E" w:rsidP="001804EF">
      <w:pPr>
        <w:spacing w:after="120"/>
        <w:ind w:firstLine="720"/>
        <w:jc w:val="both"/>
        <w:rPr>
          <w:rFonts w:ascii="Times New Roman" w:hAnsi="Times New Roman" w:cs="Times New Roman"/>
          <w:sz w:val="22"/>
          <w:szCs w:val="22"/>
        </w:rPr>
      </w:pPr>
      <w:r w:rsidRPr="006C616E">
        <w:rPr>
          <w:rFonts w:ascii="Times New Roman" w:hAnsi="Times New Roman" w:cs="Times New Roman"/>
          <w:color w:val="000000" w:themeColor="text1"/>
          <w:sz w:val="22"/>
          <w:szCs w:val="22"/>
        </w:rPr>
        <w:t>Menurut Winarno (2004), gula mempunyai sifat dapat menyebabkan reaksi pencoklatan yaitu karamelisasi dan Millard. Karamel adalah substansi berasa manis dan berwarna coklat. Karamelisasi akan terjadi dengan mudah bila gula dipanaskan tanpa air dengan panas tinggi. Sehingga proses pengovenan juga meningkatkan intensitas warna coklat.</w:t>
      </w:r>
      <w:r w:rsidRPr="006C616E">
        <w:rPr>
          <w:rFonts w:ascii="Times New Roman" w:hAnsi="Times New Roman" w:cs="Times New Roman"/>
          <w:sz w:val="22"/>
          <w:szCs w:val="22"/>
        </w:rPr>
        <w:t xml:space="preserve"> Warna kecoklatan muncul karena adanya reaksi antara karbohidrat dengan asam amino. Selama pemanasan, gugus karboksil akan bereaksi dengan gugus amino atau peptida sehingga terbentuk glikosilamin. Komponen-komponen ini sekanjutnya mengalami polomerisasi membentuk komponen berwarna gelap yaitu melanoidin yang menyebabkan </w:t>
      </w:r>
      <w:r w:rsidRPr="006C616E">
        <w:rPr>
          <w:rFonts w:ascii="Times New Roman" w:hAnsi="Times New Roman" w:cs="Times New Roman"/>
          <w:sz w:val="22"/>
          <w:szCs w:val="22"/>
        </w:rPr>
        <w:t>perubahan warna produk, yaitu produk akan menjadi kecoklatan (Fennema, 1996).</w:t>
      </w:r>
      <w:r w:rsidR="00285A40" w:rsidRPr="00B51F2D">
        <w:rPr>
          <w:rFonts w:ascii="Times New Roman" w:hAnsi="Times New Roman" w:cs="Times New Roman"/>
          <w:sz w:val="22"/>
          <w:szCs w:val="22"/>
        </w:rPr>
        <w:t xml:space="preserve"> </w:t>
      </w:r>
    </w:p>
    <w:p w:rsidR="00285A40" w:rsidRDefault="006C616E" w:rsidP="001776BA">
      <w:pPr>
        <w:jc w:val="both"/>
        <w:rPr>
          <w:rFonts w:ascii="Times New Roman" w:hAnsi="Times New Roman" w:cs="Times New Roman"/>
          <w:b/>
          <w:sz w:val="22"/>
          <w:szCs w:val="22"/>
        </w:rPr>
      </w:pPr>
      <w:r>
        <w:rPr>
          <w:rFonts w:ascii="Times New Roman" w:hAnsi="Times New Roman" w:cs="Times New Roman"/>
          <w:b/>
          <w:sz w:val="22"/>
          <w:szCs w:val="22"/>
        </w:rPr>
        <w:t>Kadar Gula Reduksi</w:t>
      </w:r>
    </w:p>
    <w:p w:rsidR="006C616E" w:rsidRDefault="006C616E" w:rsidP="00F7406C">
      <w:pPr>
        <w:ind w:left="993" w:hanging="993"/>
        <w:jc w:val="both"/>
        <w:rPr>
          <w:rFonts w:ascii="Times New Roman" w:hAnsi="Times New Roman" w:cs="Times New Roman"/>
          <w:sz w:val="22"/>
          <w:szCs w:val="22"/>
        </w:rPr>
      </w:pPr>
      <w:r>
        <w:rPr>
          <w:rFonts w:ascii="Times New Roman" w:hAnsi="Times New Roman" w:cs="Times New Roman"/>
          <w:sz w:val="22"/>
          <w:szCs w:val="22"/>
        </w:rPr>
        <w:t>Tabel 5</w:t>
      </w:r>
      <w:r w:rsidRPr="00B51F2D">
        <w:rPr>
          <w:rFonts w:ascii="Times New Roman" w:hAnsi="Times New Roman" w:cs="Times New Roman"/>
          <w:sz w:val="22"/>
          <w:szCs w:val="22"/>
        </w:rPr>
        <w:t xml:space="preserve">. </w:t>
      </w:r>
      <w:r>
        <w:rPr>
          <w:rFonts w:ascii="Times New Roman" w:hAnsi="Times New Roman" w:cs="Times New Roman"/>
          <w:sz w:val="22"/>
          <w:szCs w:val="22"/>
        </w:rPr>
        <w:t>Kadar Gula Reduksi Growol dengan jenis growol dan lama pemanggangan</w:t>
      </w:r>
    </w:p>
    <w:tbl>
      <w:tblPr>
        <w:tblStyle w:val="TableGrid1"/>
        <w:tblpPr w:leftFromText="180" w:rightFromText="180" w:vertAnchor="text" w:horzAnchor="margin" w:tblpXSpec="right" w:tblpY="-52"/>
        <w:tblW w:w="415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338"/>
        <w:gridCol w:w="1119"/>
      </w:tblGrid>
      <w:tr w:rsidR="00F705F0" w:rsidRPr="00DA30A2" w:rsidTr="00F705F0">
        <w:trPr>
          <w:trHeight w:val="255"/>
        </w:trPr>
        <w:tc>
          <w:tcPr>
            <w:tcW w:w="1701" w:type="dxa"/>
            <w:vMerge w:val="restart"/>
            <w:tcBorders>
              <w:top w:val="single" w:sz="4" w:space="0" w:color="auto"/>
              <w:bottom w:val="nil"/>
            </w:tcBorders>
            <w:vAlign w:val="center"/>
          </w:tcPr>
          <w:p w:rsidR="00F705F0" w:rsidRPr="00DA30A2" w:rsidRDefault="00F705F0" w:rsidP="00F705F0">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Lama pemanggangan</w:t>
            </w:r>
          </w:p>
        </w:tc>
        <w:tc>
          <w:tcPr>
            <w:tcW w:w="2457" w:type="dxa"/>
            <w:gridSpan w:val="2"/>
            <w:tcBorders>
              <w:top w:val="single" w:sz="4" w:space="0" w:color="auto"/>
              <w:bottom w:val="single" w:sz="4" w:space="0" w:color="auto"/>
            </w:tcBorders>
            <w:vAlign w:val="center"/>
          </w:tcPr>
          <w:p w:rsidR="00F705F0" w:rsidRPr="00DA30A2" w:rsidRDefault="00F705F0" w:rsidP="00F705F0">
            <w:pPr>
              <w:contextualSpacing/>
              <w:jc w:val="center"/>
              <w:rPr>
                <w:rFonts w:ascii="Times New Roman" w:hAnsi="Times New Roman" w:cs="Times New Roman"/>
                <w:color w:val="000000" w:themeColor="text1"/>
                <w:sz w:val="24"/>
                <w:szCs w:val="24"/>
                <w:lang w:val="en-US"/>
              </w:rPr>
            </w:pPr>
            <w:r w:rsidRPr="00DA30A2">
              <w:rPr>
                <w:rFonts w:ascii="Times New Roman" w:hAnsi="Times New Roman" w:cs="Times New Roman"/>
                <w:color w:val="000000" w:themeColor="text1"/>
                <w:sz w:val="24"/>
                <w:szCs w:val="24"/>
                <w:lang w:val="en-US"/>
              </w:rPr>
              <w:t>Jenis growol</w:t>
            </w:r>
          </w:p>
        </w:tc>
      </w:tr>
      <w:tr w:rsidR="00F705F0" w:rsidRPr="00DA30A2" w:rsidTr="00F705F0">
        <w:trPr>
          <w:trHeight w:val="269"/>
        </w:trPr>
        <w:tc>
          <w:tcPr>
            <w:tcW w:w="1701" w:type="dxa"/>
            <w:vMerge/>
            <w:tcBorders>
              <w:top w:val="nil"/>
              <w:bottom w:val="single" w:sz="4" w:space="0" w:color="auto"/>
            </w:tcBorders>
            <w:vAlign w:val="center"/>
          </w:tcPr>
          <w:p w:rsidR="00F705F0" w:rsidRPr="00DA30A2" w:rsidRDefault="00F705F0" w:rsidP="00F705F0">
            <w:pPr>
              <w:contextualSpacing/>
              <w:jc w:val="center"/>
              <w:rPr>
                <w:rFonts w:ascii="Times New Roman" w:hAnsi="Times New Roman" w:cs="Times New Roman"/>
                <w:color w:val="000000" w:themeColor="text1"/>
                <w:sz w:val="24"/>
                <w:szCs w:val="24"/>
                <w:lang w:val="en-US"/>
              </w:rPr>
            </w:pPr>
          </w:p>
        </w:tc>
        <w:tc>
          <w:tcPr>
            <w:tcW w:w="1338" w:type="dxa"/>
            <w:tcBorders>
              <w:top w:val="nil"/>
              <w:bottom w:val="single" w:sz="4" w:space="0" w:color="auto"/>
            </w:tcBorders>
            <w:vAlign w:val="center"/>
          </w:tcPr>
          <w:p w:rsidR="00F705F0" w:rsidRPr="00DA30A2" w:rsidRDefault="00F705F0" w:rsidP="00F705F0">
            <w:pPr>
              <w:contextualSpacing/>
              <w:jc w:val="center"/>
              <w:rPr>
                <w:rFonts w:ascii="Times New Roman" w:hAnsi="Times New Roman" w:cs="Times New Roman"/>
                <w:color w:val="000000" w:themeColor="text1"/>
                <w:sz w:val="24"/>
                <w:szCs w:val="24"/>
                <w:lang w:val="en-US"/>
              </w:rPr>
            </w:pPr>
            <w:r w:rsidRPr="00DA30A2">
              <w:rPr>
                <w:rFonts w:ascii="Times New Roman" w:hAnsi="Times New Roman" w:cs="Times New Roman"/>
                <w:color w:val="000000" w:themeColor="text1"/>
                <w:sz w:val="24"/>
                <w:szCs w:val="24"/>
                <w:lang w:val="en-US"/>
              </w:rPr>
              <w:t>Manis</w:t>
            </w:r>
          </w:p>
        </w:tc>
        <w:tc>
          <w:tcPr>
            <w:tcW w:w="1119" w:type="dxa"/>
            <w:tcBorders>
              <w:top w:val="nil"/>
              <w:bottom w:val="single" w:sz="4" w:space="0" w:color="auto"/>
            </w:tcBorders>
          </w:tcPr>
          <w:p w:rsidR="00F705F0" w:rsidRPr="00DA30A2" w:rsidRDefault="00F705F0" w:rsidP="00F705F0">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Ori</w:t>
            </w:r>
          </w:p>
        </w:tc>
      </w:tr>
      <w:tr w:rsidR="00F705F0" w:rsidRPr="00DA30A2" w:rsidTr="00F705F0">
        <w:trPr>
          <w:trHeight w:val="255"/>
        </w:trPr>
        <w:tc>
          <w:tcPr>
            <w:tcW w:w="1701" w:type="dxa"/>
            <w:vAlign w:val="center"/>
          </w:tcPr>
          <w:p w:rsidR="00F705F0" w:rsidRPr="00DA30A2" w:rsidRDefault="00F705F0" w:rsidP="00F705F0">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10 menit</w:t>
            </w:r>
          </w:p>
        </w:tc>
        <w:tc>
          <w:tcPr>
            <w:tcW w:w="1338" w:type="dxa"/>
            <w:vAlign w:val="center"/>
          </w:tcPr>
          <w:p w:rsidR="00F705F0" w:rsidRPr="00DA30A2" w:rsidRDefault="00F705F0" w:rsidP="00F705F0">
            <w:pPr>
              <w:contextualSpacing/>
              <w:jc w:val="center"/>
              <w:rPr>
                <w:rFonts w:ascii="Times New Roman" w:hAnsi="Times New Roman" w:cs="Times New Roman"/>
                <w:color w:val="000000" w:themeColor="text1"/>
                <w:sz w:val="24"/>
                <w:szCs w:val="24"/>
                <w:vertAlign w:val="superscript"/>
              </w:rPr>
            </w:pPr>
            <w:r w:rsidRPr="00DA30A2">
              <w:rPr>
                <w:rFonts w:ascii="Times New Roman" w:hAnsi="Times New Roman" w:cs="Times New Roman"/>
                <w:color w:val="000000" w:themeColor="text1"/>
                <w:sz w:val="24"/>
                <w:szCs w:val="24"/>
              </w:rPr>
              <w:t>8,2</w:t>
            </w:r>
            <w:r>
              <w:rPr>
                <w:rFonts w:ascii="Times New Roman" w:hAnsi="Times New Roman" w:cs="Times New Roman"/>
                <w:color w:val="000000" w:themeColor="text1"/>
                <w:sz w:val="24"/>
                <w:szCs w:val="24"/>
              </w:rPr>
              <w:t>6</w:t>
            </w:r>
          </w:p>
        </w:tc>
        <w:tc>
          <w:tcPr>
            <w:tcW w:w="1119" w:type="dxa"/>
          </w:tcPr>
          <w:p w:rsidR="00F705F0" w:rsidRPr="00DA30A2" w:rsidRDefault="00F705F0" w:rsidP="00F705F0">
            <w:pPr>
              <w:contextualSpacing/>
              <w:jc w:val="center"/>
              <w:rPr>
                <w:rFonts w:ascii="Times New Roman" w:hAnsi="Times New Roman" w:cs="Times New Roman"/>
                <w:color w:val="000000" w:themeColor="text1"/>
                <w:sz w:val="24"/>
                <w:szCs w:val="24"/>
              </w:rPr>
            </w:pPr>
            <w:r w:rsidRPr="00DA30A2">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16</w:t>
            </w:r>
          </w:p>
        </w:tc>
      </w:tr>
    </w:tbl>
    <w:p w:rsidR="00F705F0" w:rsidRPr="0086471E" w:rsidRDefault="00F705F0" w:rsidP="00F7406C">
      <w:pPr>
        <w:ind w:left="993" w:hanging="993"/>
        <w:jc w:val="both"/>
        <w:rPr>
          <w:rFonts w:ascii="Times New Roman" w:hAnsi="Times New Roman" w:cs="Times New Roman"/>
          <w:sz w:val="22"/>
          <w:szCs w:val="22"/>
        </w:rPr>
      </w:pPr>
    </w:p>
    <w:p w:rsidR="00285A40" w:rsidRPr="00B51F2D" w:rsidRDefault="006C616E" w:rsidP="00285A40">
      <w:pPr>
        <w:spacing w:after="160"/>
        <w:rPr>
          <w:rFonts w:ascii="Times New Roman" w:hAnsi="Times New Roman" w:cs="Times New Roman"/>
          <w:sz w:val="22"/>
          <w:szCs w:val="22"/>
        </w:rPr>
      </w:pPr>
      <w:r w:rsidRPr="0086471E">
        <w:rPr>
          <w:rFonts w:ascii="Times New Roman" w:hAnsi="Times New Roman" w:cs="Times New Roman"/>
          <w:sz w:val="22"/>
          <w:szCs w:val="22"/>
        </w:rPr>
        <w:t>Keterangan: Angka yang diikuti notasi huruf yang berbeda menunjukkan beda nyata pada tingkat kepercayaan 95% (P&lt;0,05).</w:t>
      </w:r>
    </w:p>
    <w:p w:rsidR="00285A40" w:rsidRPr="00B51F2D" w:rsidRDefault="00285A40" w:rsidP="00285A40">
      <w:pPr>
        <w:jc w:val="both"/>
        <w:rPr>
          <w:rFonts w:ascii="Times New Roman" w:hAnsi="Times New Roman" w:cs="Times New Roman"/>
          <w:b/>
          <w:sz w:val="22"/>
          <w:szCs w:val="22"/>
        </w:rPr>
      </w:pPr>
      <w:r w:rsidRPr="00B51F2D">
        <w:rPr>
          <w:rFonts w:ascii="Times New Roman" w:hAnsi="Times New Roman" w:cs="Times New Roman"/>
          <w:b/>
          <w:sz w:val="22"/>
          <w:szCs w:val="22"/>
        </w:rPr>
        <w:t>KESIMPULAN DAN SARAN</w:t>
      </w:r>
    </w:p>
    <w:p w:rsidR="00285A40" w:rsidRPr="00B51F2D" w:rsidRDefault="00285A40" w:rsidP="00285A40">
      <w:pPr>
        <w:jc w:val="both"/>
        <w:rPr>
          <w:rFonts w:ascii="Times New Roman" w:hAnsi="Times New Roman" w:cs="Times New Roman"/>
          <w:b/>
          <w:sz w:val="22"/>
          <w:szCs w:val="22"/>
        </w:rPr>
      </w:pPr>
      <w:r w:rsidRPr="00B51F2D">
        <w:rPr>
          <w:rFonts w:ascii="Times New Roman" w:hAnsi="Times New Roman" w:cs="Times New Roman"/>
          <w:b/>
          <w:sz w:val="22"/>
          <w:szCs w:val="22"/>
        </w:rPr>
        <w:t>Kesimpulan</w:t>
      </w:r>
    </w:p>
    <w:p w:rsidR="006C616E" w:rsidRDefault="00285A40" w:rsidP="00285A40">
      <w:pPr>
        <w:ind w:firstLine="709"/>
        <w:rPr>
          <w:rFonts w:ascii="Times New Roman" w:hAnsi="Times New Roman" w:cs="Times New Roman"/>
          <w:sz w:val="22"/>
          <w:szCs w:val="22"/>
        </w:rPr>
      </w:pPr>
      <w:r w:rsidRPr="00B51F2D">
        <w:rPr>
          <w:rFonts w:ascii="Times New Roman" w:hAnsi="Times New Roman" w:cs="Times New Roman"/>
          <w:sz w:val="22"/>
          <w:szCs w:val="22"/>
        </w:rPr>
        <w:t>Berdasarkan hasil penelitian dan pembahasan tersebut di atas dapat diambil kesimpulan sebagai berikut:</w:t>
      </w:r>
    </w:p>
    <w:p w:rsidR="006C616E" w:rsidRPr="006C616E" w:rsidRDefault="006C616E" w:rsidP="006C616E">
      <w:pPr>
        <w:pStyle w:val="ListParagraph"/>
        <w:numPr>
          <w:ilvl w:val="0"/>
          <w:numId w:val="7"/>
        </w:numPr>
        <w:spacing w:after="0" w:line="240" w:lineRule="auto"/>
        <w:ind w:left="567" w:hanging="283"/>
        <w:jc w:val="both"/>
        <w:rPr>
          <w:rFonts w:ascii="Times New Roman" w:hAnsi="Times New Roman" w:cs="Times New Roman"/>
        </w:rPr>
      </w:pPr>
      <w:r w:rsidRPr="006C616E">
        <w:rPr>
          <w:rFonts w:ascii="Times New Roman" w:hAnsi="Times New Roman" w:cs="Times New Roman"/>
        </w:rPr>
        <w:t>Kesimpulan umum</w:t>
      </w:r>
    </w:p>
    <w:p w:rsidR="006C616E" w:rsidRPr="006C616E" w:rsidRDefault="006C616E" w:rsidP="006C616E">
      <w:pPr>
        <w:pStyle w:val="ListParagraph"/>
        <w:spacing w:after="0" w:line="240" w:lineRule="auto"/>
        <w:ind w:left="851"/>
        <w:jc w:val="both"/>
        <w:rPr>
          <w:rFonts w:ascii="Times New Roman" w:hAnsi="Times New Roman" w:cs="Times New Roman"/>
        </w:rPr>
      </w:pPr>
      <w:r w:rsidRPr="006C616E">
        <w:rPr>
          <w:rFonts w:ascii="Times New Roman" w:hAnsi="Times New Roman" w:cs="Times New Roman"/>
          <w:lang w:val="id-ID"/>
        </w:rPr>
        <w:t xml:space="preserve">Pengembangan produk turunan </w:t>
      </w:r>
      <w:r w:rsidRPr="006C616E">
        <w:rPr>
          <w:rFonts w:ascii="Times New Roman" w:hAnsi="Times New Roman" w:cs="Times New Roman"/>
        </w:rPr>
        <w:t>growol</w:t>
      </w:r>
      <w:r w:rsidRPr="006C616E">
        <w:rPr>
          <w:rFonts w:ascii="Times New Roman" w:hAnsi="Times New Roman" w:cs="Times New Roman"/>
          <w:lang w:val="id-ID"/>
        </w:rPr>
        <w:t xml:space="preserve"> </w:t>
      </w:r>
      <w:r w:rsidRPr="006C616E">
        <w:rPr>
          <w:rFonts w:ascii="Times New Roman" w:hAnsi="Times New Roman" w:cs="Times New Roman"/>
        </w:rPr>
        <w:t>berupa growol panggang</w:t>
      </w:r>
      <w:r w:rsidRPr="006C616E">
        <w:rPr>
          <w:rFonts w:ascii="Times New Roman" w:hAnsi="Times New Roman" w:cs="Times New Roman"/>
          <w:lang w:val="id-ID"/>
        </w:rPr>
        <w:t xml:space="preserve"> yang paling </w:t>
      </w:r>
      <w:r w:rsidRPr="006C616E">
        <w:rPr>
          <w:rFonts w:ascii="Times New Roman" w:hAnsi="Times New Roman" w:cs="Times New Roman"/>
        </w:rPr>
        <w:t xml:space="preserve">disukai panelis </w:t>
      </w:r>
      <w:r w:rsidRPr="006C616E">
        <w:rPr>
          <w:rFonts w:ascii="Times New Roman" w:hAnsi="Times New Roman" w:cs="Times New Roman"/>
          <w:lang w:val="id-ID"/>
        </w:rPr>
        <w:t>adalah growol manis panggang dengan lama waktu pemanggangan 10 menit.</w:t>
      </w:r>
    </w:p>
    <w:p w:rsidR="006C616E" w:rsidRPr="006C616E" w:rsidRDefault="006C616E" w:rsidP="006C616E">
      <w:pPr>
        <w:pStyle w:val="ListParagraph"/>
        <w:numPr>
          <w:ilvl w:val="0"/>
          <w:numId w:val="7"/>
        </w:numPr>
        <w:spacing w:after="0" w:line="240" w:lineRule="auto"/>
        <w:ind w:left="567" w:hanging="283"/>
        <w:jc w:val="both"/>
        <w:rPr>
          <w:rFonts w:ascii="Times New Roman" w:hAnsi="Times New Roman" w:cs="Times New Roman"/>
        </w:rPr>
      </w:pPr>
      <w:r w:rsidRPr="006C616E">
        <w:rPr>
          <w:rFonts w:ascii="Times New Roman" w:hAnsi="Times New Roman" w:cs="Times New Roman"/>
        </w:rPr>
        <w:t>Kesimpulan khusus</w:t>
      </w:r>
    </w:p>
    <w:p w:rsidR="006C616E" w:rsidRPr="006C616E" w:rsidRDefault="006C616E" w:rsidP="006C616E">
      <w:pPr>
        <w:pStyle w:val="ListParagraph"/>
        <w:numPr>
          <w:ilvl w:val="0"/>
          <w:numId w:val="8"/>
        </w:numPr>
        <w:spacing w:after="0" w:line="240" w:lineRule="auto"/>
        <w:jc w:val="both"/>
        <w:rPr>
          <w:rFonts w:ascii="Times New Roman" w:hAnsi="Times New Roman" w:cs="Times New Roman"/>
          <w:sz w:val="24"/>
          <w:szCs w:val="24"/>
        </w:rPr>
      </w:pPr>
      <w:r w:rsidRPr="006C616E">
        <w:rPr>
          <w:rFonts w:ascii="Times New Roman" w:hAnsi="Times New Roman" w:cs="Times New Roman"/>
          <w:lang w:val="id-ID"/>
        </w:rPr>
        <w:t xml:space="preserve">Perlakuan lama pemanggangan pada </w:t>
      </w:r>
      <w:r w:rsidRPr="006C616E">
        <w:rPr>
          <w:rFonts w:ascii="Times New Roman" w:hAnsi="Times New Roman" w:cs="Times New Roman"/>
        </w:rPr>
        <w:t>growol</w:t>
      </w:r>
      <w:r w:rsidRPr="006C616E">
        <w:rPr>
          <w:rFonts w:ascii="Times New Roman" w:hAnsi="Times New Roman" w:cs="Times New Roman"/>
          <w:lang w:val="id-ID"/>
        </w:rPr>
        <w:t xml:space="preserve"> panggang  original dan manis </w:t>
      </w:r>
      <w:r w:rsidRPr="006C616E">
        <w:rPr>
          <w:rFonts w:ascii="Times New Roman" w:hAnsi="Times New Roman" w:cs="Times New Roman"/>
        </w:rPr>
        <w:t xml:space="preserve"> berpengaruh terhadap </w:t>
      </w:r>
      <w:r w:rsidRPr="006C616E">
        <w:rPr>
          <w:rFonts w:ascii="Times New Roman" w:hAnsi="Times New Roman" w:cs="Times New Roman"/>
          <w:lang w:val="id-ID"/>
        </w:rPr>
        <w:t>sifat fisik, kimia dan tingkat kesukaan panelis</w:t>
      </w:r>
      <w:r>
        <w:rPr>
          <w:rFonts w:ascii="Times New Roman" w:hAnsi="Times New Roman" w:cs="Times New Roman"/>
          <w:sz w:val="24"/>
          <w:szCs w:val="24"/>
          <w:lang w:val="id-ID"/>
        </w:rPr>
        <w:t>.</w:t>
      </w:r>
    </w:p>
    <w:p w:rsidR="00285A40" w:rsidRPr="006C616E" w:rsidRDefault="006C616E" w:rsidP="006C616E">
      <w:pPr>
        <w:pStyle w:val="ListParagraph"/>
        <w:numPr>
          <w:ilvl w:val="0"/>
          <w:numId w:val="8"/>
        </w:numPr>
        <w:spacing w:line="240" w:lineRule="auto"/>
        <w:jc w:val="both"/>
        <w:rPr>
          <w:rFonts w:ascii="Times New Roman" w:hAnsi="Times New Roman" w:cs="Times New Roman"/>
        </w:rPr>
      </w:pPr>
      <w:r w:rsidRPr="006C616E">
        <w:rPr>
          <w:rFonts w:ascii="Times New Roman" w:hAnsi="Times New Roman" w:cs="Times New Roman"/>
          <w:lang w:val="id-ID"/>
        </w:rPr>
        <w:t xml:space="preserve">Perlakuan lama pemanggangan pada </w:t>
      </w:r>
      <w:r w:rsidRPr="006C616E">
        <w:rPr>
          <w:rFonts w:ascii="Times New Roman" w:hAnsi="Times New Roman" w:cs="Times New Roman"/>
        </w:rPr>
        <w:t>growol</w:t>
      </w:r>
      <w:r w:rsidRPr="006C616E">
        <w:rPr>
          <w:rFonts w:ascii="Times New Roman" w:hAnsi="Times New Roman" w:cs="Times New Roman"/>
          <w:lang w:val="id-ID"/>
        </w:rPr>
        <w:t xml:space="preserve"> panggangan 10 menit   original dan manis menghasilkan kadar air bertut-turut adalah (63,31</w:t>
      </w:r>
      <w:r w:rsidRPr="006C616E">
        <w:rPr>
          <w:rFonts w:ascii="Times New Roman" w:hAnsi="Times New Roman" w:cs="Times New Roman"/>
          <w:vertAlign w:val="superscript"/>
          <w:lang w:val="id-ID"/>
        </w:rPr>
        <w:t>bc</w:t>
      </w:r>
      <w:r w:rsidRPr="006C616E">
        <w:rPr>
          <w:rFonts w:ascii="Times New Roman" w:hAnsi="Times New Roman" w:cs="Times New Roman"/>
          <w:lang w:val="id-ID"/>
        </w:rPr>
        <w:t xml:space="preserve"> %, 64,18</w:t>
      </w:r>
      <w:r w:rsidRPr="006C616E">
        <w:rPr>
          <w:rFonts w:ascii="Times New Roman" w:hAnsi="Times New Roman" w:cs="Times New Roman"/>
          <w:vertAlign w:val="superscript"/>
          <w:lang w:val="id-ID"/>
        </w:rPr>
        <w:t>c</w:t>
      </w:r>
      <w:r w:rsidRPr="006C616E">
        <w:rPr>
          <w:rFonts w:ascii="Times New Roman" w:hAnsi="Times New Roman" w:cs="Times New Roman"/>
          <w:lang w:val="id-ID"/>
        </w:rPr>
        <w:t xml:space="preserve"> dan gula reduksi (5,01 dan 8,23 %)</w:t>
      </w:r>
      <w:r w:rsidR="00285A40" w:rsidRPr="006C616E">
        <w:rPr>
          <w:rFonts w:ascii="Times New Roman" w:hAnsi="Times New Roman" w:cs="Times New Roman"/>
        </w:rPr>
        <w:t xml:space="preserve"> </w:t>
      </w:r>
    </w:p>
    <w:p w:rsidR="00285A40" w:rsidRPr="00B51F2D" w:rsidRDefault="00285A40" w:rsidP="00285A40">
      <w:pPr>
        <w:jc w:val="both"/>
        <w:rPr>
          <w:rFonts w:ascii="Times New Roman" w:hAnsi="Times New Roman" w:cs="Times New Roman"/>
          <w:b/>
          <w:sz w:val="22"/>
          <w:szCs w:val="22"/>
        </w:rPr>
      </w:pPr>
      <w:r w:rsidRPr="00B51F2D">
        <w:rPr>
          <w:rFonts w:ascii="Times New Roman" w:hAnsi="Times New Roman" w:cs="Times New Roman"/>
          <w:b/>
          <w:sz w:val="22"/>
          <w:szCs w:val="22"/>
        </w:rPr>
        <w:t>DAFTAR PUSTAKA</w:t>
      </w:r>
    </w:p>
    <w:p w:rsidR="001776BA" w:rsidRPr="001776BA" w:rsidRDefault="001776BA" w:rsidP="001776BA">
      <w:pPr>
        <w:ind w:left="709" w:hanging="709"/>
        <w:jc w:val="both"/>
        <w:rPr>
          <w:rFonts w:ascii="Times New Roman" w:hAnsi="Times New Roman" w:cs="Times New Roman"/>
          <w:sz w:val="22"/>
          <w:szCs w:val="22"/>
        </w:rPr>
      </w:pPr>
      <w:r w:rsidRPr="001776BA">
        <w:rPr>
          <w:rFonts w:ascii="Times New Roman" w:hAnsi="Times New Roman" w:cs="Times New Roman"/>
          <w:sz w:val="22"/>
          <w:szCs w:val="22"/>
        </w:rPr>
        <w:t xml:space="preserve">Achi, O.K dan N.S. Akomas., 2006. </w:t>
      </w:r>
      <w:r w:rsidRPr="001776BA">
        <w:rPr>
          <w:rFonts w:ascii="Times New Roman" w:hAnsi="Times New Roman" w:cs="Times New Roman"/>
          <w:b/>
          <w:bCs/>
          <w:i/>
          <w:iCs/>
          <w:sz w:val="22"/>
          <w:szCs w:val="22"/>
        </w:rPr>
        <w:t>Comparative Assessment of Fermentation Techniques  in  The  sing  of  Fufu,  a  Traditional  Fermented  Cassava Product</w:t>
      </w:r>
      <w:r w:rsidRPr="001776BA">
        <w:rPr>
          <w:rFonts w:ascii="Times New Roman" w:hAnsi="Times New Roman" w:cs="Times New Roman"/>
          <w:sz w:val="22"/>
          <w:szCs w:val="22"/>
        </w:rPr>
        <w:t>. Pakistan Journal of Nutrition 5 (3) : 224-229</w:t>
      </w:r>
    </w:p>
    <w:p w:rsidR="001776BA" w:rsidRPr="001776BA" w:rsidRDefault="001776BA" w:rsidP="001776BA">
      <w:pPr>
        <w:ind w:left="709" w:hanging="709"/>
        <w:jc w:val="both"/>
        <w:rPr>
          <w:rFonts w:ascii="Times New Roman" w:hAnsi="Times New Roman" w:cs="Times New Roman"/>
          <w:sz w:val="22"/>
          <w:szCs w:val="22"/>
        </w:rPr>
      </w:pPr>
      <w:r w:rsidRPr="001776BA">
        <w:rPr>
          <w:rFonts w:ascii="Times New Roman" w:hAnsi="Times New Roman" w:cs="Times New Roman"/>
          <w:sz w:val="22"/>
          <w:szCs w:val="22"/>
        </w:rPr>
        <w:t xml:space="preserve">Adawiyah,  R.  (2014).  </w:t>
      </w:r>
      <w:r w:rsidRPr="001776BA">
        <w:rPr>
          <w:rFonts w:ascii="Times New Roman" w:hAnsi="Times New Roman" w:cs="Times New Roman"/>
          <w:b/>
          <w:bCs/>
          <w:i/>
          <w:iCs/>
          <w:sz w:val="22"/>
          <w:szCs w:val="22"/>
        </w:rPr>
        <w:t>Pengolahan  dan  Pengawetan  Ikan</w:t>
      </w:r>
      <w:r w:rsidRPr="001776BA">
        <w:rPr>
          <w:rFonts w:ascii="Times New Roman" w:hAnsi="Times New Roman" w:cs="Times New Roman"/>
          <w:sz w:val="22"/>
          <w:szCs w:val="22"/>
        </w:rPr>
        <w:t>.  PT.  Bumi  Aksara. Aksara.</w:t>
      </w:r>
    </w:p>
    <w:p w:rsidR="001776BA" w:rsidRPr="001776BA" w:rsidRDefault="001776BA" w:rsidP="001776BA">
      <w:pPr>
        <w:ind w:left="709" w:hanging="709"/>
        <w:jc w:val="both"/>
        <w:rPr>
          <w:rFonts w:ascii="Times New Roman" w:hAnsi="Times New Roman" w:cs="Times New Roman"/>
          <w:sz w:val="22"/>
          <w:szCs w:val="22"/>
        </w:rPr>
      </w:pPr>
      <w:r w:rsidRPr="001776BA">
        <w:rPr>
          <w:rFonts w:ascii="Times New Roman" w:hAnsi="Times New Roman" w:cs="Times New Roman"/>
          <w:sz w:val="22"/>
          <w:szCs w:val="22"/>
        </w:rPr>
        <w:t xml:space="preserve">Anastasia,  E.R.,  Lily,  A.L.,  Juffrie.  2010.  </w:t>
      </w:r>
      <w:r w:rsidRPr="001776BA">
        <w:rPr>
          <w:rFonts w:ascii="Times New Roman" w:hAnsi="Times New Roman" w:cs="Times New Roman"/>
          <w:b/>
          <w:bCs/>
          <w:i/>
          <w:iCs/>
          <w:sz w:val="22"/>
          <w:szCs w:val="22"/>
        </w:rPr>
        <w:t xml:space="preserve">Frekuensi  konsumsi  growol  berhubungan  dengan angka  kejadian  diare  di  Puskesmas  Galur  II  Kecamatan  Galur  Kabupaten  </w:t>
      </w:r>
      <w:r w:rsidRPr="001776BA">
        <w:rPr>
          <w:rFonts w:ascii="Times New Roman" w:hAnsi="Times New Roman" w:cs="Times New Roman"/>
          <w:b/>
          <w:bCs/>
          <w:i/>
          <w:iCs/>
          <w:sz w:val="22"/>
          <w:szCs w:val="22"/>
        </w:rPr>
        <w:lastRenderedPageBreak/>
        <w:t>Kulonprogo Provinsi DIY</w:t>
      </w:r>
      <w:r w:rsidRPr="001776BA">
        <w:rPr>
          <w:rFonts w:ascii="Times New Roman" w:hAnsi="Times New Roman" w:cs="Times New Roman"/>
          <w:sz w:val="22"/>
          <w:szCs w:val="22"/>
        </w:rPr>
        <w:t>. Jurnal gizi klinik Indonesia Vol. 7, No. 1, 27-33.</w:t>
      </w:r>
    </w:p>
    <w:p w:rsidR="001776BA" w:rsidRPr="001776BA" w:rsidRDefault="001776BA" w:rsidP="001776BA">
      <w:pPr>
        <w:ind w:left="709" w:hanging="709"/>
        <w:jc w:val="both"/>
        <w:rPr>
          <w:rFonts w:ascii="Times New Roman" w:hAnsi="Times New Roman" w:cs="Times New Roman"/>
          <w:sz w:val="22"/>
          <w:szCs w:val="22"/>
        </w:rPr>
      </w:pPr>
      <w:r w:rsidRPr="001776BA">
        <w:rPr>
          <w:rFonts w:ascii="Times New Roman" w:hAnsi="Times New Roman" w:cs="Times New Roman"/>
          <w:sz w:val="22"/>
          <w:szCs w:val="22"/>
        </w:rPr>
        <w:t xml:space="preserve">AOAC. 2005. </w:t>
      </w:r>
      <w:r w:rsidRPr="001776BA">
        <w:rPr>
          <w:rFonts w:ascii="Times New Roman" w:hAnsi="Times New Roman" w:cs="Times New Roman"/>
          <w:b/>
          <w:bCs/>
          <w:i/>
          <w:iCs/>
          <w:sz w:val="22"/>
          <w:szCs w:val="22"/>
        </w:rPr>
        <w:t>Official Methods of Analysis Association Of Analytical Chemist 29</w:t>
      </w:r>
      <w:r w:rsidRPr="001776BA">
        <w:rPr>
          <w:rFonts w:ascii="Times New Roman" w:hAnsi="Times New Roman" w:cs="Times New Roman"/>
          <w:b/>
          <w:bCs/>
          <w:i/>
          <w:iCs/>
          <w:sz w:val="22"/>
          <w:szCs w:val="22"/>
          <w:vertAlign w:val="superscript"/>
        </w:rPr>
        <w:t>th</w:t>
      </w:r>
      <w:r w:rsidRPr="001776BA">
        <w:rPr>
          <w:rFonts w:ascii="Times New Roman" w:hAnsi="Times New Roman" w:cs="Times New Roman"/>
          <w:b/>
          <w:bCs/>
          <w:i/>
          <w:iCs/>
          <w:sz w:val="22"/>
          <w:szCs w:val="22"/>
        </w:rPr>
        <w:t xml:space="preserve"> Adition</w:t>
      </w:r>
      <w:r w:rsidRPr="001776BA">
        <w:rPr>
          <w:rFonts w:ascii="Times New Roman" w:hAnsi="Times New Roman" w:cs="Times New Roman"/>
          <w:sz w:val="22"/>
          <w:szCs w:val="22"/>
        </w:rPr>
        <w:t>. Gaiiithersburg, MD.</w:t>
      </w:r>
    </w:p>
    <w:p w:rsidR="001776BA" w:rsidRPr="001776BA" w:rsidRDefault="001776BA" w:rsidP="001776BA">
      <w:pPr>
        <w:ind w:left="709" w:hanging="709"/>
        <w:jc w:val="both"/>
        <w:rPr>
          <w:rFonts w:ascii="Times New Roman" w:hAnsi="Times New Roman" w:cs="Times New Roman"/>
          <w:sz w:val="22"/>
          <w:szCs w:val="22"/>
        </w:rPr>
      </w:pPr>
      <w:r w:rsidRPr="001776BA">
        <w:rPr>
          <w:rFonts w:ascii="Times New Roman" w:hAnsi="Times New Roman" w:cs="Times New Roman"/>
          <w:sz w:val="22"/>
          <w:szCs w:val="22"/>
        </w:rPr>
        <w:t xml:space="preserve">Apandi, M.  1984.  </w:t>
      </w:r>
      <w:r w:rsidRPr="001776BA">
        <w:rPr>
          <w:rFonts w:ascii="Times New Roman" w:hAnsi="Times New Roman" w:cs="Times New Roman"/>
          <w:b/>
          <w:bCs/>
          <w:i/>
          <w:iCs/>
          <w:sz w:val="22"/>
          <w:szCs w:val="22"/>
        </w:rPr>
        <w:t>Teknologi Buah dan Sayuran</w:t>
      </w:r>
      <w:r w:rsidRPr="001776BA">
        <w:rPr>
          <w:rFonts w:ascii="Times New Roman" w:hAnsi="Times New Roman" w:cs="Times New Roman"/>
          <w:sz w:val="22"/>
          <w:szCs w:val="22"/>
        </w:rPr>
        <w:t>.  Penerbit Alumni.  Bandung. 106 hlm.</w:t>
      </w:r>
    </w:p>
    <w:p w:rsidR="001776BA" w:rsidRPr="001776BA" w:rsidRDefault="001776BA" w:rsidP="001776BA">
      <w:pPr>
        <w:ind w:left="709" w:hanging="709"/>
        <w:jc w:val="both"/>
        <w:rPr>
          <w:rFonts w:ascii="Times New Roman" w:hAnsi="Times New Roman" w:cs="Times New Roman"/>
          <w:sz w:val="22"/>
          <w:szCs w:val="22"/>
        </w:rPr>
      </w:pPr>
      <w:r w:rsidRPr="001776BA">
        <w:rPr>
          <w:rFonts w:ascii="Times New Roman" w:hAnsi="Times New Roman" w:cs="Times New Roman"/>
          <w:sz w:val="22"/>
          <w:szCs w:val="22"/>
        </w:rPr>
        <w:t>Ariwibowo, A. A. 2010</w:t>
      </w:r>
      <w:r w:rsidRPr="001776BA">
        <w:rPr>
          <w:rFonts w:ascii="Times New Roman" w:hAnsi="Times New Roman" w:cs="Times New Roman"/>
          <w:b/>
          <w:i/>
          <w:sz w:val="22"/>
          <w:szCs w:val="22"/>
        </w:rPr>
        <w:t>. Growol Mencegah Maag dan Kegemukan</w:t>
      </w:r>
      <w:r w:rsidRPr="001776BA">
        <w:rPr>
          <w:rFonts w:ascii="Times New Roman" w:hAnsi="Times New Roman" w:cs="Times New Roman"/>
          <w:sz w:val="22"/>
          <w:szCs w:val="22"/>
        </w:rPr>
        <w:t>.(http://www.antaranews.com/berita/216427/growol-mencegah-maag-dankegemukan) Diakses pada 24 Agustus 2015.</w:t>
      </w:r>
    </w:p>
    <w:p w:rsidR="001776BA" w:rsidRPr="001776BA" w:rsidRDefault="001776BA" w:rsidP="001776BA">
      <w:pPr>
        <w:ind w:left="709" w:hanging="709"/>
        <w:jc w:val="both"/>
        <w:rPr>
          <w:rFonts w:ascii="Times New Roman" w:hAnsi="Times New Roman" w:cs="Times New Roman"/>
          <w:sz w:val="22"/>
          <w:szCs w:val="22"/>
        </w:rPr>
      </w:pPr>
      <w:bookmarkStart w:id="1" w:name="_Hlk15849582"/>
      <w:r w:rsidRPr="001776BA">
        <w:rPr>
          <w:rFonts w:ascii="Times New Roman" w:hAnsi="Times New Roman" w:cs="Times New Roman"/>
          <w:sz w:val="22"/>
          <w:szCs w:val="22"/>
        </w:rPr>
        <w:t>Badan Standarisasi Nasional</w:t>
      </w:r>
      <w:bookmarkEnd w:id="1"/>
      <w:r w:rsidRPr="001776BA">
        <w:rPr>
          <w:rFonts w:ascii="Times New Roman" w:hAnsi="Times New Roman" w:cs="Times New Roman"/>
          <w:sz w:val="22"/>
          <w:szCs w:val="22"/>
        </w:rPr>
        <w:t xml:space="preserve">.1995. </w:t>
      </w:r>
      <w:r w:rsidRPr="001776BA">
        <w:rPr>
          <w:rFonts w:ascii="Times New Roman" w:hAnsi="Times New Roman" w:cs="Times New Roman"/>
          <w:b/>
          <w:bCs/>
          <w:i/>
          <w:iCs/>
          <w:sz w:val="22"/>
          <w:szCs w:val="22"/>
        </w:rPr>
        <w:t>Syarat mutu gula kelapa</w:t>
      </w:r>
      <w:r w:rsidRPr="001776BA">
        <w:rPr>
          <w:rFonts w:ascii="Times New Roman" w:hAnsi="Times New Roman" w:cs="Times New Roman"/>
          <w:sz w:val="22"/>
          <w:szCs w:val="22"/>
        </w:rPr>
        <w:t>. SNI : NO 01-3743. Jakarta.</w:t>
      </w:r>
    </w:p>
    <w:p w:rsidR="001776BA" w:rsidRPr="001776BA" w:rsidRDefault="001776BA" w:rsidP="001776BA">
      <w:pPr>
        <w:ind w:left="709" w:hanging="709"/>
        <w:jc w:val="both"/>
        <w:rPr>
          <w:rFonts w:ascii="Times New Roman" w:hAnsi="Times New Roman" w:cs="Times New Roman"/>
          <w:sz w:val="22"/>
          <w:szCs w:val="22"/>
        </w:rPr>
      </w:pPr>
      <w:r w:rsidRPr="001776BA">
        <w:rPr>
          <w:rFonts w:ascii="Times New Roman" w:hAnsi="Times New Roman" w:cs="Times New Roman"/>
          <w:sz w:val="22"/>
          <w:szCs w:val="22"/>
        </w:rPr>
        <w:t xml:space="preserve">Badan Standarisasi Nasional.2009. </w:t>
      </w:r>
      <w:r w:rsidRPr="001776BA">
        <w:rPr>
          <w:rFonts w:ascii="Times New Roman" w:hAnsi="Times New Roman" w:cs="Times New Roman"/>
          <w:b/>
          <w:bCs/>
          <w:i/>
          <w:iCs/>
          <w:sz w:val="22"/>
          <w:szCs w:val="22"/>
        </w:rPr>
        <w:t xml:space="preserve">kebijakan percepatan penganekaragaman konsumsi pangan berbasis sumber daya lokal. </w:t>
      </w:r>
      <w:r w:rsidRPr="001776BA">
        <w:rPr>
          <w:rFonts w:ascii="Times New Roman" w:hAnsi="Times New Roman" w:cs="Times New Roman"/>
          <w:sz w:val="22"/>
          <w:szCs w:val="22"/>
        </w:rPr>
        <w:t>SNI : NO 22-2009. Jakarta.</w:t>
      </w:r>
    </w:p>
    <w:p w:rsidR="001776BA" w:rsidRPr="001776BA" w:rsidRDefault="001776BA" w:rsidP="001776BA">
      <w:pPr>
        <w:ind w:left="709" w:hanging="709"/>
        <w:jc w:val="both"/>
        <w:rPr>
          <w:rFonts w:ascii="Times New Roman" w:hAnsi="Times New Roman" w:cs="Times New Roman"/>
          <w:sz w:val="22"/>
          <w:szCs w:val="22"/>
        </w:rPr>
      </w:pPr>
      <w:r w:rsidRPr="001776BA">
        <w:rPr>
          <w:rFonts w:ascii="Times New Roman" w:hAnsi="Times New Roman" w:cs="Times New Roman"/>
          <w:sz w:val="22"/>
          <w:szCs w:val="22"/>
        </w:rPr>
        <w:t xml:space="preserve">Brauman, A. Ke’Le’Ke’ S., Malonga, M., Miambi, E., dan F. D. R. 1996. </w:t>
      </w:r>
      <w:r w:rsidRPr="001776BA">
        <w:rPr>
          <w:rFonts w:ascii="Times New Roman" w:hAnsi="Times New Roman" w:cs="Times New Roman"/>
          <w:b/>
          <w:bCs/>
          <w:i/>
          <w:iCs/>
          <w:sz w:val="22"/>
          <w:szCs w:val="22"/>
        </w:rPr>
        <w:t>Microbiological and Biochemical Characterization of Cassava Retting, a Traditional Lactic Acid Fermentation for Foo-Foo Cassava Flour) Production</w:t>
      </w:r>
      <w:r w:rsidRPr="001776BA">
        <w:rPr>
          <w:rFonts w:ascii="Times New Roman" w:hAnsi="Times New Roman" w:cs="Times New Roman"/>
          <w:sz w:val="22"/>
          <w:szCs w:val="22"/>
        </w:rPr>
        <w:t>. Applied And Enviromental Microbiology, Aug. 1996, P.2854-2858 Vol. 62, No. 8.</w:t>
      </w:r>
    </w:p>
    <w:p w:rsidR="001776BA" w:rsidRPr="001776BA" w:rsidRDefault="001776BA" w:rsidP="001776BA">
      <w:pPr>
        <w:ind w:left="709" w:hanging="709"/>
        <w:jc w:val="both"/>
        <w:rPr>
          <w:rFonts w:ascii="Times New Roman" w:hAnsi="Times New Roman" w:cs="Times New Roman"/>
          <w:sz w:val="22"/>
          <w:szCs w:val="22"/>
        </w:rPr>
      </w:pPr>
      <w:r w:rsidRPr="001776BA">
        <w:rPr>
          <w:rFonts w:ascii="Times New Roman" w:hAnsi="Times New Roman" w:cs="Times New Roman"/>
          <w:sz w:val="22"/>
          <w:szCs w:val="22"/>
        </w:rPr>
        <w:t xml:space="preserve">Desrosier, N. W. 2003. </w:t>
      </w:r>
      <w:r w:rsidRPr="001776BA">
        <w:rPr>
          <w:rFonts w:ascii="Times New Roman" w:hAnsi="Times New Roman" w:cs="Times New Roman"/>
          <w:b/>
          <w:bCs/>
          <w:i/>
          <w:iCs/>
          <w:sz w:val="22"/>
          <w:szCs w:val="22"/>
        </w:rPr>
        <w:t>Technology of Food Preservation</w:t>
      </w:r>
      <w:r w:rsidRPr="001776BA">
        <w:rPr>
          <w:rFonts w:ascii="Times New Roman" w:hAnsi="Times New Roman" w:cs="Times New Roman"/>
          <w:sz w:val="22"/>
          <w:szCs w:val="22"/>
        </w:rPr>
        <w:t>. AVI Publishing Company, Inc.,New York. Halaman 35.</w:t>
      </w:r>
    </w:p>
    <w:p w:rsidR="001776BA" w:rsidRPr="001776BA" w:rsidRDefault="001776BA" w:rsidP="001776BA">
      <w:pPr>
        <w:ind w:left="709" w:hanging="709"/>
        <w:jc w:val="both"/>
        <w:rPr>
          <w:rFonts w:ascii="Times New Roman" w:hAnsi="Times New Roman" w:cs="Times New Roman"/>
          <w:sz w:val="22"/>
          <w:szCs w:val="22"/>
        </w:rPr>
      </w:pPr>
      <w:r w:rsidRPr="001776BA">
        <w:rPr>
          <w:rFonts w:ascii="Times New Roman" w:hAnsi="Times New Roman" w:cs="Times New Roman"/>
          <w:sz w:val="22"/>
          <w:szCs w:val="22"/>
        </w:rPr>
        <w:t xml:space="preserve">Diniyah N., Wijanarko, S. B. &amp; Purnomo, H. Satria. (2012). </w:t>
      </w:r>
      <w:r w:rsidRPr="001776BA">
        <w:rPr>
          <w:rFonts w:ascii="Times New Roman" w:hAnsi="Times New Roman" w:cs="Times New Roman"/>
          <w:b/>
          <w:bCs/>
          <w:i/>
          <w:iCs/>
          <w:sz w:val="22"/>
          <w:szCs w:val="22"/>
        </w:rPr>
        <w:t>Teknologi Pengolahan Gula Coklat Cair Nira Siwalan,</w:t>
      </w:r>
      <w:r w:rsidRPr="001776BA">
        <w:rPr>
          <w:rFonts w:ascii="Times New Roman" w:hAnsi="Times New Roman" w:cs="Times New Roman"/>
          <w:sz w:val="22"/>
          <w:szCs w:val="22"/>
        </w:rPr>
        <w:t xml:space="preserve"> Jurnal Teknologi dan Industri Pangan Vol XXIII No.1.</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E.J, Pyler.1979.</w:t>
      </w:r>
      <w:r w:rsidRPr="001776BA">
        <w:rPr>
          <w:rFonts w:ascii="Times New Roman" w:hAnsi="Times New Roman" w:cs="Times New Roman"/>
          <w:b/>
          <w:sz w:val="22"/>
          <w:szCs w:val="22"/>
        </w:rPr>
        <w:t xml:space="preserve"> </w:t>
      </w:r>
      <w:r w:rsidRPr="001776BA">
        <w:rPr>
          <w:rFonts w:ascii="Times New Roman" w:hAnsi="Times New Roman" w:cs="Times New Roman"/>
          <w:b/>
          <w:i/>
          <w:sz w:val="22"/>
          <w:szCs w:val="22"/>
        </w:rPr>
        <w:t>Baking Science Technology Vol I dan Vol II</w:t>
      </w:r>
      <w:r w:rsidRPr="001776BA">
        <w:rPr>
          <w:rFonts w:ascii="Times New Roman" w:hAnsi="Times New Roman" w:cs="Times New Roman"/>
          <w:b/>
          <w:sz w:val="22"/>
          <w:szCs w:val="22"/>
        </w:rPr>
        <w:t xml:space="preserve">. </w:t>
      </w:r>
      <w:r w:rsidRPr="001776BA">
        <w:rPr>
          <w:rFonts w:ascii="Times New Roman" w:hAnsi="Times New Roman" w:cs="Times New Roman"/>
          <w:sz w:val="22"/>
          <w:szCs w:val="22"/>
        </w:rPr>
        <w:t>Chicago: Siebel Publishing Company</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Eprilianti,  I.  2000.  </w:t>
      </w:r>
      <w:r w:rsidRPr="001776BA">
        <w:rPr>
          <w:rFonts w:ascii="Times New Roman" w:hAnsi="Times New Roman" w:cs="Times New Roman"/>
          <w:b/>
          <w:i/>
          <w:sz w:val="22"/>
          <w:szCs w:val="22"/>
        </w:rPr>
        <w:t>Potensi  Dioscorea.  Jurnal  Teknologi  Pangan</w:t>
      </w:r>
      <w:r w:rsidRPr="001776BA">
        <w:rPr>
          <w:rFonts w:ascii="Times New Roman" w:hAnsi="Times New Roman" w:cs="Times New Roman"/>
          <w:sz w:val="22"/>
          <w:szCs w:val="22"/>
        </w:rPr>
        <w:t>.  Fakultas Teknologi Pertanian Universitas Widya Mandala. Surabaya</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Epriliati, I. 1994. </w:t>
      </w:r>
      <w:r w:rsidRPr="001776BA">
        <w:rPr>
          <w:rFonts w:ascii="Times New Roman" w:hAnsi="Times New Roman" w:cs="Times New Roman"/>
          <w:b/>
          <w:bCs/>
          <w:i/>
          <w:iCs/>
          <w:sz w:val="22"/>
          <w:szCs w:val="22"/>
        </w:rPr>
        <w:t>Biodegradasi Pati Ubi Kayu (Manihot utilisima) selama Fermentasi Growol</w:t>
      </w:r>
      <w:r w:rsidRPr="001776BA">
        <w:rPr>
          <w:rFonts w:ascii="Times New Roman" w:hAnsi="Times New Roman" w:cs="Times New Roman"/>
          <w:sz w:val="22"/>
          <w:szCs w:val="22"/>
        </w:rPr>
        <w:t>. Skripsi Fakultas Teknologi Pertanian Universitas Gadjah Mada, Yogyakarta. Tidak diterbitkan.</w:t>
      </w:r>
    </w:p>
    <w:p w:rsidR="001776BA" w:rsidRPr="001776BA" w:rsidRDefault="001776BA" w:rsidP="001776BA">
      <w:pPr>
        <w:jc w:val="both"/>
        <w:rPr>
          <w:rFonts w:ascii="Times New Roman" w:hAnsi="Times New Roman" w:cs="Times New Roman"/>
          <w:sz w:val="22"/>
          <w:szCs w:val="22"/>
        </w:rPr>
      </w:pPr>
      <w:r w:rsidRPr="001776BA">
        <w:rPr>
          <w:rFonts w:ascii="Times New Roman" w:hAnsi="Times New Roman" w:cs="Times New Roman"/>
          <w:sz w:val="22"/>
          <w:szCs w:val="22"/>
        </w:rPr>
        <w:t xml:space="preserve">Estiasih, Teti, Ahmadi. 2009. </w:t>
      </w:r>
      <w:r w:rsidRPr="001776BA">
        <w:rPr>
          <w:rFonts w:ascii="Times New Roman" w:hAnsi="Times New Roman" w:cs="Times New Roman"/>
          <w:b/>
          <w:bCs/>
          <w:i/>
          <w:iCs/>
          <w:sz w:val="22"/>
          <w:szCs w:val="22"/>
        </w:rPr>
        <w:t>Teknologi Pengolahan Pangan</w:t>
      </w:r>
      <w:r w:rsidRPr="001776BA">
        <w:rPr>
          <w:rFonts w:ascii="Times New Roman" w:hAnsi="Times New Roman" w:cs="Times New Roman"/>
          <w:sz w:val="22"/>
          <w:szCs w:val="22"/>
        </w:rPr>
        <w:t>. Jakarta: Bumi</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Fellows,P.J. 2000.  </w:t>
      </w:r>
      <w:r w:rsidRPr="001776BA">
        <w:rPr>
          <w:rFonts w:ascii="Times New Roman" w:hAnsi="Times New Roman" w:cs="Times New Roman"/>
          <w:b/>
          <w:i/>
          <w:sz w:val="22"/>
          <w:szCs w:val="22"/>
        </w:rPr>
        <w:t>Food Processing Technology.Principles and Practice.2nd Ed.Cambridge</w:t>
      </w:r>
      <w:r w:rsidRPr="001776BA">
        <w:rPr>
          <w:rFonts w:ascii="Times New Roman" w:hAnsi="Times New Roman" w:cs="Times New Roman"/>
          <w:sz w:val="22"/>
          <w:szCs w:val="22"/>
        </w:rPr>
        <w:t xml:space="preserve">, England: Woodhead Publishing Ltd. </w:t>
      </w:r>
    </w:p>
    <w:p w:rsidR="001776BA" w:rsidRPr="001776BA" w:rsidRDefault="001776BA" w:rsidP="001776BA">
      <w:pPr>
        <w:ind w:left="709" w:hanging="709"/>
        <w:jc w:val="both"/>
        <w:rPr>
          <w:rFonts w:ascii="Times New Roman" w:hAnsi="Times New Roman" w:cs="Times New Roman"/>
          <w:sz w:val="22"/>
          <w:szCs w:val="22"/>
        </w:rPr>
      </w:pPr>
      <w:r w:rsidRPr="001776BA">
        <w:rPr>
          <w:rFonts w:ascii="Times New Roman" w:hAnsi="Times New Roman" w:cs="Times New Roman"/>
          <w:sz w:val="22"/>
          <w:szCs w:val="22"/>
        </w:rPr>
        <w:t xml:space="preserve">Fennema, Owen R. 1996. </w:t>
      </w:r>
      <w:r w:rsidRPr="001776BA">
        <w:rPr>
          <w:rFonts w:ascii="Times New Roman" w:hAnsi="Times New Roman" w:cs="Times New Roman"/>
          <w:b/>
          <w:bCs/>
          <w:i/>
          <w:iCs/>
          <w:sz w:val="22"/>
          <w:szCs w:val="22"/>
        </w:rPr>
        <w:t>Food Chemistry Third Edition</w:t>
      </w:r>
      <w:r w:rsidRPr="001776BA">
        <w:rPr>
          <w:rFonts w:ascii="Times New Roman" w:hAnsi="Times New Roman" w:cs="Times New Roman"/>
          <w:sz w:val="22"/>
          <w:szCs w:val="22"/>
        </w:rPr>
        <w:t>. Marcel Dekker Inc. New York</w:t>
      </w:r>
    </w:p>
    <w:p w:rsidR="001776BA" w:rsidRPr="001776BA" w:rsidRDefault="001776BA" w:rsidP="001776BA">
      <w:pPr>
        <w:ind w:left="709" w:hanging="709"/>
        <w:jc w:val="both"/>
        <w:rPr>
          <w:rFonts w:ascii="Times New Roman" w:hAnsi="Times New Roman" w:cs="Times New Roman"/>
          <w:sz w:val="22"/>
          <w:szCs w:val="22"/>
        </w:rPr>
      </w:pPr>
      <w:r w:rsidRPr="001776BA">
        <w:rPr>
          <w:rFonts w:ascii="Times New Roman" w:hAnsi="Times New Roman" w:cs="Times New Roman"/>
          <w:sz w:val="22"/>
          <w:szCs w:val="22"/>
        </w:rPr>
        <w:t xml:space="preserve">Fitriyono. 2014. </w:t>
      </w:r>
      <w:r w:rsidRPr="001776BA">
        <w:rPr>
          <w:rFonts w:ascii="Times New Roman" w:hAnsi="Times New Roman" w:cs="Times New Roman"/>
          <w:b/>
          <w:bCs/>
          <w:i/>
          <w:iCs/>
          <w:sz w:val="22"/>
          <w:szCs w:val="22"/>
        </w:rPr>
        <w:t>Teknologi Pangan: Teori Praktis dan Aplikasi</w:t>
      </w:r>
      <w:r w:rsidRPr="001776BA">
        <w:rPr>
          <w:rFonts w:ascii="Times New Roman" w:hAnsi="Times New Roman" w:cs="Times New Roman"/>
          <w:sz w:val="22"/>
          <w:szCs w:val="22"/>
        </w:rPr>
        <w:t>. Yogyakarta: Graha Ilmu.</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Harris dan Karmas. 1989. </w:t>
      </w:r>
      <w:r w:rsidRPr="001776BA">
        <w:rPr>
          <w:rFonts w:ascii="Times New Roman" w:hAnsi="Times New Roman" w:cs="Times New Roman"/>
          <w:b/>
          <w:bCs/>
          <w:i/>
          <w:iCs/>
          <w:sz w:val="22"/>
          <w:szCs w:val="22"/>
        </w:rPr>
        <w:t>Evaluasi Gizi Pada  Pengolahan  Bahan Pangan</w:t>
      </w:r>
      <w:r w:rsidRPr="001776BA">
        <w:rPr>
          <w:rFonts w:ascii="Times New Roman" w:hAnsi="Times New Roman" w:cs="Times New Roman"/>
          <w:sz w:val="22"/>
          <w:szCs w:val="22"/>
        </w:rPr>
        <w:t>. Edisi kedua.ITB. Bandung</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Hoa, H. M. 1987. </w:t>
      </w:r>
      <w:r w:rsidRPr="001776BA">
        <w:rPr>
          <w:rFonts w:ascii="Times New Roman" w:hAnsi="Times New Roman" w:cs="Times New Roman"/>
          <w:b/>
          <w:i/>
          <w:iCs/>
          <w:sz w:val="22"/>
          <w:szCs w:val="22"/>
        </w:rPr>
        <w:t>Perubahan Fisik dan Biokimiawi pada Fermentasi Growol</w:t>
      </w:r>
      <w:r w:rsidRPr="001776BA">
        <w:rPr>
          <w:rFonts w:ascii="Times New Roman" w:hAnsi="Times New Roman" w:cs="Times New Roman"/>
          <w:sz w:val="22"/>
          <w:szCs w:val="22"/>
        </w:rPr>
        <w:t>. Skripsi Fakultas Teknologi Pertanian Universitas Gadjah Mada,Yogyakarta. Tidak diterbitkan.</w:t>
      </w:r>
    </w:p>
    <w:p w:rsidR="001776BA" w:rsidRPr="001776BA" w:rsidRDefault="001776BA" w:rsidP="001776BA">
      <w:pPr>
        <w:ind w:left="709" w:hanging="709"/>
        <w:jc w:val="both"/>
        <w:rPr>
          <w:rFonts w:ascii="Times New Roman" w:hAnsi="Times New Roman" w:cs="Times New Roman"/>
          <w:sz w:val="22"/>
          <w:szCs w:val="22"/>
        </w:rPr>
      </w:pPr>
      <w:r w:rsidRPr="001776BA">
        <w:rPr>
          <w:rFonts w:ascii="Times New Roman" w:hAnsi="Times New Roman" w:cs="Times New Roman"/>
          <w:sz w:val="22"/>
          <w:szCs w:val="22"/>
        </w:rPr>
        <w:t xml:space="preserve">Huang, D.P. and Y. H. Hui. 2001. </w:t>
      </w:r>
      <w:r w:rsidRPr="001776BA">
        <w:rPr>
          <w:rFonts w:ascii="Times New Roman" w:hAnsi="Times New Roman" w:cs="Times New Roman"/>
          <w:b/>
          <w:bCs/>
          <w:i/>
          <w:iCs/>
          <w:sz w:val="22"/>
          <w:szCs w:val="22"/>
        </w:rPr>
        <w:t>Starches for Snacks Foods</w:t>
      </w:r>
      <w:r w:rsidRPr="001776BA">
        <w:rPr>
          <w:rFonts w:ascii="Times New Roman" w:hAnsi="Times New Roman" w:cs="Times New Roman"/>
          <w:sz w:val="22"/>
          <w:szCs w:val="22"/>
        </w:rPr>
        <w:t>. CRC Press. New York</w:t>
      </w:r>
    </w:p>
    <w:p w:rsidR="001776BA" w:rsidRPr="001776BA" w:rsidRDefault="001776BA" w:rsidP="001776BA">
      <w:pPr>
        <w:ind w:left="709" w:hanging="709"/>
        <w:jc w:val="both"/>
        <w:rPr>
          <w:rFonts w:ascii="Times New Roman" w:hAnsi="Times New Roman" w:cs="Times New Roman"/>
          <w:sz w:val="22"/>
          <w:szCs w:val="22"/>
        </w:rPr>
      </w:pPr>
      <w:r w:rsidRPr="001776BA">
        <w:rPr>
          <w:rFonts w:ascii="Times New Roman" w:hAnsi="Times New Roman" w:cs="Times New Roman"/>
          <w:sz w:val="22"/>
          <w:szCs w:val="22"/>
        </w:rPr>
        <w:t xml:space="preserve">Irzam, F.N., 2014. </w:t>
      </w:r>
      <w:r w:rsidRPr="001776BA">
        <w:rPr>
          <w:rFonts w:ascii="Times New Roman" w:hAnsi="Times New Roman" w:cs="Times New Roman"/>
          <w:b/>
          <w:bCs/>
          <w:i/>
          <w:iCs/>
          <w:sz w:val="22"/>
          <w:szCs w:val="22"/>
        </w:rPr>
        <w:t>Pengaruh PergantianAir dan Penggunaan NaHCO3  dalam Perendaman  Ubi  Kayu  Iris  (Manihot  Esculenta  Crantz)  Terhadap Kadar Sianida pada Pengolahan Tepung Ubi Kayu</w:t>
      </w:r>
      <w:r w:rsidRPr="001776BA">
        <w:rPr>
          <w:rFonts w:ascii="Times New Roman" w:hAnsi="Times New Roman" w:cs="Times New Roman"/>
          <w:sz w:val="22"/>
          <w:szCs w:val="22"/>
        </w:rPr>
        <w:t>. Jurnal Pangan dan Agroindustri Vol. 2 No 4 p.188-199 Jakarta.</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Kanetro.B. Dan Luwihana.D.S. 2015. </w:t>
      </w:r>
      <w:r w:rsidRPr="001776BA">
        <w:rPr>
          <w:rFonts w:ascii="Times New Roman" w:hAnsi="Times New Roman" w:cs="Times New Roman"/>
          <w:b/>
          <w:bCs/>
          <w:i/>
          <w:iCs/>
          <w:sz w:val="22"/>
          <w:szCs w:val="22"/>
        </w:rPr>
        <w:t>Komposisi proksimat dan kandungan bakteri asam laktat oyek terbaik dari perlakuan penambahan kacang tunggak (vigna unguiculata) berdasarkan tingkat kesukaannya</w:t>
      </w:r>
      <w:r w:rsidRPr="001776BA">
        <w:rPr>
          <w:rFonts w:ascii="Times New Roman" w:hAnsi="Times New Roman" w:cs="Times New Roman"/>
          <w:sz w:val="22"/>
          <w:szCs w:val="22"/>
        </w:rPr>
        <w:t>. Agritech, Vol. 35, No. 3, Agustus 2015. Yogyakarta.</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Kartika, B., D. Guritno, D. Purwadi dan D. Ismoyowati. 1992. </w:t>
      </w:r>
      <w:r w:rsidRPr="001776BA">
        <w:rPr>
          <w:rFonts w:ascii="Times New Roman" w:hAnsi="Times New Roman" w:cs="Times New Roman"/>
          <w:b/>
          <w:bCs/>
          <w:i/>
          <w:iCs/>
          <w:sz w:val="22"/>
          <w:szCs w:val="22"/>
        </w:rPr>
        <w:t>Petunjuk Evaluasi Produk Industri Hasil Pertanian.</w:t>
      </w:r>
      <w:r w:rsidRPr="001776BA">
        <w:rPr>
          <w:rFonts w:ascii="Times New Roman" w:hAnsi="Times New Roman" w:cs="Times New Roman"/>
          <w:sz w:val="22"/>
          <w:szCs w:val="22"/>
        </w:rPr>
        <w:t xml:space="preserve"> Penerbit Proyek Pengembangan Pusat Fasilitas Bersama antar Universitas. PAU Pangan dan Gizi UGM. Yogyakarta</w:t>
      </w:r>
    </w:p>
    <w:p w:rsidR="001776BA" w:rsidRPr="001776BA" w:rsidRDefault="001776BA" w:rsidP="001776BA">
      <w:pPr>
        <w:jc w:val="both"/>
        <w:rPr>
          <w:rFonts w:ascii="Times New Roman" w:hAnsi="Times New Roman" w:cs="Times New Roman"/>
          <w:sz w:val="22"/>
          <w:szCs w:val="22"/>
        </w:rPr>
      </w:pPr>
      <w:r w:rsidRPr="001776BA">
        <w:rPr>
          <w:rFonts w:ascii="Times New Roman" w:hAnsi="Times New Roman" w:cs="Times New Roman"/>
          <w:sz w:val="22"/>
          <w:szCs w:val="22"/>
        </w:rPr>
        <w:t xml:space="preserve">Koswara, 2013. </w:t>
      </w:r>
      <w:r w:rsidRPr="001776BA">
        <w:rPr>
          <w:rFonts w:ascii="Times New Roman" w:hAnsi="Times New Roman" w:cs="Times New Roman"/>
          <w:b/>
          <w:bCs/>
          <w:i/>
          <w:iCs/>
          <w:sz w:val="22"/>
          <w:szCs w:val="22"/>
        </w:rPr>
        <w:t>Teknologi Pengolahan Umbi-umbian</w:t>
      </w:r>
      <w:r w:rsidRPr="001776BA">
        <w:rPr>
          <w:rFonts w:ascii="Times New Roman" w:hAnsi="Times New Roman" w:cs="Times New Roman"/>
          <w:sz w:val="22"/>
          <w:szCs w:val="22"/>
        </w:rPr>
        <w:t>. Bogor</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Kristianingrum, S. 2009. </w:t>
      </w:r>
      <w:r w:rsidRPr="001776BA">
        <w:rPr>
          <w:rFonts w:ascii="Times New Roman" w:hAnsi="Times New Roman" w:cs="Times New Roman"/>
          <w:b/>
          <w:bCs/>
          <w:i/>
          <w:iCs/>
          <w:sz w:val="22"/>
          <w:szCs w:val="22"/>
        </w:rPr>
        <w:t>Kajian Berbagai Metode Analisis Residu Pestisida dalam Bahan Pangan</w:t>
      </w:r>
      <w:r w:rsidRPr="001776BA">
        <w:rPr>
          <w:rFonts w:ascii="Times New Roman" w:hAnsi="Times New Roman" w:cs="Times New Roman"/>
          <w:sz w:val="22"/>
          <w:szCs w:val="22"/>
        </w:rPr>
        <w:t>. Seminar Kimia Nasional Pendidikan FMIPA. UNY,  Yogyakarta. 17 Oktober 2009. 91-95.</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Kuswanto, K. R. 2015. </w:t>
      </w:r>
      <w:r w:rsidRPr="001776BA">
        <w:rPr>
          <w:rFonts w:ascii="Times New Roman" w:hAnsi="Times New Roman" w:cs="Times New Roman"/>
          <w:b/>
          <w:bCs/>
          <w:i/>
          <w:iCs/>
          <w:sz w:val="22"/>
          <w:szCs w:val="22"/>
        </w:rPr>
        <w:t>Indonesian Growol (Fermented Cassava)</w:t>
      </w:r>
      <w:r w:rsidRPr="001776BA">
        <w:rPr>
          <w:rFonts w:ascii="Times New Roman" w:hAnsi="Times New Roman" w:cs="Times New Roman"/>
          <w:sz w:val="22"/>
          <w:szCs w:val="22"/>
        </w:rPr>
        <w:t xml:space="preserve"> dalam J. David Owens (Ed.). </w:t>
      </w:r>
      <w:r w:rsidRPr="001776BA">
        <w:rPr>
          <w:rFonts w:ascii="Times New Roman" w:hAnsi="Times New Roman" w:cs="Times New Roman"/>
          <w:b/>
          <w:bCs/>
          <w:i/>
          <w:iCs/>
          <w:sz w:val="22"/>
          <w:szCs w:val="22"/>
        </w:rPr>
        <w:t>Indigeneous Fermented Foods of Southeast Asia</w:t>
      </w:r>
      <w:r w:rsidRPr="001776BA">
        <w:rPr>
          <w:rFonts w:ascii="Times New Roman" w:hAnsi="Times New Roman" w:cs="Times New Roman"/>
          <w:sz w:val="22"/>
          <w:szCs w:val="22"/>
        </w:rPr>
        <w:t>. Boca Raton, Florida: CRC Press. hlm. 197-202.</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lastRenderedPageBreak/>
        <w:t xml:space="preserve">Lewis, M.J. 1987. </w:t>
      </w:r>
      <w:r w:rsidRPr="001776BA">
        <w:rPr>
          <w:rFonts w:ascii="Times New Roman" w:hAnsi="Times New Roman" w:cs="Times New Roman"/>
          <w:b/>
          <w:bCs/>
          <w:i/>
          <w:iCs/>
          <w:sz w:val="22"/>
          <w:szCs w:val="22"/>
        </w:rPr>
        <w:t>Physical Properties of Foods and Food Processing</w:t>
      </w:r>
      <w:r w:rsidRPr="001776BA">
        <w:rPr>
          <w:rFonts w:ascii="Times New Roman" w:hAnsi="Times New Roman" w:cs="Times New Roman"/>
          <w:sz w:val="22"/>
          <w:szCs w:val="22"/>
        </w:rPr>
        <w:t>. Syste. Deerfield Beach. FI: VCH: Chichester: Horwood.</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Luwihana. D. S dan Chatarina Wariyah, 2014. </w:t>
      </w:r>
      <w:r w:rsidRPr="001776BA">
        <w:rPr>
          <w:rFonts w:ascii="Times New Roman" w:hAnsi="Times New Roman" w:cs="Times New Roman"/>
          <w:b/>
          <w:bCs/>
          <w:i/>
          <w:iCs/>
          <w:sz w:val="22"/>
          <w:szCs w:val="22"/>
        </w:rPr>
        <w:t>Pengolahan Growol Manis Dan Perbaikan Metode Pengemasan</w:t>
      </w:r>
      <w:r w:rsidRPr="001776BA">
        <w:rPr>
          <w:rFonts w:ascii="Times New Roman" w:hAnsi="Times New Roman" w:cs="Times New Roman"/>
          <w:sz w:val="22"/>
          <w:szCs w:val="22"/>
        </w:rPr>
        <w:t>. (Kegiatan Di Desa Kalirejo, Kecamatan Kokap, Kabupaten Kulon Progo, DIY). ISBN: 978-979-562-029-7</w:t>
      </w:r>
    </w:p>
    <w:p w:rsidR="001776BA" w:rsidRPr="001776BA" w:rsidRDefault="001776BA" w:rsidP="001776BA">
      <w:pPr>
        <w:ind w:left="720" w:hanging="720"/>
        <w:jc w:val="both"/>
        <w:rPr>
          <w:rFonts w:ascii="Times New Roman" w:hAnsi="Times New Roman" w:cs="Times New Roman"/>
          <w:color w:val="000000"/>
          <w:sz w:val="22"/>
          <w:szCs w:val="22"/>
        </w:rPr>
      </w:pPr>
      <w:r w:rsidRPr="001776BA">
        <w:rPr>
          <w:rFonts w:ascii="Times New Roman" w:hAnsi="Times New Roman" w:cs="Times New Roman"/>
          <w:color w:val="000000"/>
          <w:sz w:val="22"/>
          <w:szCs w:val="22"/>
        </w:rPr>
        <w:t xml:space="preserve">Maryanto, C. 2000. </w:t>
      </w:r>
      <w:r w:rsidRPr="001776BA">
        <w:rPr>
          <w:rFonts w:ascii="Times New Roman" w:hAnsi="Times New Roman" w:cs="Times New Roman"/>
          <w:b/>
          <w:bCs/>
          <w:i/>
          <w:iCs/>
          <w:color w:val="000000"/>
          <w:sz w:val="22"/>
          <w:szCs w:val="22"/>
        </w:rPr>
        <w:t>Pola Isoterm Sorbsi Lembab (ISL) Growol</w:t>
      </w:r>
      <w:r w:rsidRPr="001776BA">
        <w:rPr>
          <w:rFonts w:ascii="Times New Roman" w:hAnsi="Times New Roman" w:cs="Times New Roman"/>
          <w:color w:val="000000"/>
          <w:sz w:val="22"/>
          <w:szCs w:val="22"/>
        </w:rPr>
        <w:t>. Skripsi Fakultas Teknologi Pertanian. Universitas Manggala Yogyakarta.</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Matz SA dan Matz TD. 1978. </w:t>
      </w:r>
      <w:r w:rsidRPr="001776BA">
        <w:rPr>
          <w:rFonts w:ascii="Times New Roman" w:hAnsi="Times New Roman" w:cs="Times New Roman"/>
          <w:b/>
          <w:bCs/>
          <w:i/>
          <w:iCs/>
          <w:sz w:val="22"/>
          <w:szCs w:val="22"/>
        </w:rPr>
        <w:t>Cookies and Crackers Technology</w:t>
      </w:r>
      <w:r w:rsidRPr="001776BA">
        <w:rPr>
          <w:rFonts w:ascii="Times New Roman" w:hAnsi="Times New Roman" w:cs="Times New Roman"/>
          <w:sz w:val="22"/>
          <w:szCs w:val="22"/>
        </w:rPr>
        <w:t>. Connecticut: The AVI Publishing Company, Inc.</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Matz SA. 1982. </w:t>
      </w:r>
      <w:r w:rsidRPr="001776BA">
        <w:rPr>
          <w:rFonts w:ascii="Times New Roman" w:hAnsi="Times New Roman" w:cs="Times New Roman"/>
          <w:b/>
          <w:bCs/>
          <w:i/>
          <w:iCs/>
          <w:sz w:val="22"/>
          <w:szCs w:val="22"/>
        </w:rPr>
        <w:t>Rerotian Technology and Engineering 3 Edition</w:t>
      </w:r>
      <w:r w:rsidRPr="001776BA">
        <w:rPr>
          <w:rFonts w:ascii="Times New Roman" w:hAnsi="Times New Roman" w:cs="Times New Roman"/>
          <w:sz w:val="22"/>
          <w:szCs w:val="22"/>
        </w:rPr>
        <w:t>. Texas: Pan-tech International, Inc.</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Mimin. 2011. </w:t>
      </w:r>
      <w:r w:rsidRPr="001776BA">
        <w:rPr>
          <w:rFonts w:ascii="Times New Roman" w:hAnsi="Times New Roman" w:cs="Times New Roman"/>
          <w:b/>
          <w:bCs/>
          <w:i/>
          <w:iCs/>
          <w:sz w:val="22"/>
          <w:szCs w:val="22"/>
        </w:rPr>
        <w:t>Cara Membuat Gula Merah</w:t>
      </w:r>
      <w:r w:rsidRPr="001776BA">
        <w:rPr>
          <w:rFonts w:ascii="Times New Roman" w:hAnsi="Times New Roman" w:cs="Times New Roman"/>
          <w:sz w:val="22"/>
          <w:szCs w:val="22"/>
        </w:rPr>
        <w:t>. Available at: http://www.</w:t>
      </w:r>
      <w:hyperlink r:id="rId8" w:history="1">
        <w:r w:rsidRPr="001776BA">
          <w:rPr>
            <w:rStyle w:val="Hyperlink"/>
            <w:rFonts w:ascii="Times New Roman" w:hAnsi="Times New Roman" w:cs="Times New Roman"/>
            <w:sz w:val="22"/>
            <w:szCs w:val="22"/>
          </w:rPr>
          <w:t>gula-merah.co.id</w:t>
        </w:r>
      </w:hyperlink>
      <w:r w:rsidRPr="001776BA">
        <w:rPr>
          <w:rFonts w:ascii="Times New Roman" w:hAnsi="Times New Roman" w:cs="Times New Roman"/>
          <w:sz w:val="22"/>
          <w:szCs w:val="22"/>
        </w:rPr>
        <w:t>. Diakses pada 12 juli 2019.</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Minarto. 2011.  </w:t>
      </w:r>
      <w:r w:rsidRPr="001776BA">
        <w:rPr>
          <w:rFonts w:ascii="Times New Roman" w:hAnsi="Times New Roman" w:cs="Times New Roman"/>
          <w:b/>
          <w:i/>
          <w:sz w:val="22"/>
          <w:szCs w:val="22"/>
        </w:rPr>
        <w:t>Anak Dengan Gizi Baik Menjadi Aset dan Investasi Bangsa Di Masa Depan</w:t>
      </w:r>
      <w:r w:rsidRPr="001776BA">
        <w:rPr>
          <w:rFonts w:ascii="Times New Roman" w:hAnsi="Times New Roman" w:cs="Times New Roman"/>
          <w:sz w:val="22"/>
          <w:szCs w:val="22"/>
        </w:rPr>
        <w:t>.  www.depkes.go.id  (online,  diakses  tanggal  11  maret  2011) Kementerian Kesehatan Republik Indonesia. Jakarta</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Nadzifah, A. 2015a. </w:t>
      </w:r>
      <w:r w:rsidRPr="001776BA">
        <w:rPr>
          <w:rFonts w:ascii="Times New Roman" w:hAnsi="Times New Roman" w:cs="Times New Roman"/>
          <w:b/>
          <w:bCs/>
          <w:i/>
          <w:iCs/>
          <w:sz w:val="22"/>
          <w:szCs w:val="22"/>
        </w:rPr>
        <w:t>Growol: Solusi Pangan Kita</w:t>
      </w:r>
      <w:r w:rsidRPr="001776BA">
        <w:rPr>
          <w:rFonts w:ascii="Times New Roman" w:hAnsi="Times New Roman" w:cs="Times New Roman"/>
          <w:sz w:val="22"/>
          <w:szCs w:val="22"/>
        </w:rPr>
        <w:t>. http://www.balairungpress.com/2015/03/growol-solusi-pangan-kita/. Diakses pada 24 Agustus 2015.http://www.balairungpress.com/2015/03/growol-solusi-pangan-kita/ Diakses pada 01 juli 2019.</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Natalia, M. D. 2014. </w:t>
      </w:r>
      <w:r w:rsidRPr="001776BA">
        <w:rPr>
          <w:rFonts w:ascii="Times New Roman" w:hAnsi="Times New Roman" w:cs="Times New Roman"/>
          <w:b/>
          <w:bCs/>
          <w:i/>
          <w:iCs/>
          <w:sz w:val="22"/>
          <w:szCs w:val="22"/>
        </w:rPr>
        <w:t>Growol Makanan Khas Kulonprogo yang Mulai Sulit Dicari</w:t>
      </w:r>
      <w:r w:rsidRPr="001776BA">
        <w:rPr>
          <w:rFonts w:ascii="Times New Roman" w:hAnsi="Times New Roman" w:cs="Times New Roman"/>
          <w:sz w:val="22"/>
          <w:szCs w:val="22"/>
        </w:rPr>
        <w:t>. http://jogja.solopos.com/baca/2014/09/21/growol-makanan-khas-kulonprogo-yang-mulai-sulit-dicari-537925 Edisi: 21 September 2015. Diakses pada 12 juli 2018.</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Ningtyas. 2012. </w:t>
      </w:r>
      <w:r w:rsidRPr="001776BA">
        <w:rPr>
          <w:rFonts w:ascii="Times New Roman" w:hAnsi="Times New Roman" w:cs="Times New Roman"/>
          <w:b/>
          <w:bCs/>
          <w:i/>
          <w:iCs/>
          <w:sz w:val="22"/>
          <w:szCs w:val="22"/>
        </w:rPr>
        <w:t>Analisis komparatif usaha pembuatan gula merah dan gula semut di kabupaten Kulon Progo</w:t>
      </w:r>
      <w:r w:rsidRPr="001776BA">
        <w:rPr>
          <w:rFonts w:ascii="Times New Roman" w:hAnsi="Times New Roman" w:cs="Times New Roman"/>
          <w:sz w:val="22"/>
          <w:szCs w:val="22"/>
        </w:rPr>
        <w:t>. Program Studi Agribisnis Fakultas Pertanian Universitas Sebelas Maret Surakarta</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Nugraheni.2011. </w:t>
      </w:r>
      <w:r w:rsidRPr="001776BA">
        <w:rPr>
          <w:rFonts w:ascii="Times New Roman" w:hAnsi="Times New Roman" w:cs="Times New Roman"/>
          <w:b/>
          <w:i/>
          <w:sz w:val="22"/>
          <w:szCs w:val="22"/>
        </w:rPr>
        <w:t>Potensi makanan fermentasi sebagai makanan fungsional</w:t>
      </w:r>
      <w:r w:rsidRPr="001776BA">
        <w:rPr>
          <w:rFonts w:ascii="Times New Roman" w:hAnsi="Times New Roman" w:cs="Times New Roman"/>
          <w:sz w:val="22"/>
          <w:szCs w:val="22"/>
        </w:rPr>
        <w:t>. Uny: Yogyakarta</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b/>
          <w:bCs/>
          <w:i/>
          <w:iCs/>
          <w:sz w:val="22"/>
          <w:szCs w:val="22"/>
        </w:rPr>
        <w:t>Penambahan FCS (fine crysal sucrose)</w:t>
      </w:r>
      <w:r w:rsidRPr="001776BA">
        <w:rPr>
          <w:rFonts w:ascii="Times New Roman" w:hAnsi="Times New Roman" w:cs="Times New Roman"/>
          <w:sz w:val="22"/>
          <w:szCs w:val="22"/>
        </w:rPr>
        <w:t xml:space="preserve">. Universitas Brawijaya. Malang. Potter NN. 1980. </w:t>
      </w:r>
      <w:r w:rsidRPr="001776BA">
        <w:rPr>
          <w:rFonts w:ascii="Times New Roman" w:hAnsi="Times New Roman" w:cs="Times New Roman"/>
          <w:b/>
          <w:bCs/>
          <w:i/>
          <w:iCs/>
          <w:sz w:val="22"/>
          <w:szCs w:val="22"/>
        </w:rPr>
        <w:t>Food Science</w:t>
      </w:r>
      <w:r w:rsidRPr="001776BA">
        <w:rPr>
          <w:rFonts w:ascii="Times New Roman" w:hAnsi="Times New Roman" w:cs="Times New Roman"/>
          <w:sz w:val="22"/>
          <w:szCs w:val="22"/>
        </w:rPr>
        <w:t>. New York: Chapman and Hall.</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Prasetia,  K.D.  dan  Kesetyaningsih,  T.W.,  2014.  </w:t>
      </w:r>
      <w:r w:rsidRPr="001776BA">
        <w:rPr>
          <w:rFonts w:ascii="Times New Roman" w:hAnsi="Times New Roman" w:cs="Times New Roman"/>
          <w:b/>
          <w:i/>
          <w:sz w:val="22"/>
          <w:szCs w:val="22"/>
        </w:rPr>
        <w:t>Effectiveness  of  Growol  to Prevent  Diarrhea  Infected  by  Enteropathogenic  Eschericia  coli</w:t>
      </w:r>
      <w:r w:rsidRPr="001776BA">
        <w:rPr>
          <w:rFonts w:ascii="Times New Roman" w:hAnsi="Times New Roman" w:cs="Times New Roman"/>
          <w:sz w:val="22"/>
          <w:szCs w:val="22"/>
        </w:rPr>
        <w:t>. International Journal of ChemTech Research Vol. 7 (6): 2606-2611. Press. Yogyakarta. 234 hlm.</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Prihatman, K. 2000. </w:t>
      </w:r>
      <w:r w:rsidRPr="001776BA">
        <w:rPr>
          <w:rFonts w:ascii="Times New Roman" w:hAnsi="Times New Roman" w:cs="Times New Roman"/>
          <w:b/>
          <w:bCs/>
          <w:i/>
          <w:iCs/>
          <w:sz w:val="22"/>
          <w:szCs w:val="22"/>
        </w:rPr>
        <w:t>Ketela Pohon/Singkong (Manihot Utilissima Pohl)</w:t>
      </w:r>
      <w:r w:rsidRPr="001776BA">
        <w:rPr>
          <w:rFonts w:ascii="Times New Roman" w:hAnsi="Times New Roman" w:cs="Times New Roman"/>
          <w:sz w:val="22"/>
          <w:szCs w:val="22"/>
        </w:rPr>
        <w:t xml:space="preserve">. </w:t>
      </w:r>
      <w:bookmarkStart w:id="2" w:name="_Hlk15868503"/>
      <w:r w:rsidRPr="001776BA">
        <w:rPr>
          <w:rFonts w:ascii="Times New Roman" w:hAnsi="Times New Roman" w:cs="Times New Roman"/>
          <w:sz w:val="22"/>
          <w:szCs w:val="22"/>
        </w:rPr>
        <w:t>Available at: http://www</w:t>
      </w:r>
      <w:bookmarkEnd w:id="2"/>
      <w:r w:rsidRPr="001776BA">
        <w:rPr>
          <w:rFonts w:ascii="Times New Roman" w:hAnsi="Times New Roman" w:cs="Times New Roman"/>
          <w:sz w:val="22"/>
          <w:szCs w:val="22"/>
        </w:rPr>
        <w:t>.ristek.go.id. Diakses tanggal 1 Agustus 2019</w:t>
      </w:r>
    </w:p>
    <w:p w:rsidR="001776BA" w:rsidRPr="001776BA" w:rsidRDefault="001776BA" w:rsidP="001776BA">
      <w:pPr>
        <w:ind w:left="709" w:hanging="709"/>
        <w:jc w:val="both"/>
        <w:rPr>
          <w:rFonts w:ascii="Times New Roman" w:hAnsi="Times New Roman" w:cs="Times New Roman"/>
          <w:sz w:val="22"/>
          <w:szCs w:val="22"/>
        </w:rPr>
      </w:pPr>
      <w:r w:rsidRPr="001776BA">
        <w:rPr>
          <w:rFonts w:ascii="Times New Roman" w:hAnsi="Times New Roman" w:cs="Times New Roman"/>
          <w:sz w:val="22"/>
          <w:szCs w:val="22"/>
        </w:rPr>
        <w:t xml:space="preserve">Putri, W.D.R, Haryadi, Marseno, D.W, Cahyanto, M.N. 2012. </w:t>
      </w:r>
      <w:r w:rsidRPr="001776BA">
        <w:rPr>
          <w:rFonts w:ascii="Times New Roman" w:hAnsi="Times New Roman" w:cs="Times New Roman"/>
          <w:b/>
          <w:i/>
          <w:sz w:val="22"/>
          <w:szCs w:val="22"/>
        </w:rPr>
        <w:t>Isolasi Dan Karakteristik Bakteri Asam Laktat Amilolitik Selama Fermentasi Growol Makanan Tradisional Indonesia</w:t>
      </w:r>
      <w:r w:rsidRPr="001776BA">
        <w:rPr>
          <w:rFonts w:ascii="Times New Roman" w:hAnsi="Times New Roman" w:cs="Times New Roman"/>
          <w:sz w:val="22"/>
          <w:szCs w:val="22"/>
        </w:rPr>
        <w:t>. Jurnal Teknologi Pertanian Vol.13 No. 1 P: 52-60.</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Pyler, Gerald F. 1979. </w:t>
      </w:r>
      <w:r w:rsidRPr="001776BA">
        <w:rPr>
          <w:rFonts w:ascii="Times New Roman" w:hAnsi="Times New Roman" w:cs="Times New Roman"/>
          <w:b/>
          <w:i/>
          <w:sz w:val="22"/>
          <w:szCs w:val="22"/>
        </w:rPr>
        <w:t>Applied Medical Geography</w:t>
      </w:r>
      <w:r w:rsidRPr="001776BA">
        <w:rPr>
          <w:rFonts w:ascii="Times New Roman" w:hAnsi="Times New Roman" w:cs="Times New Roman"/>
          <w:sz w:val="22"/>
          <w:szCs w:val="22"/>
        </w:rPr>
        <w:t>. New York. John Wiley &amp; Sons.</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Rahayuningsih., A. E., Lestari, L. A. dan Juffrie, M. 2010. </w:t>
      </w:r>
      <w:r w:rsidRPr="001776BA">
        <w:rPr>
          <w:rFonts w:ascii="Times New Roman" w:hAnsi="Times New Roman" w:cs="Times New Roman"/>
          <w:b/>
          <w:bCs/>
          <w:i/>
          <w:iCs/>
          <w:sz w:val="22"/>
          <w:szCs w:val="22"/>
        </w:rPr>
        <w:t>Frekuensi konsumsi growol berhubungan dengan angka kejadian diare di Puskesmas Galur II Kecamatan Galur, Kabupaten Kulon Progo, DIY</w:t>
      </w:r>
      <w:r w:rsidRPr="001776BA">
        <w:rPr>
          <w:rFonts w:ascii="Times New Roman" w:hAnsi="Times New Roman" w:cs="Times New Roman"/>
          <w:sz w:val="22"/>
          <w:szCs w:val="22"/>
        </w:rPr>
        <w:t>. The Indonesian Journal of Clinical Nutrition,7(1)</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Rahmi E. 2004. </w:t>
      </w:r>
      <w:r w:rsidRPr="001776BA">
        <w:rPr>
          <w:rFonts w:ascii="Times New Roman" w:hAnsi="Times New Roman" w:cs="Times New Roman"/>
          <w:b/>
          <w:bCs/>
          <w:i/>
          <w:iCs/>
          <w:sz w:val="22"/>
          <w:szCs w:val="22"/>
        </w:rPr>
        <w:t>Pengaruh perubahan suhu oven terhadap mutu produk biskuit kelapa di PT. Mayora Indah [skripsi]</w:t>
      </w:r>
      <w:r w:rsidRPr="001776BA">
        <w:rPr>
          <w:rFonts w:ascii="Times New Roman" w:hAnsi="Times New Roman" w:cs="Times New Roman"/>
          <w:sz w:val="22"/>
          <w:szCs w:val="22"/>
        </w:rPr>
        <w:t>. Fakultas Teknologi Pertanian, Institut Pertanian Bogor, Bogor.</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iCs/>
          <w:sz w:val="22"/>
          <w:szCs w:val="22"/>
        </w:rPr>
        <w:t>Rukmana, H. R. 1997</w:t>
      </w:r>
      <w:r w:rsidRPr="001776BA">
        <w:rPr>
          <w:rFonts w:ascii="Times New Roman" w:hAnsi="Times New Roman" w:cs="Times New Roman"/>
          <w:b/>
          <w:i/>
          <w:iCs/>
          <w:sz w:val="22"/>
          <w:szCs w:val="22"/>
        </w:rPr>
        <w:t>. Ubi Kayu Budidaya dan Pasca Panen</w:t>
      </w:r>
      <w:r w:rsidRPr="001776BA">
        <w:rPr>
          <w:rFonts w:ascii="Times New Roman" w:hAnsi="Times New Roman" w:cs="Times New Roman"/>
          <w:iCs/>
          <w:sz w:val="22"/>
          <w:szCs w:val="22"/>
        </w:rPr>
        <w:t>. Kanisius. Yogyakarta.</w:t>
      </w:r>
    </w:p>
    <w:p w:rsidR="001776BA" w:rsidRPr="001776BA" w:rsidRDefault="001776BA" w:rsidP="001776BA">
      <w:pPr>
        <w:ind w:left="720" w:hanging="720"/>
        <w:jc w:val="both"/>
        <w:rPr>
          <w:rFonts w:ascii="Times New Roman" w:hAnsi="Times New Roman" w:cs="Times New Roman"/>
          <w:iCs/>
          <w:sz w:val="22"/>
          <w:szCs w:val="22"/>
        </w:rPr>
      </w:pPr>
      <w:r w:rsidRPr="001776BA">
        <w:rPr>
          <w:rFonts w:ascii="Times New Roman" w:hAnsi="Times New Roman" w:cs="Times New Roman"/>
          <w:iCs/>
          <w:sz w:val="22"/>
          <w:szCs w:val="22"/>
        </w:rPr>
        <w:t>Safardan, Eddy Fadillah. 2012</w:t>
      </w:r>
      <w:r w:rsidRPr="001776BA">
        <w:rPr>
          <w:rFonts w:ascii="Times New Roman" w:hAnsi="Times New Roman" w:cs="Times New Roman"/>
          <w:b/>
          <w:bCs/>
          <w:i/>
          <w:sz w:val="22"/>
          <w:szCs w:val="22"/>
        </w:rPr>
        <w:t>. Pemanggangan Dan Penggorengan</w:t>
      </w:r>
      <w:r w:rsidRPr="001776BA">
        <w:rPr>
          <w:rFonts w:ascii="Times New Roman" w:hAnsi="Times New Roman" w:cs="Times New Roman"/>
          <w:iCs/>
          <w:sz w:val="22"/>
          <w:szCs w:val="22"/>
        </w:rPr>
        <w:t>. Bogor : Institut Pertanian Bogor.</w:t>
      </w:r>
    </w:p>
    <w:p w:rsidR="001776BA" w:rsidRPr="001776BA" w:rsidRDefault="001776BA" w:rsidP="001776BA">
      <w:pPr>
        <w:autoSpaceDE w:val="0"/>
        <w:autoSpaceDN w:val="0"/>
        <w:adjustRightInd w:val="0"/>
        <w:ind w:left="851" w:hanging="851"/>
        <w:jc w:val="both"/>
        <w:rPr>
          <w:rFonts w:ascii="Times New Roman" w:hAnsi="Times New Roman" w:cs="Times New Roman"/>
          <w:b/>
          <w:bCs/>
          <w:i/>
          <w:iCs/>
          <w:color w:val="000000"/>
          <w:sz w:val="22"/>
          <w:szCs w:val="22"/>
        </w:rPr>
      </w:pPr>
      <w:r w:rsidRPr="001776BA">
        <w:rPr>
          <w:rFonts w:ascii="Times New Roman" w:hAnsi="Times New Roman" w:cs="Times New Roman"/>
          <w:color w:val="000000"/>
          <w:sz w:val="22"/>
          <w:szCs w:val="22"/>
        </w:rPr>
        <w:t xml:space="preserve">Salim, Emil. 2011. </w:t>
      </w:r>
      <w:r w:rsidRPr="001776BA">
        <w:rPr>
          <w:rFonts w:ascii="Times New Roman" w:hAnsi="Times New Roman" w:cs="Times New Roman"/>
          <w:b/>
          <w:bCs/>
          <w:i/>
          <w:iCs/>
          <w:color w:val="000000"/>
          <w:sz w:val="22"/>
          <w:szCs w:val="22"/>
        </w:rPr>
        <w:t xml:space="preserve">Mengolah Singkong Menjadi Tepung Mocaf Bisnis Produk. </w:t>
      </w:r>
      <w:r w:rsidRPr="001776BA">
        <w:rPr>
          <w:rFonts w:ascii="Times New Roman" w:hAnsi="Times New Roman" w:cs="Times New Roman"/>
          <w:color w:val="000000"/>
          <w:sz w:val="22"/>
          <w:szCs w:val="22"/>
        </w:rPr>
        <w:t>Bogor: Research and Community Service Institution Institut Pertanian Bogor</w:t>
      </w:r>
      <w:r w:rsidRPr="001776BA">
        <w:rPr>
          <w:rFonts w:ascii="Times New Roman" w:hAnsi="Times New Roman" w:cs="Times New Roman"/>
          <w:b/>
          <w:bCs/>
          <w:i/>
          <w:iCs/>
          <w:color w:val="000000"/>
          <w:sz w:val="22"/>
          <w:szCs w:val="22"/>
        </w:rPr>
        <w:t xml:space="preserve"> </w:t>
      </w:r>
    </w:p>
    <w:p w:rsidR="001776BA" w:rsidRPr="001776BA" w:rsidRDefault="001776BA" w:rsidP="001776BA">
      <w:pPr>
        <w:autoSpaceDE w:val="0"/>
        <w:autoSpaceDN w:val="0"/>
        <w:adjustRightInd w:val="0"/>
        <w:ind w:left="851" w:hanging="851"/>
        <w:jc w:val="both"/>
        <w:rPr>
          <w:rFonts w:ascii="Times New Roman" w:hAnsi="Times New Roman" w:cs="Times New Roman"/>
          <w:sz w:val="22"/>
          <w:szCs w:val="22"/>
        </w:rPr>
      </w:pPr>
      <w:r w:rsidRPr="001776BA">
        <w:rPr>
          <w:rFonts w:ascii="Times New Roman" w:hAnsi="Times New Roman" w:cs="Times New Roman"/>
          <w:sz w:val="22"/>
          <w:szCs w:val="22"/>
        </w:rPr>
        <w:t xml:space="preserve">Soekarto.S.T.1985. </w:t>
      </w:r>
      <w:r w:rsidRPr="001776BA">
        <w:rPr>
          <w:rFonts w:ascii="Times New Roman" w:hAnsi="Times New Roman" w:cs="Times New Roman"/>
          <w:b/>
          <w:bCs/>
          <w:i/>
          <w:iCs/>
          <w:sz w:val="22"/>
          <w:szCs w:val="22"/>
        </w:rPr>
        <w:t>Penilaian Organoleptik (untuk Industri Pangan dan Hasil Pertanian)</w:t>
      </w:r>
      <w:r w:rsidRPr="001776BA">
        <w:rPr>
          <w:rFonts w:ascii="Times New Roman" w:hAnsi="Times New Roman" w:cs="Times New Roman"/>
          <w:sz w:val="22"/>
          <w:szCs w:val="22"/>
        </w:rPr>
        <w:t>. Penerbit Bharata Karya Aksara, Jakarta.</w:t>
      </w:r>
    </w:p>
    <w:p w:rsidR="001776BA" w:rsidRPr="001776BA" w:rsidRDefault="001776BA" w:rsidP="001776BA">
      <w:pPr>
        <w:autoSpaceDE w:val="0"/>
        <w:autoSpaceDN w:val="0"/>
        <w:adjustRightInd w:val="0"/>
        <w:ind w:left="851" w:hanging="851"/>
        <w:jc w:val="both"/>
        <w:rPr>
          <w:rFonts w:ascii="Times New Roman" w:hAnsi="Times New Roman" w:cs="Times New Roman"/>
          <w:b/>
          <w:bCs/>
          <w:i/>
          <w:iCs/>
          <w:color w:val="000000"/>
          <w:sz w:val="22"/>
          <w:szCs w:val="22"/>
        </w:rPr>
      </w:pPr>
      <w:r w:rsidRPr="001776BA">
        <w:rPr>
          <w:rFonts w:ascii="Times New Roman" w:hAnsi="Times New Roman" w:cs="Times New Roman"/>
          <w:sz w:val="22"/>
          <w:szCs w:val="22"/>
        </w:rPr>
        <w:t xml:space="preserve">Sosrosoedirdjo, R.S dan B. Samad. 1983. </w:t>
      </w:r>
      <w:r w:rsidRPr="001776BA">
        <w:rPr>
          <w:rFonts w:ascii="Times New Roman" w:hAnsi="Times New Roman" w:cs="Times New Roman"/>
          <w:b/>
          <w:i/>
          <w:sz w:val="22"/>
          <w:szCs w:val="22"/>
        </w:rPr>
        <w:t>Bercocok tanam ubi kayu, jasaguna, jakarta</w:t>
      </w:r>
      <w:r w:rsidRPr="001776BA">
        <w:rPr>
          <w:rFonts w:ascii="Times New Roman" w:hAnsi="Times New Roman" w:cs="Times New Roman"/>
          <w:sz w:val="22"/>
          <w:szCs w:val="22"/>
        </w:rPr>
        <w:t>.</w:t>
      </w:r>
    </w:p>
    <w:p w:rsidR="001776BA" w:rsidRPr="001776BA" w:rsidRDefault="001776BA" w:rsidP="001776BA">
      <w:pPr>
        <w:ind w:left="709" w:hanging="709"/>
        <w:jc w:val="both"/>
        <w:rPr>
          <w:rFonts w:ascii="Times New Roman" w:hAnsi="Times New Roman" w:cs="Times New Roman"/>
          <w:sz w:val="22"/>
          <w:szCs w:val="22"/>
        </w:rPr>
      </w:pPr>
      <w:r w:rsidRPr="001776BA">
        <w:rPr>
          <w:rFonts w:ascii="Times New Roman" w:hAnsi="Times New Roman" w:cs="Times New Roman"/>
          <w:sz w:val="22"/>
          <w:szCs w:val="22"/>
        </w:rPr>
        <w:lastRenderedPageBreak/>
        <w:t xml:space="preserve">Steel, G.D.R. dan J.H. Torrie. 1993. </w:t>
      </w:r>
      <w:r w:rsidRPr="001776BA">
        <w:rPr>
          <w:rFonts w:ascii="Times New Roman" w:hAnsi="Times New Roman" w:cs="Times New Roman"/>
          <w:b/>
          <w:i/>
          <w:sz w:val="22"/>
          <w:szCs w:val="22"/>
        </w:rPr>
        <w:t>Prinsip dan Prosedur Statistika</w:t>
      </w:r>
      <w:r w:rsidRPr="001776BA">
        <w:rPr>
          <w:rFonts w:ascii="Times New Roman" w:hAnsi="Times New Roman" w:cs="Times New Roman"/>
          <w:sz w:val="22"/>
          <w:szCs w:val="22"/>
        </w:rPr>
        <w:t>. PT. Gramedia Pustaka Utama. Jakarta..</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Sugiyono. 2004. </w:t>
      </w:r>
      <w:r w:rsidRPr="001776BA">
        <w:rPr>
          <w:rFonts w:ascii="Times New Roman" w:hAnsi="Times New Roman" w:cs="Times New Roman"/>
          <w:b/>
          <w:bCs/>
          <w:i/>
          <w:iCs/>
          <w:sz w:val="22"/>
          <w:szCs w:val="22"/>
        </w:rPr>
        <w:t>Tepung dan pati</w:t>
      </w:r>
      <w:r w:rsidRPr="001776BA">
        <w:rPr>
          <w:rFonts w:ascii="Times New Roman" w:hAnsi="Times New Roman" w:cs="Times New Roman"/>
          <w:sz w:val="22"/>
          <w:szCs w:val="22"/>
        </w:rPr>
        <w:t>. Di dalam: Teknologi Tepung dan Pati. Sugiyono (Ed). Departemen Teknologi Pangan dan Gizi, Fakultas Teknologi Pertanian, Institut Pertanian Bogor, Bogor. Hal 1-50.</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Suharni TT. Laporan Penelitian: </w:t>
      </w:r>
      <w:r w:rsidRPr="001776BA">
        <w:rPr>
          <w:rFonts w:ascii="Times New Roman" w:hAnsi="Times New Roman" w:cs="Times New Roman"/>
          <w:b/>
          <w:bCs/>
          <w:i/>
          <w:iCs/>
          <w:sz w:val="22"/>
          <w:szCs w:val="22"/>
        </w:rPr>
        <w:t>Pembentukan asam-asam organic oleh bakteri yang berperan pada suatu produk ketela pohon yang difermentasikan</w:t>
      </w:r>
      <w:r w:rsidRPr="001776BA">
        <w:rPr>
          <w:rFonts w:ascii="Times New Roman" w:hAnsi="Times New Roman" w:cs="Times New Roman"/>
          <w:sz w:val="22"/>
          <w:szCs w:val="22"/>
        </w:rPr>
        <w:t>. Yogyakarta: FFakultas Biologi UUGM 1984.</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Suharni, T.T. dan Sutarto, A.E.S. 1988. </w:t>
      </w:r>
      <w:r w:rsidRPr="001776BA">
        <w:rPr>
          <w:rFonts w:ascii="Times New Roman" w:hAnsi="Times New Roman" w:cs="Times New Roman"/>
          <w:b/>
          <w:bCs/>
          <w:i/>
          <w:iCs/>
          <w:sz w:val="22"/>
          <w:szCs w:val="22"/>
        </w:rPr>
        <w:t>Pembentukan Aroma yang Tidak Enak (Off Flavor) oleh Mikrobia yang Berperanan dalam Fermentasi Growol dan Deodorisasinya</w:t>
      </w:r>
      <w:r w:rsidRPr="001776BA">
        <w:rPr>
          <w:rFonts w:ascii="Times New Roman" w:hAnsi="Times New Roman" w:cs="Times New Roman"/>
          <w:sz w:val="22"/>
          <w:szCs w:val="22"/>
        </w:rPr>
        <w:t>. disampaikan dalam Seminar Keamanan Pangan PAU Pangan dan Gizi, Universitas Gadjah Mada pada 20-21 September 1988 di Yogyakarta.</w:t>
      </w:r>
    </w:p>
    <w:p w:rsidR="001776BA" w:rsidRPr="001776BA" w:rsidRDefault="001776BA" w:rsidP="001776BA">
      <w:pPr>
        <w:ind w:left="720" w:hanging="720"/>
        <w:jc w:val="both"/>
        <w:rPr>
          <w:rFonts w:ascii="Times New Roman" w:hAnsi="Times New Roman" w:cs="Times New Roman"/>
          <w:sz w:val="22"/>
          <w:szCs w:val="22"/>
        </w:rPr>
      </w:pPr>
      <w:bookmarkStart w:id="3" w:name="_Hlk15773551"/>
      <w:r w:rsidRPr="001776BA">
        <w:rPr>
          <w:rFonts w:ascii="Times New Roman" w:hAnsi="Times New Roman" w:cs="Times New Roman"/>
          <w:sz w:val="22"/>
          <w:szCs w:val="22"/>
        </w:rPr>
        <w:t>Susilawati dkk.2014.</w:t>
      </w:r>
      <w:bookmarkEnd w:id="3"/>
      <w:r w:rsidRPr="001776BA">
        <w:rPr>
          <w:rFonts w:ascii="Times New Roman" w:hAnsi="Times New Roman" w:cs="Times New Roman"/>
          <w:sz w:val="22"/>
          <w:szCs w:val="22"/>
        </w:rPr>
        <w:t xml:space="preserve"> </w:t>
      </w:r>
      <w:r w:rsidRPr="001776BA">
        <w:rPr>
          <w:rFonts w:ascii="Times New Roman" w:hAnsi="Times New Roman" w:cs="Times New Roman"/>
          <w:b/>
          <w:bCs/>
          <w:i/>
          <w:iCs/>
          <w:sz w:val="22"/>
          <w:szCs w:val="22"/>
        </w:rPr>
        <w:t xml:space="preserve">karakteristik sifat fisik dan kimia ubi kayu (manihot esculenta) berdasarkan lokasi penanaman dan umur panen berbeda. </w:t>
      </w:r>
      <w:r w:rsidRPr="001776BA">
        <w:rPr>
          <w:rFonts w:ascii="Times New Roman" w:hAnsi="Times New Roman" w:cs="Times New Roman"/>
          <w:sz w:val="22"/>
          <w:szCs w:val="22"/>
        </w:rPr>
        <w:t>Lampung :</w:t>
      </w:r>
      <w:r w:rsidRPr="001776BA">
        <w:rPr>
          <w:rFonts w:ascii="Times New Roman" w:hAnsi="Times New Roman" w:cs="Times New Roman"/>
          <w:b/>
          <w:bCs/>
          <w:i/>
          <w:iCs/>
          <w:sz w:val="22"/>
          <w:szCs w:val="22"/>
        </w:rPr>
        <w:t xml:space="preserve"> </w:t>
      </w:r>
      <w:r w:rsidRPr="001776BA">
        <w:rPr>
          <w:rFonts w:ascii="Times New Roman" w:hAnsi="Times New Roman" w:cs="Times New Roman"/>
          <w:sz w:val="22"/>
          <w:szCs w:val="22"/>
        </w:rPr>
        <w:t xml:space="preserve">Teknologi Industri Pertanian Fakultas Pertanian Universitas Lampung. </w:t>
      </w:r>
    </w:p>
    <w:p w:rsidR="001776BA" w:rsidRPr="001776BA" w:rsidRDefault="001776BA" w:rsidP="001776BA">
      <w:pPr>
        <w:jc w:val="both"/>
        <w:rPr>
          <w:rFonts w:ascii="Times New Roman" w:hAnsi="Times New Roman" w:cs="Times New Roman"/>
          <w:sz w:val="22"/>
          <w:szCs w:val="22"/>
        </w:rPr>
      </w:pPr>
      <w:r w:rsidRPr="001776BA">
        <w:rPr>
          <w:rFonts w:ascii="Times New Roman" w:hAnsi="Times New Roman" w:cs="Times New Roman"/>
          <w:sz w:val="22"/>
          <w:szCs w:val="22"/>
        </w:rPr>
        <w:t xml:space="preserve">Wahyuni, W.S. 2005. </w:t>
      </w:r>
      <w:r w:rsidRPr="001776BA">
        <w:rPr>
          <w:rFonts w:ascii="Times New Roman" w:hAnsi="Times New Roman" w:cs="Times New Roman"/>
          <w:b/>
          <w:bCs/>
          <w:i/>
          <w:iCs/>
          <w:sz w:val="22"/>
          <w:szCs w:val="22"/>
        </w:rPr>
        <w:t>Dasar-Dasar Virologi Tumbuhan</w:t>
      </w:r>
      <w:r w:rsidRPr="001776BA">
        <w:rPr>
          <w:rFonts w:ascii="Times New Roman" w:hAnsi="Times New Roman" w:cs="Times New Roman"/>
          <w:sz w:val="22"/>
          <w:szCs w:val="22"/>
        </w:rPr>
        <w:t>. Gadjah Mada University</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Wijaya, W. 2010. </w:t>
      </w:r>
      <w:r w:rsidRPr="001776BA">
        <w:rPr>
          <w:rFonts w:ascii="Times New Roman" w:hAnsi="Times New Roman" w:cs="Times New Roman"/>
          <w:b/>
          <w:bCs/>
          <w:i/>
          <w:iCs/>
          <w:sz w:val="22"/>
          <w:szCs w:val="22"/>
        </w:rPr>
        <w:t>Perbaikan Kualitas Gula semut dari Nira Nipah dengan</w:t>
      </w:r>
      <w:r w:rsidRPr="001776BA">
        <w:rPr>
          <w:rFonts w:ascii="Times New Roman" w:hAnsi="Times New Roman" w:cs="Times New Roman"/>
          <w:sz w:val="22"/>
          <w:szCs w:val="22"/>
        </w:rPr>
        <w:t xml:space="preserve"> </w:t>
      </w:r>
      <w:r w:rsidRPr="001776BA">
        <w:rPr>
          <w:rFonts w:ascii="Times New Roman" w:hAnsi="Times New Roman" w:cs="Times New Roman"/>
          <w:b/>
          <w:bCs/>
          <w:i/>
          <w:iCs/>
          <w:sz w:val="22"/>
          <w:szCs w:val="22"/>
        </w:rPr>
        <w:t xml:space="preserve">Penambahan FCS (fine crysal sucrose). </w:t>
      </w:r>
      <w:r w:rsidRPr="001776BA">
        <w:rPr>
          <w:rFonts w:ascii="Times New Roman" w:hAnsi="Times New Roman" w:cs="Times New Roman"/>
          <w:sz w:val="22"/>
          <w:szCs w:val="22"/>
        </w:rPr>
        <w:t>Universitas Brawijaya. Malang</w:t>
      </w:r>
    </w:p>
    <w:p w:rsidR="001776BA" w:rsidRPr="001776BA" w:rsidRDefault="001776BA" w:rsidP="001776BA">
      <w:pPr>
        <w:ind w:left="720" w:hanging="720"/>
        <w:jc w:val="both"/>
        <w:rPr>
          <w:rFonts w:ascii="Times New Roman" w:hAnsi="Times New Roman" w:cs="Times New Roman"/>
          <w:sz w:val="22"/>
          <w:szCs w:val="22"/>
        </w:rPr>
      </w:pPr>
      <w:r w:rsidRPr="001776BA">
        <w:rPr>
          <w:rFonts w:ascii="Times New Roman" w:hAnsi="Times New Roman" w:cs="Times New Roman"/>
          <w:sz w:val="22"/>
          <w:szCs w:val="22"/>
        </w:rPr>
        <w:t xml:space="preserve">Williams, N.S. 2005. </w:t>
      </w:r>
      <w:r w:rsidRPr="001776BA">
        <w:rPr>
          <w:rFonts w:ascii="Times New Roman" w:hAnsi="Times New Roman" w:cs="Times New Roman"/>
          <w:b/>
          <w:bCs/>
          <w:i/>
          <w:iCs/>
          <w:sz w:val="22"/>
          <w:szCs w:val="22"/>
        </w:rPr>
        <w:t>Diseases of The Colon and Rectum</w:t>
      </w:r>
      <w:r w:rsidRPr="001776BA">
        <w:rPr>
          <w:rFonts w:ascii="Times New Roman" w:hAnsi="Times New Roman" w:cs="Times New Roman"/>
          <w:sz w:val="22"/>
          <w:szCs w:val="22"/>
        </w:rPr>
        <w:t xml:space="preserve"> . 48 (2) : 307 – 16. </w:t>
      </w:r>
      <w:hyperlink r:id="rId9" w:history="1">
        <w:r w:rsidRPr="001776BA">
          <w:rPr>
            <w:rStyle w:val="Hyperlink"/>
            <w:rFonts w:ascii="Times New Roman" w:hAnsi="Times New Roman" w:cs="Times New Roman"/>
            <w:sz w:val="22"/>
            <w:szCs w:val="22"/>
          </w:rPr>
          <w:t>http://www.ncbl.nlm.nih.gov.pubmed/15711863</w:t>
        </w:r>
      </w:hyperlink>
    </w:p>
    <w:p w:rsidR="001776BA" w:rsidRPr="001776BA" w:rsidRDefault="001776BA" w:rsidP="001776BA">
      <w:pPr>
        <w:jc w:val="both"/>
        <w:rPr>
          <w:rFonts w:ascii="Times New Roman" w:hAnsi="Times New Roman" w:cs="Times New Roman"/>
          <w:sz w:val="22"/>
          <w:szCs w:val="22"/>
        </w:rPr>
      </w:pPr>
      <w:r w:rsidRPr="001776BA">
        <w:rPr>
          <w:rFonts w:ascii="Times New Roman" w:hAnsi="Times New Roman" w:cs="Times New Roman"/>
          <w:sz w:val="22"/>
          <w:szCs w:val="22"/>
        </w:rPr>
        <w:t xml:space="preserve">Winarno, F. G., 1984. </w:t>
      </w:r>
      <w:r w:rsidRPr="001776BA">
        <w:rPr>
          <w:rFonts w:ascii="Times New Roman" w:hAnsi="Times New Roman" w:cs="Times New Roman"/>
          <w:b/>
          <w:bCs/>
          <w:i/>
          <w:iCs/>
          <w:sz w:val="22"/>
          <w:szCs w:val="22"/>
        </w:rPr>
        <w:t>Kimia Pangan dan Gizi.</w:t>
      </w:r>
      <w:r w:rsidRPr="001776BA">
        <w:rPr>
          <w:rFonts w:ascii="Times New Roman" w:hAnsi="Times New Roman" w:cs="Times New Roman"/>
          <w:b/>
          <w:bCs/>
          <w:sz w:val="22"/>
          <w:szCs w:val="22"/>
        </w:rPr>
        <w:t xml:space="preserve"> </w:t>
      </w:r>
      <w:r w:rsidRPr="001776BA">
        <w:rPr>
          <w:rFonts w:ascii="Times New Roman" w:hAnsi="Times New Roman" w:cs="Times New Roman"/>
          <w:sz w:val="22"/>
          <w:szCs w:val="22"/>
        </w:rPr>
        <w:t>Gramedia Pustaka Utama, Jakarta</w:t>
      </w:r>
    </w:p>
    <w:p w:rsidR="001776BA" w:rsidRPr="001776BA" w:rsidRDefault="001776BA" w:rsidP="001776BA">
      <w:pPr>
        <w:jc w:val="both"/>
        <w:rPr>
          <w:rFonts w:ascii="Times New Roman" w:hAnsi="Times New Roman" w:cs="Times New Roman"/>
          <w:sz w:val="22"/>
          <w:szCs w:val="22"/>
        </w:rPr>
      </w:pPr>
      <w:r w:rsidRPr="001776BA">
        <w:rPr>
          <w:rFonts w:ascii="Times New Roman" w:hAnsi="Times New Roman" w:cs="Times New Roman"/>
          <w:sz w:val="22"/>
          <w:szCs w:val="22"/>
        </w:rPr>
        <w:t>Winarno, F.G. 2004.</w:t>
      </w:r>
      <w:r w:rsidRPr="001776BA">
        <w:rPr>
          <w:rFonts w:ascii="Times New Roman" w:hAnsi="Times New Roman" w:cs="Times New Roman"/>
          <w:b/>
          <w:bCs/>
          <w:i/>
          <w:iCs/>
          <w:sz w:val="22"/>
          <w:szCs w:val="22"/>
        </w:rPr>
        <w:t>Kimia Pangan dan Gizi</w:t>
      </w:r>
      <w:r w:rsidRPr="001776BA">
        <w:rPr>
          <w:rFonts w:ascii="Times New Roman" w:hAnsi="Times New Roman" w:cs="Times New Roman"/>
          <w:i/>
          <w:iCs/>
          <w:sz w:val="22"/>
          <w:szCs w:val="22"/>
        </w:rPr>
        <w:t xml:space="preserve">. </w:t>
      </w:r>
      <w:r w:rsidRPr="001776BA">
        <w:rPr>
          <w:rFonts w:ascii="Times New Roman" w:hAnsi="Times New Roman" w:cs="Times New Roman"/>
          <w:sz w:val="22"/>
          <w:szCs w:val="22"/>
        </w:rPr>
        <w:t>Gramedia Pustaka Utama. Jakarta</w:t>
      </w:r>
    </w:p>
    <w:p w:rsidR="00285A40" w:rsidRPr="001776BA" w:rsidRDefault="001776BA" w:rsidP="001776BA">
      <w:pPr>
        <w:jc w:val="both"/>
        <w:rPr>
          <w:rFonts w:ascii="Times New Roman" w:hAnsi="Times New Roman" w:cs="Times New Roman"/>
          <w:b/>
          <w:sz w:val="22"/>
          <w:szCs w:val="22"/>
        </w:rPr>
      </w:pPr>
      <w:r w:rsidRPr="001776BA">
        <w:rPr>
          <w:rFonts w:ascii="Times New Roman" w:hAnsi="Times New Roman" w:cs="Times New Roman"/>
          <w:sz w:val="22"/>
          <w:szCs w:val="22"/>
        </w:rPr>
        <w:t xml:space="preserve">Yuwanti, (2013). </w:t>
      </w:r>
      <w:r w:rsidRPr="001776BA">
        <w:rPr>
          <w:rFonts w:ascii="Times New Roman" w:hAnsi="Times New Roman" w:cs="Times New Roman"/>
          <w:b/>
          <w:bCs/>
          <w:i/>
          <w:iCs/>
          <w:sz w:val="22"/>
          <w:szCs w:val="22"/>
        </w:rPr>
        <w:t>Karakterisasi Fruit Leather Sukun - Sirsak</w:t>
      </w:r>
      <w:r w:rsidRPr="001776BA">
        <w:rPr>
          <w:rFonts w:ascii="Times New Roman" w:hAnsi="Times New Roman" w:cs="Times New Roman"/>
          <w:sz w:val="22"/>
          <w:szCs w:val="22"/>
        </w:rPr>
        <w:t>. Jurnal, Fakultas Teknologi Pertanian, Universitas Jember.</w:t>
      </w:r>
    </w:p>
    <w:p w:rsidR="00F7406C" w:rsidRDefault="00F7406C" w:rsidP="00285A40">
      <w:pPr>
        <w:jc w:val="both"/>
        <w:rPr>
          <w:rFonts w:ascii="Times New Roman" w:hAnsi="Times New Roman" w:cs="Times New Roman"/>
          <w:b/>
          <w:sz w:val="22"/>
          <w:szCs w:val="22"/>
        </w:rPr>
        <w:sectPr w:rsidR="00F7406C" w:rsidSect="00F7406C">
          <w:type w:val="continuous"/>
          <w:pgSz w:w="11907" w:h="16840" w:code="9"/>
          <w:pgMar w:top="1440" w:right="1440" w:bottom="1440" w:left="1440" w:header="709" w:footer="709" w:gutter="0"/>
          <w:cols w:num="2" w:space="708"/>
          <w:docGrid w:linePitch="360"/>
        </w:sectPr>
      </w:pPr>
    </w:p>
    <w:p w:rsidR="00285A40" w:rsidRPr="00B51F2D" w:rsidRDefault="00285A40" w:rsidP="00285A40">
      <w:pPr>
        <w:jc w:val="both"/>
        <w:rPr>
          <w:rFonts w:ascii="Times New Roman" w:hAnsi="Times New Roman" w:cs="Times New Roman"/>
          <w:b/>
          <w:sz w:val="22"/>
          <w:szCs w:val="22"/>
        </w:rPr>
      </w:pPr>
    </w:p>
    <w:p w:rsidR="00285A40" w:rsidRPr="00B51F2D" w:rsidRDefault="00285A40" w:rsidP="00285A40">
      <w:pPr>
        <w:rPr>
          <w:rFonts w:ascii="Times New Roman" w:hAnsi="Times New Roman" w:cs="Times New Roman"/>
          <w:sz w:val="22"/>
          <w:szCs w:val="22"/>
        </w:rPr>
      </w:pPr>
    </w:p>
    <w:p w:rsidR="00135B5D" w:rsidRDefault="00135B5D"/>
    <w:sectPr w:rsidR="00135B5D" w:rsidSect="00F7406C">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668" w:rsidRDefault="00766668" w:rsidP="00F705F0">
      <w:r>
        <w:separator/>
      </w:r>
    </w:p>
  </w:endnote>
  <w:endnote w:type="continuationSeparator" w:id="0">
    <w:p w:rsidR="00766668" w:rsidRDefault="00766668" w:rsidP="00F7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668" w:rsidRDefault="00766668" w:rsidP="00F705F0">
      <w:r>
        <w:separator/>
      </w:r>
    </w:p>
  </w:footnote>
  <w:footnote w:type="continuationSeparator" w:id="0">
    <w:p w:rsidR="00766668" w:rsidRDefault="00766668" w:rsidP="00F70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E01"/>
    <w:multiLevelType w:val="hybridMultilevel"/>
    <w:tmpl w:val="9F1A50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C715743"/>
    <w:multiLevelType w:val="hybridMultilevel"/>
    <w:tmpl w:val="B6242226"/>
    <w:lvl w:ilvl="0" w:tplc="987070CA">
      <w:start w:val="1"/>
      <w:numFmt w:val="lowerLetter"/>
      <w:lvlText w:val="%1."/>
      <w:lvlJc w:val="left"/>
      <w:pPr>
        <w:ind w:left="927" w:hanging="360"/>
      </w:pPr>
      <w:rPr>
        <w:rFonts w:hint="default"/>
      </w:rPr>
    </w:lvl>
    <w:lvl w:ilvl="1" w:tplc="8924AFC0">
      <w:start w:val="1"/>
      <w:numFmt w:val="upperLetter"/>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2C8F150D"/>
    <w:multiLevelType w:val="hybridMultilevel"/>
    <w:tmpl w:val="BBFE78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3355A0B"/>
    <w:multiLevelType w:val="hybridMultilevel"/>
    <w:tmpl w:val="799E0DBE"/>
    <w:lvl w:ilvl="0" w:tplc="50E03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CDD628E"/>
    <w:multiLevelType w:val="hybridMultilevel"/>
    <w:tmpl w:val="5B509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D0008"/>
    <w:multiLevelType w:val="hybridMultilevel"/>
    <w:tmpl w:val="8EF8219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28E3C6B"/>
    <w:multiLevelType w:val="hybridMultilevel"/>
    <w:tmpl w:val="3CD65C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96A5E02"/>
    <w:multiLevelType w:val="hybridMultilevel"/>
    <w:tmpl w:val="438A73EA"/>
    <w:lvl w:ilvl="0" w:tplc="E3E09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4"/>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40"/>
    <w:rsid w:val="00097647"/>
    <w:rsid w:val="00135B5D"/>
    <w:rsid w:val="00147BB6"/>
    <w:rsid w:val="001776BA"/>
    <w:rsid w:val="001804EF"/>
    <w:rsid w:val="0019213C"/>
    <w:rsid w:val="00285A40"/>
    <w:rsid w:val="003A4053"/>
    <w:rsid w:val="0049238F"/>
    <w:rsid w:val="00557E1E"/>
    <w:rsid w:val="005C5EAB"/>
    <w:rsid w:val="005F7160"/>
    <w:rsid w:val="00634246"/>
    <w:rsid w:val="006978DA"/>
    <w:rsid w:val="006B5E0A"/>
    <w:rsid w:val="006C616E"/>
    <w:rsid w:val="00766668"/>
    <w:rsid w:val="0086471E"/>
    <w:rsid w:val="00A10C7F"/>
    <w:rsid w:val="00D17B6E"/>
    <w:rsid w:val="00D47874"/>
    <w:rsid w:val="00F705F0"/>
    <w:rsid w:val="00F7406C"/>
    <w:rsid w:val="00FD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23482-127D-4E22-9D86-9D1538FB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A4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A40"/>
    <w:rPr>
      <w:color w:val="0563C1" w:themeColor="hyperlink"/>
      <w:u w:val="single"/>
    </w:rPr>
  </w:style>
  <w:style w:type="paragraph" w:customStyle="1" w:styleId="Default">
    <w:name w:val="Default"/>
    <w:rsid w:val="00285A40"/>
    <w:pPr>
      <w:autoSpaceDE w:val="0"/>
      <w:autoSpaceDN w:val="0"/>
      <w:adjustRightInd w:val="0"/>
      <w:spacing w:after="0" w:line="240" w:lineRule="auto"/>
    </w:pPr>
    <w:rPr>
      <w:rFonts w:ascii="Arial" w:hAnsi="Arial" w:cs="Arial"/>
      <w:color w:val="000000"/>
      <w:sz w:val="24"/>
      <w:szCs w:val="24"/>
      <w:lang w:val="id-ID"/>
    </w:rPr>
  </w:style>
  <w:style w:type="paragraph" w:styleId="NormalWeb">
    <w:name w:val="Normal (Web)"/>
    <w:basedOn w:val="Normal"/>
    <w:uiPriority w:val="99"/>
    <w:unhideWhenUsed/>
    <w:rsid w:val="00285A40"/>
    <w:pPr>
      <w:spacing w:before="100" w:beforeAutospacing="1" w:after="100" w:afterAutospacing="1"/>
    </w:pPr>
    <w:rPr>
      <w:rFonts w:ascii="Times New Roman" w:eastAsia="Times New Roman" w:hAnsi="Times New Roman" w:cs="Times New Roman"/>
      <w:sz w:val="24"/>
      <w:szCs w:val="24"/>
    </w:rPr>
  </w:style>
  <w:style w:type="character" w:customStyle="1" w:styleId="notranslate">
    <w:name w:val="notranslate"/>
    <w:basedOn w:val="DefaultParagraphFont"/>
    <w:rsid w:val="00285A40"/>
  </w:style>
  <w:style w:type="paragraph" w:styleId="ListParagraph">
    <w:name w:val="List Paragraph"/>
    <w:basedOn w:val="Normal"/>
    <w:link w:val="ListParagraphChar"/>
    <w:uiPriority w:val="34"/>
    <w:qFormat/>
    <w:rsid w:val="00285A40"/>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285A40"/>
    <w:pPr>
      <w:widowControl w:val="0"/>
      <w:autoSpaceDE w:val="0"/>
      <w:autoSpaceDN w:val="0"/>
    </w:pPr>
    <w:rPr>
      <w:rFonts w:ascii="Times New Roman" w:eastAsia="Times New Roman" w:hAnsi="Times New Roman" w:cs="Times New Roman"/>
      <w:sz w:val="24"/>
      <w:szCs w:val="24"/>
      <w:lang w:val="ms" w:eastAsia="ms"/>
    </w:rPr>
  </w:style>
  <w:style w:type="character" w:customStyle="1" w:styleId="BodyTextChar">
    <w:name w:val="Body Text Char"/>
    <w:basedOn w:val="DefaultParagraphFont"/>
    <w:link w:val="BodyText"/>
    <w:uiPriority w:val="1"/>
    <w:rsid w:val="00285A40"/>
    <w:rPr>
      <w:rFonts w:ascii="Times New Roman" w:eastAsia="Times New Roman" w:hAnsi="Times New Roman" w:cs="Times New Roman"/>
      <w:sz w:val="24"/>
      <w:szCs w:val="24"/>
      <w:lang w:val="ms" w:eastAsia="ms"/>
    </w:rPr>
  </w:style>
  <w:style w:type="table" w:styleId="TableGrid">
    <w:name w:val="Table Grid"/>
    <w:basedOn w:val="TableNormal"/>
    <w:uiPriority w:val="59"/>
    <w:rsid w:val="00285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557E1E"/>
    <w:pPr>
      <w:spacing w:after="0" w:line="240" w:lineRule="auto"/>
    </w:pPr>
    <w:rPr>
      <w:rFonts w:ascii="Times New Roman" w:eastAsia="SimSun" w:hAnsi="Times New Roman"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rsid w:val="00557E1E"/>
  </w:style>
  <w:style w:type="paragraph" w:styleId="Header">
    <w:name w:val="header"/>
    <w:basedOn w:val="Normal"/>
    <w:link w:val="HeaderChar"/>
    <w:uiPriority w:val="99"/>
    <w:unhideWhenUsed/>
    <w:rsid w:val="00F705F0"/>
    <w:pPr>
      <w:tabs>
        <w:tab w:val="center" w:pos="4680"/>
        <w:tab w:val="right" w:pos="9360"/>
      </w:tabs>
    </w:pPr>
  </w:style>
  <w:style w:type="character" w:customStyle="1" w:styleId="HeaderChar">
    <w:name w:val="Header Char"/>
    <w:basedOn w:val="DefaultParagraphFont"/>
    <w:link w:val="Header"/>
    <w:uiPriority w:val="99"/>
    <w:rsid w:val="00F705F0"/>
    <w:rPr>
      <w:rFonts w:ascii="Calibri" w:eastAsia="Calibri" w:hAnsi="Calibri" w:cs="Arial"/>
      <w:sz w:val="20"/>
      <w:szCs w:val="20"/>
    </w:rPr>
  </w:style>
  <w:style w:type="paragraph" w:styleId="Footer">
    <w:name w:val="footer"/>
    <w:basedOn w:val="Normal"/>
    <w:link w:val="FooterChar"/>
    <w:uiPriority w:val="99"/>
    <w:unhideWhenUsed/>
    <w:rsid w:val="00F705F0"/>
    <w:pPr>
      <w:tabs>
        <w:tab w:val="center" w:pos="4680"/>
        <w:tab w:val="right" w:pos="9360"/>
      </w:tabs>
    </w:pPr>
  </w:style>
  <w:style w:type="character" w:customStyle="1" w:styleId="FooterChar">
    <w:name w:val="Footer Char"/>
    <w:basedOn w:val="DefaultParagraphFont"/>
    <w:link w:val="Footer"/>
    <w:uiPriority w:val="99"/>
    <w:rsid w:val="00F705F0"/>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a-merah.co.id" TargetMode="External"/><Relationship Id="rId3" Type="http://schemas.openxmlformats.org/officeDocument/2006/relationships/settings" Target="settings.xml"/><Relationship Id="rId7" Type="http://schemas.openxmlformats.org/officeDocument/2006/relationships/hyperlink" Target="mailto:prasetio36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l.nlm.nih.gov.pubmed/157118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3815</Words>
  <Characters>21748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Fadly Riswantono</dc:creator>
  <cp:keywords/>
  <dc:description/>
  <cp:lastModifiedBy>Fadly Riswantono</cp:lastModifiedBy>
  <cp:revision>10</cp:revision>
  <dcterms:created xsi:type="dcterms:W3CDTF">2019-10-15T07:51:00Z</dcterms:created>
  <dcterms:modified xsi:type="dcterms:W3CDTF">2019-10-15T10:51:00Z</dcterms:modified>
</cp:coreProperties>
</file>