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7013" w14:textId="1F120EBF" w:rsidR="0043678B" w:rsidRPr="00C35F96" w:rsidRDefault="0043678B" w:rsidP="00C35F96">
      <w:pPr>
        <w:spacing w:after="0" w:line="240" w:lineRule="auto"/>
        <w:jc w:val="center"/>
        <w:rPr>
          <w:rFonts w:ascii="Times New Roman" w:hAnsi="Times New Roman" w:cs="Times New Roman"/>
          <w:b/>
          <w:sz w:val="24"/>
          <w:szCs w:val="24"/>
        </w:rPr>
      </w:pPr>
      <w:r w:rsidRPr="00C35F96">
        <w:rPr>
          <w:rFonts w:ascii="Times New Roman" w:hAnsi="Times New Roman" w:cs="Times New Roman"/>
          <w:b/>
          <w:sz w:val="24"/>
          <w:szCs w:val="24"/>
        </w:rPr>
        <w:t>PENGARUH PERTUMBUHAN EKONOMI, PENDAPATAN ASLI DAERAH (PAD), DANA ALOKASI UMUM (DAU), DAN LUAS WILAYAH TERHADAP PENGALOKASIAN BELANJA MODAL.</w:t>
      </w:r>
    </w:p>
    <w:p w14:paraId="3C9650AF" w14:textId="12CC8989" w:rsidR="0043678B" w:rsidRPr="00C35F96" w:rsidRDefault="0043678B" w:rsidP="00C35F96">
      <w:pPr>
        <w:spacing w:after="0" w:line="240" w:lineRule="auto"/>
        <w:jc w:val="center"/>
        <w:rPr>
          <w:rFonts w:ascii="Times New Roman" w:hAnsi="Times New Roman" w:cs="Times New Roman"/>
          <w:b/>
          <w:sz w:val="24"/>
          <w:szCs w:val="24"/>
        </w:rPr>
      </w:pPr>
      <w:r w:rsidRPr="00C35F96">
        <w:rPr>
          <w:rFonts w:ascii="Times New Roman" w:hAnsi="Times New Roman" w:cs="Times New Roman"/>
          <w:b/>
          <w:sz w:val="24"/>
          <w:szCs w:val="24"/>
        </w:rPr>
        <w:t>(Studi Empiris pada Kabupaten/Kota di Provinsi Jawa Barat Periode 2017-2018)</w:t>
      </w:r>
    </w:p>
    <w:p w14:paraId="4BC4FF92" w14:textId="5F8D63B9" w:rsidR="0043678B" w:rsidRPr="00C35F96" w:rsidRDefault="0043678B" w:rsidP="00C35F96">
      <w:pPr>
        <w:spacing w:after="0" w:line="240" w:lineRule="auto"/>
        <w:jc w:val="center"/>
        <w:rPr>
          <w:rFonts w:ascii="Times New Roman" w:hAnsi="Times New Roman" w:cs="Times New Roman"/>
          <w:b/>
          <w:sz w:val="24"/>
          <w:szCs w:val="24"/>
        </w:rPr>
      </w:pPr>
    </w:p>
    <w:p w14:paraId="5A7F18A9" w14:textId="26AC4BDB" w:rsidR="007D05F2" w:rsidRPr="00C35F96" w:rsidRDefault="0043678B" w:rsidP="00C35F96">
      <w:pPr>
        <w:spacing w:after="0" w:line="240" w:lineRule="auto"/>
        <w:jc w:val="center"/>
        <w:rPr>
          <w:rFonts w:ascii="Times New Roman" w:hAnsi="Times New Roman" w:cs="Times New Roman"/>
          <w:b/>
          <w:sz w:val="24"/>
          <w:szCs w:val="24"/>
        </w:rPr>
      </w:pPr>
      <w:r w:rsidRPr="00C35F96">
        <w:rPr>
          <w:rFonts w:ascii="Times New Roman" w:hAnsi="Times New Roman" w:cs="Times New Roman"/>
          <w:b/>
          <w:sz w:val="24"/>
          <w:szCs w:val="24"/>
        </w:rPr>
        <w:t>THE EFFECT OF ECONOMIC GROWTH, LOCAL REVENUES, GENERAL ALLOCATION FUNDS, AND WIDE OF REGION TO CAPITAL EXPENDITURE.</w:t>
      </w:r>
    </w:p>
    <w:p w14:paraId="3AE6C562" w14:textId="1F250BCD" w:rsidR="0043678B" w:rsidRPr="00C35F96" w:rsidRDefault="0043678B" w:rsidP="00C35F96">
      <w:pPr>
        <w:spacing w:after="0" w:line="240" w:lineRule="auto"/>
        <w:jc w:val="center"/>
        <w:rPr>
          <w:rFonts w:ascii="Times New Roman" w:hAnsi="Times New Roman" w:cs="Times New Roman"/>
          <w:b/>
          <w:sz w:val="24"/>
          <w:szCs w:val="24"/>
        </w:rPr>
      </w:pPr>
      <w:r w:rsidRPr="00C35F96">
        <w:rPr>
          <w:rFonts w:ascii="Times New Roman" w:hAnsi="Times New Roman" w:cs="Times New Roman"/>
          <w:b/>
          <w:sz w:val="24"/>
          <w:szCs w:val="24"/>
        </w:rPr>
        <w:t>(Empirical Study of Regency and City on Province of West Java on 2017-2018 periode)</w:t>
      </w:r>
    </w:p>
    <w:p w14:paraId="6B42724A" w14:textId="6F277146" w:rsidR="0043678B" w:rsidRPr="0028073A" w:rsidRDefault="0043678B" w:rsidP="00C35F96">
      <w:pPr>
        <w:spacing w:after="0" w:line="240" w:lineRule="auto"/>
        <w:jc w:val="center"/>
        <w:rPr>
          <w:rFonts w:ascii="Times New Roman" w:hAnsi="Times New Roman" w:cs="Times New Roman"/>
          <w:b/>
        </w:rPr>
      </w:pPr>
    </w:p>
    <w:p w14:paraId="573175F3" w14:textId="0FA9947E" w:rsidR="0043678B" w:rsidRPr="0028073A" w:rsidRDefault="0043678B" w:rsidP="00C35F96">
      <w:pPr>
        <w:spacing w:after="0" w:line="240" w:lineRule="auto"/>
        <w:jc w:val="center"/>
        <w:rPr>
          <w:rFonts w:ascii="Times New Roman" w:hAnsi="Times New Roman" w:cs="Times New Roman"/>
          <w:b/>
        </w:rPr>
      </w:pPr>
      <w:r w:rsidRPr="0028073A">
        <w:rPr>
          <w:rFonts w:ascii="Times New Roman" w:hAnsi="Times New Roman" w:cs="Times New Roman"/>
          <w:b/>
        </w:rPr>
        <w:t>Antika Widya Sundari</w:t>
      </w:r>
    </w:p>
    <w:p w14:paraId="77B266A9" w14:textId="3603B8B9" w:rsidR="0043678B" w:rsidRPr="00C35F96" w:rsidRDefault="0043678B" w:rsidP="00C35F96">
      <w:pPr>
        <w:spacing w:after="0" w:line="240" w:lineRule="auto"/>
        <w:jc w:val="center"/>
        <w:rPr>
          <w:rFonts w:ascii="Times New Roman" w:hAnsi="Times New Roman" w:cs="Times New Roman"/>
          <w:b/>
          <w:sz w:val="20"/>
          <w:szCs w:val="20"/>
        </w:rPr>
      </w:pPr>
      <w:r w:rsidRPr="00C35F96">
        <w:rPr>
          <w:rFonts w:ascii="Times New Roman" w:hAnsi="Times New Roman" w:cs="Times New Roman"/>
          <w:b/>
          <w:sz w:val="20"/>
          <w:szCs w:val="20"/>
        </w:rPr>
        <w:t>Universitas Mercu Buana Yogyakarta</w:t>
      </w:r>
    </w:p>
    <w:p w14:paraId="47D24EA6" w14:textId="6AD660DD" w:rsidR="0043678B" w:rsidRPr="00C35F96" w:rsidRDefault="006543F2" w:rsidP="00C35F96">
      <w:pPr>
        <w:spacing w:after="0" w:line="240" w:lineRule="auto"/>
        <w:jc w:val="center"/>
        <w:rPr>
          <w:rFonts w:ascii="Times New Roman" w:hAnsi="Times New Roman" w:cs="Times New Roman"/>
          <w:b/>
          <w:sz w:val="20"/>
          <w:szCs w:val="20"/>
        </w:rPr>
      </w:pPr>
      <w:hyperlink r:id="rId5" w:history="1">
        <w:r w:rsidR="0043678B" w:rsidRPr="00C35F96">
          <w:rPr>
            <w:rStyle w:val="Hyperlink"/>
            <w:rFonts w:ascii="Times New Roman" w:hAnsi="Times New Roman" w:cs="Times New Roman"/>
            <w:b/>
            <w:sz w:val="20"/>
            <w:szCs w:val="20"/>
          </w:rPr>
          <w:t>Antika.widya12@gmail.com</w:t>
        </w:r>
      </w:hyperlink>
    </w:p>
    <w:p w14:paraId="3F1A80A4" w14:textId="3D4EEB9B" w:rsidR="0043678B" w:rsidRPr="0028073A" w:rsidRDefault="0043678B" w:rsidP="00C35F96">
      <w:pPr>
        <w:spacing w:after="0" w:line="240" w:lineRule="auto"/>
        <w:jc w:val="center"/>
        <w:rPr>
          <w:rFonts w:ascii="Times New Roman" w:hAnsi="Times New Roman" w:cs="Times New Roman"/>
          <w:b/>
        </w:rPr>
      </w:pPr>
    </w:p>
    <w:p w14:paraId="17B173C0" w14:textId="72E96DB4" w:rsidR="0043678B" w:rsidRPr="006343AE" w:rsidRDefault="0043678B" w:rsidP="00C35F96">
      <w:pPr>
        <w:spacing w:after="0" w:line="240" w:lineRule="auto"/>
        <w:jc w:val="center"/>
        <w:rPr>
          <w:rFonts w:ascii="Times New Roman" w:hAnsi="Times New Roman" w:cs="Times New Roman"/>
          <w:b/>
        </w:rPr>
      </w:pPr>
      <w:r w:rsidRPr="006343AE">
        <w:rPr>
          <w:rFonts w:ascii="Times New Roman" w:hAnsi="Times New Roman" w:cs="Times New Roman"/>
          <w:b/>
        </w:rPr>
        <w:t>Abstrak</w:t>
      </w:r>
    </w:p>
    <w:p w14:paraId="2A5D2703" w14:textId="77777777" w:rsidR="0043678B" w:rsidRPr="006343AE" w:rsidRDefault="0043678B" w:rsidP="00C35F96">
      <w:pPr>
        <w:spacing w:line="240" w:lineRule="auto"/>
        <w:jc w:val="both"/>
        <w:rPr>
          <w:rFonts w:ascii="Times New Roman" w:hAnsi="Times New Roman" w:cs="Times New Roman"/>
          <w:bCs/>
        </w:rPr>
      </w:pPr>
      <w:r w:rsidRPr="006343AE">
        <w:rPr>
          <w:rFonts w:ascii="Times New Roman" w:hAnsi="Times New Roman" w:cs="Times New Roman"/>
          <w:bCs/>
        </w:rPr>
        <w:t xml:space="preserve">Penelitian ini bertujuan untuk mengetahui Pengaruh Pertumbuhan Ekonomi, Pendapatan Asli Daerah (PAD), Dana Alokasi Umum (DAU), dan Luas Wilayah terhadap Pengalokasian Belanja Modal pada Provinsi Jawa Barat periode 2017-2018. </w:t>
      </w:r>
    </w:p>
    <w:p w14:paraId="52AE6366" w14:textId="77777777" w:rsidR="0043678B" w:rsidRPr="006343AE" w:rsidRDefault="0043678B" w:rsidP="00C35F96">
      <w:pPr>
        <w:spacing w:line="240" w:lineRule="auto"/>
        <w:jc w:val="both"/>
        <w:rPr>
          <w:rFonts w:ascii="Times New Roman" w:hAnsi="Times New Roman" w:cs="Times New Roman"/>
          <w:bCs/>
        </w:rPr>
      </w:pPr>
      <w:r w:rsidRPr="006343AE">
        <w:rPr>
          <w:rFonts w:ascii="Times New Roman" w:hAnsi="Times New Roman" w:cs="Times New Roman"/>
          <w:bCs/>
        </w:rPr>
        <w:t xml:space="preserve">Penelitian ini merupakan penelitian kuantitatif. Populasi dalam penelitian ini adalah Laporan Realisasi Anggaran Pada Tahun 2017 – 2018. Memiliki sampel sebanyak 27 Kabupaten/Kota di Provinsi Jawa Barat. Metode yang digunakan untuk menganalisis data dalam penelitian ini dengan menggunakan metode analisis regresi linier berganda menggunakan program SPSS. </w:t>
      </w:r>
    </w:p>
    <w:p w14:paraId="07281A92" w14:textId="77777777" w:rsidR="0043678B" w:rsidRPr="006343AE" w:rsidRDefault="0043678B" w:rsidP="00C35F96">
      <w:pPr>
        <w:spacing w:line="240" w:lineRule="auto"/>
        <w:jc w:val="both"/>
        <w:rPr>
          <w:rFonts w:ascii="Times New Roman" w:hAnsi="Times New Roman" w:cs="Times New Roman"/>
          <w:bCs/>
        </w:rPr>
      </w:pPr>
      <w:r w:rsidRPr="006343AE">
        <w:rPr>
          <w:rFonts w:ascii="Times New Roman" w:hAnsi="Times New Roman" w:cs="Times New Roman"/>
          <w:bCs/>
        </w:rPr>
        <w:t>Berdasarkan hasil penelitian dapat disimpulkan bah</w:t>
      </w:r>
      <w:bookmarkStart w:id="0" w:name="_GoBack"/>
      <w:bookmarkEnd w:id="0"/>
      <w:r w:rsidRPr="006343AE">
        <w:rPr>
          <w:rFonts w:ascii="Times New Roman" w:hAnsi="Times New Roman" w:cs="Times New Roman"/>
          <w:bCs/>
        </w:rPr>
        <w:t>wa secara parsial Pertumbuhan Ekonomi dan Pendapatan Asli Daerah bepengaruh terhadap Belanja Modal sedangkan Dana Alokasi Umum dan Luas Wilayah tidak berpengaruh terhadap Belanja Modal</w:t>
      </w:r>
    </w:p>
    <w:p w14:paraId="289016B3" w14:textId="77777777" w:rsidR="0043678B" w:rsidRPr="006343AE" w:rsidRDefault="0043678B" w:rsidP="00C35F96">
      <w:pPr>
        <w:spacing w:line="240" w:lineRule="auto"/>
        <w:jc w:val="both"/>
        <w:rPr>
          <w:rFonts w:ascii="Times New Roman" w:hAnsi="Times New Roman" w:cs="Times New Roman"/>
          <w:b/>
        </w:rPr>
      </w:pPr>
      <w:r w:rsidRPr="006343AE">
        <w:rPr>
          <w:rFonts w:ascii="Times New Roman" w:hAnsi="Times New Roman" w:cs="Times New Roman"/>
          <w:b/>
        </w:rPr>
        <w:t>Kata Kunci: Pertumbuhan Ekonomi, Pendapatan Asli Daerah, Dana Alokasi Umum, Luas Wilayah, Belanja Modal</w:t>
      </w:r>
    </w:p>
    <w:p w14:paraId="0022820A" w14:textId="3AC3ABB1" w:rsidR="0043678B" w:rsidRPr="006343AE" w:rsidRDefault="0043678B" w:rsidP="00C35F96">
      <w:pPr>
        <w:spacing w:after="0" w:line="240" w:lineRule="auto"/>
        <w:jc w:val="center"/>
        <w:rPr>
          <w:rFonts w:ascii="Times New Roman" w:hAnsi="Times New Roman" w:cs="Times New Roman"/>
          <w:b/>
        </w:rPr>
      </w:pPr>
    </w:p>
    <w:p w14:paraId="7F9E76E5" w14:textId="6E10BB5A" w:rsidR="0043678B" w:rsidRPr="006343AE" w:rsidRDefault="0043678B" w:rsidP="00C35F96">
      <w:pPr>
        <w:spacing w:after="0" w:line="240" w:lineRule="auto"/>
        <w:jc w:val="center"/>
        <w:rPr>
          <w:rFonts w:ascii="Times New Roman" w:hAnsi="Times New Roman" w:cs="Times New Roman"/>
          <w:b/>
          <w:i/>
          <w:iCs/>
        </w:rPr>
      </w:pPr>
      <w:r w:rsidRPr="006343AE">
        <w:rPr>
          <w:rFonts w:ascii="Times New Roman" w:hAnsi="Times New Roman" w:cs="Times New Roman"/>
          <w:b/>
          <w:i/>
          <w:iCs/>
        </w:rPr>
        <w:t>Abstract</w:t>
      </w:r>
    </w:p>
    <w:p w14:paraId="5CABEB10" w14:textId="77777777" w:rsidR="0043678B" w:rsidRPr="006343AE" w:rsidRDefault="0043678B" w:rsidP="00C35F96">
      <w:pPr>
        <w:spacing w:line="240" w:lineRule="auto"/>
        <w:jc w:val="both"/>
        <w:rPr>
          <w:rFonts w:ascii="Times New Roman" w:hAnsi="Times New Roman" w:cs="Times New Roman"/>
          <w:bCs/>
          <w:i/>
          <w:iCs/>
        </w:rPr>
      </w:pPr>
      <w:r w:rsidRPr="006343AE">
        <w:rPr>
          <w:rFonts w:ascii="Times New Roman" w:hAnsi="Times New Roman" w:cs="Times New Roman"/>
          <w:bCs/>
          <w:i/>
          <w:iCs/>
        </w:rPr>
        <w:t>The aims of this research are to know the effect of Economic Growth, Local Revenues, General Allocation Funds and Wide of Region to Capital Expenditure in province of West Java on 2017-2018.</w:t>
      </w:r>
    </w:p>
    <w:p w14:paraId="4A65AEB0" w14:textId="1AF40F01" w:rsidR="0043678B" w:rsidRPr="006343AE" w:rsidRDefault="0043678B" w:rsidP="00C35F96">
      <w:pPr>
        <w:spacing w:line="240" w:lineRule="auto"/>
        <w:jc w:val="both"/>
        <w:rPr>
          <w:rFonts w:ascii="Times New Roman" w:hAnsi="Times New Roman" w:cs="Times New Roman"/>
          <w:bCs/>
          <w:i/>
          <w:iCs/>
        </w:rPr>
      </w:pPr>
      <w:r w:rsidRPr="006343AE">
        <w:rPr>
          <w:rFonts w:ascii="Times New Roman" w:hAnsi="Times New Roman" w:cs="Times New Roman"/>
          <w:bCs/>
          <w:i/>
          <w:iCs/>
        </w:rPr>
        <w:t>The method of this research is quantitative. Population in this research are resulted in Government Finance Report 2017- 2018. The sample are 27 Regency/ City in the province of West Java. The analysis tool used is Multiple Regression linear Analysis Using SPSS program.</w:t>
      </w:r>
    </w:p>
    <w:p w14:paraId="39EB62AA" w14:textId="77777777" w:rsidR="0043678B" w:rsidRPr="006343AE" w:rsidRDefault="0043678B" w:rsidP="00C35F96">
      <w:pPr>
        <w:spacing w:line="240" w:lineRule="auto"/>
        <w:jc w:val="both"/>
        <w:rPr>
          <w:rFonts w:ascii="Times New Roman" w:hAnsi="Times New Roman" w:cs="Times New Roman"/>
          <w:bCs/>
          <w:i/>
          <w:iCs/>
        </w:rPr>
      </w:pPr>
      <w:r w:rsidRPr="006343AE">
        <w:rPr>
          <w:rFonts w:ascii="Times New Roman" w:hAnsi="Times New Roman" w:cs="Times New Roman"/>
          <w:bCs/>
          <w:i/>
          <w:iCs/>
        </w:rPr>
        <w:t>The results of this study indicate that the economic growth and Local Revenues are affect the capital expenditure. While the general allocation funds and Wide of Region have no effect on capital expenditure.</w:t>
      </w:r>
    </w:p>
    <w:p w14:paraId="1634ED9A" w14:textId="77777777" w:rsidR="0043678B" w:rsidRPr="006343AE" w:rsidRDefault="0043678B" w:rsidP="00C35F96">
      <w:pPr>
        <w:spacing w:line="240" w:lineRule="auto"/>
        <w:jc w:val="both"/>
        <w:rPr>
          <w:rFonts w:ascii="Times New Roman" w:hAnsi="Times New Roman" w:cs="Times New Roman"/>
          <w:b/>
          <w:i/>
          <w:iCs/>
        </w:rPr>
      </w:pPr>
      <w:r w:rsidRPr="006343AE">
        <w:rPr>
          <w:rFonts w:ascii="Times New Roman" w:hAnsi="Times New Roman" w:cs="Times New Roman"/>
          <w:b/>
          <w:i/>
          <w:iCs/>
        </w:rPr>
        <w:t>Keywords: Economic Growth, Local Revenues, General Allocation Funds, Wide of Region, Capital Expenditure</w:t>
      </w:r>
    </w:p>
    <w:p w14:paraId="12F050ED" w14:textId="1FF06797" w:rsidR="0043678B" w:rsidRPr="006343AE" w:rsidRDefault="0043678B" w:rsidP="00C35F96">
      <w:pPr>
        <w:spacing w:after="0" w:line="240" w:lineRule="auto"/>
        <w:jc w:val="center"/>
        <w:rPr>
          <w:rFonts w:ascii="Times New Roman" w:hAnsi="Times New Roman" w:cs="Times New Roman"/>
          <w:b/>
        </w:rPr>
      </w:pPr>
    </w:p>
    <w:p w14:paraId="64C2D79B" w14:textId="39D9B73D" w:rsidR="0043678B" w:rsidRPr="006343AE" w:rsidRDefault="0043678B" w:rsidP="00C35F96">
      <w:pPr>
        <w:spacing w:after="0" w:line="240" w:lineRule="auto"/>
        <w:rPr>
          <w:rFonts w:ascii="Times New Roman" w:hAnsi="Times New Roman" w:cs="Times New Roman"/>
          <w:b/>
        </w:rPr>
      </w:pPr>
      <w:r w:rsidRPr="006343AE">
        <w:rPr>
          <w:rFonts w:ascii="Times New Roman" w:hAnsi="Times New Roman" w:cs="Times New Roman"/>
          <w:b/>
        </w:rPr>
        <w:t>PENDAHULUAN</w:t>
      </w:r>
    </w:p>
    <w:p w14:paraId="37706EE6" w14:textId="77777777" w:rsidR="00CC3252" w:rsidRPr="006343AE" w:rsidRDefault="00CC3252" w:rsidP="00C35F96">
      <w:pPr>
        <w:spacing w:line="240" w:lineRule="auto"/>
        <w:ind w:firstLine="720"/>
        <w:jc w:val="both"/>
        <w:rPr>
          <w:rFonts w:ascii="Times New Roman" w:hAnsi="Times New Roman" w:cs="Times New Roman"/>
        </w:rPr>
      </w:pPr>
      <w:r w:rsidRPr="006343AE">
        <w:rPr>
          <w:rFonts w:ascii="Times New Roman" w:hAnsi="Times New Roman" w:cs="Times New Roman"/>
          <w:bCs/>
        </w:rPr>
        <w:t xml:space="preserve">UU No. 32 Tahun 2004 menjelaskan pula bahwa pemberian otonomi luas kepada pemerintah daerah diarahkan untuk mempercepat terwujudnya kesejahteraan masyarakat melalui peningkatan pelayanan, pemberdayaan dan peran serta masyarakat. </w:t>
      </w:r>
      <w:r w:rsidRPr="006343AE">
        <w:rPr>
          <w:rFonts w:ascii="Times New Roman" w:hAnsi="Times New Roman" w:cs="Times New Roman"/>
        </w:rPr>
        <w:t>Pemberian otonomi daerah ini akan mempengaruhi Pertumbuhan Ekonomi disuatu daerah karena memberikan kebebasan untuk merancang dan mengelola keuangannya secara mandiri dan membuat kebijakan yang dapat bepengaruh pada kemajuan daerahnya. Pertumbuhan Ekonomi mendorong pemerintah daerah untuk melakukan pembangunan ekonomi dengan mengelola sumber daya yang ada dan membentuk suatu kerjasama dengan masyarakat untuk menciptakan lapangan pekerjaan baru yang akan mempengaruhi perkembangan kegiatan ekonomi daerah tersebut (Mudrajat Kuncoro, 2004).</w:t>
      </w:r>
    </w:p>
    <w:p w14:paraId="46CD258D" w14:textId="77777777" w:rsidR="00C35F96" w:rsidRPr="006343AE" w:rsidRDefault="00CC3252" w:rsidP="00C35F96">
      <w:pPr>
        <w:spacing w:line="240" w:lineRule="auto"/>
        <w:jc w:val="both"/>
        <w:rPr>
          <w:rFonts w:ascii="Times New Roman" w:hAnsi="Times New Roman" w:cs="Times New Roman"/>
        </w:rPr>
      </w:pPr>
      <w:r w:rsidRPr="006343AE">
        <w:rPr>
          <w:rFonts w:ascii="Times New Roman" w:hAnsi="Times New Roman" w:cs="Times New Roman"/>
        </w:rPr>
        <w:lastRenderedPageBreak/>
        <w:t>Undang-undang Nomor 32 Tahun 2004 menjelaskan salah satu sumber pendapatan daerah adalah Pendapatan Asli Daerah (PAD) yang terdiri dari hasil pajak daerah, hasil retribusi daerah, hasil pengelolaan kekayaan daerah yang dipisahkan dan lain-lain PAD yang sah. Menurut UU No. 23 Tahun 2014 tentang Pemerintah Daerah, pendapatan daerah terdiri atas: 1) Pendapatan Asli Daerah (PAD), 2) Pendapatan Transfer, dan 3) Lain-lain Pendapatan Daerah yang Sah. Menurut Mahmudi (2010:18) Semakin tinggi kemampuan daerah dalam mendapatkan dan menggali Pendapatan Asli Daerahnya, maka semakin tinggi pengeluaran daerah untuk meningkatkan Pendapatan Asli Daerahnya yang selaras dengan keinginan, keperluan dan pembangunan.</w:t>
      </w:r>
    </w:p>
    <w:p w14:paraId="22E703ED" w14:textId="3D718376" w:rsidR="00CC3252" w:rsidRPr="006343AE" w:rsidRDefault="00CC3252" w:rsidP="00C35F96">
      <w:pPr>
        <w:spacing w:line="240" w:lineRule="auto"/>
        <w:ind w:firstLine="720"/>
        <w:jc w:val="both"/>
        <w:rPr>
          <w:rFonts w:ascii="Times New Roman" w:hAnsi="Times New Roman" w:cs="Times New Roman"/>
        </w:rPr>
      </w:pPr>
      <w:r w:rsidRPr="006343AE">
        <w:rPr>
          <w:rFonts w:ascii="Times New Roman" w:hAnsi="Times New Roman" w:cs="Times New Roman"/>
        </w:rPr>
        <w:t>Berdasarkan UU No. 33 tahun 2004 menjelaskan bahwa DAU merupakan dana yang didapatkan melalui penerimaan dalam negeri diberikan dari pusat ke pemda dengan harapan keadilan finansial antar daerah yang digunakan membiayai keperluan belanja untuk meningkatkan pembangunan didaerah. Salah satu tujuan penting pengalokasian Dana Alokasi Umum, yaitu dalam pemenuhan kebutuhan untuk pemerintah daerah dalam halnya penyediaan pelayanan publik yang lebih baik (Halim, 2014:118). Terbukti bahwa Dana Alokasi Umum dapat dijadikan penyeimbang dalam pembagian dana daerah yang sesuai dengan kemampuan daerah yang kurang ataupun kemampuan keuangan daerah yang tidak semua dimiliki oleh daerah yang tersebar di Indonesia.</w:t>
      </w:r>
    </w:p>
    <w:p w14:paraId="6C270F97" w14:textId="77777777" w:rsidR="00CC3252" w:rsidRPr="006343AE" w:rsidRDefault="00CC3252" w:rsidP="00C35F96">
      <w:pPr>
        <w:spacing w:line="240" w:lineRule="auto"/>
        <w:ind w:firstLine="720"/>
        <w:jc w:val="both"/>
        <w:rPr>
          <w:rFonts w:ascii="Times New Roman" w:hAnsi="Times New Roman" w:cs="Times New Roman"/>
        </w:rPr>
      </w:pPr>
      <w:r w:rsidRPr="006343AE">
        <w:rPr>
          <w:rFonts w:ascii="Times New Roman" w:hAnsi="Times New Roman" w:cs="Times New Roman"/>
        </w:rPr>
        <w:t>Belanja Modal menurut Peraturan Pemerintah Nomor 12 tahun 2019 merupakan pengeluaran yang dilakukan dalam rangka pembelian atau pengadaan aset lainnya yang mempunyai masa manfaat lebih dari 12 (dua belas) bulan untuk digunakan dalam kegiatan pemerintahan, seperti dalam bentuk tanah, peralatan dan mesin, gedung dan bangunan, jaringan, buku perpustakaan dan hewan. Pada prinsipnya, Belanja Modal dialokasikan untuk menghasilkan aset tetap milik pemerintah daerah yang sesuai dengan kebutuhan pemerintah daerah atau masyarakat daerah yang bersangkutan. Alokasi tersebut didasarkan pada kebutuhan daerah akan sarana dan prasarana untuk kelancaran tugas pemerintah daerah atau fasilitas public.</w:t>
      </w:r>
    </w:p>
    <w:p w14:paraId="2C5D8D6B" w14:textId="77777777" w:rsidR="00CC3252" w:rsidRPr="006343AE" w:rsidRDefault="00CC3252" w:rsidP="00C35F96">
      <w:pPr>
        <w:spacing w:line="240" w:lineRule="auto"/>
        <w:ind w:firstLine="720"/>
        <w:jc w:val="both"/>
        <w:rPr>
          <w:rFonts w:ascii="Times New Roman" w:hAnsi="Times New Roman" w:cs="Times New Roman"/>
        </w:rPr>
      </w:pPr>
      <w:r w:rsidRPr="006343AE">
        <w:rPr>
          <w:rFonts w:ascii="Times New Roman" w:hAnsi="Times New Roman" w:cs="Times New Roman"/>
        </w:rPr>
        <w:t>Menurut Putra (2017) Daerah yang mempunyai wilayah yang cukup luas justru akan menghabiskan biaya pembangunan yang cukup besar. Jika suatu daerah tersebut ingin maju dan sejahtera, maka pemerintah harus menyediakan biaya anggaran yang cukup besar dalam pembangunan tersebut. Untuk mewujudkan daerah yang sejahtera maka pemerintah harus cerdas dalam mengalokasikan belanja modalnya. Luas wilayah merupakan kesatuan geografis beserta segenap unsur terkait padanya yang batas dan sistemnya ditentukan berdasarkan aspek administratif dan aspek fungsional kecil (Kusnandar dan Siswantoro, 2012).</w:t>
      </w:r>
    </w:p>
    <w:p w14:paraId="2AC0E553" w14:textId="77777777" w:rsidR="00601861" w:rsidRPr="006343AE" w:rsidRDefault="00CC3252" w:rsidP="00C35F96">
      <w:pPr>
        <w:spacing w:line="240" w:lineRule="auto"/>
        <w:ind w:firstLine="720"/>
        <w:jc w:val="both"/>
        <w:rPr>
          <w:rFonts w:ascii="Times New Roman" w:hAnsi="Times New Roman" w:cs="Times New Roman"/>
        </w:rPr>
      </w:pPr>
      <w:r w:rsidRPr="006343AE">
        <w:rPr>
          <w:rFonts w:ascii="Times New Roman" w:hAnsi="Times New Roman" w:cs="Times New Roman"/>
        </w:rPr>
        <w:t>Berdasarkan uraian di atas peneliti merasa tertarik untuk menguji lebih lanjut masalah tersebut dengan mengambil judul “</w:t>
      </w:r>
      <w:r w:rsidR="00601861" w:rsidRPr="006343AE">
        <w:rPr>
          <w:rFonts w:ascii="Times New Roman" w:hAnsi="Times New Roman" w:cs="Times New Roman"/>
        </w:rPr>
        <w:t>Pengaruh Pertumbuhan Ekonomi, Pendapatan Asli Daerah (PAD), Dana Alokasi Umum (DAU), Dan Luas Wilayah Terhadap Pengalokasian Belanja Modal</w:t>
      </w:r>
      <w:r w:rsidRPr="006343AE">
        <w:rPr>
          <w:rFonts w:ascii="Times New Roman" w:hAnsi="Times New Roman" w:cs="Times New Roman"/>
        </w:rPr>
        <w:t>” (Studi kasus pada Pemerintah Daerah Kabupaten dan Kota di Jawa Barat Tahun 2017 – 2018)</w:t>
      </w:r>
      <w:r w:rsidR="00601861" w:rsidRPr="006343AE">
        <w:rPr>
          <w:rFonts w:ascii="Times New Roman" w:hAnsi="Times New Roman" w:cs="Times New Roman"/>
        </w:rPr>
        <w:t>.</w:t>
      </w:r>
    </w:p>
    <w:p w14:paraId="6B792CDD" w14:textId="58D34B95" w:rsidR="00601861" w:rsidRPr="006343AE" w:rsidRDefault="00601861" w:rsidP="00C35F96">
      <w:pPr>
        <w:spacing w:line="240" w:lineRule="auto"/>
        <w:jc w:val="both"/>
        <w:rPr>
          <w:rFonts w:ascii="Times New Roman" w:hAnsi="Times New Roman" w:cs="Times New Roman"/>
          <w:bCs/>
          <w:color w:val="000000"/>
        </w:rPr>
      </w:pPr>
      <w:r w:rsidRPr="006343AE">
        <w:rPr>
          <w:rFonts w:ascii="Times New Roman" w:hAnsi="Times New Roman" w:cs="Times New Roman"/>
          <w:bCs/>
          <w:color w:val="000000"/>
        </w:rPr>
        <w:t>Adapun rumusan masalah dalam penelitian ini adalah:</w:t>
      </w:r>
      <w:r w:rsidRPr="006343AE">
        <w:rPr>
          <w:rFonts w:ascii="Times New Roman" w:hAnsi="Times New Roman" w:cs="Times New Roman"/>
        </w:rPr>
        <w:t xml:space="preserve"> 1) Apakah</w:t>
      </w:r>
      <w:r w:rsidRPr="006343AE">
        <w:rPr>
          <w:rFonts w:ascii="Times New Roman" w:hAnsi="Times New Roman" w:cs="Times New Roman"/>
          <w:bCs/>
          <w:color w:val="000000"/>
        </w:rPr>
        <w:t xml:space="preserve"> Pertumbuhan Ekonomi berpengaruh terhadap Belanja Modal di Provinsi Jawa Barat tahun 2017-2018? </w:t>
      </w:r>
      <w:r w:rsidRPr="006343AE">
        <w:rPr>
          <w:rFonts w:ascii="Times New Roman" w:hAnsi="Times New Roman" w:cs="Times New Roman"/>
        </w:rPr>
        <w:t xml:space="preserve">2) </w:t>
      </w:r>
      <w:r w:rsidRPr="006343AE">
        <w:rPr>
          <w:rFonts w:ascii="Times New Roman" w:hAnsi="Times New Roman" w:cs="Times New Roman"/>
          <w:bCs/>
          <w:color w:val="000000"/>
        </w:rPr>
        <w:t>Apakah Pendapatan Asli Daerah (PAD) berpengaruh terhadap Belanja Modal di Provinsi Provinsi Jawa Barat tahun 2017-2018?</w:t>
      </w:r>
      <w:r w:rsidRPr="006343AE">
        <w:rPr>
          <w:rFonts w:ascii="Times New Roman" w:hAnsi="Times New Roman" w:cs="Times New Roman"/>
        </w:rPr>
        <w:t xml:space="preserve"> 3) </w:t>
      </w:r>
      <w:r w:rsidRPr="006343AE">
        <w:rPr>
          <w:rFonts w:ascii="Times New Roman" w:hAnsi="Times New Roman" w:cs="Times New Roman"/>
          <w:bCs/>
          <w:color w:val="000000"/>
        </w:rPr>
        <w:t xml:space="preserve">Apakah Dana Alokasi Umum (DAU) berpengaruh terhadap Belanja Modal di Provinsi Jawa Barat tahun 2017-2018? </w:t>
      </w:r>
      <w:r w:rsidRPr="006343AE">
        <w:rPr>
          <w:rFonts w:ascii="Times New Roman" w:hAnsi="Times New Roman" w:cs="Times New Roman"/>
        </w:rPr>
        <w:t xml:space="preserve">4) </w:t>
      </w:r>
      <w:r w:rsidRPr="006343AE">
        <w:rPr>
          <w:rFonts w:ascii="Times New Roman" w:hAnsi="Times New Roman" w:cs="Times New Roman"/>
          <w:bCs/>
          <w:color w:val="000000"/>
        </w:rPr>
        <w:t>Apakah Luas Wilayah berpengaruh terhadap Belanja M\odal di Provinsi Jawa Barat tahun 2017-2018?</w:t>
      </w:r>
    </w:p>
    <w:p w14:paraId="544867F9" w14:textId="3EF8C8DA" w:rsidR="00601861" w:rsidRPr="006343AE" w:rsidRDefault="00601861" w:rsidP="00C35F96">
      <w:pPr>
        <w:spacing w:line="240" w:lineRule="auto"/>
        <w:ind w:firstLine="720"/>
        <w:jc w:val="both"/>
        <w:rPr>
          <w:rFonts w:ascii="Times New Roman" w:hAnsi="Times New Roman" w:cs="Times New Roman"/>
          <w:b/>
        </w:rPr>
      </w:pPr>
      <w:r w:rsidRPr="006343AE">
        <w:rPr>
          <w:rFonts w:ascii="Times New Roman" w:hAnsi="Times New Roman" w:cs="Times New Roman"/>
          <w:bCs/>
          <w:color w:val="000000"/>
        </w:rPr>
        <w:t xml:space="preserve">Berdasarkan rumusan masalah diatas, penelitian ini bertujuan untuk: 1) </w:t>
      </w:r>
      <w:r w:rsidRPr="006343AE">
        <w:rPr>
          <w:rFonts w:ascii="Times New Roman" w:hAnsi="Times New Roman" w:cs="Times New Roman"/>
        </w:rPr>
        <w:t xml:space="preserve">Untuk mengetahui pengaruh </w:t>
      </w:r>
      <w:r w:rsidRPr="006343AE">
        <w:rPr>
          <w:rFonts w:ascii="Times New Roman" w:hAnsi="Times New Roman" w:cs="Times New Roman"/>
          <w:bCs/>
          <w:color w:val="000000"/>
        </w:rPr>
        <w:t>Pertumbuhan Ekonomi terhadap Belanja Modal di Provinsi Jawa Barat tahun 2017-2018. 2) Untuk mengetahui pengaruh Pendapatan Asli Daerah (PAD) terhadap Belanja Modal di Provinsi Provinsi Jawa Barat tahun 2017-2018. 3) Untuk mengetahui pengaruh Dana Alokasi Umum (DAU) terhadap Belanja Modal di Provinsi Jawa Barat tahun 2017-2018. 4) Untuk mengetahui pengaruh Luas Wilayah terhadap Belanja Modal di Provinsi Jawa Barat tahun 2017-2018.</w:t>
      </w:r>
    </w:p>
    <w:p w14:paraId="311C1074" w14:textId="77777777" w:rsidR="007F4DCC" w:rsidRPr="006343AE" w:rsidRDefault="00CC3252" w:rsidP="00C35F96">
      <w:pPr>
        <w:spacing w:line="240" w:lineRule="auto"/>
        <w:jc w:val="both"/>
        <w:rPr>
          <w:rFonts w:ascii="Times New Roman" w:hAnsi="Times New Roman" w:cs="Times New Roman"/>
          <w:b/>
        </w:rPr>
      </w:pPr>
      <w:r w:rsidRPr="006343AE">
        <w:rPr>
          <w:rFonts w:ascii="Times New Roman" w:hAnsi="Times New Roman" w:cs="Times New Roman"/>
          <w:b/>
        </w:rPr>
        <w:t>TELAAH PUSTAKA</w:t>
      </w:r>
    </w:p>
    <w:p w14:paraId="5B5A1B9B" w14:textId="77777777" w:rsidR="007F4DCC" w:rsidRPr="006343AE" w:rsidRDefault="00FA7264" w:rsidP="00C35F96">
      <w:pPr>
        <w:spacing w:line="240" w:lineRule="auto"/>
        <w:jc w:val="both"/>
        <w:rPr>
          <w:rFonts w:ascii="Times New Roman" w:hAnsi="Times New Roman" w:cs="Times New Roman"/>
          <w:b/>
          <w:bCs/>
        </w:rPr>
      </w:pPr>
      <w:r w:rsidRPr="006343AE">
        <w:rPr>
          <w:rFonts w:ascii="Times New Roman" w:hAnsi="Times New Roman" w:cs="Times New Roman"/>
          <w:b/>
          <w:bCs/>
        </w:rPr>
        <w:t>Belanja Modal</w:t>
      </w:r>
    </w:p>
    <w:p w14:paraId="7B9CB06A" w14:textId="0A2BA6A5" w:rsidR="00FA7264" w:rsidRPr="006343AE" w:rsidRDefault="00FA7264" w:rsidP="006343AE">
      <w:pPr>
        <w:spacing w:line="240" w:lineRule="auto"/>
        <w:ind w:firstLine="720"/>
        <w:jc w:val="both"/>
        <w:rPr>
          <w:rFonts w:ascii="Times New Roman" w:hAnsi="Times New Roman" w:cs="Times New Roman"/>
          <w:b/>
          <w:bCs/>
        </w:rPr>
      </w:pPr>
      <w:r w:rsidRPr="006343AE">
        <w:rPr>
          <w:rFonts w:ascii="Times New Roman" w:hAnsi="Times New Roman" w:cs="Times New Roman"/>
        </w:rPr>
        <w:lastRenderedPageBreak/>
        <w:t xml:space="preserve">Menurut Sudika dan Budiarta (2017) Belanja Modal adalah komponen belanja langsung dalam anggaran pemerintah yang menghasilkan output berupa aset tetap. Alokasi belanja modal didasarkan pada kebutuhan daerah akan sarana dan prasarana, baik untuk kelancaran pelaksanaan tugas pemerintahan maupun untuk fasilitas publik. Biasanya setiap tahun diadakan pengadaan aset tetap oleh pemda sesuai dengan prioritas anggaran dan pelayanan publik yang memberikan dampak jangka panjang secara finansial (Putra,2017). Belanja modal terdiri dari belanja modal untuk perolehan tanah, gedung dan bangunan, peralatan dan aset tak berwujud. </w:t>
      </w:r>
    </w:p>
    <w:p w14:paraId="548E3B33" w14:textId="2CDB0E4E" w:rsidR="00FA7264" w:rsidRPr="006343AE" w:rsidRDefault="00FA7264" w:rsidP="00C35F96">
      <w:pPr>
        <w:spacing w:after="0" w:line="240" w:lineRule="auto"/>
        <w:jc w:val="both"/>
        <w:rPr>
          <w:rFonts w:ascii="Times New Roman" w:hAnsi="Times New Roman" w:cs="Times New Roman"/>
          <w:b/>
          <w:bCs/>
        </w:rPr>
      </w:pPr>
      <w:r w:rsidRPr="006343AE">
        <w:rPr>
          <w:rFonts w:ascii="Times New Roman" w:hAnsi="Times New Roman" w:cs="Times New Roman"/>
          <w:b/>
          <w:bCs/>
        </w:rPr>
        <w:t>Pertumbuhan Ekonomi</w:t>
      </w:r>
    </w:p>
    <w:p w14:paraId="31D61097" w14:textId="699F54E0" w:rsidR="00FA7264" w:rsidRPr="006343AE" w:rsidRDefault="00FA7264" w:rsidP="006343AE">
      <w:pPr>
        <w:spacing w:after="0" w:line="240" w:lineRule="auto"/>
        <w:ind w:firstLine="720"/>
        <w:jc w:val="both"/>
        <w:rPr>
          <w:rFonts w:ascii="Times New Roman" w:hAnsi="Times New Roman" w:cs="Times New Roman"/>
        </w:rPr>
      </w:pPr>
      <w:r w:rsidRPr="006343AE">
        <w:rPr>
          <w:rFonts w:ascii="Times New Roman" w:hAnsi="Times New Roman" w:cs="Times New Roman"/>
        </w:rPr>
        <w:t xml:space="preserve">Menurut Sri Ayem dan Dessy Dyah (2018). Pertumbuhan ekonomi dapat diartikan perkembangan perekonomian yang menyebabkan barang dan jasa yang diproduksi dalam masyarakat bertambah dan kemakmuran masyarakat meningkat. Pertumbuhan ekonomi merupakan kenaikan PDRB tanpa memandang apakah kenaikan itu lebih besar ataukah lebih kecil dari tingkat pertumbuhan penduduk atau dalam perubahan struktur ekonomi berlaku atau tidak (Siswiyanti,2015). </w:t>
      </w:r>
    </w:p>
    <w:p w14:paraId="101E53FE" w14:textId="77777777" w:rsidR="00FA7264" w:rsidRPr="006343AE" w:rsidRDefault="00FA7264" w:rsidP="00C35F96">
      <w:pPr>
        <w:pStyle w:val="ListParagraph"/>
        <w:spacing w:after="0" w:line="240" w:lineRule="auto"/>
        <w:ind w:left="1211"/>
        <w:jc w:val="both"/>
        <w:rPr>
          <w:rFonts w:ascii="Times New Roman" w:hAnsi="Times New Roman"/>
          <w:lang w:val="en-US"/>
        </w:rPr>
      </w:pPr>
    </w:p>
    <w:p w14:paraId="35A4C9FA" w14:textId="77777777" w:rsidR="007F4DCC" w:rsidRPr="006343AE" w:rsidRDefault="00FA7264" w:rsidP="00C35F96">
      <w:pPr>
        <w:spacing w:after="0" w:line="240" w:lineRule="auto"/>
        <w:jc w:val="both"/>
        <w:rPr>
          <w:rFonts w:ascii="Times New Roman" w:hAnsi="Times New Roman" w:cs="Times New Roman"/>
          <w:b/>
          <w:bCs/>
        </w:rPr>
      </w:pPr>
      <w:r w:rsidRPr="006343AE">
        <w:rPr>
          <w:rFonts w:ascii="Times New Roman" w:hAnsi="Times New Roman" w:cs="Times New Roman"/>
          <w:b/>
          <w:bCs/>
        </w:rPr>
        <w:t>Pendapatan Asli Daerah</w:t>
      </w:r>
    </w:p>
    <w:p w14:paraId="152D6094" w14:textId="47A4B127" w:rsidR="00FA7264" w:rsidRPr="006343AE" w:rsidRDefault="00FA7264" w:rsidP="006343AE">
      <w:pPr>
        <w:spacing w:after="0" w:line="240" w:lineRule="auto"/>
        <w:ind w:firstLine="720"/>
        <w:jc w:val="both"/>
        <w:rPr>
          <w:rFonts w:ascii="Times New Roman" w:hAnsi="Times New Roman" w:cs="Times New Roman"/>
          <w:b/>
          <w:bCs/>
        </w:rPr>
      </w:pPr>
      <w:r w:rsidRPr="006343AE">
        <w:rPr>
          <w:rFonts w:ascii="Times New Roman" w:hAnsi="Times New Roman" w:cs="Times New Roman"/>
        </w:rPr>
        <w:t xml:space="preserve">Pendapatan asli daerah adalah penerimaan yang diperoleh dari sektor pajak daerah, retribusi daerah hasil perusahaan milik daerah, hasil pengelolaan kekayaan daerah yang dipisahkan, dan lain-lain pendapatan asli daerah (Ginting, 2017). Pendapatan Asli Daerah (PAD) terdiri pajak daerah, retribusi daerah, hasil pengelolaan kekayaan daerah yang dipisahkan, dan lain-lain pendapatan daerah yang sah. Jika tingkat PAD suatu daerah meningkat maka dapat dikatakan bahwa tingkat kesejahteraan masyarakat di daerah tersebut meningkat. (Rosita dan Manggar 2019). </w:t>
      </w:r>
    </w:p>
    <w:p w14:paraId="684C152C" w14:textId="77777777" w:rsidR="007F4DCC" w:rsidRPr="006343AE" w:rsidRDefault="007F4DCC" w:rsidP="00C35F96">
      <w:pPr>
        <w:spacing w:after="0" w:line="240" w:lineRule="auto"/>
        <w:jc w:val="both"/>
        <w:rPr>
          <w:rFonts w:ascii="Times New Roman" w:hAnsi="Times New Roman" w:cs="Times New Roman"/>
        </w:rPr>
      </w:pPr>
    </w:p>
    <w:p w14:paraId="396EDDE5" w14:textId="77777777" w:rsidR="007F4DCC" w:rsidRPr="006343AE" w:rsidRDefault="00FA7264" w:rsidP="00C35F96">
      <w:pPr>
        <w:spacing w:after="0" w:line="240" w:lineRule="auto"/>
        <w:jc w:val="both"/>
        <w:rPr>
          <w:rFonts w:ascii="Times New Roman" w:hAnsi="Times New Roman" w:cs="Times New Roman"/>
          <w:b/>
          <w:bCs/>
        </w:rPr>
      </w:pPr>
      <w:r w:rsidRPr="006343AE">
        <w:rPr>
          <w:rFonts w:ascii="Times New Roman" w:hAnsi="Times New Roman" w:cs="Times New Roman"/>
          <w:b/>
          <w:bCs/>
        </w:rPr>
        <w:t>Dana Alokasi Umum</w:t>
      </w:r>
    </w:p>
    <w:p w14:paraId="32A7B893" w14:textId="1CB007DE" w:rsidR="00FA7264" w:rsidRPr="006343AE" w:rsidRDefault="00FA7264" w:rsidP="006343AE">
      <w:pPr>
        <w:spacing w:after="0" w:line="240" w:lineRule="auto"/>
        <w:ind w:firstLine="720"/>
        <w:jc w:val="both"/>
        <w:rPr>
          <w:rFonts w:ascii="Times New Roman" w:hAnsi="Times New Roman" w:cs="Times New Roman"/>
        </w:rPr>
      </w:pPr>
      <w:r w:rsidRPr="006343AE">
        <w:rPr>
          <w:rFonts w:ascii="Times New Roman" w:hAnsi="Times New Roman" w:cs="Times New Roman"/>
        </w:rPr>
        <w:t>Berdasarkan Undang-Undang No. 9 tahun 2015 Dana Alokasi Umum (DAU) adalah dana yang bersumber dari Anggaran Pendapatan dan Belanja Negara yang dialokasikan dengan tujuan pemerataan kemampuan keuangan antar daerah untuk mendanai kebutuhan daerah dalam rangka pelaksanaan desentralisasi.</w:t>
      </w:r>
    </w:p>
    <w:p w14:paraId="6760A3F6" w14:textId="77777777" w:rsidR="00FA7264" w:rsidRPr="006343AE" w:rsidRDefault="00FA7264" w:rsidP="00C35F96">
      <w:pPr>
        <w:pStyle w:val="ListParagraph"/>
        <w:spacing w:after="0" w:line="240" w:lineRule="auto"/>
        <w:ind w:left="1211" w:firstLine="229"/>
        <w:jc w:val="both"/>
        <w:rPr>
          <w:rFonts w:ascii="Times New Roman" w:hAnsi="Times New Roman"/>
          <w:b/>
          <w:bCs/>
          <w:lang w:val="en-US"/>
        </w:rPr>
      </w:pPr>
    </w:p>
    <w:p w14:paraId="017EF5EE" w14:textId="77777777" w:rsidR="00FA7264" w:rsidRPr="006343AE" w:rsidRDefault="00FA7264" w:rsidP="00C35F96">
      <w:pPr>
        <w:spacing w:after="0" w:line="240" w:lineRule="auto"/>
        <w:jc w:val="both"/>
        <w:rPr>
          <w:rFonts w:ascii="Times New Roman" w:hAnsi="Times New Roman" w:cs="Times New Roman"/>
          <w:b/>
          <w:bCs/>
        </w:rPr>
      </w:pPr>
      <w:r w:rsidRPr="006343AE">
        <w:rPr>
          <w:rFonts w:ascii="Times New Roman" w:hAnsi="Times New Roman" w:cs="Times New Roman"/>
          <w:b/>
          <w:bCs/>
        </w:rPr>
        <w:t>Luas Wilayah</w:t>
      </w:r>
    </w:p>
    <w:p w14:paraId="4AA9BBF8" w14:textId="282A90EA" w:rsidR="00FA7264" w:rsidRDefault="00FA7264" w:rsidP="00C35F96">
      <w:pPr>
        <w:spacing w:after="0" w:line="240" w:lineRule="auto"/>
        <w:ind w:firstLine="720"/>
        <w:jc w:val="both"/>
        <w:rPr>
          <w:rFonts w:ascii="Times New Roman" w:hAnsi="Times New Roman" w:cs="Times New Roman"/>
        </w:rPr>
      </w:pPr>
      <w:r w:rsidRPr="006343AE">
        <w:rPr>
          <w:rFonts w:ascii="Times New Roman" w:hAnsi="Times New Roman" w:cs="Times New Roman"/>
        </w:rPr>
        <w:t xml:space="preserve">Menurut Putra (2017) Wilayah adalah ruang yang merupakan kesatuan geografis beserta segenap unsur terkait padanya yang batas dan sistemnya ditentukan berdasarkan aspek administratif dan atau aspek fungsional. Bersaran oraganisasi perangkat sebuah daerah mempertimbangkan faktor kebutuhan daerah, keuangan daerah, luas wilayah kerja dan kondisi geografis, jumlah dan kepadatan penduduk, potensi daerah yang berhubungan dengan urusan yang akan ditangani, sarana dan prasarana penunjang tugas. Maka dari itu kebutuhan perangkat organisasi daerah untuk setiap daerah tidak senantiasa sama. Indikator pengukuran untuk luas wilayah yaitu menggunakan satuan km2. </w:t>
      </w:r>
    </w:p>
    <w:p w14:paraId="04061C81" w14:textId="77777777" w:rsidR="006343AE" w:rsidRPr="006343AE" w:rsidRDefault="006343AE" w:rsidP="00C35F96">
      <w:pPr>
        <w:spacing w:after="0" w:line="240" w:lineRule="auto"/>
        <w:ind w:firstLine="720"/>
        <w:jc w:val="both"/>
        <w:rPr>
          <w:rFonts w:ascii="Times New Roman" w:hAnsi="Times New Roman" w:cs="Times New Roman"/>
        </w:rPr>
      </w:pPr>
    </w:p>
    <w:p w14:paraId="691652C6" w14:textId="77777777" w:rsidR="006343AE" w:rsidRDefault="00CD45C9" w:rsidP="006343AE">
      <w:pPr>
        <w:spacing w:line="240" w:lineRule="auto"/>
        <w:jc w:val="both"/>
        <w:rPr>
          <w:rFonts w:ascii="Times New Roman" w:hAnsi="Times New Roman" w:cs="Times New Roman"/>
          <w:b/>
        </w:rPr>
      </w:pPr>
      <w:r w:rsidRPr="006343AE">
        <w:rPr>
          <w:rFonts w:ascii="Times New Roman" w:hAnsi="Times New Roman" w:cs="Times New Roman"/>
          <w:b/>
        </w:rPr>
        <w:t>METODE PENELITIAN</w:t>
      </w:r>
    </w:p>
    <w:p w14:paraId="0198A1DD" w14:textId="77777777" w:rsidR="006343AE" w:rsidRDefault="00CD45C9" w:rsidP="006343AE">
      <w:pPr>
        <w:spacing w:line="240" w:lineRule="auto"/>
        <w:ind w:firstLine="720"/>
        <w:jc w:val="both"/>
        <w:rPr>
          <w:rFonts w:ascii="Times New Roman" w:hAnsi="Times New Roman"/>
        </w:rPr>
      </w:pPr>
      <w:r w:rsidRPr="006343AE">
        <w:rPr>
          <w:rFonts w:ascii="Times New Roman" w:hAnsi="Times New Roman"/>
        </w:rPr>
        <w:t>Penelitian ini menggunakan metode penelitian kuantitatif</w:t>
      </w:r>
      <w:r w:rsidR="007F4DCC" w:rsidRPr="006343AE">
        <w:rPr>
          <w:rFonts w:ascii="Times New Roman" w:hAnsi="Times New Roman"/>
        </w:rPr>
        <w:t xml:space="preserve"> dengan </w:t>
      </w:r>
      <w:r w:rsidRPr="006343AE">
        <w:rPr>
          <w:rFonts w:ascii="Times New Roman" w:hAnsi="Times New Roman"/>
        </w:rPr>
        <w:t>Populasi yang digunakan sebanyak 27 Kabupaten/Kota di Jawa Barat tahun 2017-2018. sampel yang digunakan adalah 18 Kabupaten dan 9 Kota di Provinsi Jawa Barat 2017-2018 Kabupaten/Kota yang memenuhi kriteria sebanyak 27 Jadi data penelitian yang digunakan adalah 27 x 2 = 54 data. Pengambilan sampel dilakukan dengan Teknik pengambilan sampel jenuh, Teknik Sampel Jenuh adalah Teknik penentukan sampel dimana semua anggota populasi digunakan</w:t>
      </w:r>
      <w:r w:rsidR="0028073A" w:rsidRPr="006343AE">
        <w:rPr>
          <w:rFonts w:ascii="Times New Roman" w:hAnsi="Times New Roman"/>
        </w:rPr>
        <w:t xml:space="preserve"> </w:t>
      </w:r>
      <w:r w:rsidRPr="006343AE">
        <w:rPr>
          <w:rFonts w:ascii="Times New Roman" w:hAnsi="Times New Roman"/>
        </w:rPr>
        <w:t>sebagai sampel (Sugiyono,2017:85).</w:t>
      </w:r>
      <w:r w:rsidR="0028073A" w:rsidRPr="006343AE">
        <w:rPr>
          <w:rFonts w:ascii="Times New Roman" w:hAnsi="Times New Roman"/>
        </w:rPr>
        <w:t xml:space="preserve"> Penelitian ini menggunakan data sekunder</w:t>
      </w:r>
      <w:r w:rsidR="007F4DCC" w:rsidRPr="006343AE">
        <w:rPr>
          <w:rFonts w:ascii="Times New Roman" w:hAnsi="Times New Roman"/>
        </w:rPr>
        <w:t xml:space="preserve"> dan </w:t>
      </w:r>
      <w:r w:rsidR="0028073A" w:rsidRPr="006343AE">
        <w:rPr>
          <w:rFonts w:ascii="Times New Roman" w:hAnsi="Times New Roman"/>
        </w:rPr>
        <w:t xml:space="preserve">mengunakan </w:t>
      </w:r>
      <w:r w:rsidR="0028073A" w:rsidRPr="006343AE">
        <w:rPr>
          <w:rFonts w:ascii="Times New Roman" w:hAnsi="Times New Roman"/>
          <w:i/>
          <w:iCs/>
        </w:rPr>
        <w:t>pooled</w:t>
      </w:r>
      <w:r w:rsidR="0028073A" w:rsidRPr="006343AE">
        <w:rPr>
          <w:rFonts w:ascii="Times New Roman" w:hAnsi="Times New Roman"/>
        </w:rPr>
        <w:t xml:space="preserve"> data, yaitu kombinasi antara data </w:t>
      </w:r>
      <w:r w:rsidR="0028073A" w:rsidRPr="006343AE">
        <w:rPr>
          <w:rFonts w:ascii="Times New Roman" w:hAnsi="Times New Roman"/>
          <w:i/>
          <w:iCs/>
        </w:rPr>
        <w:t>time series</w:t>
      </w:r>
      <w:r w:rsidR="0028073A" w:rsidRPr="006343AE">
        <w:rPr>
          <w:rFonts w:ascii="Times New Roman" w:hAnsi="Times New Roman"/>
        </w:rPr>
        <w:t xml:space="preserve"> dengan data </w:t>
      </w:r>
      <w:r w:rsidR="0028073A" w:rsidRPr="006343AE">
        <w:rPr>
          <w:rFonts w:ascii="Times New Roman" w:hAnsi="Times New Roman"/>
          <w:i/>
          <w:iCs/>
        </w:rPr>
        <w:t>cross section</w:t>
      </w:r>
      <w:r w:rsidR="0028073A" w:rsidRPr="006343AE">
        <w:rPr>
          <w:rFonts w:ascii="Times New Roman" w:hAnsi="Times New Roman"/>
        </w:rPr>
        <w:t xml:space="preserve"> selama periode tahun 2017 sampai dengan 2018.</w:t>
      </w:r>
    </w:p>
    <w:p w14:paraId="0D15B6C9" w14:textId="52E3A0B2" w:rsidR="0028073A" w:rsidRPr="006343AE" w:rsidRDefault="0028073A" w:rsidP="006343AE">
      <w:pPr>
        <w:spacing w:line="240" w:lineRule="auto"/>
        <w:ind w:firstLine="720"/>
        <w:jc w:val="both"/>
        <w:rPr>
          <w:rFonts w:ascii="Times New Roman" w:hAnsi="Times New Roman" w:cs="Times New Roman"/>
          <w:b/>
        </w:rPr>
      </w:pPr>
      <w:r w:rsidRPr="006343AE">
        <w:rPr>
          <w:rFonts w:ascii="Times New Roman" w:hAnsi="Times New Roman"/>
        </w:rPr>
        <w:t xml:space="preserve"> Sumber data yang diperoleh dalam penelitian ini berupa dokumen Laporan Realisasi APBD dan Produk Domestik Regional Bruto (PDRB) pada pemerintah Kabupaten/Kota Jawa Barat 2017-2018. Data informasi variabel </w:t>
      </w:r>
      <w:r w:rsidRPr="006343AE">
        <w:rPr>
          <w:rFonts w:ascii="Times New Roman" w:hAnsi="Times New Roman"/>
          <w:color w:val="000000"/>
        </w:rPr>
        <w:t>diperoleh dari situs Direktorat Jendral Perimbangan Keuangan (DJPK) Kementrian Keuangan Republik Indonesia (</w:t>
      </w:r>
      <w:hyperlink r:id="rId6" w:history="1">
        <w:r w:rsidRPr="006343AE">
          <w:rPr>
            <w:rStyle w:val="Hyperlink"/>
            <w:rFonts w:ascii="Times New Roman" w:hAnsi="Times New Roman" w:cs="Times New Roman"/>
          </w:rPr>
          <w:t>www.djpk.depkeu.go.id</w:t>
        </w:r>
      </w:hyperlink>
      <w:r w:rsidRPr="006343AE">
        <w:rPr>
          <w:rFonts w:ascii="Times New Roman" w:hAnsi="Times New Roman"/>
          <w:color w:val="000000"/>
        </w:rPr>
        <w:t>), situs Badan Pusat Statistik (</w:t>
      </w:r>
      <w:hyperlink r:id="rId7" w:history="1">
        <w:r w:rsidRPr="006343AE">
          <w:rPr>
            <w:rStyle w:val="Hyperlink"/>
            <w:rFonts w:ascii="Times New Roman" w:hAnsi="Times New Roman" w:cs="Times New Roman"/>
          </w:rPr>
          <w:t>www.bps.go.id</w:t>
        </w:r>
      </w:hyperlink>
      <w:r w:rsidRPr="006343AE">
        <w:rPr>
          <w:rFonts w:ascii="Times New Roman" w:hAnsi="Times New Roman"/>
          <w:color w:val="000000"/>
        </w:rPr>
        <w:t>) dan mengunduh data dari (</w:t>
      </w:r>
      <w:hyperlink r:id="rId8" w:history="1">
        <w:r w:rsidRPr="006343AE">
          <w:rPr>
            <w:rStyle w:val="Hyperlink"/>
            <w:rFonts w:ascii="Times New Roman" w:hAnsi="Times New Roman" w:cs="Times New Roman"/>
          </w:rPr>
          <w:t>www.kemendagri.go.id</w:t>
        </w:r>
      </w:hyperlink>
      <w:r w:rsidRPr="006343AE">
        <w:rPr>
          <w:rFonts w:ascii="Times New Roman" w:hAnsi="Times New Roman"/>
          <w:color w:val="000000"/>
        </w:rPr>
        <w:t xml:space="preserve">). </w:t>
      </w:r>
      <w:r w:rsidRPr="006343AE">
        <w:rPr>
          <w:rFonts w:ascii="Times New Roman" w:hAnsi="Times New Roman"/>
        </w:rPr>
        <w:t>Penelitian ini menggunakan teknik pengumpulan data dokumentasi yaitu dengan cara mengumpulkan data sekunder berupa catatan catatan, dokumen, dan Laporan Realisasi APBD pada pemerintah kabupaten/kota Jawa Barat 2017-</w:t>
      </w:r>
      <w:r w:rsidRPr="006343AE">
        <w:rPr>
          <w:rFonts w:ascii="Times New Roman" w:hAnsi="Times New Roman"/>
        </w:rPr>
        <w:lastRenderedPageBreak/>
        <w:t>2018 dan Produk Domestik Regional Bruto (PDRB) pada pemerintah Kabupaten/Kota Jawa Barat 2017-2018.</w:t>
      </w:r>
    </w:p>
    <w:p w14:paraId="4101C012" w14:textId="53CDDFF0" w:rsidR="00CD45C9" w:rsidRDefault="0028073A" w:rsidP="00C35F96">
      <w:pPr>
        <w:spacing w:after="0" w:line="240" w:lineRule="auto"/>
        <w:jc w:val="both"/>
        <w:rPr>
          <w:rFonts w:ascii="Times New Roman" w:hAnsi="Times New Roman" w:cs="Times New Roman"/>
          <w:b/>
          <w:bCs/>
        </w:rPr>
      </w:pPr>
      <w:r w:rsidRPr="006343AE">
        <w:rPr>
          <w:rFonts w:ascii="Times New Roman" w:hAnsi="Times New Roman" w:cs="Times New Roman"/>
          <w:b/>
          <w:bCs/>
        </w:rPr>
        <w:t>HASIL DAN PEMBAHASAN</w:t>
      </w:r>
    </w:p>
    <w:p w14:paraId="1C14E304" w14:textId="420C8C64" w:rsidR="006343AE" w:rsidRDefault="006343AE" w:rsidP="006343AE">
      <w:pPr>
        <w:spacing w:after="0" w:line="240" w:lineRule="auto"/>
        <w:ind w:firstLine="720"/>
        <w:jc w:val="both"/>
        <w:rPr>
          <w:rFonts w:ascii="Times New Roman" w:hAnsi="Times New Roman" w:cs="Times New Roman"/>
        </w:rPr>
      </w:pPr>
      <w:r w:rsidRPr="006343AE">
        <w:rPr>
          <w:rFonts w:ascii="Times New Roman" w:hAnsi="Times New Roman" w:cs="Times New Roman"/>
        </w:rPr>
        <w:t>Statistik deskriptif merupakan analisis yang memberikan gambaran mengenai jumlah sampel, nilai minimum, maksimum, rata-rata, dan standar deviasi. Berikut merupakan hasil uji statistik deskriptif:</w:t>
      </w:r>
    </w:p>
    <w:p w14:paraId="7672C32C" w14:textId="77777777" w:rsidR="006343AE" w:rsidRPr="006343AE" w:rsidRDefault="006343AE" w:rsidP="00C35F96">
      <w:pPr>
        <w:spacing w:after="0" w:line="240" w:lineRule="auto"/>
        <w:jc w:val="both"/>
        <w:rPr>
          <w:rFonts w:ascii="Times New Roman" w:hAnsi="Times New Roman" w:cs="Times New Roman"/>
        </w:rPr>
      </w:pPr>
    </w:p>
    <w:p w14:paraId="4DB2898A" w14:textId="027BC6BD" w:rsidR="007F4DCC" w:rsidRPr="006343AE" w:rsidRDefault="007F4DCC" w:rsidP="00C35F96">
      <w:pPr>
        <w:pStyle w:val="ListParagraph"/>
        <w:spacing w:after="0" w:line="240" w:lineRule="auto"/>
        <w:ind w:left="786"/>
        <w:jc w:val="center"/>
        <w:rPr>
          <w:rFonts w:ascii="Times New Roman" w:hAnsi="Times New Roman"/>
          <w:b/>
          <w:lang w:val="en-US"/>
        </w:rPr>
      </w:pPr>
      <w:r w:rsidRPr="006343AE">
        <w:rPr>
          <w:rFonts w:ascii="Times New Roman" w:hAnsi="Times New Roman"/>
          <w:b/>
          <w:lang w:val="en-US"/>
        </w:rPr>
        <w:t>Tabel 1</w:t>
      </w:r>
    </w:p>
    <w:p w14:paraId="55535391" w14:textId="77777777" w:rsidR="007F4DCC" w:rsidRPr="006343AE" w:rsidRDefault="007F4DCC" w:rsidP="00C35F96">
      <w:pPr>
        <w:pStyle w:val="ListParagraph"/>
        <w:spacing w:after="0" w:line="240" w:lineRule="auto"/>
        <w:ind w:left="786"/>
        <w:jc w:val="center"/>
        <w:rPr>
          <w:rFonts w:ascii="Times New Roman" w:hAnsi="Times New Roman"/>
          <w:b/>
          <w:lang w:val="en-US"/>
        </w:rPr>
      </w:pPr>
      <w:r w:rsidRPr="006343AE">
        <w:rPr>
          <w:rFonts w:ascii="Times New Roman" w:hAnsi="Times New Roman"/>
          <w:b/>
          <w:lang w:val="en-US"/>
        </w:rPr>
        <w:t>Tabel Statistik Deskriptif</w:t>
      </w:r>
    </w:p>
    <w:p w14:paraId="78B9B2BF"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42"/>
        <w:gridCol w:w="603"/>
        <w:gridCol w:w="1273"/>
        <w:gridCol w:w="1575"/>
        <w:gridCol w:w="1680"/>
        <w:gridCol w:w="1847"/>
      </w:tblGrid>
      <w:tr w:rsidR="007F4DCC" w:rsidRPr="006343AE" w14:paraId="5466D662" w14:textId="77777777" w:rsidTr="00C35F96">
        <w:trPr>
          <w:cantSplit/>
          <w:tblHeader/>
        </w:trPr>
        <w:tc>
          <w:tcPr>
            <w:tcW w:w="8822" w:type="dxa"/>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070B37C3"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b/>
                <w:bCs/>
                <w:color w:val="000000"/>
                <w:lang w:val="en-ID"/>
              </w:rPr>
              <w:t>Descriptive Statistics</w:t>
            </w:r>
          </w:p>
        </w:tc>
      </w:tr>
      <w:tr w:rsidR="007F4DCC" w:rsidRPr="006343AE" w14:paraId="53B2E752" w14:textId="77777777" w:rsidTr="00C35F96">
        <w:trPr>
          <w:cantSplit/>
          <w:tblHeader/>
        </w:trPr>
        <w:tc>
          <w:tcPr>
            <w:tcW w:w="1843" w:type="dxa"/>
            <w:tcBorders>
              <w:top w:val="single" w:sz="4" w:space="0" w:color="auto"/>
              <w:left w:val="nil"/>
              <w:bottom w:val="nil"/>
              <w:right w:val="nil"/>
            </w:tcBorders>
            <w:shd w:val="clear" w:color="auto" w:fill="FFFFFF"/>
            <w:tcMar>
              <w:top w:w="30" w:type="dxa"/>
              <w:left w:w="30" w:type="dxa"/>
              <w:bottom w:w="30" w:type="dxa"/>
              <w:right w:w="30" w:type="dxa"/>
            </w:tcMar>
          </w:tcPr>
          <w:p w14:paraId="083B3D54"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60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63AC7D2E"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N</w:t>
            </w:r>
          </w:p>
        </w:tc>
        <w:tc>
          <w:tcPr>
            <w:tcW w:w="127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6B4B3A5B"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Minimum</w:t>
            </w:r>
          </w:p>
        </w:tc>
        <w:tc>
          <w:tcPr>
            <w:tcW w:w="157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00A9D6F"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Maximum</w:t>
            </w:r>
          </w:p>
        </w:tc>
        <w:tc>
          <w:tcPr>
            <w:tcW w:w="16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72468636"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Mean</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1697AC1F"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Std. Deviation</w:t>
            </w:r>
          </w:p>
        </w:tc>
      </w:tr>
      <w:tr w:rsidR="007F4DCC" w:rsidRPr="006343AE" w14:paraId="41F18FD8" w14:textId="77777777" w:rsidTr="00C35F96">
        <w:trPr>
          <w:cantSplit/>
          <w:tblHeader/>
        </w:trPr>
        <w:tc>
          <w:tcPr>
            <w:tcW w:w="1843" w:type="dxa"/>
            <w:tcBorders>
              <w:top w:val="single" w:sz="4" w:space="0" w:color="auto"/>
              <w:left w:val="nil"/>
              <w:bottom w:val="nil"/>
              <w:right w:val="nil"/>
            </w:tcBorders>
            <w:shd w:val="clear" w:color="auto" w:fill="FFFFFF"/>
            <w:tcMar>
              <w:top w:w="30" w:type="dxa"/>
              <w:left w:w="30" w:type="dxa"/>
              <w:bottom w:w="30" w:type="dxa"/>
              <w:right w:w="30" w:type="dxa"/>
            </w:tcMar>
            <w:hideMark/>
          </w:tcPr>
          <w:p w14:paraId="11610843"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PE</w:t>
            </w:r>
          </w:p>
        </w:tc>
        <w:tc>
          <w:tcPr>
            <w:tcW w:w="604"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5286B327"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54</w:t>
            </w:r>
          </w:p>
        </w:tc>
        <w:tc>
          <w:tcPr>
            <w:tcW w:w="1273"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1493BD95"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.04</w:t>
            </w:r>
          </w:p>
        </w:tc>
        <w:tc>
          <w:tcPr>
            <w:tcW w:w="1575"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2DCAB8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w:t>
            </w:r>
          </w:p>
        </w:tc>
        <w:tc>
          <w:tcPr>
            <w:tcW w:w="1680"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66AC84C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.0794</w:t>
            </w:r>
          </w:p>
        </w:tc>
        <w:tc>
          <w:tcPr>
            <w:tcW w:w="1845"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36E850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.01607</w:t>
            </w:r>
          </w:p>
        </w:tc>
      </w:tr>
      <w:tr w:rsidR="007F4DCC" w:rsidRPr="006343AE" w14:paraId="51E8BDF5" w14:textId="77777777" w:rsidTr="00C35F96">
        <w:trPr>
          <w:cantSplit/>
          <w:tblHeader/>
        </w:trPr>
        <w:tc>
          <w:tcPr>
            <w:tcW w:w="1843" w:type="dxa"/>
            <w:tcBorders>
              <w:top w:val="nil"/>
              <w:left w:val="nil"/>
              <w:bottom w:val="nil"/>
              <w:right w:val="nil"/>
            </w:tcBorders>
            <w:shd w:val="clear" w:color="auto" w:fill="FFFFFF"/>
            <w:tcMar>
              <w:top w:w="30" w:type="dxa"/>
              <w:left w:w="30" w:type="dxa"/>
              <w:bottom w:w="30" w:type="dxa"/>
              <w:right w:w="30" w:type="dxa"/>
            </w:tcMar>
            <w:hideMark/>
          </w:tcPr>
          <w:p w14:paraId="6B281D72"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PAD</w:t>
            </w:r>
          </w:p>
        </w:tc>
        <w:tc>
          <w:tcPr>
            <w:tcW w:w="604" w:type="dxa"/>
            <w:tcBorders>
              <w:top w:val="nil"/>
              <w:left w:val="nil"/>
              <w:bottom w:val="nil"/>
              <w:right w:val="nil"/>
            </w:tcBorders>
            <w:shd w:val="clear" w:color="auto" w:fill="FFFFFF"/>
            <w:tcMar>
              <w:top w:w="30" w:type="dxa"/>
              <w:left w:w="30" w:type="dxa"/>
              <w:bottom w:w="30" w:type="dxa"/>
              <w:right w:w="30" w:type="dxa"/>
            </w:tcMar>
            <w:vAlign w:val="center"/>
            <w:hideMark/>
          </w:tcPr>
          <w:p w14:paraId="7CFE7F4B"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54</w:t>
            </w:r>
          </w:p>
        </w:tc>
        <w:tc>
          <w:tcPr>
            <w:tcW w:w="1273" w:type="dxa"/>
            <w:tcBorders>
              <w:top w:val="nil"/>
              <w:left w:val="nil"/>
              <w:bottom w:val="nil"/>
              <w:right w:val="nil"/>
            </w:tcBorders>
            <w:shd w:val="clear" w:color="auto" w:fill="FFFFFF"/>
            <w:tcMar>
              <w:top w:w="30" w:type="dxa"/>
              <w:left w:w="30" w:type="dxa"/>
              <w:bottom w:w="30" w:type="dxa"/>
              <w:right w:w="30" w:type="dxa"/>
            </w:tcMar>
            <w:vAlign w:val="center"/>
            <w:hideMark/>
          </w:tcPr>
          <w:p w14:paraId="4A665B3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93715119</w:t>
            </w:r>
          </w:p>
        </w:tc>
        <w:tc>
          <w:tcPr>
            <w:tcW w:w="1575" w:type="dxa"/>
            <w:tcBorders>
              <w:top w:val="nil"/>
              <w:left w:val="nil"/>
              <w:bottom w:val="nil"/>
              <w:right w:val="nil"/>
            </w:tcBorders>
            <w:shd w:val="clear" w:color="auto" w:fill="FFFFFF"/>
            <w:tcMar>
              <w:top w:w="30" w:type="dxa"/>
              <w:left w:w="30" w:type="dxa"/>
              <w:bottom w:w="30" w:type="dxa"/>
              <w:right w:w="30" w:type="dxa"/>
            </w:tcMar>
            <w:vAlign w:val="center"/>
            <w:hideMark/>
          </w:tcPr>
          <w:p w14:paraId="53C5B69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3397309518</w:t>
            </w:r>
          </w:p>
        </w:tc>
        <w:tc>
          <w:tcPr>
            <w:tcW w:w="1680" w:type="dxa"/>
            <w:tcBorders>
              <w:top w:val="nil"/>
              <w:left w:val="nil"/>
              <w:bottom w:val="nil"/>
              <w:right w:val="nil"/>
            </w:tcBorders>
            <w:shd w:val="clear" w:color="auto" w:fill="FFFFFF"/>
            <w:tcMar>
              <w:top w:w="30" w:type="dxa"/>
              <w:left w:w="30" w:type="dxa"/>
              <w:bottom w:w="30" w:type="dxa"/>
              <w:right w:w="30" w:type="dxa"/>
            </w:tcMar>
            <w:vAlign w:val="center"/>
            <w:hideMark/>
          </w:tcPr>
          <w:p w14:paraId="62FA19B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766833428.27</w:t>
            </w:r>
          </w:p>
        </w:tc>
        <w:tc>
          <w:tcPr>
            <w:tcW w:w="1845" w:type="dxa"/>
            <w:tcBorders>
              <w:top w:val="nil"/>
              <w:left w:val="nil"/>
              <w:bottom w:val="nil"/>
              <w:right w:val="nil"/>
            </w:tcBorders>
            <w:shd w:val="clear" w:color="auto" w:fill="FFFFFF"/>
            <w:tcMar>
              <w:top w:w="30" w:type="dxa"/>
              <w:left w:w="30" w:type="dxa"/>
              <w:bottom w:w="30" w:type="dxa"/>
              <w:right w:w="30" w:type="dxa"/>
            </w:tcMar>
            <w:vAlign w:val="center"/>
            <w:hideMark/>
          </w:tcPr>
          <w:p w14:paraId="2FB8718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770457708.397</w:t>
            </w:r>
          </w:p>
        </w:tc>
      </w:tr>
      <w:tr w:rsidR="007F4DCC" w:rsidRPr="006343AE" w14:paraId="1B4809F9" w14:textId="77777777" w:rsidTr="00C35F96">
        <w:trPr>
          <w:cantSplit/>
          <w:tblHeader/>
        </w:trPr>
        <w:tc>
          <w:tcPr>
            <w:tcW w:w="1843" w:type="dxa"/>
            <w:tcBorders>
              <w:top w:val="nil"/>
              <w:left w:val="nil"/>
              <w:bottom w:val="nil"/>
              <w:right w:val="nil"/>
            </w:tcBorders>
            <w:shd w:val="clear" w:color="auto" w:fill="FFFFFF"/>
            <w:tcMar>
              <w:top w:w="30" w:type="dxa"/>
              <w:left w:w="30" w:type="dxa"/>
              <w:bottom w:w="30" w:type="dxa"/>
              <w:right w:w="30" w:type="dxa"/>
            </w:tcMar>
            <w:hideMark/>
          </w:tcPr>
          <w:p w14:paraId="68CC3F63"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DAU</w:t>
            </w:r>
          </w:p>
        </w:tc>
        <w:tc>
          <w:tcPr>
            <w:tcW w:w="604" w:type="dxa"/>
            <w:tcBorders>
              <w:top w:val="nil"/>
              <w:left w:val="nil"/>
              <w:bottom w:val="nil"/>
              <w:right w:val="nil"/>
            </w:tcBorders>
            <w:shd w:val="clear" w:color="auto" w:fill="FFFFFF"/>
            <w:tcMar>
              <w:top w:w="30" w:type="dxa"/>
              <w:left w:w="30" w:type="dxa"/>
              <w:bottom w:w="30" w:type="dxa"/>
              <w:right w:w="30" w:type="dxa"/>
            </w:tcMar>
            <w:vAlign w:val="center"/>
            <w:hideMark/>
          </w:tcPr>
          <w:p w14:paraId="7EA89B91"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54</w:t>
            </w:r>
          </w:p>
        </w:tc>
        <w:tc>
          <w:tcPr>
            <w:tcW w:w="1273" w:type="dxa"/>
            <w:tcBorders>
              <w:top w:val="nil"/>
              <w:left w:val="nil"/>
              <w:bottom w:val="nil"/>
              <w:right w:val="nil"/>
            </w:tcBorders>
            <w:shd w:val="clear" w:color="auto" w:fill="FFFFFF"/>
            <w:tcMar>
              <w:top w:w="30" w:type="dxa"/>
              <w:left w:w="30" w:type="dxa"/>
              <w:bottom w:w="30" w:type="dxa"/>
              <w:right w:w="30" w:type="dxa"/>
            </w:tcMar>
            <w:vAlign w:val="center"/>
            <w:hideMark/>
          </w:tcPr>
          <w:p w14:paraId="25650B61"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368153289</w:t>
            </w:r>
          </w:p>
        </w:tc>
        <w:tc>
          <w:tcPr>
            <w:tcW w:w="1575" w:type="dxa"/>
            <w:tcBorders>
              <w:top w:val="nil"/>
              <w:left w:val="nil"/>
              <w:bottom w:val="nil"/>
              <w:right w:val="nil"/>
            </w:tcBorders>
            <w:shd w:val="clear" w:color="auto" w:fill="FFFFFF"/>
            <w:tcMar>
              <w:top w:w="30" w:type="dxa"/>
              <w:left w:w="30" w:type="dxa"/>
              <w:bottom w:w="30" w:type="dxa"/>
              <w:right w:w="30" w:type="dxa"/>
            </w:tcMar>
            <w:vAlign w:val="center"/>
            <w:hideMark/>
          </w:tcPr>
          <w:p w14:paraId="30724BE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2096677101</w:t>
            </w:r>
          </w:p>
        </w:tc>
        <w:tc>
          <w:tcPr>
            <w:tcW w:w="1680" w:type="dxa"/>
            <w:tcBorders>
              <w:top w:val="nil"/>
              <w:left w:val="nil"/>
              <w:bottom w:val="nil"/>
              <w:right w:val="nil"/>
            </w:tcBorders>
            <w:shd w:val="clear" w:color="auto" w:fill="FFFFFF"/>
            <w:tcMar>
              <w:top w:w="30" w:type="dxa"/>
              <w:left w:w="30" w:type="dxa"/>
              <w:bottom w:w="30" w:type="dxa"/>
              <w:right w:w="30" w:type="dxa"/>
            </w:tcMar>
            <w:vAlign w:val="center"/>
            <w:hideMark/>
          </w:tcPr>
          <w:p w14:paraId="2BD69138"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1186230931.95</w:t>
            </w:r>
          </w:p>
        </w:tc>
        <w:tc>
          <w:tcPr>
            <w:tcW w:w="1845" w:type="dxa"/>
            <w:tcBorders>
              <w:top w:val="nil"/>
              <w:left w:val="nil"/>
              <w:bottom w:val="nil"/>
              <w:right w:val="nil"/>
            </w:tcBorders>
            <w:shd w:val="clear" w:color="auto" w:fill="FFFFFF"/>
            <w:tcMar>
              <w:top w:w="30" w:type="dxa"/>
              <w:left w:w="30" w:type="dxa"/>
              <w:bottom w:w="30" w:type="dxa"/>
              <w:right w:w="30" w:type="dxa"/>
            </w:tcMar>
            <w:vAlign w:val="center"/>
            <w:hideMark/>
          </w:tcPr>
          <w:p w14:paraId="618DE2F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454029281.545</w:t>
            </w:r>
          </w:p>
        </w:tc>
      </w:tr>
      <w:tr w:rsidR="007F4DCC" w:rsidRPr="006343AE" w14:paraId="0327973A" w14:textId="77777777" w:rsidTr="00C35F96">
        <w:trPr>
          <w:cantSplit/>
          <w:tblHeader/>
        </w:trPr>
        <w:tc>
          <w:tcPr>
            <w:tcW w:w="1843" w:type="dxa"/>
            <w:tcBorders>
              <w:top w:val="nil"/>
              <w:left w:val="nil"/>
              <w:bottom w:val="nil"/>
              <w:right w:val="nil"/>
            </w:tcBorders>
            <w:shd w:val="clear" w:color="auto" w:fill="FFFFFF"/>
            <w:tcMar>
              <w:top w:w="30" w:type="dxa"/>
              <w:left w:w="30" w:type="dxa"/>
              <w:bottom w:w="30" w:type="dxa"/>
              <w:right w:w="30" w:type="dxa"/>
            </w:tcMar>
            <w:hideMark/>
          </w:tcPr>
          <w:p w14:paraId="35B367C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LW</w:t>
            </w:r>
          </w:p>
        </w:tc>
        <w:tc>
          <w:tcPr>
            <w:tcW w:w="604" w:type="dxa"/>
            <w:tcBorders>
              <w:top w:val="nil"/>
              <w:left w:val="nil"/>
              <w:bottom w:val="nil"/>
              <w:right w:val="nil"/>
            </w:tcBorders>
            <w:shd w:val="clear" w:color="auto" w:fill="FFFFFF"/>
            <w:tcMar>
              <w:top w:w="30" w:type="dxa"/>
              <w:left w:w="30" w:type="dxa"/>
              <w:bottom w:w="30" w:type="dxa"/>
              <w:right w:w="30" w:type="dxa"/>
            </w:tcMar>
            <w:vAlign w:val="center"/>
            <w:hideMark/>
          </w:tcPr>
          <w:p w14:paraId="3EA21537"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54</w:t>
            </w:r>
          </w:p>
        </w:tc>
        <w:tc>
          <w:tcPr>
            <w:tcW w:w="1273" w:type="dxa"/>
            <w:tcBorders>
              <w:top w:val="nil"/>
              <w:left w:val="nil"/>
              <w:bottom w:val="nil"/>
              <w:right w:val="nil"/>
            </w:tcBorders>
            <w:shd w:val="clear" w:color="auto" w:fill="FFFFFF"/>
            <w:tcMar>
              <w:top w:w="30" w:type="dxa"/>
              <w:left w:w="30" w:type="dxa"/>
              <w:bottom w:w="30" w:type="dxa"/>
              <w:right w:w="30" w:type="dxa"/>
            </w:tcMar>
            <w:vAlign w:val="center"/>
            <w:hideMark/>
          </w:tcPr>
          <w:p w14:paraId="6B14AE7A"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37</w:t>
            </w:r>
          </w:p>
        </w:tc>
        <w:tc>
          <w:tcPr>
            <w:tcW w:w="1575" w:type="dxa"/>
            <w:tcBorders>
              <w:top w:val="nil"/>
              <w:left w:val="nil"/>
              <w:bottom w:val="nil"/>
              <w:right w:val="nil"/>
            </w:tcBorders>
            <w:shd w:val="clear" w:color="auto" w:fill="FFFFFF"/>
            <w:tcMar>
              <w:top w:w="30" w:type="dxa"/>
              <w:left w:w="30" w:type="dxa"/>
              <w:bottom w:w="30" w:type="dxa"/>
              <w:right w:w="30" w:type="dxa"/>
            </w:tcMar>
            <w:vAlign w:val="center"/>
            <w:hideMark/>
          </w:tcPr>
          <w:p w14:paraId="137673D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5027</w:t>
            </w:r>
          </w:p>
        </w:tc>
        <w:tc>
          <w:tcPr>
            <w:tcW w:w="1680" w:type="dxa"/>
            <w:tcBorders>
              <w:top w:val="nil"/>
              <w:left w:val="nil"/>
              <w:bottom w:val="nil"/>
              <w:right w:val="nil"/>
            </w:tcBorders>
            <w:shd w:val="clear" w:color="auto" w:fill="FFFFFF"/>
            <w:tcMar>
              <w:top w:w="30" w:type="dxa"/>
              <w:left w:w="30" w:type="dxa"/>
              <w:bottom w:w="30" w:type="dxa"/>
              <w:right w:w="30" w:type="dxa"/>
            </w:tcMar>
            <w:vAlign w:val="center"/>
            <w:hideMark/>
          </w:tcPr>
          <w:p w14:paraId="42459ED8"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1409.22</w:t>
            </w:r>
          </w:p>
        </w:tc>
        <w:tc>
          <w:tcPr>
            <w:tcW w:w="1845" w:type="dxa"/>
            <w:tcBorders>
              <w:top w:val="nil"/>
              <w:left w:val="nil"/>
              <w:bottom w:val="nil"/>
              <w:right w:val="nil"/>
            </w:tcBorders>
            <w:shd w:val="clear" w:color="auto" w:fill="FFFFFF"/>
            <w:tcMar>
              <w:top w:w="30" w:type="dxa"/>
              <w:left w:w="30" w:type="dxa"/>
              <w:bottom w:w="30" w:type="dxa"/>
              <w:right w:w="30" w:type="dxa"/>
            </w:tcMar>
            <w:vAlign w:val="center"/>
            <w:hideMark/>
          </w:tcPr>
          <w:p w14:paraId="03EBABB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1268.547</w:t>
            </w:r>
          </w:p>
        </w:tc>
      </w:tr>
      <w:tr w:rsidR="007F4DCC" w:rsidRPr="006343AE" w14:paraId="4C66407A" w14:textId="77777777" w:rsidTr="00C35F96">
        <w:trPr>
          <w:cantSplit/>
          <w:tblHeader/>
        </w:trPr>
        <w:tc>
          <w:tcPr>
            <w:tcW w:w="1843" w:type="dxa"/>
            <w:tcBorders>
              <w:top w:val="nil"/>
              <w:left w:val="nil"/>
              <w:bottom w:val="nil"/>
              <w:right w:val="nil"/>
            </w:tcBorders>
            <w:shd w:val="clear" w:color="auto" w:fill="FFFFFF"/>
            <w:tcMar>
              <w:top w:w="30" w:type="dxa"/>
              <w:left w:w="30" w:type="dxa"/>
              <w:bottom w:w="30" w:type="dxa"/>
              <w:right w:w="30" w:type="dxa"/>
            </w:tcMar>
            <w:hideMark/>
          </w:tcPr>
          <w:p w14:paraId="20E13655"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BM</w:t>
            </w:r>
          </w:p>
        </w:tc>
        <w:tc>
          <w:tcPr>
            <w:tcW w:w="604" w:type="dxa"/>
            <w:tcBorders>
              <w:top w:val="nil"/>
              <w:left w:val="nil"/>
              <w:bottom w:val="nil"/>
              <w:right w:val="nil"/>
            </w:tcBorders>
            <w:shd w:val="clear" w:color="auto" w:fill="FFFFFF"/>
            <w:tcMar>
              <w:top w:w="30" w:type="dxa"/>
              <w:left w:w="30" w:type="dxa"/>
              <w:bottom w:w="30" w:type="dxa"/>
              <w:right w:w="30" w:type="dxa"/>
            </w:tcMar>
            <w:vAlign w:val="center"/>
            <w:hideMark/>
          </w:tcPr>
          <w:p w14:paraId="7AEE1F70"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54</w:t>
            </w:r>
          </w:p>
        </w:tc>
        <w:tc>
          <w:tcPr>
            <w:tcW w:w="1273" w:type="dxa"/>
            <w:tcBorders>
              <w:top w:val="nil"/>
              <w:left w:val="nil"/>
              <w:bottom w:val="nil"/>
              <w:right w:val="nil"/>
            </w:tcBorders>
            <w:shd w:val="clear" w:color="auto" w:fill="FFFFFF"/>
            <w:tcMar>
              <w:top w:w="30" w:type="dxa"/>
              <w:left w:w="30" w:type="dxa"/>
              <w:bottom w:w="30" w:type="dxa"/>
              <w:right w:w="30" w:type="dxa"/>
            </w:tcMar>
            <w:vAlign w:val="center"/>
            <w:hideMark/>
          </w:tcPr>
          <w:p w14:paraId="1C39044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103132957</w:t>
            </w:r>
          </w:p>
        </w:tc>
        <w:tc>
          <w:tcPr>
            <w:tcW w:w="1575" w:type="dxa"/>
            <w:tcBorders>
              <w:top w:val="nil"/>
              <w:left w:val="nil"/>
              <w:bottom w:val="nil"/>
              <w:right w:val="nil"/>
            </w:tcBorders>
            <w:shd w:val="clear" w:color="auto" w:fill="FFFFFF"/>
            <w:tcMar>
              <w:top w:w="30" w:type="dxa"/>
              <w:left w:w="30" w:type="dxa"/>
              <w:bottom w:w="30" w:type="dxa"/>
              <w:right w:w="30" w:type="dxa"/>
            </w:tcMar>
            <w:vAlign w:val="center"/>
            <w:hideMark/>
          </w:tcPr>
          <w:p w14:paraId="5264C8C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1717733020</w:t>
            </w:r>
          </w:p>
        </w:tc>
        <w:tc>
          <w:tcPr>
            <w:tcW w:w="1680" w:type="dxa"/>
            <w:tcBorders>
              <w:top w:val="nil"/>
              <w:left w:val="nil"/>
              <w:bottom w:val="nil"/>
              <w:right w:val="nil"/>
            </w:tcBorders>
            <w:shd w:val="clear" w:color="auto" w:fill="FFFFFF"/>
            <w:tcMar>
              <w:top w:w="30" w:type="dxa"/>
              <w:left w:w="30" w:type="dxa"/>
              <w:bottom w:w="30" w:type="dxa"/>
              <w:right w:w="30" w:type="dxa"/>
            </w:tcMar>
            <w:vAlign w:val="center"/>
            <w:hideMark/>
          </w:tcPr>
          <w:p w14:paraId="7F76E5E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569743832.45</w:t>
            </w:r>
          </w:p>
        </w:tc>
        <w:tc>
          <w:tcPr>
            <w:tcW w:w="1845" w:type="dxa"/>
            <w:tcBorders>
              <w:top w:val="nil"/>
              <w:left w:val="nil"/>
              <w:bottom w:val="nil"/>
              <w:right w:val="nil"/>
            </w:tcBorders>
            <w:shd w:val="clear" w:color="auto" w:fill="FFFFFF"/>
            <w:tcMar>
              <w:top w:w="30" w:type="dxa"/>
              <w:left w:w="30" w:type="dxa"/>
              <w:bottom w:w="30" w:type="dxa"/>
              <w:right w:w="30" w:type="dxa"/>
            </w:tcMar>
            <w:vAlign w:val="center"/>
            <w:hideMark/>
          </w:tcPr>
          <w:p w14:paraId="0F5F0C4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420111742.931</w:t>
            </w:r>
          </w:p>
        </w:tc>
      </w:tr>
      <w:tr w:rsidR="007F4DCC" w:rsidRPr="006343AE" w14:paraId="4D6056DF" w14:textId="77777777" w:rsidTr="00C35F96">
        <w:trPr>
          <w:cantSplit/>
        </w:trPr>
        <w:tc>
          <w:tcPr>
            <w:tcW w:w="1843" w:type="dxa"/>
            <w:tcBorders>
              <w:top w:val="nil"/>
              <w:left w:val="nil"/>
              <w:bottom w:val="single" w:sz="4" w:space="0" w:color="auto"/>
              <w:right w:val="nil"/>
            </w:tcBorders>
            <w:shd w:val="clear" w:color="auto" w:fill="FFFFFF"/>
            <w:tcMar>
              <w:top w:w="30" w:type="dxa"/>
              <w:left w:w="30" w:type="dxa"/>
              <w:bottom w:w="30" w:type="dxa"/>
              <w:right w:w="30" w:type="dxa"/>
            </w:tcMar>
            <w:hideMark/>
          </w:tcPr>
          <w:p w14:paraId="09C475D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Valid N (listwise)</w:t>
            </w:r>
          </w:p>
        </w:tc>
        <w:tc>
          <w:tcPr>
            <w:tcW w:w="604"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50EA8E8E"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54</w:t>
            </w:r>
          </w:p>
        </w:tc>
        <w:tc>
          <w:tcPr>
            <w:tcW w:w="1273" w:type="dxa"/>
            <w:tcBorders>
              <w:top w:val="nil"/>
              <w:left w:val="nil"/>
              <w:bottom w:val="single" w:sz="4" w:space="0" w:color="auto"/>
              <w:right w:val="nil"/>
            </w:tcBorders>
            <w:shd w:val="clear" w:color="auto" w:fill="FFFFFF"/>
            <w:tcMar>
              <w:top w:w="30" w:type="dxa"/>
              <w:left w:w="30" w:type="dxa"/>
              <w:bottom w:w="30" w:type="dxa"/>
              <w:right w:w="30" w:type="dxa"/>
            </w:tcMar>
          </w:tcPr>
          <w:p w14:paraId="516BAD4F"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575" w:type="dxa"/>
            <w:tcBorders>
              <w:top w:val="nil"/>
              <w:left w:val="nil"/>
              <w:bottom w:val="single" w:sz="4" w:space="0" w:color="auto"/>
              <w:right w:val="nil"/>
            </w:tcBorders>
            <w:shd w:val="clear" w:color="auto" w:fill="FFFFFF"/>
            <w:tcMar>
              <w:top w:w="30" w:type="dxa"/>
              <w:left w:w="30" w:type="dxa"/>
              <w:bottom w:w="30" w:type="dxa"/>
              <w:right w:w="30" w:type="dxa"/>
            </w:tcMar>
          </w:tcPr>
          <w:p w14:paraId="2AE493BB"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680" w:type="dxa"/>
            <w:tcBorders>
              <w:top w:val="nil"/>
              <w:left w:val="nil"/>
              <w:bottom w:val="single" w:sz="4" w:space="0" w:color="auto"/>
              <w:right w:val="nil"/>
            </w:tcBorders>
            <w:shd w:val="clear" w:color="auto" w:fill="FFFFFF"/>
            <w:tcMar>
              <w:top w:w="30" w:type="dxa"/>
              <w:left w:w="30" w:type="dxa"/>
              <w:bottom w:w="30" w:type="dxa"/>
              <w:right w:w="30" w:type="dxa"/>
            </w:tcMar>
          </w:tcPr>
          <w:p w14:paraId="1E043338"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845" w:type="dxa"/>
            <w:tcBorders>
              <w:top w:val="nil"/>
              <w:left w:val="nil"/>
              <w:bottom w:val="single" w:sz="4" w:space="0" w:color="auto"/>
              <w:right w:val="nil"/>
            </w:tcBorders>
            <w:shd w:val="clear" w:color="auto" w:fill="FFFFFF"/>
            <w:tcMar>
              <w:top w:w="30" w:type="dxa"/>
              <w:left w:w="30" w:type="dxa"/>
              <w:bottom w:w="30" w:type="dxa"/>
              <w:right w:w="30" w:type="dxa"/>
            </w:tcMar>
          </w:tcPr>
          <w:p w14:paraId="222DAD5C"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r>
    </w:tbl>
    <w:p w14:paraId="4DB6267C" w14:textId="0935D22C" w:rsidR="006343AE" w:rsidRDefault="007F4DCC" w:rsidP="006343AE">
      <w:pPr>
        <w:spacing w:line="240" w:lineRule="auto"/>
        <w:rPr>
          <w:rFonts w:ascii="Times New Roman" w:eastAsia="Times New Roman" w:hAnsi="Times New Roman" w:cs="Times New Roman"/>
          <w:lang w:val="id-ID"/>
        </w:rPr>
      </w:pPr>
      <w:r w:rsidRPr="006343AE">
        <w:rPr>
          <w:rFonts w:ascii="Times New Roman" w:hAnsi="Times New Roman" w:cs="Times New Roman"/>
        </w:rPr>
        <w:t>Sumber : Hasil data SPSS yang diolah sendiri</w:t>
      </w:r>
    </w:p>
    <w:p w14:paraId="70CC9C93" w14:textId="4C8AC72B" w:rsidR="006343AE" w:rsidRPr="006343AE" w:rsidRDefault="006343AE" w:rsidP="006343AE">
      <w:pPr>
        <w:spacing w:line="240" w:lineRule="auto"/>
        <w:rPr>
          <w:rFonts w:ascii="Times New Roman" w:eastAsia="Times New Roman" w:hAnsi="Times New Roman" w:cs="Times New Roman"/>
          <w:b/>
          <w:bCs/>
        </w:rPr>
      </w:pPr>
      <w:r w:rsidRPr="006343AE">
        <w:rPr>
          <w:rFonts w:ascii="Times New Roman" w:eastAsia="Times New Roman" w:hAnsi="Times New Roman" w:cs="Times New Roman"/>
          <w:b/>
          <w:bCs/>
        </w:rPr>
        <w:t>Pengujian Data</w:t>
      </w:r>
    </w:p>
    <w:p w14:paraId="3BEE64C6" w14:textId="77777777" w:rsidR="00281544" w:rsidRDefault="006343AE" w:rsidP="00281544">
      <w:pPr>
        <w:pStyle w:val="ListParagraph"/>
        <w:numPr>
          <w:ilvl w:val="0"/>
          <w:numId w:val="10"/>
        </w:numPr>
        <w:spacing w:line="240" w:lineRule="auto"/>
        <w:ind w:left="284" w:hanging="284"/>
        <w:rPr>
          <w:rFonts w:ascii="Times New Roman" w:hAnsi="Times New Roman"/>
          <w:b/>
          <w:bCs/>
        </w:rPr>
      </w:pPr>
      <w:r w:rsidRPr="00281544">
        <w:rPr>
          <w:rFonts w:ascii="Times New Roman" w:hAnsi="Times New Roman"/>
          <w:b/>
          <w:bCs/>
        </w:rPr>
        <w:t>Uji Normalitas</w:t>
      </w:r>
    </w:p>
    <w:p w14:paraId="41B87155" w14:textId="2B17679B" w:rsidR="006343AE" w:rsidRPr="00281544" w:rsidRDefault="006343AE" w:rsidP="00281544">
      <w:pPr>
        <w:pStyle w:val="ListParagraph"/>
        <w:spacing w:line="240" w:lineRule="auto"/>
        <w:ind w:left="284" w:firstLine="360"/>
        <w:rPr>
          <w:rFonts w:ascii="Times New Roman" w:hAnsi="Times New Roman"/>
          <w:b/>
          <w:bCs/>
        </w:rPr>
      </w:pPr>
      <w:r w:rsidRPr="00281544">
        <w:rPr>
          <w:rFonts w:ascii="Times New Roman" w:hAnsi="Times New Roman"/>
          <w:sz w:val="24"/>
          <w:szCs w:val="24"/>
        </w:rPr>
        <w:t>Uji Normalitas bertujuan untuk menguji apakah dalam model regresi, variabel pengganggu atau residual memiliki distribusi normal (Ghozali, 2016:159).</w:t>
      </w:r>
    </w:p>
    <w:p w14:paraId="727DD632" w14:textId="77777777" w:rsidR="00281544" w:rsidRDefault="00281544" w:rsidP="00C35F96">
      <w:pPr>
        <w:pStyle w:val="ListParagraph"/>
        <w:spacing w:line="240" w:lineRule="auto"/>
        <w:ind w:left="644" w:firstLine="76"/>
        <w:jc w:val="center"/>
        <w:rPr>
          <w:rFonts w:ascii="Times New Roman" w:hAnsi="Times New Roman"/>
          <w:b/>
          <w:bCs/>
          <w:lang w:val="en-US"/>
        </w:rPr>
      </w:pPr>
    </w:p>
    <w:p w14:paraId="6C5C65AB" w14:textId="1D2E606B" w:rsidR="007F4DCC" w:rsidRPr="006343AE" w:rsidRDefault="007F4DCC" w:rsidP="00C35F96">
      <w:pPr>
        <w:pStyle w:val="ListParagraph"/>
        <w:spacing w:line="240" w:lineRule="auto"/>
        <w:ind w:left="644" w:firstLine="76"/>
        <w:jc w:val="center"/>
        <w:rPr>
          <w:rFonts w:ascii="Times New Roman" w:hAnsi="Times New Roman"/>
          <w:b/>
          <w:bCs/>
          <w:lang w:val="en-US"/>
        </w:rPr>
      </w:pPr>
      <w:r w:rsidRPr="006343AE">
        <w:rPr>
          <w:rFonts w:ascii="Times New Roman" w:hAnsi="Times New Roman"/>
          <w:b/>
          <w:bCs/>
          <w:lang w:val="en-US"/>
        </w:rPr>
        <w:t>Tabel 2</w:t>
      </w:r>
    </w:p>
    <w:p w14:paraId="2FB54915" w14:textId="77777777" w:rsidR="007F4DCC" w:rsidRPr="006343AE" w:rsidRDefault="007F4DCC" w:rsidP="00C35F96">
      <w:pPr>
        <w:pStyle w:val="ListParagraph"/>
        <w:spacing w:line="240" w:lineRule="auto"/>
        <w:ind w:left="644" w:firstLine="76"/>
        <w:jc w:val="center"/>
        <w:rPr>
          <w:rFonts w:ascii="Times New Roman" w:hAnsi="Times New Roman"/>
          <w:b/>
          <w:bCs/>
          <w:lang w:val="en-US"/>
        </w:rPr>
      </w:pPr>
      <w:r w:rsidRPr="006343AE">
        <w:rPr>
          <w:rFonts w:ascii="Times New Roman" w:hAnsi="Times New Roman"/>
          <w:b/>
          <w:bCs/>
          <w:lang w:val="en-US"/>
        </w:rPr>
        <w:t>Uji Normalitas</w:t>
      </w:r>
    </w:p>
    <w:p w14:paraId="58C17D20" w14:textId="77777777" w:rsidR="007F4DCC" w:rsidRPr="006343AE" w:rsidRDefault="007F4DCC" w:rsidP="00C35F96">
      <w:pPr>
        <w:pStyle w:val="ListParagraph"/>
        <w:spacing w:line="240" w:lineRule="auto"/>
        <w:ind w:left="644" w:firstLine="76"/>
        <w:jc w:val="center"/>
        <w:rPr>
          <w:rFonts w:ascii="Times New Roman" w:hAnsi="Times New Roman"/>
          <w:b/>
          <w:bCs/>
          <w:lang w:val="en-US"/>
        </w:rPr>
      </w:pPr>
      <w:r w:rsidRPr="006343AE">
        <w:rPr>
          <w:rFonts w:ascii="Times New Roman" w:hAnsi="Times New Roman"/>
          <w:b/>
          <w:bCs/>
          <w:lang w:val="en-US"/>
        </w:rPr>
        <w:t>One-Sample Kolmogrov-Smirnov Test</w:t>
      </w:r>
    </w:p>
    <w:tbl>
      <w:tblPr>
        <w:tblpPr w:leftFromText="180" w:rightFromText="180" w:bottomFromText="160" w:vertAnchor="text" w:horzAnchor="page" w:tblpX="3601" w:tblpY="-11"/>
        <w:tblW w:w="6240" w:type="dxa"/>
        <w:tblLayout w:type="fixed"/>
        <w:tblCellMar>
          <w:left w:w="30" w:type="dxa"/>
          <w:right w:w="30" w:type="dxa"/>
        </w:tblCellMar>
        <w:tblLook w:val="04A0" w:firstRow="1" w:lastRow="0" w:firstColumn="1" w:lastColumn="0" w:noHBand="0" w:noVBand="1"/>
      </w:tblPr>
      <w:tblGrid>
        <w:gridCol w:w="2384"/>
        <w:gridCol w:w="1587"/>
        <w:gridCol w:w="2269"/>
      </w:tblGrid>
      <w:tr w:rsidR="007F4DCC" w:rsidRPr="006343AE" w14:paraId="5B259DCE" w14:textId="77777777" w:rsidTr="00C35F96">
        <w:trPr>
          <w:cantSplit/>
          <w:tblHeader/>
        </w:trPr>
        <w:tc>
          <w:tcPr>
            <w:tcW w:w="6240" w:type="dxa"/>
            <w:gridSpan w:val="3"/>
            <w:tcBorders>
              <w:bottom w:val="single" w:sz="4" w:space="0" w:color="auto"/>
            </w:tcBorders>
            <w:shd w:val="clear" w:color="auto" w:fill="FFFFFF"/>
            <w:tcMar>
              <w:top w:w="30" w:type="dxa"/>
              <w:left w:w="30" w:type="dxa"/>
              <w:bottom w:w="30" w:type="dxa"/>
              <w:right w:w="30" w:type="dxa"/>
            </w:tcMar>
            <w:vAlign w:val="center"/>
          </w:tcPr>
          <w:p w14:paraId="11EA0DF1"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p>
        </w:tc>
      </w:tr>
      <w:tr w:rsidR="007F4DCC" w:rsidRPr="006343AE" w14:paraId="66C0E8D3" w14:textId="77777777" w:rsidTr="00C35F96">
        <w:trPr>
          <w:cantSplit/>
          <w:tblHeader/>
        </w:trPr>
        <w:tc>
          <w:tcPr>
            <w:tcW w:w="2384" w:type="dxa"/>
            <w:tcBorders>
              <w:top w:val="single" w:sz="4" w:space="0" w:color="auto"/>
              <w:bottom w:val="single" w:sz="4" w:space="0" w:color="auto"/>
            </w:tcBorders>
            <w:shd w:val="clear" w:color="auto" w:fill="FFFFFF"/>
            <w:tcMar>
              <w:top w:w="30" w:type="dxa"/>
              <w:left w:w="30" w:type="dxa"/>
              <w:bottom w:w="30" w:type="dxa"/>
              <w:right w:w="30" w:type="dxa"/>
            </w:tcMar>
          </w:tcPr>
          <w:p w14:paraId="4D23DE13"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587" w:type="dxa"/>
            <w:tcBorders>
              <w:top w:val="single" w:sz="4" w:space="0" w:color="auto"/>
              <w:bottom w:val="single" w:sz="4" w:space="0" w:color="auto"/>
            </w:tcBorders>
            <w:shd w:val="clear" w:color="auto" w:fill="FFFFFF"/>
            <w:tcMar>
              <w:top w:w="30" w:type="dxa"/>
              <w:left w:w="30" w:type="dxa"/>
              <w:bottom w:w="30" w:type="dxa"/>
              <w:right w:w="30" w:type="dxa"/>
            </w:tcMar>
          </w:tcPr>
          <w:p w14:paraId="740B4A81"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2269" w:type="dxa"/>
            <w:tcBorders>
              <w:top w:val="single" w:sz="4" w:space="0" w:color="auto"/>
              <w:bottom w:val="single" w:sz="4" w:space="0" w:color="auto"/>
            </w:tcBorders>
            <w:shd w:val="clear" w:color="auto" w:fill="FFFFFF"/>
            <w:tcMar>
              <w:top w:w="30" w:type="dxa"/>
              <w:left w:w="30" w:type="dxa"/>
              <w:bottom w:w="30" w:type="dxa"/>
              <w:right w:w="30" w:type="dxa"/>
            </w:tcMar>
            <w:vAlign w:val="bottom"/>
            <w:hideMark/>
          </w:tcPr>
          <w:p w14:paraId="70361B44"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Unstandardized Residual</w:t>
            </w:r>
          </w:p>
        </w:tc>
      </w:tr>
      <w:tr w:rsidR="007F4DCC" w:rsidRPr="006343AE" w14:paraId="628D6691" w14:textId="77777777" w:rsidTr="00C35F96">
        <w:trPr>
          <w:cantSplit/>
          <w:tblHeader/>
        </w:trPr>
        <w:tc>
          <w:tcPr>
            <w:tcW w:w="3971" w:type="dxa"/>
            <w:gridSpan w:val="2"/>
            <w:tcBorders>
              <w:top w:val="single" w:sz="4" w:space="0" w:color="auto"/>
            </w:tcBorders>
            <w:shd w:val="clear" w:color="auto" w:fill="FFFFFF"/>
            <w:tcMar>
              <w:top w:w="30" w:type="dxa"/>
              <w:left w:w="30" w:type="dxa"/>
              <w:bottom w:w="30" w:type="dxa"/>
              <w:right w:w="30" w:type="dxa"/>
            </w:tcMar>
            <w:hideMark/>
          </w:tcPr>
          <w:p w14:paraId="11B0E0DD"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N</w:t>
            </w:r>
          </w:p>
        </w:tc>
        <w:tc>
          <w:tcPr>
            <w:tcW w:w="2269" w:type="dxa"/>
            <w:tcBorders>
              <w:top w:val="single" w:sz="4" w:space="0" w:color="auto"/>
            </w:tcBorders>
            <w:shd w:val="clear" w:color="auto" w:fill="FFFFFF"/>
            <w:tcMar>
              <w:top w:w="30" w:type="dxa"/>
              <w:left w:w="30" w:type="dxa"/>
              <w:bottom w:w="30" w:type="dxa"/>
              <w:right w:w="30" w:type="dxa"/>
            </w:tcMar>
            <w:vAlign w:val="center"/>
            <w:hideMark/>
          </w:tcPr>
          <w:p w14:paraId="49AF3B9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54</w:t>
            </w:r>
          </w:p>
        </w:tc>
      </w:tr>
      <w:tr w:rsidR="007F4DCC" w:rsidRPr="006343AE" w14:paraId="1EF6776E" w14:textId="77777777" w:rsidTr="00C35F96">
        <w:trPr>
          <w:cantSplit/>
          <w:tblHeader/>
        </w:trPr>
        <w:tc>
          <w:tcPr>
            <w:tcW w:w="2384" w:type="dxa"/>
            <w:vMerge w:val="restart"/>
            <w:shd w:val="clear" w:color="auto" w:fill="FFFFFF"/>
            <w:tcMar>
              <w:top w:w="30" w:type="dxa"/>
              <w:left w:w="30" w:type="dxa"/>
              <w:bottom w:w="30" w:type="dxa"/>
              <w:right w:w="30" w:type="dxa"/>
            </w:tcMar>
            <w:hideMark/>
          </w:tcPr>
          <w:p w14:paraId="65A4C5A7"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Normal Parameters</w:t>
            </w:r>
            <w:r w:rsidRPr="006343AE">
              <w:rPr>
                <w:rFonts w:ascii="Times New Roman" w:hAnsi="Times New Roman" w:cs="Times New Roman"/>
                <w:color w:val="000000"/>
                <w:vertAlign w:val="superscript"/>
                <w:lang w:val="en-ID"/>
              </w:rPr>
              <w:t>a</w:t>
            </w:r>
          </w:p>
        </w:tc>
        <w:tc>
          <w:tcPr>
            <w:tcW w:w="1587" w:type="dxa"/>
            <w:shd w:val="clear" w:color="auto" w:fill="FFFFFF"/>
            <w:tcMar>
              <w:top w:w="30" w:type="dxa"/>
              <w:left w:w="30" w:type="dxa"/>
              <w:bottom w:w="30" w:type="dxa"/>
              <w:right w:w="30" w:type="dxa"/>
            </w:tcMar>
            <w:hideMark/>
          </w:tcPr>
          <w:p w14:paraId="7D3F96F8"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Mean</w:t>
            </w:r>
          </w:p>
        </w:tc>
        <w:tc>
          <w:tcPr>
            <w:tcW w:w="2269" w:type="dxa"/>
            <w:shd w:val="clear" w:color="auto" w:fill="FFFFFF"/>
            <w:tcMar>
              <w:top w:w="30" w:type="dxa"/>
              <w:left w:w="30" w:type="dxa"/>
              <w:bottom w:w="30" w:type="dxa"/>
              <w:right w:w="30" w:type="dxa"/>
            </w:tcMar>
            <w:vAlign w:val="center"/>
            <w:hideMark/>
          </w:tcPr>
          <w:p w14:paraId="0B8F993D"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.0000000</w:t>
            </w:r>
          </w:p>
        </w:tc>
      </w:tr>
      <w:tr w:rsidR="007F4DCC" w:rsidRPr="006343AE" w14:paraId="759499C6" w14:textId="77777777" w:rsidTr="00C35F96">
        <w:trPr>
          <w:cantSplit/>
          <w:tblHeader/>
        </w:trPr>
        <w:tc>
          <w:tcPr>
            <w:tcW w:w="2384" w:type="dxa"/>
            <w:vMerge/>
            <w:vAlign w:val="center"/>
            <w:hideMark/>
          </w:tcPr>
          <w:p w14:paraId="70506843" w14:textId="77777777" w:rsidR="007F4DCC" w:rsidRPr="006343AE" w:rsidRDefault="007F4DCC" w:rsidP="00C35F96">
            <w:pPr>
              <w:spacing w:after="0" w:line="240" w:lineRule="auto"/>
              <w:rPr>
                <w:rFonts w:ascii="Times New Roman" w:hAnsi="Times New Roman" w:cs="Times New Roman"/>
                <w:color w:val="000000"/>
                <w:lang w:val="en-ID"/>
              </w:rPr>
            </w:pPr>
          </w:p>
        </w:tc>
        <w:tc>
          <w:tcPr>
            <w:tcW w:w="1587" w:type="dxa"/>
            <w:shd w:val="clear" w:color="auto" w:fill="FFFFFF"/>
            <w:tcMar>
              <w:top w:w="30" w:type="dxa"/>
              <w:left w:w="30" w:type="dxa"/>
              <w:bottom w:w="30" w:type="dxa"/>
              <w:right w:w="30" w:type="dxa"/>
            </w:tcMar>
            <w:hideMark/>
          </w:tcPr>
          <w:p w14:paraId="57BCC01C"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Std. Deviation</w:t>
            </w:r>
          </w:p>
        </w:tc>
        <w:tc>
          <w:tcPr>
            <w:tcW w:w="2269" w:type="dxa"/>
            <w:shd w:val="clear" w:color="auto" w:fill="FFFFFF"/>
            <w:tcMar>
              <w:top w:w="30" w:type="dxa"/>
              <w:left w:w="30" w:type="dxa"/>
              <w:bottom w:w="30" w:type="dxa"/>
              <w:right w:w="30" w:type="dxa"/>
            </w:tcMar>
            <w:vAlign w:val="center"/>
            <w:hideMark/>
          </w:tcPr>
          <w:p w14:paraId="7F22D00E"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132970883.01309572</w:t>
            </w:r>
          </w:p>
        </w:tc>
      </w:tr>
      <w:tr w:rsidR="007F4DCC" w:rsidRPr="006343AE" w14:paraId="3F478EC5" w14:textId="77777777" w:rsidTr="00C35F96">
        <w:trPr>
          <w:cantSplit/>
          <w:tblHeader/>
        </w:trPr>
        <w:tc>
          <w:tcPr>
            <w:tcW w:w="2384" w:type="dxa"/>
            <w:vMerge w:val="restart"/>
            <w:shd w:val="clear" w:color="auto" w:fill="FFFFFF"/>
            <w:tcMar>
              <w:top w:w="30" w:type="dxa"/>
              <w:left w:w="30" w:type="dxa"/>
              <w:bottom w:w="30" w:type="dxa"/>
              <w:right w:w="30" w:type="dxa"/>
            </w:tcMar>
            <w:hideMark/>
          </w:tcPr>
          <w:p w14:paraId="60DC4853"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Most Extreme Differences</w:t>
            </w:r>
          </w:p>
        </w:tc>
        <w:tc>
          <w:tcPr>
            <w:tcW w:w="1587" w:type="dxa"/>
            <w:shd w:val="clear" w:color="auto" w:fill="FFFFFF"/>
            <w:tcMar>
              <w:top w:w="30" w:type="dxa"/>
              <w:left w:w="30" w:type="dxa"/>
              <w:bottom w:w="30" w:type="dxa"/>
              <w:right w:w="30" w:type="dxa"/>
            </w:tcMar>
            <w:hideMark/>
          </w:tcPr>
          <w:p w14:paraId="7DCF7AA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Absolute</w:t>
            </w:r>
          </w:p>
        </w:tc>
        <w:tc>
          <w:tcPr>
            <w:tcW w:w="2269" w:type="dxa"/>
            <w:shd w:val="clear" w:color="auto" w:fill="FFFFFF"/>
            <w:tcMar>
              <w:top w:w="30" w:type="dxa"/>
              <w:left w:w="30" w:type="dxa"/>
              <w:bottom w:w="30" w:type="dxa"/>
              <w:right w:w="30" w:type="dxa"/>
            </w:tcMar>
            <w:vAlign w:val="center"/>
            <w:hideMark/>
          </w:tcPr>
          <w:p w14:paraId="1BA25FF2"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.098</w:t>
            </w:r>
          </w:p>
        </w:tc>
      </w:tr>
      <w:tr w:rsidR="007F4DCC" w:rsidRPr="006343AE" w14:paraId="75524AB4" w14:textId="77777777" w:rsidTr="00C35F96">
        <w:trPr>
          <w:cantSplit/>
          <w:tblHeader/>
        </w:trPr>
        <w:tc>
          <w:tcPr>
            <w:tcW w:w="2384" w:type="dxa"/>
            <w:vMerge/>
            <w:vAlign w:val="center"/>
            <w:hideMark/>
          </w:tcPr>
          <w:p w14:paraId="373CFCD3" w14:textId="77777777" w:rsidR="007F4DCC" w:rsidRPr="006343AE" w:rsidRDefault="007F4DCC" w:rsidP="00C35F96">
            <w:pPr>
              <w:spacing w:after="0" w:line="240" w:lineRule="auto"/>
              <w:rPr>
                <w:rFonts w:ascii="Times New Roman" w:hAnsi="Times New Roman" w:cs="Times New Roman"/>
                <w:color w:val="000000"/>
                <w:lang w:val="en-ID"/>
              </w:rPr>
            </w:pPr>
          </w:p>
        </w:tc>
        <w:tc>
          <w:tcPr>
            <w:tcW w:w="1587" w:type="dxa"/>
            <w:shd w:val="clear" w:color="auto" w:fill="FFFFFF"/>
            <w:tcMar>
              <w:top w:w="30" w:type="dxa"/>
              <w:left w:w="30" w:type="dxa"/>
              <w:bottom w:w="30" w:type="dxa"/>
              <w:right w:w="30" w:type="dxa"/>
            </w:tcMar>
            <w:hideMark/>
          </w:tcPr>
          <w:p w14:paraId="39BBFBA7"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Positive</w:t>
            </w:r>
          </w:p>
        </w:tc>
        <w:tc>
          <w:tcPr>
            <w:tcW w:w="2269" w:type="dxa"/>
            <w:shd w:val="clear" w:color="auto" w:fill="FFFFFF"/>
            <w:tcMar>
              <w:top w:w="30" w:type="dxa"/>
              <w:left w:w="30" w:type="dxa"/>
              <w:bottom w:w="30" w:type="dxa"/>
              <w:right w:w="30" w:type="dxa"/>
            </w:tcMar>
            <w:vAlign w:val="center"/>
            <w:hideMark/>
          </w:tcPr>
          <w:p w14:paraId="7BB1F6B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.098</w:t>
            </w:r>
          </w:p>
        </w:tc>
      </w:tr>
      <w:tr w:rsidR="007F4DCC" w:rsidRPr="006343AE" w14:paraId="0650E05E" w14:textId="77777777" w:rsidTr="00C35F96">
        <w:trPr>
          <w:cantSplit/>
          <w:tblHeader/>
        </w:trPr>
        <w:tc>
          <w:tcPr>
            <w:tcW w:w="2384" w:type="dxa"/>
            <w:vMerge/>
            <w:vAlign w:val="center"/>
            <w:hideMark/>
          </w:tcPr>
          <w:p w14:paraId="7108CA35" w14:textId="77777777" w:rsidR="007F4DCC" w:rsidRPr="006343AE" w:rsidRDefault="007F4DCC" w:rsidP="00C35F96">
            <w:pPr>
              <w:spacing w:after="0" w:line="240" w:lineRule="auto"/>
              <w:rPr>
                <w:rFonts w:ascii="Times New Roman" w:hAnsi="Times New Roman" w:cs="Times New Roman"/>
                <w:color w:val="000000"/>
                <w:lang w:val="en-ID"/>
              </w:rPr>
            </w:pPr>
          </w:p>
        </w:tc>
        <w:tc>
          <w:tcPr>
            <w:tcW w:w="1587" w:type="dxa"/>
            <w:shd w:val="clear" w:color="auto" w:fill="FFFFFF"/>
            <w:tcMar>
              <w:top w:w="30" w:type="dxa"/>
              <w:left w:w="30" w:type="dxa"/>
              <w:bottom w:w="30" w:type="dxa"/>
              <w:right w:w="30" w:type="dxa"/>
            </w:tcMar>
            <w:hideMark/>
          </w:tcPr>
          <w:p w14:paraId="794245F7"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Negative</w:t>
            </w:r>
          </w:p>
        </w:tc>
        <w:tc>
          <w:tcPr>
            <w:tcW w:w="2269" w:type="dxa"/>
            <w:shd w:val="clear" w:color="auto" w:fill="FFFFFF"/>
            <w:tcMar>
              <w:top w:w="30" w:type="dxa"/>
              <w:left w:w="30" w:type="dxa"/>
              <w:bottom w:w="30" w:type="dxa"/>
              <w:right w:w="30" w:type="dxa"/>
            </w:tcMar>
            <w:vAlign w:val="center"/>
            <w:hideMark/>
          </w:tcPr>
          <w:p w14:paraId="7E831887"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-.060</w:t>
            </w:r>
          </w:p>
        </w:tc>
      </w:tr>
      <w:tr w:rsidR="007F4DCC" w:rsidRPr="006343AE" w14:paraId="53DFAAA0" w14:textId="77777777" w:rsidTr="00C35F96">
        <w:trPr>
          <w:cantSplit/>
          <w:tblHeader/>
        </w:trPr>
        <w:tc>
          <w:tcPr>
            <w:tcW w:w="3971" w:type="dxa"/>
            <w:gridSpan w:val="2"/>
            <w:shd w:val="clear" w:color="auto" w:fill="FFFFFF"/>
            <w:tcMar>
              <w:top w:w="30" w:type="dxa"/>
              <w:left w:w="30" w:type="dxa"/>
              <w:bottom w:w="30" w:type="dxa"/>
              <w:right w:w="30" w:type="dxa"/>
            </w:tcMar>
            <w:hideMark/>
          </w:tcPr>
          <w:p w14:paraId="67BC2A39"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Kolmogorov-Smirnov Z</w:t>
            </w:r>
          </w:p>
        </w:tc>
        <w:tc>
          <w:tcPr>
            <w:tcW w:w="2269" w:type="dxa"/>
            <w:shd w:val="clear" w:color="auto" w:fill="FFFFFF"/>
            <w:tcMar>
              <w:top w:w="30" w:type="dxa"/>
              <w:left w:w="30" w:type="dxa"/>
              <w:bottom w:w="30" w:type="dxa"/>
              <w:right w:w="30" w:type="dxa"/>
            </w:tcMar>
            <w:vAlign w:val="center"/>
            <w:hideMark/>
          </w:tcPr>
          <w:p w14:paraId="38ACAFC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.719</w:t>
            </w:r>
          </w:p>
        </w:tc>
      </w:tr>
      <w:tr w:rsidR="007F4DCC" w:rsidRPr="006343AE" w14:paraId="43121562" w14:textId="77777777" w:rsidTr="00C35F96">
        <w:trPr>
          <w:cantSplit/>
          <w:tblHeader/>
        </w:trPr>
        <w:tc>
          <w:tcPr>
            <w:tcW w:w="3971" w:type="dxa"/>
            <w:gridSpan w:val="2"/>
            <w:tcBorders>
              <w:bottom w:val="single" w:sz="4" w:space="0" w:color="auto"/>
            </w:tcBorders>
            <w:shd w:val="clear" w:color="auto" w:fill="FFFFFF"/>
            <w:tcMar>
              <w:top w:w="30" w:type="dxa"/>
              <w:left w:w="30" w:type="dxa"/>
              <w:bottom w:w="30" w:type="dxa"/>
              <w:right w:w="30" w:type="dxa"/>
            </w:tcMar>
            <w:hideMark/>
          </w:tcPr>
          <w:p w14:paraId="46A18D59"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Asymp. Sig. (2-tailed)</w:t>
            </w:r>
          </w:p>
        </w:tc>
        <w:tc>
          <w:tcPr>
            <w:tcW w:w="2269" w:type="dxa"/>
            <w:tcBorders>
              <w:bottom w:val="single" w:sz="4" w:space="0" w:color="auto"/>
            </w:tcBorders>
            <w:shd w:val="clear" w:color="auto" w:fill="FFFFFF"/>
            <w:tcMar>
              <w:top w:w="30" w:type="dxa"/>
              <w:left w:w="30" w:type="dxa"/>
              <w:bottom w:w="30" w:type="dxa"/>
              <w:right w:w="30" w:type="dxa"/>
            </w:tcMar>
            <w:vAlign w:val="center"/>
            <w:hideMark/>
          </w:tcPr>
          <w:p w14:paraId="3EB86546" w14:textId="77777777" w:rsidR="007F4DCC" w:rsidRPr="006343AE" w:rsidRDefault="007F4DCC" w:rsidP="00C35F96">
            <w:pPr>
              <w:spacing w:line="240" w:lineRule="auto"/>
              <w:jc w:val="right"/>
              <w:rPr>
                <w:rFonts w:ascii="Times New Roman" w:hAnsi="Times New Roman" w:cs="Times New Roman"/>
                <w:lang w:val="en-ID"/>
              </w:rPr>
            </w:pPr>
            <w:r w:rsidRPr="006343AE">
              <w:rPr>
                <w:rFonts w:ascii="Times New Roman" w:hAnsi="Times New Roman" w:cs="Times New Roman"/>
                <w:lang w:val="en-ID"/>
              </w:rPr>
              <w:t>.680</w:t>
            </w:r>
          </w:p>
        </w:tc>
      </w:tr>
    </w:tbl>
    <w:p w14:paraId="27CB1A1C" w14:textId="77777777" w:rsidR="007F4DCC" w:rsidRPr="006343AE" w:rsidRDefault="007F4DCC" w:rsidP="00C35F96">
      <w:pPr>
        <w:spacing w:line="240" w:lineRule="auto"/>
        <w:rPr>
          <w:rFonts w:ascii="Times New Roman" w:hAnsi="Times New Roman" w:cs="Times New Roman"/>
        </w:rPr>
      </w:pPr>
    </w:p>
    <w:p w14:paraId="35B55EEB" w14:textId="77777777" w:rsidR="007F4DCC" w:rsidRPr="006343AE" w:rsidRDefault="007F4DCC" w:rsidP="00C35F96">
      <w:pPr>
        <w:spacing w:line="240" w:lineRule="auto"/>
        <w:ind w:left="1134"/>
        <w:rPr>
          <w:rFonts w:ascii="Times New Roman" w:hAnsi="Times New Roman" w:cs="Times New Roman"/>
        </w:rPr>
      </w:pPr>
    </w:p>
    <w:p w14:paraId="0A07206F" w14:textId="77777777" w:rsidR="007F4DCC" w:rsidRPr="006343AE" w:rsidRDefault="007F4DCC" w:rsidP="00C35F96">
      <w:pPr>
        <w:spacing w:line="240" w:lineRule="auto"/>
        <w:ind w:left="1134"/>
        <w:rPr>
          <w:rFonts w:ascii="Times New Roman" w:hAnsi="Times New Roman" w:cs="Times New Roman"/>
        </w:rPr>
      </w:pPr>
    </w:p>
    <w:p w14:paraId="4E740B9B" w14:textId="77777777" w:rsidR="007F4DCC" w:rsidRPr="006343AE" w:rsidRDefault="007F4DCC" w:rsidP="00C35F96">
      <w:pPr>
        <w:spacing w:line="240" w:lineRule="auto"/>
        <w:ind w:left="1134"/>
        <w:rPr>
          <w:rFonts w:ascii="Times New Roman" w:hAnsi="Times New Roman" w:cs="Times New Roman"/>
        </w:rPr>
      </w:pPr>
    </w:p>
    <w:p w14:paraId="54EE0582" w14:textId="77777777" w:rsidR="007F4DCC" w:rsidRPr="006343AE" w:rsidRDefault="007F4DCC" w:rsidP="00C35F96">
      <w:pPr>
        <w:spacing w:line="240" w:lineRule="auto"/>
        <w:ind w:left="1134"/>
        <w:rPr>
          <w:rFonts w:ascii="Times New Roman" w:hAnsi="Times New Roman" w:cs="Times New Roman"/>
        </w:rPr>
      </w:pPr>
    </w:p>
    <w:p w14:paraId="4A564203" w14:textId="77777777" w:rsidR="007F4DCC" w:rsidRPr="006343AE" w:rsidRDefault="007F4DCC" w:rsidP="00C35F96">
      <w:pPr>
        <w:spacing w:line="240" w:lineRule="auto"/>
        <w:ind w:left="1134"/>
        <w:rPr>
          <w:rFonts w:ascii="Times New Roman" w:hAnsi="Times New Roman" w:cs="Times New Roman"/>
        </w:rPr>
      </w:pPr>
    </w:p>
    <w:p w14:paraId="6A2F5B9B" w14:textId="77777777" w:rsidR="007F4DCC" w:rsidRPr="006343AE" w:rsidRDefault="007F4DCC" w:rsidP="00C35F96">
      <w:pPr>
        <w:spacing w:line="240" w:lineRule="auto"/>
        <w:ind w:left="1701"/>
        <w:rPr>
          <w:rFonts w:ascii="Times New Roman" w:hAnsi="Times New Roman" w:cs="Times New Roman"/>
        </w:rPr>
      </w:pPr>
      <w:r w:rsidRPr="006343AE">
        <w:rPr>
          <w:rFonts w:ascii="Times New Roman" w:hAnsi="Times New Roman" w:cs="Times New Roman"/>
        </w:rPr>
        <w:t>Sumber: Hasil data SPSS yang diolah sendiri</w:t>
      </w:r>
    </w:p>
    <w:p w14:paraId="35DA4671" w14:textId="4FFC8805" w:rsidR="007F4DCC" w:rsidRDefault="007F4DCC" w:rsidP="00281544">
      <w:pPr>
        <w:spacing w:line="240" w:lineRule="auto"/>
        <w:ind w:left="284" w:firstLine="436"/>
        <w:jc w:val="both"/>
        <w:rPr>
          <w:rFonts w:ascii="Times New Roman" w:hAnsi="Times New Roman" w:cs="Times New Roman"/>
        </w:rPr>
      </w:pPr>
      <w:r w:rsidRPr="006343AE">
        <w:rPr>
          <w:rFonts w:ascii="Times New Roman" w:hAnsi="Times New Roman" w:cs="Times New Roman"/>
        </w:rPr>
        <w:t xml:space="preserve">Berdasarkan </w:t>
      </w:r>
      <w:r w:rsidR="00281544">
        <w:rPr>
          <w:rFonts w:ascii="Times New Roman" w:hAnsi="Times New Roman" w:cs="Times New Roman"/>
        </w:rPr>
        <w:t xml:space="preserve">table </w:t>
      </w:r>
      <w:r w:rsidRPr="006343AE">
        <w:rPr>
          <w:rFonts w:ascii="Times New Roman" w:hAnsi="Times New Roman" w:cs="Times New Roman"/>
        </w:rPr>
        <w:t>2, diketahui nilai Kolmogrov-Smirnov sebesar 0,680 artinya nilai Kolmogrov-Sminornov &gt; 0,05. Oleh karena itu dapat disimpulkan bahwa data residual terdistribusi normal dan lolos dari uji normalitas.</w:t>
      </w:r>
    </w:p>
    <w:p w14:paraId="5AE33E44" w14:textId="7462F84B" w:rsidR="00281544" w:rsidRPr="00281544" w:rsidRDefault="00281544" w:rsidP="00281544">
      <w:pPr>
        <w:pStyle w:val="ListParagraph"/>
        <w:numPr>
          <w:ilvl w:val="0"/>
          <w:numId w:val="10"/>
        </w:numPr>
        <w:spacing w:line="240" w:lineRule="auto"/>
        <w:ind w:left="284" w:hanging="284"/>
        <w:jc w:val="both"/>
        <w:rPr>
          <w:rFonts w:ascii="Times New Roman" w:hAnsi="Times New Roman"/>
          <w:b/>
          <w:bCs/>
        </w:rPr>
      </w:pPr>
      <w:r w:rsidRPr="00281544">
        <w:rPr>
          <w:rFonts w:ascii="Times New Roman" w:hAnsi="Times New Roman"/>
          <w:b/>
          <w:bCs/>
          <w:lang w:val="en-US"/>
        </w:rPr>
        <w:t>Uji Multikolinieritas</w:t>
      </w:r>
    </w:p>
    <w:p w14:paraId="053E2112" w14:textId="77777777" w:rsidR="00281544" w:rsidRDefault="00281544" w:rsidP="00C35F96">
      <w:pPr>
        <w:spacing w:line="240" w:lineRule="auto"/>
        <w:jc w:val="center"/>
        <w:rPr>
          <w:rFonts w:ascii="Times New Roman" w:hAnsi="Times New Roman" w:cs="Times New Roman"/>
          <w:b/>
          <w:bCs/>
        </w:rPr>
      </w:pPr>
    </w:p>
    <w:p w14:paraId="7490242A" w14:textId="05B4D438" w:rsidR="007F4DCC" w:rsidRPr="006343AE" w:rsidRDefault="007F4DCC" w:rsidP="00C35F96">
      <w:pPr>
        <w:spacing w:line="240" w:lineRule="auto"/>
        <w:jc w:val="center"/>
        <w:rPr>
          <w:rFonts w:ascii="Times New Roman" w:hAnsi="Times New Roman" w:cs="Times New Roman"/>
          <w:b/>
          <w:bCs/>
        </w:rPr>
      </w:pPr>
      <w:r w:rsidRPr="006343AE">
        <w:rPr>
          <w:rFonts w:ascii="Times New Roman" w:hAnsi="Times New Roman" w:cs="Times New Roman"/>
          <w:b/>
          <w:bCs/>
        </w:rPr>
        <w:lastRenderedPageBreak/>
        <w:t>Tabel 3</w:t>
      </w:r>
    </w:p>
    <w:tbl>
      <w:tblPr>
        <w:tblpPr w:leftFromText="180" w:rightFromText="180" w:bottomFromText="160" w:vertAnchor="text" w:horzAnchor="margin" w:tblpXSpec="center" w:tblpY="604"/>
        <w:tblW w:w="4335" w:type="dxa"/>
        <w:tblLayout w:type="fixed"/>
        <w:tblCellMar>
          <w:left w:w="30" w:type="dxa"/>
          <w:right w:w="30" w:type="dxa"/>
        </w:tblCellMar>
        <w:tblLook w:val="04A0" w:firstRow="1" w:lastRow="0" w:firstColumn="1" w:lastColumn="0" w:noHBand="0" w:noVBand="1"/>
      </w:tblPr>
      <w:tblGrid>
        <w:gridCol w:w="783"/>
        <w:gridCol w:w="1254"/>
        <w:gridCol w:w="1209"/>
        <w:gridCol w:w="683"/>
        <w:gridCol w:w="406"/>
      </w:tblGrid>
      <w:tr w:rsidR="007F4DCC" w:rsidRPr="006343AE" w14:paraId="5F05F900" w14:textId="77777777" w:rsidTr="00C35F96">
        <w:trPr>
          <w:cantSplit/>
          <w:tblHeader/>
        </w:trPr>
        <w:tc>
          <w:tcPr>
            <w:tcW w:w="2039" w:type="dxa"/>
            <w:gridSpan w:val="2"/>
            <w:vMerge w:val="restart"/>
            <w:tcBorders>
              <w:top w:val="single" w:sz="4" w:space="0" w:color="auto"/>
            </w:tcBorders>
            <w:shd w:val="clear" w:color="auto" w:fill="FFFFFF"/>
            <w:tcMar>
              <w:top w:w="30" w:type="dxa"/>
              <w:left w:w="30" w:type="dxa"/>
              <w:bottom w:w="30" w:type="dxa"/>
              <w:right w:w="30" w:type="dxa"/>
            </w:tcMar>
            <w:vAlign w:val="bottom"/>
            <w:hideMark/>
          </w:tcPr>
          <w:p w14:paraId="58C8672D"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Model</w:t>
            </w:r>
          </w:p>
        </w:tc>
        <w:tc>
          <w:tcPr>
            <w:tcW w:w="2300" w:type="dxa"/>
            <w:gridSpan w:val="3"/>
            <w:tcBorders>
              <w:top w:val="single" w:sz="4" w:space="0" w:color="auto"/>
            </w:tcBorders>
            <w:shd w:val="clear" w:color="auto" w:fill="FFFFFF"/>
            <w:tcMar>
              <w:top w:w="30" w:type="dxa"/>
              <w:left w:w="30" w:type="dxa"/>
              <w:bottom w:w="30" w:type="dxa"/>
              <w:right w:w="30" w:type="dxa"/>
            </w:tcMar>
            <w:vAlign w:val="bottom"/>
            <w:hideMark/>
          </w:tcPr>
          <w:p w14:paraId="1B2B165F"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Collinearity Statistics</w:t>
            </w:r>
          </w:p>
        </w:tc>
      </w:tr>
      <w:tr w:rsidR="007F4DCC" w:rsidRPr="006343AE" w14:paraId="5B68277E" w14:textId="77777777" w:rsidTr="00C35F96">
        <w:trPr>
          <w:cantSplit/>
          <w:tblHeader/>
        </w:trPr>
        <w:tc>
          <w:tcPr>
            <w:tcW w:w="5188" w:type="dxa"/>
            <w:gridSpan w:val="2"/>
            <w:vMerge/>
            <w:tcBorders>
              <w:bottom w:val="single" w:sz="4" w:space="0" w:color="auto"/>
            </w:tcBorders>
            <w:vAlign w:val="center"/>
            <w:hideMark/>
          </w:tcPr>
          <w:p w14:paraId="032E6193" w14:textId="77777777" w:rsidR="007F4DCC" w:rsidRPr="006343AE" w:rsidRDefault="007F4DCC" w:rsidP="00C35F96">
            <w:pPr>
              <w:spacing w:after="0" w:line="240" w:lineRule="auto"/>
              <w:rPr>
                <w:rFonts w:ascii="Times New Roman" w:hAnsi="Times New Roman" w:cs="Times New Roman"/>
                <w:color w:val="000000"/>
                <w:lang w:val="en-ID"/>
              </w:rPr>
            </w:pPr>
          </w:p>
        </w:tc>
        <w:tc>
          <w:tcPr>
            <w:tcW w:w="1210" w:type="dxa"/>
            <w:tcBorders>
              <w:bottom w:val="single" w:sz="4" w:space="0" w:color="auto"/>
            </w:tcBorders>
            <w:shd w:val="clear" w:color="auto" w:fill="FFFFFF"/>
            <w:tcMar>
              <w:top w:w="30" w:type="dxa"/>
              <w:left w:w="30" w:type="dxa"/>
              <w:bottom w:w="30" w:type="dxa"/>
              <w:right w:w="30" w:type="dxa"/>
            </w:tcMar>
            <w:vAlign w:val="bottom"/>
            <w:hideMark/>
          </w:tcPr>
          <w:p w14:paraId="2561FF73"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Tolerance</w:t>
            </w:r>
          </w:p>
        </w:tc>
        <w:tc>
          <w:tcPr>
            <w:tcW w:w="1090" w:type="dxa"/>
            <w:gridSpan w:val="2"/>
            <w:tcBorders>
              <w:bottom w:val="single" w:sz="4" w:space="0" w:color="auto"/>
            </w:tcBorders>
            <w:shd w:val="clear" w:color="auto" w:fill="FFFFFF"/>
            <w:tcMar>
              <w:top w:w="30" w:type="dxa"/>
              <w:left w:w="30" w:type="dxa"/>
              <w:bottom w:w="30" w:type="dxa"/>
              <w:right w:w="30" w:type="dxa"/>
            </w:tcMar>
            <w:vAlign w:val="bottom"/>
            <w:hideMark/>
          </w:tcPr>
          <w:p w14:paraId="3B91975A"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VIF</w:t>
            </w:r>
          </w:p>
        </w:tc>
      </w:tr>
      <w:tr w:rsidR="007F4DCC" w:rsidRPr="006343AE" w14:paraId="0FCF271E" w14:textId="77777777" w:rsidTr="00C35F96">
        <w:trPr>
          <w:cantSplit/>
          <w:tblHeader/>
        </w:trPr>
        <w:tc>
          <w:tcPr>
            <w:tcW w:w="784" w:type="dxa"/>
            <w:vMerge w:val="restart"/>
            <w:tcBorders>
              <w:top w:val="single" w:sz="4" w:space="0" w:color="auto"/>
            </w:tcBorders>
            <w:shd w:val="clear" w:color="auto" w:fill="FFFFFF"/>
            <w:tcMar>
              <w:top w:w="30" w:type="dxa"/>
              <w:left w:w="30" w:type="dxa"/>
              <w:bottom w:w="30" w:type="dxa"/>
              <w:right w:w="30" w:type="dxa"/>
            </w:tcMar>
            <w:hideMark/>
          </w:tcPr>
          <w:p w14:paraId="45BFF7C5"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1</w:t>
            </w:r>
          </w:p>
        </w:tc>
        <w:tc>
          <w:tcPr>
            <w:tcW w:w="1255" w:type="dxa"/>
            <w:tcBorders>
              <w:top w:val="single" w:sz="4" w:space="0" w:color="auto"/>
            </w:tcBorders>
            <w:shd w:val="clear" w:color="auto" w:fill="FFFFFF"/>
            <w:tcMar>
              <w:top w:w="30" w:type="dxa"/>
              <w:left w:w="30" w:type="dxa"/>
              <w:bottom w:w="30" w:type="dxa"/>
              <w:right w:w="30" w:type="dxa"/>
            </w:tcMar>
            <w:hideMark/>
          </w:tcPr>
          <w:p w14:paraId="70912917"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(Constant)</w:t>
            </w:r>
          </w:p>
        </w:tc>
        <w:tc>
          <w:tcPr>
            <w:tcW w:w="1210" w:type="dxa"/>
            <w:tcBorders>
              <w:top w:val="single" w:sz="4" w:space="0" w:color="auto"/>
            </w:tcBorders>
            <w:shd w:val="clear" w:color="auto" w:fill="FFFFFF"/>
            <w:tcMar>
              <w:top w:w="30" w:type="dxa"/>
              <w:left w:w="30" w:type="dxa"/>
              <w:bottom w:w="30" w:type="dxa"/>
              <w:right w:w="30" w:type="dxa"/>
            </w:tcMar>
          </w:tcPr>
          <w:p w14:paraId="0BE2401C"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090" w:type="dxa"/>
            <w:gridSpan w:val="2"/>
            <w:tcBorders>
              <w:top w:val="single" w:sz="4" w:space="0" w:color="auto"/>
            </w:tcBorders>
            <w:shd w:val="clear" w:color="auto" w:fill="FFFFFF"/>
            <w:tcMar>
              <w:top w:w="30" w:type="dxa"/>
              <w:left w:w="30" w:type="dxa"/>
              <w:bottom w:w="30" w:type="dxa"/>
              <w:right w:w="30" w:type="dxa"/>
            </w:tcMar>
          </w:tcPr>
          <w:p w14:paraId="01C22341"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r>
      <w:tr w:rsidR="007F4DCC" w:rsidRPr="006343AE" w14:paraId="7F8F7E93" w14:textId="77777777" w:rsidTr="00C35F96">
        <w:trPr>
          <w:cantSplit/>
          <w:tblHeader/>
        </w:trPr>
        <w:tc>
          <w:tcPr>
            <w:tcW w:w="3933" w:type="dxa"/>
            <w:vMerge/>
            <w:vAlign w:val="center"/>
            <w:hideMark/>
          </w:tcPr>
          <w:p w14:paraId="191C6DB7" w14:textId="77777777" w:rsidR="007F4DCC" w:rsidRPr="006343AE" w:rsidRDefault="007F4DCC" w:rsidP="00C35F96">
            <w:pPr>
              <w:spacing w:after="0" w:line="240" w:lineRule="auto"/>
              <w:rPr>
                <w:rFonts w:ascii="Times New Roman" w:hAnsi="Times New Roman" w:cs="Times New Roman"/>
                <w:color w:val="000000"/>
                <w:lang w:val="en-ID"/>
              </w:rPr>
            </w:pPr>
          </w:p>
        </w:tc>
        <w:tc>
          <w:tcPr>
            <w:tcW w:w="1255" w:type="dxa"/>
            <w:shd w:val="clear" w:color="auto" w:fill="FFFFFF"/>
            <w:tcMar>
              <w:top w:w="30" w:type="dxa"/>
              <w:left w:w="30" w:type="dxa"/>
              <w:bottom w:w="30" w:type="dxa"/>
              <w:right w:w="30" w:type="dxa"/>
            </w:tcMar>
            <w:hideMark/>
          </w:tcPr>
          <w:p w14:paraId="72A9B85B"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PE</w:t>
            </w:r>
          </w:p>
        </w:tc>
        <w:tc>
          <w:tcPr>
            <w:tcW w:w="1210" w:type="dxa"/>
            <w:shd w:val="clear" w:color="auto" w:fill="FFFFFF"/>
            <w:tcMar>
              <w:top w:w="30" w:type="dxa"/>
              <w:left w:w="30" w:type="dxa"/>
              <w:bottom w:w="30" w:type="dxa"/>
              <w:right w:w="30" w:type="dxa"/>
            </w:tcMar>
            <w:vAlign w:val="center"/>
            <w:hideMark/>
          </w:tcPr>
          <w:p w14:paraId="741261B5"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.909</w:t>
            </w:r>
          </w:p>
        </w:tc>
        <w:tc>
          <w:tcPr>
            <w:tcW w:w="1090" w:type="dxa"/>
            <w:gridSpan w:val="2"/>
            <w:shd w:val="clear" w:color="auto" w:fill="FFFFFF"/>
            <w:tcMar>
              <w:top w:w="30" w:type="dxa"/>
              <w:left w:w="30" w:type="dxa"/>
              <w:bottom w:w="30" w:type="dxa"/>
              <w:right w:w="30" w:type="dxa"/>
            </w:tcMar>
            <w:vAlign w:val="center"/>
            <w:hideMark/>
          </w:tcPr>
          <w:p w14:paraId="003B574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1.100</w:t>
            </w:r>
          </w:p>
        </w:tc>
      </w:tr>
      <w:tr w:rsidR="007F4DCC" w:rsidRPr="006343AE" w14:paraId="2BE88A46" w14:textId="77777777" w:rsidTr="00C35F96">
        <w:trPr>
          <w:cantSplit/>
          <w:tblHeader/>
        </w:trPr>
        <w:tc>
          <w:tcPr>
            <w:tcW w:w="3933" w:type="dxa"/>
            <w:vMerge/>
            <w:vAlign w:val="center"/>
            <w:hideMark/>
          </w:tcPr>
          <w:p w14:paraId="3EF7DA6B" w14:textId="77777777" w:rsidR="007F4DCC" w:rsidRPr="006343AE" w:rsidRDefault="007F4DCC" w:rsidP="00C35F96">
            <w:pPr>
              <w:spacing w:after="0" w:line="240" w:lineRule="auto"/>
              <w:rPr>
                <w:rFonts w:ascii="Times New Roman" w:hAnsi="Times New Roman" w:cs="Times New Roman"/>
                <w:color w:val="000000"/>
                <w:lang w:val="en-ID"/>
              </w:rPr>
            </w:pPr>
          </w:p>
        </w:tc>
        <w:tc>
          <w:tcPr>
            <w:tcW w:w="1255" w:type="dxa"/>
            <w:shd w:val="clear" w:color="auto" w:fill="FFFFFF"/>
            <w:tcMar>
              <w:top w:w="30" w:type="dxa"/>
              <w:left w:w="30" w:type="dxa"/>
              <w:bottom w:w="30" w:type="dxa"/>
              <w:right w:w="30" w:type="dxa"/>
            </w:tcMar>
            <w:hideMark/>
          </w:tcPr>
          <w:p w14:paraId="45831D40"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PAD</w:t>
            </w:r>
          </w:p>
        </w:tc>
        <w:tc>
          <w:tcPr>
            <w:tcW w:w="1210" w:type="dxa"/>
            <w:shd w:val="clear" w:color="auto" w:fill="FFFFFF"/>
            <w:tcMar>
              <w:top w:w="30" w:type="dxa"/>
              <w:left w:w="30" w:type="dxa"/>
              <w:bottom w:w="30" w:type="dxa"/>
              <w:right w:w="30" w:type="dxa"/>
            </w:tcMar>
            <w:vAlign w:val="center"/>
            <w:hideMark/>
          </w:tcPr>
          <w:p w14:paraId="52060D0C"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.568</w:t>
            </w:r>
          </w:p>
        </w:tc>
        <w:tc>
          <w:tcPr>
            <w:tcW w:w="1090" w:type="dxa"/>
            <w:gridSpan w:val="2"/>
            <w:shd w:val="clear" w:color="auto" w:fill="FFFFFF"/>
            <w:tcMar>
              <w:top w:w="30" w:type="dxa"/>
              <w:left w:w="30" w:type="dxa"/>
              <w:bottom w:w="30" w:type="dxa"/>
              <w:right w:w="30" w:type="dxa"/>
            </w:tcMar>
            <w:vAlign w:val="center"/>
            <w:hideMark/>
          </w:tcPr>
          <w:p w14:paraId="4D2F554F"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1.760</w:t>
            </w:r>
          </w:p>
        </w:tc>
      </w:tr>
      <w:tr w:rsidR="007F4DCC" w:rsidRPr="006343AE" w14:paraId="5598C6D7" w14:textId="77777777" w:rsidTr="00C35F96">
        <w:trPr>
          <w:cantSplit/>
          <w:tblHeader/>
        </w:trPr>
        <w:tc>
          <w:tcPr>
            <w:tcW w:w="3933" w:type="dxa"/>
            <w:vMerge/>
            <w:vAlign w:val="center"/>
            <w:hideMark/>
          </w:tcPr>
          <w:p w14:paraId="130D595A" w14:textId="77777777" w:rsidR="007F4DCC" w:rsidRPr="006343AE" w:rsidRDefault="007F4DCC" w:rsidP="00C35F96">
            <w:pPr>
              <w:spacing w:after="0" w:line="240" w:lineRule="auto"/>
              <w:rPr>
                <w:rFonts w:ascii="Times New Roman" w:hAnsi="Times New Roman" w:cs="Times New Roman"/>
                <w:color w:val="000000"/>
                <w:lang w:val="en-ID"/>
              </w:rPr>
            </w:pPr>
          </w:p>
        </w:tc>
        <w:tc>
          <w:tcPr>
            <w:tcW w:w="1255" w:type="dxa"/>
            <w:shd w:val="clear" w:color="auto" w:fill="FFFFFF"/>
            <w:tcMar>
              <w:top w:w="30" w:type="dxa"/>
              <w:left w:w="30" w:type="dxa"/>
              <w:bottom w:w="30" w:type="dxa"/>
              <w:right w:w="30" w:type="dxa"/>
            </w:tcMar>
            <w:hideMark/>
          </w:tcPr>
          <w:p w14:paraId="022994D6"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DAU</w:t>
            </w:r>
          </w:p>
        </w:tc>
        <w:tc>
          <w:tcPr>
            <w:tcW w:w="1210" w:type="dxa"/>
            <w:shd w:val="clear" w:color="auto" w:fill="FFFFFF"/>
            <w:tcMar>
              <w:top w:w="30" w:type="dxa"/>
              <w:left w:w="30" w:type="dxa"/>
              <w:bottom w:w="30" w:type="dxa"/>
              <w:right w:w="30" w:type="dxa"/>
            </w:tcMar>
            <w:vAlign w:val="center"/>
            <w:hideMark/>
          </w:tcPr>
          <w:p w14:paraId="103F7FA1"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.341</w:t>
            </w:r>
          </w:p>
        </w:tc>
        <w:tc>
          <w:tcPr>
            <w:tcW w:w="1090" w:type="dxa"/>
            <w:gridSpan w:val="2"/>
            <w:shd w:val="clear" w:color="auto" w:fill="FFFFFF"/>
            <w:tcMar>
              <w:top w:w="30" w:type="dxa"/>
              <w:left w:w="30" w:type="dxa"/>
              <w:bottom w:w="30" w:type="dxa"/>
              <w:right w:w="30" w:type="dxa"/>
            </w:tcMar>
            <w:vAlign w:val="center"/>
            <w:hideMark/>
          </w:tcPr>
          <w:p w14:paraId="6F100B92"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2.934</w:t>
            </w:r>
          </w:p>
        </w:tc>
      </w:tr>
      <w:tr w:rsidR="007F4DCC" w:rsidRPr="006343AE" w14:paraId="294A7D1F" w14:textId="77777777" w:rsidTr="00C35F96">
        <w:trPr>
          <w:cantSplit/>
          <w:tblHeader/>
        </w:trPr>
        <w:tc>
          <w:tcPr>
            <w:tcW w:w="3933" w:type="dxa"/>
            <w:vMerge/>
            <w:tcBorders>
              <w:bottom w:val="single" w:sz="4" w:space="0" w:color="auto"/>
            </w:tcBorders>
            <w:vAlign w:val="center"/>
            <w:hideMark/>
          </w:tcPr>
          <w:p w14:paraId="61110809" w14:textId="77777777" w:rsidR="007F4DCC" w:rsidRPr="006343AE" w:rsidRDefault="007F4DCC" w:rsidP="00C35F96">
            <w:pPr>
              <w:spacing w:after="0" w:line="240" w:lineRule="auto"/>
              <w:rPr>
                <w:rFonts w:ascii="Times New Roman" w:hAnsi="Times New Roman" w:cs="Times New Roman"/>
                <w:color w:val="000000"/>
                <w:lang w:val="en-ID"/>
              </w:rPr>
            </w:pPr>
          </w:p>
        </w:tc>
        <w:tc>
          <w:tcPr>
            <w:tcW w:w="1255" w:type="dxa"/>
            <w:tcBorders>
              <w:bottom w:val="single" w:sz="4" w:space="0" w:color="auto"/>
            </w:tcBorders>
            <w:shd w:val="clear" w:color="auto" w:fill="FFFFFF"/>
            <w:tcMar>
              <w:top w:w="30" w:type="dxa"/>
              <w:left w:w="30" w:type="dxa"/>
              <w:bottom w:w="30" w:type="dxa"/>
              <w:right w:w="30" w:type="dxa"/>
            </w:tcMar>
            <w:hideMark/>
          </w:tcPr>
          <w:p w14:paraId="656E2A9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LW</w:t>
            </w:r>
          </w:p>
        </w:tc>
        <w:tc>
          <w:tcPr>
            <w:tcW w:w="1210" w:type="dxa"/>
            <w:tcBorders>
              <w:bottom w:val="single" w:sz="4" w:space="0" w:color="auto"/>
            </w:tcBorders>
            <w:shd w:val="clear" w:color="auto" w:fill="FFFFFF"/>
            <w:tcMar>
              <w:top w:w="30" w:type="dxa"/>
              <w:left w:w="30" w:type="dxa"/>
              <w:bottom w:w="30" w:type="dxa"/>
              <w:right w:w="30" w:type="dxa"/>
            </w:tcMar>
            <w:vAlign w:val="center"/>
            <w:hideMark/>
          </w:tcPr>
          <w:p w14:paraId="4E65D81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.410</w:t>
            </w:r>
          </w:p>
        </w:tc>
        <w:tc>
          <w:tcPr>
            <w:tcW w:w="1090" w:type="dxa"/>
            <w:gridSpan w:val="2"/>
            <w:tcBorders>
              <w:bottom w:val="single" w:sz="4" w:space="0" w:color="auto"/>
            </w:tcBorders>
            <w:shd w:val="clear" w:color="auto" w:fill="FFFFFF"/>
            <w:tcMar>
              <w:top w:w="30" w:type="dxa"/>
              <w:left w:w="30" w:type="dxa"/>
              <w:bottom w:w="30" w:type="dxa"/>
              <w:right w:w="30" w:type="dxa"/>
            </w:tcMar>
            <w:vAlign w:val="center"/>
            <w:hideMark/>
          </w:tcPr>
          <w:p w14:paraId="341F213A"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2.439</w:t>
            </w:r>
          </w:p>
        </w:tc>
      </w:tr>
      <w:tr w:rsidR="007F4DCC" w:rsidRPr="006343AE" w14:paraId="33EBB790" w14:textId="77777777" w:rsidTr="00C35F96">
        <w:trPr>
          <w:gridAfter w:val="1"/>
          <w:wAfter w:w="406" w:type="dxa"/>
          <w:cantSplit/>
        </w:trPr>
        <w:tc>
          <w:tcPr>
            <w:tcW w:w="3933" w:type="dxa"/>
            <w:gridSpan w:val="4"/>
            <w:shd w:val="clear" w:color="auto" w:fill="FFFFFF"/>
            <w:tcMar>
              <w:top w:w="30" w:type="dxa"/>
              <w:left w:w="30" w:type="dxa"/>
              <w:bottom w:w="30" w:type="dxa"/>
              <w:right w:w="30" w:type="dxa"/>
            </w:tcMar>
            <w:hideMark/>
          </w:tcPr>
          <w:p w14:paraId="29AED9F1"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 Dependent Variable: BM</w:t>
            </w:r>
          </w:p>
        </w:tc>
      </w:tr>
    </w:tbl>
    <w:p w14:paraId="74EDCDF3" w14:textId="77777777" w:rsidR="007F4DCC" w:rsidRPr="006343AE" w:rsidRDefault="007F4DCC" w:rsidP="00C35F96">
      <w:pPr>
        <w:spacing w:line="240" w:lineRule="auto"/>
        <w:jc w:val="center"/>
        <w:rPr>
          <w:rFonts w:ascii="Times New Roman" w:eastAsia="Times New Roman" w:hAnsi="Times New Roman" w:cs="Times New Roman"/>
          <w:b/>
          <w:bCs/>
        </w:rPr>
      </w:pPr>
      <w:r w:rsidRPr="006343AE">
        <w:rPr>
          <w:rFonts w:ascii="Times New Roman" w:hAnsi="Times New Roman" w:cs="Times New Roman"/>
          <w:b/>
          <w:bCs/>
        </w:rPr>
        <w:t>Uji Multikolinieritas</w:t>
      </w:r>
    </w:p>
    <w:p w14:paraId="6202DDC9"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p w14:paraId="23034143" w14:textId="77777777" w:rsidR="007F4DCC" w:rsidRPr="006343AE" w:rsidRDefault="007F4DCC" w:rsidP="00C35F96">
      <w:pPr>
        <w:spacing w:line="240" w:lineRule="auto"/>
        <w:jc w:val="center"/>
        <w:rPr>
          <w:rFonts w:ascii="Times New Roman" w:eastAsia="Times New Roman" w:hAnsi="Times New Roman" w:cs="Times New Roman"/>
          <w:b/>
          <w:bCs/>
        </w:rPr>
      </w:pPr>
    </w:p>
    <w:p w14:paraId="4EEB67A1" w14:textId="13DC4B30" w:rsidR="007F4DCC" w:rsidRDefault="007F4DCC" w:rsidP="00C35F96">
      <w:pPr>
        <w:spacing w:line="240" w:lineRule="auto"/>
        <w:jc w:val="center"/>
        <w:rPr>
          <w:rFonts w:ascii="Times New Roman" w:hAnsi="Times New Roman" w:cs="Times New Roman"/>
          <w:b/>
          <w:bCs/>
        </w:rPr>
      </w:pPr>
    </w:p>
    <w:p w14:paraId="053D2052" w14:textId="150D9FE4" w:rsidR="00281544" w:rsidRDefault="00281544" w:rsidP="00C35F96">
      <w:pPr>
        <w:spacing w:line="240" w:lineRule="auto"/>
        <w:jc w:val="center"/>
        <w:rPr>
          <w:rFonts w:ascii="Times New Roman" w:hAnsi="Times New Roman" w:cs="Times New Roman"/>
          <w:b/>
          <w:bCs/>
        </w:rPr>
      </w:pPr>
    </w:p>
    <w:p w14:paraId="46BBA6D9" w14:textId="27FCB571" w:rsidR="00281544" w:rsidRDefault="00281544" w:rsidP="00C35F96">
      <w:pPr>
        <w:spacing w:line="240" w:lineRule="auto"/>
        <w:jc w:val="center"/>
        <w:rPr>
          <w:rFonts w:ascii="Times New Roman" w:hAnsi="Times New Roman" w:cs="Times New Roman"/>
          <w:b/>
          <w:bCs/>
        </w:rPr>
      </w:pPr>
    </w:p>
    <w:p w14:paraId="24C96507" w14:textId="77777777" w:rsidR="00281544" w:rsidRPr="006343AE" w:rsidRDefault="00281544" w:rsidP="00C35F96">
      <w:pPr>
        <w:spacing w:line="240" w:lineRule="auto"/>
        <w:jc w:val="center"/>
        <w:rPr>
          <w:rFonts w:ascii="Times New Roman" w:hAnsi="Times New Roman" w:cs="Times New Roman"/>
          <w:b/>
          <w:bCs/>
        </w:rPr>
      </w:pPr>
    </w:p>
    <w:p w14:paraId="37F35F7C" w14:textId="77777777" w:rsidR="007F4DCC" w:rsidRPr="006343AE" w:rsidRDefault="007F4DCC" w:rsidP="00C35F96">
      <w:pPr>
        <w:spacing w:line="240" w:lineRule="auto"/>
        <w:rPr>
          <w:rFonts w:ascii="Times New Roman" w:hAnsi="Times New Roman" w:cs="Times New Roman"/>
          <w:b/>
          <w:bCs/>
        </w:rPr>
      </w:pPr>
    </w:p>
    <w:p w14:paraId="0EA2E347" w14:textId="77777777" w:rsidR="007F4DCC" w:rsidRPr="006343AE" w:rsidRDefault="007F4DCC" w:rsidP="00C35F96">
      <w:pPr>
        <w:spacing w:line="240" w:lineRule="auto"/>
        <w:rPr>
          <w:rFonts w:ascii="Times New Roman" w:hAnsi="Times New Roman" w:cs="Times New Roman"/>
          <w:b/>
          <w:bCs/>
        </w:rPr>
      </w:pPr>
    </w:p>
    <w:p w14:paraId="19F5DC5C" w14:textId="77777777" w:rsidR="007F4DCC" w:rsidRPr="006343AE" w:rsidRDefault="007F4DCC" w:rsidP="00C35F96">
      <w:pPr>
        <w:spacing w:line="240" w:lineRule="auto"/>
        <w:ind w:left="1701"/>
        <w:rPr>
          <w:rFonts w:ascii="Times New Roman" w:hAnsi="Times New Roman" w:cs="Times New Roman"/>
        </w:rPr>
      </w:pPr>
      <w:r w:rsidRPr="006343AE">
        <w:rPr>
          <w:rFonts w:ascii="Times New Roman" w:hAnsi="Times New Roman" w:cs="Times New Roman"/>
        </w:rPr>
        <w:t>Sumber: Hasil data SPSS yang diolah sendiri</w:t>
      </w:r>
    </w:p>
    <w:p w14:paraId="0FEAFBB3" w14:textId="0218E94C" w:rsidR="0028073A" w:rsidRDefault="007F4DCC" w:rsidP="00281544">
      <w:pPr>
        <w:spacing w:after="0" w:line="240" w:lineRule="auto"/>
        <w:ind w:firstLine="644"/>
        <w:jc w:val="both"/>
        <w:rPr>
          <w:rFonts w:ascii="Times New Roman" w:hAnsi="Times New Roman" w:cs="Times New Roman"/>
        </w:rPr>
      </w:pPr>
      <w:r w:rsidRPr="006343AE">
        <w:rPr>
          <w:rFonts w:ascii="Times New Roman" w:hAnsi="Times New Roman" w:cs="Times New Roman"/>
        </w:rPr>
        <w:t xml:space="preserve">Berdasarkan hasil tabel 3 terlihat bahwa nilai </w:t>
      </w:r>
      <w:r w:rsidRPr="006343AE">
        <w:rPr>
          <w:rFonts w:ascii="Times New Roman" w:hAnsi="Times New Roman" w:cs="Times New Roman"/>
          <w:i/>
          <w:iCs/>
        </w:rPr>
        <w:t>tolerance</w:t>
      </w:r>
      <w:r w:rsidRPr="006343AE">
        <w:rPr>
          <w:rFonts w:ascii="Times New Roman" w:hAnsi="Times New Roman" w:cs="Times New Roman"/>
        </w:rPr>
        <w:t xml:space="preserve"> lebih besar dari 0,1 dan nilai </w:t>
      </w:r>
      <w:r w:rsidRPr="006343AE">
        <w:rPr>
          <w:rFonts w:ascii="Times New Roman" w:hAnsi="Times New Roman" w:cs="Times New Roman"/>
          <w:i/>
          <w:iCs/>
        </w:rPr>
        <w:t>variance inflation vactor</w:t>
      </w:r>
      <w:r w:rsidRPr="006343AE">
        <w:rPr>
          <w:rFonts w:ascii="Times New Roman" w:hAnsi="Times New Roman" w:cs="Times New Roman"/>
        </w:rPr>
        <w:t xml:space="preserve"> (VIF) dibawah 10. Nilai tolerance untuk variabel jumlah pertumbuhan ekonomi sebesar 0,909 pendapatan asli daerah 0,568 dana alokasi umum sebesar 0,341 dan variabel luas wilayah 0,410. Nilai VIF untuk jumlah pertumbuhan ekonomi 1,100, variabel pendapatan asli daerah sebesar 1,760 dana alokasi umum 2,934 dan variabel luas wilayah sebesar 2,439. Hal ini menunjukan bahwa tidak terdapat masalah multikolonieritas.</w:t>
      </w:r>
    </w:p>
    <w:p w14:paraId="10BAB44C" w14:textId="65A3771D" w:rsidR="00281544" w:rsidRDefault="00281544" w:rsidP="00281544">
      <w:pPr>
        <w:spacing w:after="0" w:line="240" w:lineRule="auto"/>
        <w:ind w:firstLine="644"/>
        <w:jc w:val="both"/>
        <w:rPr>
          <w:rFonts w:ascii="Times New Roman" w:hAnsi="Times New Roman" w:cs="Times New Roman"/>
        </w:rPr>
      </w:pPr>
    </w:p>
    <w:p w14:paraId="4B1D8A85" w14:textId="3C1E39AC" w:rsidR="00281544" w:rsidRPr="00281544" w:rsidRDefault="00281544" w:rsidP="00281544">
      <w:pPr>
        <w:pStyle w:val="ListParagraph"/>
        <w:numPr>
          <w:ilvl w:val="0"/>
          <w:numId w:val="10"/>
        </w:numPr>
        <w:spacing w:after="0" w:line="240" w:lineRule="auto"/>
        <w:ind w:left="284" w:hanging="284"/>
        <w:jc w:val="both"/>
        <w:rPr>
          <w:rFonts w:ascii="Times New Roman" w:hAnsi="Times New Roman"/>
          <w:b/>
          <w:bCs/>
        </w:rPr>
      </w:pPr>
      <w:r w:rsidRPr="00281544">
        <w:rPr>
          <w:rFonts w:ascii="Times New Roman" w:hAnsi="Times New Roman"/>
          <w:b/>
          <w:bCs/>
          <w:lang w:val="en-US"/>
        </w:rPr>
        <w:t>Uji Heteroskedastitas</w:t>
      </w:r>
    </w:p>
    <w:p w14:paraId="6E974C41" w14:textId="77777777" w:rsidR="00281544" w:rsidRPr="00281544" w:rsidRDefault="00281544" w:rsidP="00281544">
      <w:pPr>
        <w:pStyle w:val="ListParagraph"/>
        <w:spacing w:after="0" w:line="240" w:lineRule="auto"/>
        <w:ind w:left="284"/>
        <w:jc w:val="both"/>
        <w:rPr>
          <w:rFonts w:ascii="Times New Roman" w:hAnsi="Times New Roman"/>
        </w:rPr>
      </w:pPr>
    </w:p>
    <w:p w14:paraId="6FA09A5F" w14:textId="3FDED208" w:rsidR="007F4DCC" w:rsidRPr="006343AE" w:rsidRDefault="007F4DCC" w:rsidP="00C35F96">
      <w:pPr>
        <w:pStyle w:val="ListParagraph"/>
        <w:spacing w:line="240" w:lineRule="auto"/>
        <w:ind w:left="644"/>
        <w:jc w:val="center"/>
        <w:rPr>
          <w:rFonts w:ascii="Times New Roman" w:hAnsi="Times New Roman"/>
          <w:b/>
          <w:bCs/>
          <w:lang w:val="en-US"/>
        </w:rPr>
      </w:pPr>
      <w:r w:rsidRPr="006343AE">
        <w:rPr>
          <w:rFonts w:ascii="Times New Roman" w:hAnsi="Times New Roman"/>
          <w:b/>
          <w:bCs/>
          <w:lang w:val="en-US"/>
        </w:rPr>
        <w:t>Tabel 4</w:t>
      </w:r>
    </w:p>
    <w:p w14:paraId="7F4F34C8" w14:textId="77777777" w:rsidR="007F4DCC" w:rsidRPr="006343AE" w:rsidRDefault="007F4DCC" w:rsidP="00C35F96">
      <w:pPr>
        <w:pStyle w:val="ListParagraph"/>
        <w:spacing w:line="240" w:lineRule="auto"/>
        <w:ind w:left="644"/>
        <w:jc w:val="center"/>
        <w:rPr>
          <w:rFonts w:ascii="Times New Roman" w:hAnsi="Times New Roman"/>
          <w:b/>
          <w:bCs/>
          <w:lang w:val="en-US"/>
        </w:rPr>
      </w:pPr>
      <w:r w:rsidRPr="006343AE">
        <w:rPr>
          <w:rFonts w:ascii="Times New Roman" w:hAnsi="Times New Roman"/>
          <w:b/>
          <w:bCs/>
          <w:lang w:val="en-US"/>
        </w:rPr>
        <w:t>Uji Heteroskedastisitas dengan Glejser</w:t>
      </w:r>
    </w:p>
    <w:tbl>
      <w:tblPr>
        <w:tblW w:w="9030" w:type="dxa"/>
        <w:tblInd w:w="817" w:type="dxa"/>
        <w:tblLayout w:type="fixed"/>
        <w:tblCellMar>
          <w:left w:w="30" w:type="dxa"/>
          <w:right w:w="30" w:type="dxa"/>
        </w:tblCellMar>
        <w:tblLook w:val="04A0" w:firstRow="1" w:lastRow="0" w:firstColumn="1" w:lastColumn="0" w:noHBand="0" w:noVBand="1"/>
      </w:tblPr>
      <w:tblGrid>
        <w:gridCol w:w="284"/>
        <w:gridCol w:w="1135"/>
        <w:gridCol w:w="1674"/>
        <w:gridCol w:w="1691"/>
        <w:gridCol w:w="14"/>
        <w:gridCol w:w="1443"/>
        <w:gridCol w:w="852"/>
        <w:gridCol w:w="851"/>
        <w:gridCol w:w="1086"/>
      </w:tblGrid>
      <w:tr w:rsidR="007F4DCC" w:rsidRPr="006343AE" w14:paraId="01C7EC00" w14:textId="77777777" w:rsidTr="00C35F96">
        <w:trPr>
          <w:gridAfter w:val="1"/>
          <w:wAfter w:w="1086" w:type="dxa"/>
          <w:cantSplit/>
          <w:tblHeader/>
        </w:trPr>
        <w:tc>
          <w:tcPr>
            <w:tcW w:w="1419" w:type="dxa"/>
            <w:gridSpan w:val="2"/>
            <w:vMerge w:val="restart"/>
            <w:tcBorders>
              <w:top w:val="single" w:sz="4" w:space="0" w:color="auto"/>
            </w:tcBorders>
            <w:shd w:val="clear" w:color="auto" w:fill="FFFFFF"/>
            <w:tcMar>
              <w:top w:w="30" w:type="dxa"/>
              <w:left w:w="30" w:type="dxa"/>
              <w:bottom w:w="30" w:type="dxa"/>
              <w:right w:w="30" w:type="dxa"/>
            </w:tcMar>
            <w:vAlign w:val="bottom"/>
            <w:hideMark/>
          </w:tcPr>
          <w:p w14:paraId="1CA8C9A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Model</w:t>
            </w:r>
          </w:p>
        </w:tc>
        <w:tc>
          <w:tcPr>
            <w:tcW w:w="3379" w:type="dxa"/>
            <w:gridSpan w:val="3"/>
            <w:tcBorders>
              <w:top w:val="single" w:sz="4" w:space="0" w:color="auto"/>
            </w:tcBorders>
            <w:shd w:val="clear" w:color="auto" w:fill="FFFFFF"/>
            <w:tcMar>
              <w:top w:w="30" w:type="dxa"/>
              <w:left w:w="30" w:type="dxa"/>
              <w:bottom w:w="30" w:type="dxa"/>
              <w:right w:w="30" w:type="dxa"/>
            </w:tcMar>
            <w:vAlign w:val="bottom"/>
            <w:hideMark/>
          </w:tcPr>
          <w:p w14:paraId="124DD6C7"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Unstandardized Coefficients</w:t>
            </w:r>
          </w:p>
        </w:tc>
        <w:tc>
          <w:tcPr>
            <w:tcW w:w="1443" w:type="dxa"/>
            <w:tcBorders>
              <w:top w:val="single" w:sz="4" w:space="0" w:color="auto"/>
            </w:tcBorders>
            <w:shd w:val="clear" w:color="auto" w:fill="FFFFFF"/>
            <w:tcMar>
              <w:top w:w="30" w:type="dxa"/>
              <w:left w:w="30" w:type="dxa"/>
              <w:bottom w:w="30" w:type="dxa"/>
              <w:right w:w="30" w:type="dxa"/>
            </w:tcMar>
            <w:vAlign w:val="bottom"/>
            <w:hideMark/>
          </w:tcPr>
          <w:p w14:paraId="4F355D78"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Standardized Coefficients</w:t>
            </w:r>
          </w:p>
        </w:tc>
        <w:tc>
          <w:tcPr>
            <w:tcW w:w="852"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hideMark/>
          </w:tcPr>
          <w:p w14:paraId="4D4FA1E1"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t</w:t>
            </w:r>
          </w:p>
        </w:tc>
        <w:tc>
          <w:tcPr>
            <w:tcW w:w="851"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hideMark/>
          </w:tcPr>
          <w:p w14:paraId="0302140D"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Sig.</w:t>
            </w:r>
          </w:p>
        </w:tc>
      </w:tr>
      <w:tr w:rsidR="007F4DCC" w:rsidRPr="006343AE" w14:paraId="78B3CC32" w14:textId="77777777" w:rsidTr="00C35F96">
        <w:trPr>
          <w:gridAfter w:val="1"/>
          <w:wAfter w:w="1086" w:type="dxa"/>
          <w:cantSplit/>
          <w:tblHeader/>
        </w:trPr>
        <w:tc>
          <w:tcPr>
            <w:tcW w:w="1419" w:type="dxa"/>
            <w:gridSpan w:val="2"/>
            <w:vMerge/>
            <w:tcBorders>
              <w:bottom w:val="single" w:sz="4" w:space="0" w:color="auto"/>
            </w:tcBorders>
            <w:vAlign w:val="center"/>
            <w:hideMark/>
          </w:tcPr>
          <w:p w14:paraId="6DB57518" w14:textId="77777777" w:rsidR="007F4DCC" w:rsidRPr="006343AE" w:rsidRDefault="007F4DCC" w:rsidP="00C35F96">
            <w:pPr>
              <w:spacing w:after="0" w:line="240" w:lineRule="auto"/>
              <w:rPr>
                <w:rFonts w:ascii="Times New Roman" w:hAnsi="Times New Roman" w:cs="Times New Roman"/>
                <w:color w:val="000000"/>
                <w:lang w:val="en-ID"/>
              </w:rPr>
            </w:pPr>
          </w:p>
        </w:tc>
        <w:tc>
          <w:tcPr>
            <w:tcW w:w="1674" w:type="dxa"/>
            <w:tcBorders>
              <w:bottom w:val="single" w:sz="4" w:space="0" w:color="auto"/>
            </w:tcBorders>
            <w:shd w:val="clear" w:color="auto" w:fill="FFFFFF"/>
            <w:tcMar>
              <w:top w:w="30" w:type="dxa"/>
              <w:left w:w="30" w:type="dxa"/>
              <w:bottom w:w="30" w:type="dxa"/>
              <w:right w:w="30" w:type="dxa"/>
            </w:tcMar>
            <w:vAlign w:val="bottom"/>
            <w:hideMark/>
          </w:tcPr>
          <w:p w14:paraId="655A1A4A"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B</w:t>
            </w:r>
          </w:p>
        </w:tc>
        <w:tc>
          <w:tcPr>
            <w:tcW w:w="1705" w:type="dxa"/>
            <w:gridSpan w:val="2"/>
            <w:tcBorders>
              <w:bottom w:val="single" w:sz="4" w:space="0" w:color="auto"/>
            </w:tcBorders>
            <w:shd w:val="clear" w:color="auto" w:fill="FFFFFF"/>
            <w:tcMar>
              <w:top w:w="30" w:type="dxa"/>
              <w:left w:w="30" w:type="dxa"/>
              <w:bottom w:w="30" w:type="dxa"/>
              <w:right w:w="30" w:type="dxa"/>
            </w:tcMar>
            <w:vAlign w:val="bottom"/>
            <w:hideMark/>
          </w:tcPr>
          <w:p w14:paraId="4CAF75E7"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Std. Error</w:t>
            </w:r>
          </w:p>
        </w:tc>
        <w:tc>
          <w:tcPr>
            <w:tcW w:w="1443" w:type="dxa"/>
            <w:tcBorders>
              <w:bottom w:val="single" w:sz="4" w:space="0" w:color="auto"/>
            </w:tcBorders>
            <w:shd w:val="clear" w:color="auto" w:fill="FFFFFF"/>
            <w:tcMar>
              <w:top w:w="30" w:type="dxa"/>
              <w:left w:w="30" w:type="dxa"/>
              <w:bottom w:w="30" w:type="dxa"/>
              <w:right w:w="30" w:type="dxa"/>
            </w:tcMar>
            <w:vAlign w:val="bottom"/>
            <w:hideMark/>
          </w:tcPr>
          <w:p w14:paraId="024B03C7"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Beta</w:t>
            </w:r>
          </w:p>
        </w:tc>
        <w:tc>
          <w:tcPr>
            <w:tcW w:w="852" w:type="dxa"/>
            <w:vMerge/>
            <w:tcBorders>
              <w:bottom w:val="single" w:sz="4" w:space="0" w:color="auto"/>
            </w:tcBorders>
            <w:vAlign w:val="center"/>
            <w:hideMark/>
          </w:tcPr>
          <w:p w14:paraId="12DC8924" w14:textId="77777777" w:rsidR="007F4DCC" w:rsidRPr="006343AE" w:rsidRDefault="007F4DCC" w:rsidP="00C35F96">
            <w:pPr>
              <w:spacing w:after="0" w:line="240" w:lineRule="auto"/>
              <w:rPr>
                <w:rFonts w:ascii="Times New Roman" w:hAnsi="Times New Roman" w:cs="Times New Roman"/>
                <w:color w:val="000000"/>
                <w:lang w:val="en-ID"/>
              </w:rPr>
            </w:pPr>
          </w:p>
        </w:tc>
        <w:tc>
          <w:tcPr>
            <w:tcW w:w="851" w:type="dxa"/>
            <w:vMerge/>
            <w:tcBorders>
              <w:bottom w:val="single" w:sz="4" w:space="0" w:color="auto"/>
            </w:tcBorders>
            <w:vAlign w:val="center"/>
            <w:hideMark/>
          </w:tcPr>
          <w:p w14:paraId="3185E520" w14:textId="77777777" w:rsidR="007F4DCC" w:rsidRPr="006343AE" w:rsidRDefault="007F4DCC" w:rsidP="00C35F96">
            <w:pPr>
              <w:spacing w:after="0" w:line="240" w:lineRule="auto"/>
              <w:rPr>
                <w:rFonts w:ascii="Times New Roman" w:hAnsi="Times New Roman" w:cs="Times New Roman"/>
                <w:color w:val="000000"/>
                <w:lang w:val="en-ID"/>
              </w:rPr>
            </w:pPr>
          </w:p>
        </w:tc>
      </w:tr>
      <w:tr w:rsidR="007F4DCC" w:rsidRPr="006343AE" w14:paraId="7DD8B30F" w14:textId="77777777" w:rsidTr="00C35F96">
        <w:trPr>
          <w:gridAfter w:val="1"/>
          <w:wAfter w:w="1086" w:type="dxa"/>
          <w:cantSplit/>
          <w:tblHeader/>
        </w:trPr>
        <w:tc>
          <w:tcPr>
            <w:tcW w:w="284" w:type="dxa"/>
            <w:vMerge w:val="restart"/>
            <w:tcBorders>
              <w:top w:val="single" w:sz="4" w:space="0" w:color="auto"/>
            </w:tcBorders>
            <w:shd w:val="clear" w:color="auto" w:fill="FFFFFF"/>
            <w:tcMar>
              <w:top w:w="30" w:type="dxa"/>
              <w:left w:w="30" w:type="dxa"/>
              <w:bottom w:w="30" w:type="dxa"/>
              <w:right w:w="30" w:type="dxa"/>
            </w:tcMar>
            <w:hideMark/>
          </w:tcPr>
          <w:p w14:paraId="24AD969F"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1</w:t>
            </w:r>
          </w:p>
        </w:tc>
        <w:tc>
          <w:tcPr>
            <w:tcW w:w="1135" w:type="dxa"/>
            <w:tcBorders>
              <w:top w:val="single" w:sz="4" w:space="0" w:color="auto"/>
            </w:tcBorders>
            <w:shd w:val="clear" w:color="auto" w:fill="FFFFFF"/>
            <w:tcMar>
              <w:top w:w="30" w:type="dxa"/>
              <w:left w:w="30" w:type="dxa"/>
              <w:bottom w:w="30" w:type="dxa"/>
              <w:right w:w="30" w:type="dxa"/>
            </w:tcMar>
            <w:hideMark/>
          </w:tcPr>
          <w:p w14:paraId="3278205D"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(Constant)</w:t>
            </w:r>
          </w:p>
        </w:tc>
        <w:tc>
          <w:tcPr>
            <w:tcW w:w="1674" w:type="dxa"/>
            <w:tcBorders>
              <w:top w:val="single" w:sz="4" w:space="0" w:color="auto"/>
            </w:tcBorders>
            <w:shd w:val="clear" w:color="auto" w:fill="FFFFFF"/>
            <w:tcMar>
              <w:top w:w="30" w:type="dxa"/>
              <w:left w:w="30" w:type="dxa"/>
              <w:bottom w:w="30" w:type="dxa"/>
              <w:right w:w="30" w:type="dxa"/>
            </w:tcMar>
            <w:vAlign w:val="center"/>
            <w:hideMark/>
          </w:tcPr>
          <w:p w14:paraId="457E580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53510204.040</w:t>
            </w:r>
          </w:p>
        </w:tc>
        <w:tc>
          <w:tcPr>
            <w:tcW w:w="1705" w:type="dxa"/>
            <w:gridSpan w:val="2"/>
            <w:tcBorders>
              <w:top w:val="single" w:sz="4" w:space="0" w:color="auto"/>
            </w:tcBorders>
            <w:shd w:val="clear" w:color="auto" w:fill="FFFFFF"/>
            <w:tcMar>
              <w:top w:w="30" w:type="dxa"/>
              <w:left w:w="30" w:type="dxa"/>
              <w:bottom w:w="30" w:type="dxa"/>
              <w:right w:w="30" w:type="dxa"/>
            </w:tcMar>
            <w:vAlign w:val="center"/>
            <w:hideMark/>
          </w:tcPr>
          <w:p w14:paraId="1B036F31"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63412420.272</w:t>
            </w:r>
          </w:p>
        </w:tc>
        <w:tc>
          <w:tcPr>
            <w:tcW w:w="1443" w:type="dxa"/>
            <w:tcBorders>
              <w:top w:val="single" w:sz="4" w:space="0" w:color="auto"/>
            </w:tcBorders>
            <w:shd w:val="clear" w:color="auto" w:fill="FFFFFF"/>
            <w:tcMar>
              <w:top w:w="30" w:type="dxa"/>
              <w:left w:w="30" w:type="dxa"/>
              <w:bottom w:w="30" w:type="dxa"/>
              <w:right w:w="30" w:type="dxa"/>
            </w:tcMar>
          </w:tcPr>
          <w:p w14:paraId="6DCD6731"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852" w:type="dxa"/>
            <w:tcBorders>
              <w:top w:val="single" w:sz="4" w:space="0" w:color="auto"/>
            </w:tcBorders>
            <w:shd w:val="clear" w:color="auto" w:fill="FFFFFF"/>
            <w:tcMar>
              <w:top w:w="30" w:type="dxa"/>
              <w:left w:w="30" w:type="dxa"/>
              <w:bottom w:w="30" w:type="dxa"/>
              <w:right w:w="30" w:type="dxa"/>
            </w:tcMar>
            <w:vAlign w:val="center"/>
            <w:hideMark/>
          </w:tcPr>
          <w:p w14:paraId="7BFCAC12"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.844</w:t>
            </w:r>
          </w:p>
        </w:tc>
        <w:tc>
          <w:tcPr>
            <w:tcW w:w="851" w:type="dxa"/>
            <w:tcBorders>
              <w:top w:val="single" w:sz="4" w:space="0" w:color="auto"/>
            </w:tcBorders>
            <w:shd w:val="clear" w:color="auto" w:fill="FFFFFF"/>
            <w:tcMar>
              <w:top w:w="30" w:type="dxa"/>
              <w:left w:w="30" w:type="dxa"/>
              <w:bottom w:w="30" w:type="dxa"/>
              <w:right w:w="30" w:type="dxa"/>
            </w:tcMar>
            <w:vAlign w:val="center"/>
            <w:hideMark/>
          </w:tcPr>
          <w:p w14:paraId="276236B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.403</w:t>
            </w:r>
          </w:p>
        </w:tc>
      </w:tr>
      <w:tr w:rsidR="007F4DCC" w:rsidRPr="006343AE" w14:paraId="3B863470" w14:textId="77777777" w:rsidTr="00C35F96">
        <w:trPr>
          <w:gridAfter w:val="1"/>
          <w:wAfter w:w="1086" w:type="dxa"/>
          <w:cantSplit/>
          <w:tblHeader/>
        </w:trPr>
        <w:tc>
          <w:tcPr>
            <w:tcW w:w="284" w:type="dxa"/>
            <w:vMerge/>
            <w:vAlign w:val="center"/>
            <w:hideMark/>
          </w:tcPr>
          <w:p w14:paraId="7D5A3E55" w14:textId="77777777" w:rsidR="007F4DCC" w:rsidRPr="006343AE" w:rsidRDefault="007F4DCC" w:rsidP="00C35F96">
            <w:pPr>
              <w:spacing w:after="0" w:line="240" w:lineRule="auto"/>
              <w:rPr>
                <w:rFonts w:ascii="Times New Roman" w:hAnsi="Times New Roman" w:cs="Times New Roman"/>
                <w:color w:val="000000"/>
                <w:lang w:val="en-ID"/>
              </w:rPr>
            </w:pPr>
          </w:p>
        </w:tc>
        <w:tc>
          <w:tcPr>
            <w:tcW w:w="1135" w:type="dxa"/>
            <w:shd w:val="clear" w:color="auto" w:fill="FFFFFF"/>
            <w:tcMar>
              <w:top w:w="30" w:type="dxa"/>
              <w:left w:w="30" w:type="dxa"/>
              <w:bottom w:w="30" w:type="dxa"/>
              <w:right w:w="30" w:type="dxa"/>
            </w:tcMar>
            <w:hideMark/>
          </w:tcPr>
          <w:p w14:paraId="0A1634B3"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PE</w:t>
            </w:r>
          </w:p>
        </w:tc>
        <w:tc>
          <w:tcPr>
            <w:tcW w:w="1674" w:type="dxa"/>
            <w:shd w:val="clear" w:color="auto" w:fill="FFFFFF"/>
            <w:tcMar>
              <w:top w:w="30" w:type="dxa"/>
              <w:left w:w="30" w:type="dxa"/>
              <w:bottom w:w="30" w:type="dxa"/>
              <w:right w:w="30" w:type="dxa"/>
            </w:tcMar>
            <w:vAlign w:val="center"/>
            <w:hideMark/>
          </w:tcPr>
          <w:p w14:paraId="10F0673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-49417347.374</w:t>
            </w:r>
          </w:p>
        </w:tc>
        <w:tc>
          <w:tcPr>
            <w:tcW w:w="1705" w:type="dxa"/>
            <w:gridSpan w:val="2"/>
            <w:shd w:val="clear" w:color="auto" w:fill="FFFFFF"/>
            <w:tcMar>
              <w:top w:w="30" w:type="dxa"/>
              <w:left w:w="30" w:type="dxa"/>
              <w:bottom w:w="30" w:type="dxa"/>
              <w:right w:w="30" w:type="dxa"/>
            </w:tcMar>
            <w:vAlign w:val="center"/>
            <w:hideMark/>
          </w:tcPr>
          <w:p w14:paraId="71B42E3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704920209.272</w:t>
            </w:r>
          </w:p>
        </w:tc>
        <w:tc>
          <w:tcPr>
            <w:tcW w:w="1443" w:type="dxa"/>
            <w:shd w:val="clear" w:color="auto" w:fill="FFFFFF"/>
            <w:tcMar>
              <w:top w:w="30" w:type="dxa"/>
              <w:left w:w="30" w:type="dxa"/>
              <w:bottom w:w="30" w:type="dxa"/>
              <w:right w:w="30" w:type="dxa"/>
            </w:tcMar>
            <w:vAlign w:val="center"/>
            <w:hideMark/>
          </w:tcPr>
          <w:p w14:paraId="285E35F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-.010</w:t>
            </w:r>
          </w:p>
        </w:tc>
        <w:tc>
          <w:tcPr>
            <w:tcW w:w="852" w:type="dxa"/>
            <w:shd w:val="clear" w:color="auto" w:fill="FFFFFF"/>
            <w:tcMar>
              <w:top w:w="30" w:type="dxa"/>
              <w:left w:w="30" w:type="dxa"/>
              <w:bottom w:w="30" w:type="dxa"/>
              <w:right w:w="30" w:type="dxa"/>
            </w:tcMar>
            <w:vAlign w:val="center"/>
            <w:hideMark/>
          </w:tcPr>
          <w:p w14:paraId="41494F4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-.070</w:t>
            </w:r>
          </w:p>
        </w:tc>
        <w:tc>
          <w:tcPr>
            <w:tcW w:w="851" w:type="dxa"/>
            <w:shd w:val="clear" w:color="auto" w:fill="FFFFFF"/>
            <w:tcMar>
              <w:top w:w="30" w:type="dxa"/>
              <w:left w:w="30" w:type="dxa"/>
              <w:bottom w:w="30" w:type="dxa"/>
              <w:right w:w="30" w:type="dxa"/>
            </w:tcMar>
            <w:vAlign w:val="center"/>
            <w:hideMark/>
          </w:tcPr>
          <w:p w14:paraId="347304A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.944</w:t>
            </w:r>
          </w:p>
        </w:tc>
      </w:tr>
      <w:tr w:rsidR="007F4DCC" w:rsidRPr="006343AE" w14:paraId="18B568B7" w14:textId="77777777" w:rsidTr="00C35F96">
        <w:trPr>
          <w:gridAfter w:val="1"/>
          <w:wAfter w:w="1086" w:type="dxa"/>
          <w:cantSplit/>
          <w:tblHeader/>
        </w:trPr>
        <w:tc>
          <w:tcPr>
            <w:tcW w:w="284" w:type="dxa"/>
            <w:vMerge/>
            <w:vAlign w:val="center"/>
            <w:hideMark/>
          </w:tcPr>
          <w:p w14:paraId="26968840" w14:textId="77777777" w:rsidR="007F4DCC" w:rsidRPr="006343AE" w:rsidRDefault="007F4DCC" w:rsidP="00C35F96">
            <w:pPr>
              <w:spacing w:after="0" w:line="240" w:lineRule="auto"/>
              <w:rPr>
                <w:rFonts w:ascii="Times New Roman" w:hAnsi="Times New Roman" w:cs="Times New Roman"/>
                <w:color w:val="000000"/>
                <w:lang w:val="en-ID"/>
              </w:rPr>
            </w:pPr>
          </w:p>
        </w:tc>
        <w:tc>
          <w:tcPr>
            <w:tcW w:w="1135" w:type="dxa"/>
            <w:shd w:val="clear" w:color="auto" w:fill="FFFFFF"/>
            <w:tcMar>
              <w:top w:w="30" w:type="dxa"/>
              <w:left w:w="30" w:type="dxa"/>
              <w:bottom w:w="30" w:type="dxa"/>
              <w:right w:w="30" w:type="dxa"/>
            </w:tcMar>
            <w:hideMark/>
          </w:tcPr>
          <w:p w14:paraId="77F5D7BD"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PAD</w:t>
            </w:r>
          </w:p>
        </w:tc>
        <w:tc>
          <w:tcPr>
            <w:tcW w:w="1674" w:type="dxa"/>
            <w:shd w:val="clear" w:color="auto" w:fill="FFFFFF"/>
            <w:tcMar>
              <w:top w:w="30" w:type="dxa"/>
              <w:left w:w="30" w:type="dxa"/>
              <w:bottom w:w="30" w:type="dxa"/>
              <w:right w:w="30" w:type="dxa"/>
            </w:tcMar>
            <w:vAlign w:val="center"/>
            <w:hideMark/>
          </w:tcPr>
          <w:p w14:paraId="2D625B5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.017</w:t>
            </w:r>
          </w:p>
        </w:tc>
        <w:tc>
          <w:tcPr>
            <w:tcW w:w="1705" w:type="dxa"/>
            <w:gridSpan w:val="2"/>
            <w:shd w:val="clear" w:color="auto" w:fill="FFFFFF"/>
            <w:tcMar>
              <w:top w:w="30" w:type="dxa"/>
              <w:left w:w="30" w:type="dxa"/>
              <w:bottom w:w="30" w:type="dxa"/>
              <w:right w:w="30" w:type="dxa"/>
            </w:tcMar>
            <w:vAlign w:val="center"/>
            <w:hideMark/>
          </w:tcPr>
          <w:p w14:paraId="315788E7"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.019</w:t>
            </w:r>
          </w:p>
        </w:tc>
        <w:tc>
          <w:tcPr>
            <w:tcW w:w="1443" w:type="dxa"/>
            <w:shd w:val="clear" w:color="auto" w:fill="FFFFFF"/>
            <w:tcMar>
              <w:top w:w="30" w:type="dxa"/>
              <w:left w:w="30" w:type="dxa"/>
              <w:bottom w:w="30" w:type="dxa"/>
              <w:right w:w="30" w:type="dxa"/>
            </w:tcMar>
            <w:vAlign w:val="center"/>
            <w:hideMark/>
          </w:tcPr>
          <w:p w14:paraId="062BCD67"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.161</w:t>
            </w:r>
          </w:p>
        </w:tc>
        <w:tc>
          <w:tcPr>
            <w:tcW w:w="852" w:type="dxa"/>
            <w:shd w:val="clear" w:color="auto" w:fill="FFFFFF"/>
            <w:tcMar>
              <w:top w:w="30" w:type="dxa"/>
              <w:left w:w="30" w:type="dxa"/>
              <w:bottom w:w="30" w:type="dxa"/>
              <w:right w:w="30" w:type="dxa"/>
            </w:tcMar>
            <w:vAlign w:val="center"/>
            <w:hideMark/>
          </w:tcPr>
          <w:p w14:paraId="5973A6D5"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.902</w:t>
            </w:r>
          </w:p>
        </w:tc>
        <w:tc>
          <w:tcPr>
            <w:tcW w:w="851" w:type="dxa"/>
            <w:shd w:val="clear" w:color="auto" w:fill="FFFFFF"/>
            <w:tcMar>
              <w:top w:w="30" w:type="dxa"/>
              <w:left w:w="30" w:type="dxa"/>
              <w:bottom w:w="30" w:type="dxa"/>
              <w:right w:w="30" w:type="dxa"/>
            </w:tcMar>
            <w:vAlign w:val="center"/>
            <w:hideMark/>
          </w:tcPr>
          <w:p w14:paraId="44D41EF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.372</w:t>
            </w:r>
          </w:p>
        </w:tc>
      </w:tr>
      <w:tr w:rsidR="007F4DCC" w:rsidRPr="006343AE" w14:paraId="6536BCA4" w14:textId="77777777" w:rsidTr="00C35F96">
        <w:trPr>
          <w:gridAfter w:val="1"/>
          <w:wAfter w:w="1086" w:type="dxa"/>
          <w:cantSplit/>
          <w:tblHeader/>
        </w:trPr>
        <w:tc>
          <w:tcPr>
            <w:tcW w:w="284" w:type="dxa"/>
            <w:vMerge/>
            <w:vAlign w:val="center"/>
            <w:hideMark/>
          </w:tcPr>
          <w:p w14:paraId="027EECAE" w14:textId="77777777" w:rsidR="007F4DCC" w:rsidRPr="006343AE" w:rsidRDefault="007F4DCC" w:rsidP="00C35F96">
            <w:pPr>
              <w:spacing w:after="0" w:line="240" w:lineRule="auto"/>
              <w:rPr>
                <w:rFonts w:ascii="Times New Roman" w:hAnsi="Times New Roman" w:cs="Times New Roman"/>
                <w:color w:val="000000"/>
                <w:lang w:val="en-ID"/>
              </w:rPr>
            </w:pPr>
          </w:p>
        </w:tc>
        <w:tc>
          <w:tcPr>
            <w:tcW w:w="1135" w:type="dxa"/>
            <w:shd w:val="clear" w:color="auto" w:fill="FFFFFF"/>
            <w:tcMar>
              <w:top w:w="30" w:type="dxa"/>
              <w:left w:w="30" w:type="dxa"/>
              <w:bottom w:w="30" w:type="dxa"/>
              <w:right w:w="30" w:type="dxa"/>
            </w:tcMar>
            <w:hideMark/>
          </w:tcPr>
          <w:p w14:paraId="5A4A8B87"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DAU</w:t>
            </w:r>
          </w:p>
        </w:tc>
        <w:tc>
          <w:tcPr>
            <w:tcW w:w="1674" w:type="dxa"/>
            <w:shd w:val="clear" w:color="auto" w:fill="FFFFFF"/>
            <w:tcMar>
              <w:top w:w="30" w:type="dxa"/>
              <w:left w:w="30" w:type="dxa"/>
              <w:bottom w:w="30" w:type="dxa"/>
              <w:right w:w="30" w:type="dxa"/>
            </w:tcMar>
            <w:vAlign w:val="center"/>
            <w:hideMark/>
          </w:tcPr>
          <w:p w14:paraId="78D79C5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.051</w:t>
            </w:r>
          </w:p>
        </w:tc>
        <w:tc>
          <w:tcPr>
            <w:tcW w:w="1705" w:type="dxa"/>
            <w:gridSpan w:val="2"/>
            <w:shd w:val="clear" w:color="auto" w:fill="FFFFFF"/>
            <w:tcMar>
              <w:top w:w="30" w:type="dxa"/>
              <w:left w:w="30" w:type="dxa"/>
              <w:bottom w:w="30" w:type="dxa"/>
              <w:right w:w="30" w:type="dxa"/>
            </w:tcMar>
            <w:vAlign w:val="center"/>
            <w:hideMark/>
          </w:tcPr>
          <w:p w14:paraId="0295FF2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.041</w:t>
            </w:r>
          </w:p>
        </w:tc>
        <w:tc>
          <w:tcPr>
            <w:tcW w:w="1443" w:type="dxa"/>
            <w:shd w:val="clear" w:color="auto" w:fill="FFFFFF"/>
            <w:tcMar>
              <w:top w:w="30" w:type="dxa"/>
              <w:left w:w="30" w:type="dxa"/>
              <w:bottom w:w="30" w:type="dxa"/>
              <w:right w:w="30" w:type="dxa"/>
            </w:tcMar>
            <w:vAlign w:val="center"/>
            <w:hideMark/>
          </w:tcPr>
          <w:p w14:paraId="4F6AB96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.288</w:t>
            </w:r>
          </w:p>
        </w:tc>
        <w:tc>
          <w:tcPr>
            <w:tcW w:w="852" w:type="dxa"/>
            <w:shd w:val="clear" w:color="auto" w:fill="FFFFFF"/>
            <w:tcMar>
              <w:top w:w="30" w:type="dxa"/>
              <w:left w:w="30" w:type="dxa"/>
              <w:bottom w:w="30" w:type="dxa"/>
              <w:right w:w="30" w:type="dxa"/>
            </w:tcMar>
            <w:vAlign w:val="center"/>
            <w:hideMark/>
          </w:tcPr>
          <w:p w14:paraId="4C57D21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1.253</w:t>
            </w:r>
          </w:p>
        </w:tc>
        <w:tc>
          <w:tcPr>
            <w:tcW w:w="851" w:type="dxa"/>
            <w:shd w:val="clear" w:color="auto" w:fill="FFFFFF"/>
            <w:tcMar>
              <w:top w:w="30" w:type="dxa"/>
              <w:left w:w="30" w:type="dxa"/>
              <w:bottom w:w="30" w:type="dxa"/>
              <w:right w:w="30" w:type="dxa"/>
            </w:tcMar>
            <w:vAlign w:val="center"/>
            <w:hideMark/>
          </w:tcPr>
          <w:p w14:paraId="602421EF"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.216</w:t>
            </w:r>
          </w:p>
        </w:tc>
      </w:tr>
      <w:tr w:rsidR="007F4DCC" w:rsidRPr="006343AE" w14:paraId="01030062" w14:textId="77777777" w:rsidTr="00C35F96">
        <w:trPr>
          <w:gridAfter w:val="1"/>
          <w:wAfter w:w="1086" w:type="dxa"/>
          <w:cantSplit/>
          <w:tblHeader/>
        </w:trPr>
        <w:tc>
          <w:tcPr>
            <w:tcW w:w="284" w:type="dxa"/>
            <w:vMerge/>
            <w:tcBorders>
              <w:bottom w:val="single" w:sz="4" w:space="0" w:color="auto"/>
            </w:tcBorders>
            <w:vAlign w:val="center"/>
            <w:hideMark/>
          </w:tcPr>
          <w:p w14:paraId="7FEFD237" w14:textId="77777777" w:rsidR="007F4DCC" w:rsidRPr="006343AE" w:rsidRDefault="007F4DCC" w:rsidP="00C35F96">
            <w:pPr>
              <w:spacing w:after="0" w:line="240" w:lineRule="auto"/>
              <w:rPr>
                <w:rFonts w:ascii="Times New Roman" w:hAnsi="Times New Roman" w:cs="Times New Roman"/>
                <w:color w:val="000000"/>
                <w:lang w:val="en-ID"/>
              </w:rPr>
            </w:pPr>
          </w:p>
        </w:tc>
        <w:tc>
          <w:tcPr>
            <w:tcW w:w="1135" w:type="dxa"/>
            <w:tcBorders>
              <w:bottom w:val="single" w:sz="4" w:space="0" w:color="auto"/>
            </w:tcBorders>
            <w:shd w:val="clear" w:color="auto" w:fill="FFFFFF"/>
            <w:tcMar>
              <w:top w:w="30" w:type="dxa"/>
              <w:left w:w="30" w:type="dxa"/>
              <w:bottom w:w="30" w:type="dxa"/>
              <w:right w:w="30" w:type="dxa"/>
            </w:tcMar>
            <w:hideMark/>
          </w:tcPr>
          <w:p w14:paraId="2E6084BD"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LW</w:t>
            </w:r>
          </w:p>
        </w:tc>
        <w:tc>
          <w:tcPr>
            <w:tcW w:w="1674" w:type="dxa"/>
            <w:tcBorders>
              <w:bottom w:val="single" w:sz="4" w:space="0" w:color="auto"/>
            </w:tcBorders>
            <w:shd w:val="clear" w:color="auto" w:fill="FFFFFF"/>
            <w:tcMar>
              <w:top w:w="30" w:type="dxa"/>
              <w:left w:w="30" w:type="dxa"/>
              <w:bottom w:w="30" w:type="dxa"/>
              <w:right w:w="30" w:type="dxa"/>
            </w:tcMar>
            <w:vAlign w:val="center"/>
            <w:hideMark/>
          </w:tcPr>
          <w:p w14:paraId="47D10AC5"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-12876.956</w:t>
            </w:r>
          </w:p>
        </w:tc>
        <w:tc>
          <w:tcPr>
            <w:tcW w:w="1705" w:type="dxa"/>
            <w:gridSpan w:val="2"/>
            <w:tcBorders>
              <w:bottom w:val="single" w:sz="4" w:space="0" w:color="auto"/>
            </w:tcBorders>
            <w:shd w:val="clear" w:color="auto" w:fill="FFFFFF"/>
            <w:tcMar>
              <w:top w:w="30" w:type="dxa"/>
              <w:left w:w="30" w:type="dxa"/>
              <w:bottom w:w="30" w:type="dxa"/>
              <w:right w:w="30" w:type="dxa"/>
            </w:tcMar>
            <w:vAlign w:val="center"/>
            <w:hideMark/>
          </w:tcPr>
          <w:p w14:paraId="399705AD"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13291.830</w:t>
            </w:r>
          </w:p>
        </w:tc>
        <w:tc>
          <w:tcPr>
            <w:tcW w:w="1443" w:type="dxa"/>
            <w:tcBorders>
              <w:bottom w:val="single" w:sz="4" w:space="0" w:color="auto"/>
            </w:tcBorders>
            <w:shd w:val="clear" w:color="auto" w:fill="FFFFFF"/>
            <w:tcMar>
              <w:top w:w="30" w:type="dxa"/>
              <w:left w:w="30" w:type="dxa"/>
              <w:bottom w:w="30" w:type="dxa"/>
              <w:right w:w="30" w:type="dxa"/>
            </w:tcMar>
            <w:vAlign w:val="center"/>
            <w:hideMark/>
          </w:tcPr>
          <w:p w14:paraId="71C19D14"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-.203</w:t>
            </w:r>
          </w:p>
        </w:tc>
        <w:tc>
          <w:tcPr>
            <w:tcW w:w="852" w:type="dxa"/>
            <w:tcBorders>
              <w:bottom w:val="single" w:sz="4" w:space="0" w:color="auto"/>
            </w:tcBorders>
            <w:shd w:val="clear" w:color="auto" w:fill="FFFFFF"/>
            <w:tcMar>
              <w:top w:w="30" w:type="dxa"/>
              <w:left w:w="30" w:type="dxa"/>
              <w:bottom w:w="30" w:type="dxa"/>
              <w:right w:w="30" w:type="dxa"/>
            </w:tcMar>
            <w:vAlign w:val="center"/>
            <w:hideMark/>
          </w:tcPr>
          <w:p w14:paraId="2BB4034D"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-.969</w:t>
            </w:r>
          </w:p>
        </w:tc>
        <w:tc>
          <w:tcPr>
            <w:tcW w:w="851" w:type="dxa"/>
            <w:tcBorders>
              <w:bottom w:val="single" w:sz="4" w:space="0" w:color="auto"/>
            </w:tcBorders>
            <w:shd w:val="clear" w:color="auto" w:fill="FFFFFF"/>
            <w:tcMar>
              <w:top w:w="30" w:type="dxa"/>
              <w:left w:w="30" w:type="dxa"/>
              <w:bottom w:w="30" w:type="dxa"/>
              <w:right w:w="30" w:type="dxa"/>
            </w:tcMar>
            <w:vAlign w:val="center"/>
            <w:hideMark/>
          </w:tcPr>
          <w:p w14:paraId="33EF5E57"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.337</w:t>
            </w:r>
          </w:p>
        </w:tc>
      </w:tr>
      <w:tr w:rsidR="007F4DCC" w:rsidRPr="006343AE" w14:paraId="4C1F00EA" w14:textId="77777777" w:rsidTr="00C35F96">
        <w:trPr>
          <w:cantSplit/>
        </w:trPr>
        <w:tc>
          <w:tcPr>
            <w:tcW w:w="4784" w:type="dxa"/>
            <w:gridSpan w:val="4"/>
            <w:tcBorders>
              <w:top w:val="single" w:sz="4" w:space="0" w:color="auto"/>
            </w:tcBorders>
            <w:shd w:val="clear" w:color="auto" w:fill="FFFFFF"/>
            <w:tcMar>
              <w:top w:w="30" w:type="dxa"/>
              <w:left w:w="30" w:type="dxa"/>
              <w:bottom w:w="30" w:type="dxa"/>
              <w:right w:w="30" w:type="dxa"/>
            </w:tcMar>
            <w:hideMark/>
          </w:tcPr>
          <w:p w14:paraId="6B325BBB"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 Dependent Variable: ABS_RES</w:t>
            </w:r>
          </w:p>
        </w:tc>
        <w:tc>
          <w:tcPr>
            <w:tcW w:w="1457" w:type="dxa"/>
            <w:gridSpan w:val="2"/>
            <w:tcBorders>
              <w:top w:val="single" w:sz="4" w:space="0" w:color="auto"/>
            </w:tcBorders>
            <w:shd w:val="clear" w:color="auto" w:fill="FFFFFF"/>
            <w:tcMar>
              <w:top w:w="30" w:type="dxa"/>
              <w:left w:w="30" w:type="dxa"/>
              <w:bottom w:w="30" w:type="dxa"/>
              <w:right w:w="30" w:type="dxa"/>
            </w:tcMar>
          </w:tcPr>
          <w:p w14:paraId="05F6149E"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852" w:type="dxa"/>
            <w:tcBorders>
              <w:top w:val="single" w:sz="4" w:space="0" w:color="auto"/>
            </w:tcBorders>
            <w:shd w:val="clear" w:color="auto" w:fill="FFFFFF"/>
            <w:tcMar>
              <w:top w:w="30" w:type="dxa"/>
              <w:left w:w="30" w:type="dxa"/>
              <w:bottom w:w="30" w:type="dxa"/>
              <w:right w:w="30" w:type="dxa"/>
            </w:tcMar>
          </w:tcPr>
          <w:p w14:paraId="4C819DD5"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851" w:type="dxa"/>
            <w:tcBorders>
              <w:top w:val="single" w:sz="4" w:space="0" w:color="auto"/>
            </w:tcBorders>
            <w:shd w:val="clear" w:color="auto" w:fill="FFFFFF"/>
            <w:tcMar>
              <w:top w:w="30" w:type="dxa"/>
              <w:left w:w="30" w:type="dxa"/>
              <w:bottom w:w="30" w:type="dxa"/>
              <w:right w:w="30" w:type="dxa"/>
            </w:tcMar>
          </w:tcPr>
          <w:p w14:paraId="2390C335"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086" w:type="dxa"/>
            <w:shd w:val="clear" w:color="auto" w:fill="FFFFFF"/>
            <w:tcMar>
              <w:top w:w="30" w:type="dxa"/>
              <w:left w:w="30" w:type="dxa"/>
              <w:bottom w:w="30" w:type="dxa"/>
              <w:right w:w="30" w:type="dxa"/>
            </w:tcMar>
          </w:tcPr>
          <w:p w14:paraId="039D7F08"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r>
    </w:tbl>
    <w:p w14:paraId="5C72F4E3" w14:textId="77777777" w:rsidR="007F4DCC" w:rsidRPr="006343AE" w:rsidRDefault="007F4DCC" w:rsidP="00C35F96">
      <w:pPr>
        <w:spacing w:line="240" w:lineRule="auto"/>
        <w:ind w:left="709"/>
        <w:rPr>
          <w:rFonts w:ascii="Times New Roman" w:eastAsia="Times New Roman" w:hAnsi="Times New Roman" w:cs="Times New Roman"/>
        </w:rPr>
      </w:pPr>
      <w:r w:rsidRPr="006343AE">
        <w:rPr>
          <w:rFonts w:ascii="Times New Roman" w:hAnsi="Times New Roman" w:cs="Times New Roman"/>
        </w:rPr>
        <w:t>Sumber: Hasil data SPSS yang diolah sendiri</w:t>
      </w:r>
    </w:p>
    <w:p w14:paraId="6E12E6EF" w14:textId="3091F979" w:rsidR="00281544" w:rsidRDefault="007F4DCC" w:rsidP="00281544">
      <w:pPr>
        <w:spacing w:after="0" w:line="240" w:lineRule="auto"/>
        <w:ind w:firstLine="644"/>
        <w:jc w:val="both"/>
        <w:rPr>
          <w:rFonts w:ascii="Times New Roman" w:hAnsi="Times New Roman" w:cs="Times New Roman"/>
        </w:rPr>
      </w:pPr>
      <w:r w:rsidRPr="006343AE">
        <w:rPr>
          <w:rFonts w:ascii="Times New Roman" w:hAnsi="Times New Roman" w:cs="Times New Roman"/>
        </w:rPr>
        <w:t>Berdasarkan output uji Glejser diatas dapat diketahui nilai signifikan dari variabel Pertumbuhan Ekonomi (PE) sebesar 0,944, variabel Pendapatan Asli Daerah (PAD) sebesar 0,372, variabel Dana Alokasi Umum (DAU) sebesar 0,216 dan variabel Luas Wilayah sebesar 0,337. Dari keempat variabel tersebut menunjukkan bahwa nilai signifikannya lebih besar dari 0,05 sehingga dapat diputuskan bahwa semua variabel tidak terindikasi adanya heterokedastisitas.</w:t>
      </w:r>
    </w:p>
    <w:p w14:paraId="6B1C65EE" w14:textId="3B7F4689" w:rsidR="00281544" w:rsidRDefault="00281544" w:rsidP="00281544">
      <w:pPr>
        <w:spacing w:after="0" w:line="240" w:lineRule="auto"/>
        <w:jc w:val="both"/>
        <w:rPr>
          <w:rFonts w:ascii="Times New Roman" w:hAnsi="Times New Roman" w:cs="Times New Roman"/>
        </w:rPr>
      </w:pPr>
    </w:p>
    <w:p w14:paraId="1CC1BEFA" w14:textId="5A9AF4F9" w:rsidR="00281544" w:rsidRPr="00281544" w:rsidRDefault="00281544" w:rsidP="00281544">
      <w:pPr>
        <w:pStyle w:val="ListParagraph"/>
        <w:numPr>
          <w:ilvl w:val="0"/>
          <w:numId w:val="10"/>
        </w:numPr>
        <w:spacing w:after="0" w:line="240" w:lineRule="auto"/>
        <w:ind w:left="284" w:hanging="284"/>
        <w:jc w:val="both"/>
        <w:rPr>
          <w:rFonts w:ascii="Times New Roman" w:hAnsi="Times New Roman"/>
          <w:b/>
          <w:bCs/>
        </w:rPr>
      </w:pPr>
      <w:r w:rsidRPr="00281544">
        <w:rPr>
          <w:rFonts w:ascii="Times New Roman" w:hAnsi="Times New Roman"/>
          <w:b/>
          <w:bCs/>
          <w:lang w:val="en-US"/>
        </w:rPr>
        <w:t>Uji Autokorelasi</w:t>
      </w:r>
    </w:p>
    <w:p w14:paraId="0D49C55A" w14:textId="77777777" w:rsidR="00281544" w:rsidRDefault="00281544" w:rsidP="00C35F96">
      <w:pPr>
        <w:pStyle w:val="ListParagraph"/>
        <w:spacing w:line="240" w:lineRule="auto"/>
        <w:ind w:left="644"/>
        <w:jc w:val="center"/>
        <w:rPr>
          <w:rFonts w:ascii="Times New Roman" w:hAnsi="Times New Roman"/>
          <w:b/>
          <w:bCs/>
          <w:lang w:val="en-US"/>
        </w:rPr>
      </w:pPr>
    </w:p>
    <w:p w14:paraId="7A32D56B" w14:textId="2313C4E6" w:rsidR="007F4DCC" w:rsidRPr="006343AE" w:rsidRDefault="007F4DCC" w:rsidP="00C35F96">
      <w:pPr>
        <w:pStyle w:val="ListParagraph"/>
        <w:spacing w:line="240" w:lineRule="auto"/>
        <w:ind w:left="644"/>
        <w:jc w:val="center"/>
        <w:rPr>
          <w:rFonts w:ascii="Times New Roman" w:hAnsi="Times New Roman"/>
          <w:b/>
          <w:bCs/>
          <w:lang w:val="en-US"/>
        </w:rPr>
      </w:pPr>
      <w:r w:rsidRPr="006343AE">
        <w:rPr>
          <w:rFonts w:ascii="Times New Roman" w:hAnsi="Times New Roman"/>
          <w:b/>
          <w:bCs/>
          <w:lang w:val="en-US"/>
        </w:rPr>
        <w:t>Tabel 5</w:t>
      </w:r>
    </w:p>
    <w:tbl>
      <w:tblPr>
        <w:tblpPr w:leftFromText="180" w:rightFromText="180" w:bottomFromText="160" w:vertAnchor="text" w:horzAnchor="page" w:tblpX="4111" w:tblpY="623"/>
        <w:tblW w:w="4920" w:type="dxa"/>
        <w:tblLayout w:type="fixed"/>
        <w:tblCellMar>
          <w:left w:w="30" w:type="dxa"/>
          <w:right w:w="30" w:type="dxa"/>
        </w:tblCellMar>
        <w:tblLook w:val="04A0" w:firstRow="1" w:lastRow="0" w:firstColumn="1" w:lastColumn="0" w:noHBand="0" w:noVBand="1"/>
      </w:tblPr>
      <w:tblGrid>
        <w:gridCol w:w="2409"/>
        <w:gridCol w:w="2511"/>
      </w:tblGrid>
      <w:tr w:rsidR="007F4DCC" w:rsidRPr="006343AE" w14:paraId="25F73C5B" w14:textId="77777777" w:rsidTr="00C35F96">
        <w:trPr>
          <w:cantSplit/>
          <w:tblHeader/>
        </w:trPr>
        <w:tc>
          <w:tcPr>
            <w:tcW w:w="4922" w:type="dxa"/>
            <w:gridSpan w:val="2"/>
            <w:tcBorders>
              <w:bottom w:val="single" w:sz="4" w:space="0" w:color="auto"/>
            </w:tcBorders>
            <w:shd w:val="clear" w:color="auto" w:fill="FFFFFF"/>
            <w:tcMar>
              <w:top w:w="30" w:type="dxa"/>
              <w:left w:w="30" w:type="dxa"/>
              <w:bottom w:w="30" w:type="dxa"/>
              <w:right w:w="30" w:type="dxa"/>
            </w:tcMar>
            <w:vAlign w:val="center"/>
            <w:hideMark/>
          </w:tcPr>
          <w:p w14:paraId="0B325BC5"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b/>
                <w:bCs/>
                <w:color w:val="000000"/>
                <w:lang w:val="en-ID"/>
              </w:rPr>
              <w:lastRenderedPageBreak/>
              <w:t>Runs Test</w:t>
            </w:r>
          </w:p>
        </w:tc>
      </w:tr>
      <w:tr w:rsidR="007F4DCC" w:rsidRPr="006343AE" w14:paraId="26DA5C2F" w14:textId="77777777" w:rsidTr="00C35F96">
        <w:trPr>
          <w:cantSplit/>
          <w:tblHeader/>
        </w:trPr>
        <w:tc>
          <w:tcPr>
            <w:tcW w:w="2410" w:type="dxa"/>
            <w:tcBorders>
              <w:top w:val="single" w:sz="4" w:space="0" w:color="auto"/>
              <w:bottom w:val="single" w:sz="4" w:space="0" w:color="auto"/>
            </w:tcBorders>
            <w:shd w:val="clear" w:color="auto" w:fill="FFFFFF"/>
            <w:tcMar>
              <w:top w:w="30" w:type="dxa"/>
              <w:left w:w="30" w:type="dxa"/>
              <w:bottom w:w="30" w:type="dxa"/>
              <w:right w:w="30" w:type="dxa"/>
            </w:tcMar>
          </w:tcPr>
          <w:p w14:paraId="18D333D8"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2512" w:type="dxa"/>
            <w:tcBorders>
              <w:top w:val="single" w:sz="4" w:space="0" w:color="auto"/>
              <w:bottom w:val="single" w:sz="4" w:space="0" w:color="auto"/>
            </w:tcBorders>
            <w:shd w:val="clear" w:color="auto" w:fill="FFFFFF"/>
            <w:tcMar>
              <w:top w:w="30" w:type="dxa"/>
              <w:left w:w="30" w:type="dxa"/>
              <w:bottom w:w="30" w:type="dxa"/>
              <w:right w:w="30" w:type="dxa"/>
            </w:tcMar>
            <w:vAlign w:val="bottom"/>
            <w:hideMark/>
          </w:tcPr>
          <w:p w14:paraId="7978B590"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Unstandardized Residual</w:t>
            </w:r>
          </w:p>
        </w:tc>
      </w:tr>
      <w:tr w:rsidR="007F4DCC" w:rsidRPr="006343AE" w14:paraId="7C93E939" w14:textId="77777777" w:rsidTr="00C35F96">
        <w:trPr>
          <w:cantSplit/>
          <w:tblHeader/>
        </w:trPr>
        <w:tc>
          <w:tcPr>
            <w:tcW w:w="2410" w:type="dxa"/>
            <w:tcBorders>
              <w:top w:val="single" w:sz="4" w:space="0" w:color="auto"/>
            </w:tcBorders>
            <w:shd w:val="clear" w:color="auto" w:fill="FFFFFF"/>
            <w:tcMar>
              <w:top w:w="30" w:type="dxa"/>
              <w:left w:w="30" w:type="dxa"/>
              <w:bottom w:w="30" w:type="dxa"/>
              <w:right w:w="30" w:type="dxa"/>
            </w:tcMar>
            <w:hideMark/>
          </w:tcPr>
          <w:p w14:paraId="220F4F1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Test Value</w:t>
            </w:r>
            <w:r w:rsidRPr="006343AE">
              <w:rPr>
                <w:rFonts w:ascii="Times New Roman" w:hAnsi="Times New Roman" w:cs="Times New Roman"/>
                <w:color w:val="000000"/>
                <w:vertAlign w:val="superscript"/>
                <w:lang w:val="en-ID"/>
              </w:rPr>
              <w:t>a</w:t>
            </w:r>
          </w:p>
        </w:tc>
        <w:tc>
          <w:tcPr>
            <w:tcW w:w="2512" w:type="dxa"/>
            <w:tcBorders>
              <w:top w:val="single" w:sz="4" w:space="0" w:color="auto"/>
            </w:tcBorders>
            <w:shd w:val="clear" w:color="auto" w:fill="FFFFFF"/>
            <w:tcMar>
              <w:top w:w="30" w:type="dxa"/>
              <w:left w:w="30" w:type="dxa"/>
              <w:bottom w:w="30" w:type="dxa"/>
              <w:right w:w="30" w:type="dxa"/>
            </w:tcMar>
            <w:vAlign w:val="center"/>
            <w:hideMark/>
          </w:tcPr>
          <w:p w14:paraId="405AF5C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-20609297.56381</w:t>
            </w:r>
          </w:p>
        </w:tc>
      </w:tr>
      <w:tr w:rsidR="007F4DCC" w:rsidRPr="006343AE" w14:paraId="446B6FE2" w14:textId="77777777" w:rsidTr="00C35F96">
        <w:trPr>
          <w:cantSplit/>
          <w:tblHeader/>
        </w:trPr>
        <w:tc>
          <w:tcPr>
            <w:tcW w:w="2410" w:type="dxa"/>
            <w:shd w:val="clear" w:color="auto" w:fill="FFFFFF"/>
            <w:tcMar>
              <w:top w:w="30" w:type="dxa"/>
              <w:left w:w="30" w:type="dxa"/>
              <w:bottom w:w="30" w:type="dxa"/>
              <w:right w:w="30" w:type="dxa"/>
            </w:tcMar>
            <w:hideMark/>
          </w:tcPr>
          <w:p w14:paraId="51671B4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Cases &lt; Test Value</w:t>
            </w:r>
          </w:p>
        </w:tc>
        <w:tc>
          <w:tcPr>
            <w:tcW w:w="2512" w:type="dxa"/>
            <w:shd w:val="clear" w:color="auto" w:fill="FFFFFF"/>
            <w:tcMar>
              <w:top w:w="30" w:type="dxa"/>
              <w:left w:w="30" w:type="dxa"/>
              <w:bottom w:w="30" w:type="dxa"/>
              <w:right w:w="30" w:type="dxa"/>
            </w:tcMar>
            <w:vAlign w:val="center"/>
            <w:hideMark/>
          </w:tcPr>
          <w:p w14:paraId="7B8F52E1"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27</w:t>
            </w:r>
          </w:p>
        </w:tc>
      </w:tr>
      <w:tr w:rsidR="007F4DCC" w:rsidRPr="006343AE" w14:paraId="51236039" w14:textId="77777777" w:rsidTr="00C35F96">
        <w:trPr>
          <w:cantSplit/>
          <w:tblHeader/>
        </w:trPr>
        <w:tc>
          <w:tcPr>
            <w:tcW w:w="2410" w:type="dxa"/>
            <w:shd w:val="clear" w:color="auto" w:fill="FFFFFF"/>
            <w:tcMar>
              <w:top w:w="30" w:type="dxa"/>
              <w:left w:w="30" w:type="dxa"/>
              <w:bottom w:w="30" w:type="dxa"/>
              <w:right w:w="30" w:type="dxa"/>
            </w:tcMar>
            <w:hideMark/>
          </w:tcPr>
          <w:p w14:paraId="68B00B8A"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Cases &gt;= Test Value</w:t>
            </w:r>
          </w:p>
        </w:tc>
        <w:tc>
          <w:tcPr>
            <w:tcW w:w="2512" w:type="dxa"/>
            <w:shd w:val="clear" w:color="auto" w:fill="FFFFFF"/>
            <w:tcMar>
              <w:top w:w="30" w:type="dxa"/>
              <w:left w:w="30" w:type="dxa"/>
              <w:bottom w:w="30" w:type="dxa"/>
              <w:right w:w="30" w:type="dxa"/>
            </w:tcMar>
            <w:vAlign w:val="center"/>
            <w:hideMark/>
          </w:tcPr>
          <w:p w14:paraId="44B7903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27</w:t>
            </w:r>
          </w:p>
        </w:tc>
      </w:tr>
      <w:tr w:rsidR="007F4DCC" w:rsidRPr="006343AE" w14:paraId="745F295E" w14:textId="77777777" w:rsidTr="00C35F96">
        <w:trPr>
          <w:cantSplit/>
          <w:tblHeader/>
        </w:trPr>
        <w:tc>
          <w:tcPr>
            <w:tcW w:w="2410" w:type="dxa"/>
            <w:shd w:val="clear" w:color="auto" w:fill="FFFFFF"/>
            <w:tcMar>
              <w:top w:w="30" w:type="dxa"/>
              <w:left w:w="30" w:type="dxa"/>
              <w:bottom w:w="30" w:type="dxa"/>
              <w:right w:w="30" w:type="dxa"/>
            </w:tcMar>
            <w:hideMark/>
          </w:tcPr>
          <w:p w14:paraId="552F3BE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Total Cases</w:t>
            </w:r>
          </w:p>
        </w:tc>
        <w:tc>
          <w:tcPr>
            <w:tcW w:w="2512" w:type="dxa"/>
            <w:shd w:val="clear" w:color="auto" w:fill="FFFFFF"/>
            <w:tcMar>
              <w:top w:w="30" w:type="dxa"/>
              <w:left w:w="30" w:type="dxa"/>
              <w:bottom w:w="30" w:type="dxa"/>
              <w:right w:w="30" w:type="dxa"/>
            </w:tcMar>
            <w:vAlign w:val="center"/>
            <w:hideMark/>
          </w:tcPr>
          <w:p w14:paraId="101AEF68"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54</w:t>
            </w:r>
          </w:p>
        </w:tc>
      </w:tr>
      <w:tr w:rsidR="007F4DCC" w:rsidRPr="006343AE" w14:paraId="0DB00C40" w14:textId="77777777" w:rsidTr="00C35F96">
        <w:trPr>
          <w:cantSplit/>
          <w:tblHeader/>
        </w:trPr>
        <w:tc>
          <w:tcPr>
            <w:tcW w:w="2410" w:type="dxa"/>
            <w:shd w:val="clear" w:color="auto" w:fill="FFFFFF"/>
            <w:tcMar>
              <w:top w:w="30" w:type="dxa"/>
              <w:left w:w="30" w:type="dxa"/>
              <w:bottom w:w="30" w:type="dxa"/>
              <w:right w:w="30" w:type="dxa"/>
            </w:tcMar>
            <w:hideMark/>
          </w:tcPr>
          <w:p w14:paraId="01C2EB05"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Number of Runs</w:t>
            </w:r>
          </w:p>
        </w:tc>
        <w:tc>
          <w:tcPr>
            <w:tcW w:w="2512" w:type="dxa"/>
            <w:shd w:val="clear" w:color="auto" w:fill="FFFFFF"/>
            <w:tcMar>
              <w:top w:w="30" w:type="dxa"/>
              <w:left w:w="30" w:type="dxa"/>
              <w:bottom w:w="30" w:type="dxa"/>
              <w:right w:w="30" w:type="dxa"/>
            </w:tcMar>
            <w:vAlign w:val="center"/>
            <w:hideMark/>
          </w:tcPr>
          <w:p w14:paraId="2DBED9A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32</w:t>
            </w:r>
          </w:p>
        </w:tc>
      </w:tr>
      <w:tr w:rsidR="007F4DCC" w:rsidRPr="006343AE" w14:paraId="7E9D9985" w14:textId="77777777" w:rsidTr="00C35F96">
        <w:trPr>
          <w:cantSplit/>
          <w:tblHeader/>
        </w:trPr>
        <w:tc>
          <w:tcPr>
            <w:tcW w:w="2410" w:type="dxa"/>
            <w:shd w:val="clear" w:color="auto" w:fill="FFFFFF"/>
            <w:tcMar>
              <w:top w:w="30" w:type="dxa"/>
              <w:left w:w="30" w:type="dxa"/>
              <w:bottom w:w="30" w:type="dxa"/>
              <w:right w:w="30" w:type="dxa"/>
            </w:tcMar>
            <w:hideMark/>
          </w:tcPr>
          <w:p w14:paraId="35D2A90D"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Z</w:t>
            </w:r>
          </w:p>
        </w:tc>
        <w:tc>
          <w:tcPr>
            <w:tcW w:w="2512" w:type="dxa"/>
            <w:shd w:val="clear" w:color="auto" w:fill="FFFFFF"/>
            <w:tcMar>
              <w:top w:w="30" w:type="dxa"/>
              <w:left w:w="30" w:type="dxa"/>
              <w:bottom w:w="30" w:type="dxa"/>
              <w:right w:w="30" w:type="dxa"/>
            </w:tcMar>
            <w:vAlign w:val="center"/>
            <w:hideMark/>
          </w:tcPr>
          <w:p w14:paraId="6DAC1B3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1.099</w:t>
            </w:r>
          </w:p>
        </w:tc>
      </w:tr>
      <w:tr w:rsidR="007F4DCC" w:rsidRPr="006343AE" w14:paraId="34A1E13F" w14:textId="77777777" w:rsidTr="00C35F96">
        <w:trPr>
          <w:cantSplit/>
          <w:tblHeader/>
        </w:trPr>
        <w:tc>
          <w:tcPr>
            <w:tcW w:w="2410" w:type="dxa"/>
            <w:tcBorders>
              <w:bottom w:val="single" w:sz="4" w:space="0" w:color="auto"/>
            </w:tcBorders>
            <w:shd w:val="clear" w:color="auto" w:fill="FFFFFF"/>
            <w:tcMar>
              <w:top w:w="30" w:type="dxa"/>
              <w:left w:w="30" w:type="dxa"/>
              <w:bottom w:w="30" w:type="dxa"/>
              <w:right w:w="30" w:type="dxa"/>
            </w:tcMar>
            <w:hideMark/>
          </w:tcPr>
          <w:p w14:paraId="7F178384"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Asymp. Sig. (2-tailed)</w:t>
            </w:r>
          </w:p>
        </w:tc>
        <w:tc>
          <w:tcPr>
            <w:tcW w:w="2512" w:type="dxa"/>
            <w:tcBorders>
              <w:bottom w:val="single" w:sz="4" w:space="0" w:color="auto"/>
            </w:tcBorders>
            <w:shd w:val="clear" w:color="auto" w:fill="FFFFFF"/>
            <w:tcMar>
              <w:top w:w="30" w:type="dxa"/>
              <w:left w:w="30" w:type="dxa"/>
              <w:bottom w:w="30" w:type="dxa"/>
              <w:right w:w="30" w:type="dxa"/>
            </w:tcMar>
            <w:vAlign w:val="center"/>
            <w:hideMark/>
          </w:tcPr>
          <w:p w14:paraId="441D571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.272</w:t>
            </w:r>
          </w:p>
        </w:tc>
      </w:tr>
      <w:tr w:rsidR="007F4DCC" w:rsidRPr="006343AE" w14:paraId="7E098AB4" w14:textId="77777777" w:rsidTr="00C35F96">
        <w:trPr>
          <w:cantSplit/>
        </w:trPr>
        <w:tc>
          <w:tcPr>
            <w:tcW w:w="2410" w:type="dxa"/>
            <w:tcBorders>
              <w:top w:val="single" w:sz="4" w:space="0" w:color="auto"/>
            </w:tcBorders>
            <w:shd w:val="clear" w:color="auto" w:fill="FFFFFF"/>
            <w:tcMar>
              <w:top w:w="30" w:type="dxa"/>
              <w:left w:w="30" w:type="dxa"/>
              <w:bottom w:w="30" w:type="dxa"/>
              <w:right w:w="30" w:type="dxa"/>
            </w:tcMar>
            <w:hideMark/>
          </w:tcPr>
          <w:p w14:paraId="414AFEF6"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 Median</w:t>
            </w:r>
          </w:p>
        </w:tc>
        <w:tc>
          <w:tcPr>
            <w:tcW w:w="2512" w:type="dxa"/>
            <w:tcBorders>
              <w:top w:val="single" w:sz="4" w:space="0" w:color="auto"/>
            </w:tcBorders>
            <w:shd w:val="clear" w:color="auto" w:fill="FFFFFF"/>
            <w:tcMar>
              <w:top w:w="30" w:type="dxa"/>
              <w:left w:w="30" w:type="dxa"/>
              <w:bottom w:w="30" w:type="dxa"/>
              <w:right w:w="30" w:type="dxa"/>
            </w:tcMar>
          </w:tcPr>
          <w:p w14:paraId="7523EB5F"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r>
    </w:tbl>
    <w:p w14:paraId="4F1B0A82" w14:textId="77777777" w:rsidR="007F4DCC" w:rsidRPr="006343AE" w:rsidRDefault="007F4DCC" w:rsidP="00C35F96">
      <w:pPr>
        <w:pStyle w:val="ListParagraph"/>
        <w:spacing w:line="240" w:lineRule="auto"/>
        <w:ind w:left="644"/>
        <w:jc w:val="center"/>
        <w:rPr>
          <w:rFonts w:ascii="Times New Roman" w:hAnsi="Times New Roman"/>
          <w:b/>
          <w:bCs/>
          <w:lang w:val="en-US"/>
        </w:rPr>
      </w:pPr>
      <w:r w:rsidRPr="006343AE">
        <w:rPr>
          <w:rFonts w:ascii="Times New Roman" w:hAnsi="Times New Roman"/>
          <w:b/>
          <w:bCs/>
          <w:lang w:val="en-US"/>
        </w:rPr>
        <w:t>Uji Autokorelasi</w:t>
      </w:r>
    </w:p>
    <w:p w14:paraId="5B6F0573"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p w14:paraId="4D310004"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p w14:paraId="6BDA813A" w14:textId="77777777" w:rsidR="007F4DCC" w:rsidRPr="006343AE" w:rsidRDefault="007F4DCC" w:rsidP="00C35F96">
      <w:pPr>
        <w:pStyle w:val="ListParagraph"/>
        <w:spacing w:line="240" w:lineRule="auto"/>
        <w:ind w:left="644"/>
        <w:jc w:val="center"/>
        <w:rPr>
          <w:rFonts w:ascii="Times New Roman" w:hAnsi="Times New Roman"/>
          <w:b/>
          <w:bCs/>
          <w:lang w:val="en-US"/>
        </w:rPr>
      </w:pPr>
    </w:p>
    <w:p w14:paraId="389C7DDD" w14:textId="77777777" w:rsidR="007F4DCC" w:rsidRPr="006343AE" w:rsidRDefault="007F4DCC" w:rsidP="00C35F96">
      <w:pPr>
        <w:spacing w:line="240" w:lineRule="auto"/>
        <w:ind w:left="2127"/>
        <w:jc w:val="both"/>
        <w:rPr>
          <w:rFonts w:ascii="Times New Roman" w:hAnsi="Times New Roman" w:cs="Times New Roman"/>
        </w:rPr>
      </w:pPr>
    </w:p>
    <w:p w14:paraId="6695616C" w14:textId="77777777" w:rsidR="007F4DCC" w:rsidRPr="006343AE" w:rsidRDefault="007F4DCC" w:rsidP="00C35F96">
      <w:pPr>
        <w:spacing w:line="240" w:lineRule="auto"/>
        <w:ind w:left="2127"/>
        <w:jc w:val="both"/>
        <w:rPr>
          <w:rFonts w:ascii="Times New Roman" w:hAnsi="Times New Roman" w:cs="Times New Roman"/>
        </w:rPr>
      </w:pPr>
    </w:p>
    <w:p w14:paraId="0BC759C8" w14:textId="77777777" w:rsidR="007F4DCC" w:rsidRPr="006343AE" w:rsidRDefault="007F4DCC" w:rsidP="00C35F96">
      <w:pPr>
        <w:spacing w:line="240" w:lineRule="auto"/>
        <w:ind w:left="2127"/>
        <w:jc w:val="both"/>
        <w:rPr>
          <w:rFonts w:ascii="Times New Roman" w:hAnsi="Times New Roman" w:cs="Times New Roman"/>
        </w:rPr>
      </w:pPr>
    </w:p>
    <w:p w14:paraId="79CC168F" w14:textId="77777777" w:rsidR="007F4DCC" w:rsidRPr="006343AE" w:rsidRDefault="007F4DCC" w:rsidP="00C35F96">
      <w:pPr>
        <w:spacing w:line="240" w:lineRule="auto"/>
        <w:ind w:left="1843" w:right="1274"/>
        <w:jc w:val="both"/>
        <w:rPr>
          <w:rFonts w:ascii="Times New Roman" w:hAnsi="Times New Roman" w:cs="Times New Roman"/>
        </w:rPr>
      </w:pPr>
      <w:r w:rsidRPr="006343AE">
        <w:rPr>
          <w:rFonts w:ascii="Times New Roman" w:hAnsi="Times New Roman" w:cs="Times New Roman"/>
        </w:rPr>
        <w:t>Sumber: Hasil data SPSS yang diolah sendiri</w:t>
      </w:r>
    </w:p>
    <w:p w14:paraId="258A620A" w14:textId="1944EA91" w:rsidR="007F4DCC" w:rsidRPr="006343AE" w:rsidRDefault="007F4DCC" w:rsidP="00281544">
      <w:pPr>
        <w:spacing w:line="240" w:lineRule="auto"/>
        <w:ind w:firstLine="720"/>
        <w:jc w:val="both"/>
        <w:rPr>
          <w:rFonts w:ascii="Times New Roman" w:hAnsi="Times New Roman" w:cs="Times New Roman"/>
        </w:rPr>
      </w:pPr>
      <w:r w:rsidRPr="006343AE">
        <w:rPr>
          <w:rFonts w:ascii="Times New Roman" w:hAnsi="Times New Roman" w:cs="Times New Roman"/>
        </w:rPr>
        <w:t xml:space="preserve">Berdasarkan Tabel 5 diketahui bahwa hasil uji </w:t>
      </w:r>
      <w:r w:rsidRPr="006343AE">
        <w:rPr>
          <w:rFonts w:ascii="Times New Roman" w:hAnsi="Times New Roman" w:cs="Times New Roman"/>
          <w:i/>
          <w:iCs/>
        </w:rPr>
        <w:t>Run Test</w:t>
      </w:r>
      <w:r w:rsidRPr="006343AE">
        <w:rPr>
          <w:rFonts w:ascii="Times New Roman" w:hAnsi="Times New Roman" w:cs="Times New Roman"/>
        </w:rPr>
        <w:t xml:space="preserve"> menunjukan nilai sebesar 0,272. Artinya nilai </w:t>
      </w:r>
      <w:r w:rsidRPr="006343AE">
        <w:rPr>
          <w:rFonts w:ascii="Times New Roman" w:hAnsi="Times New Roman" w:cs="Times New Roman"/>
          <w:i/>
          <w:iCs/>
        </w:rPr>
        <w:t>Run Test</w:t>
      </w:r>
      <w:r w:rsidRPr="006343AE">
        <w:rPr>
          <w:rFonts w:ascii="Times New Roman" w:hAnsi="Times New Roman" w:cs="Times New Roman"/>
        </w:rPr>
        <w:t xml:space="preserve"> &gt; 0,05. Dengan demikian dapat disimpulkan bahwa model yang terbentuk tidak terdapat adanya gejala autokorelasi dan lolos dari uji autokorelasi.</w:t>
      </w:r>
    </w:p>
    <w:p w14:paraId="64FC4957" w14:textId="4DA755ED" w:rsidR="00281544" w:rsidRDefault="00281544" w:rsidP="00281544">
      <w:pPr>
        <w:spacing w:line="240" w:lineRule="auto"/>
        <w:rPr>
          <w:rFonts w:ascii="Times New Roman" w:hAnsi="Times New Roman" w:cs="Times New Roman"/>
          <w:b/>
          <w:bCs/>
        </w:rPr>
      </w:pPr>
      <w:r>
        <w:rPr>
          <w:rFonts w:ascii="Times New Roman" w:hAnsi="Times New Roman" w:cs="Times New Roman"/>
          <w:b/>
          <w:bCs/>
        </w:rPr>
        <w:t>Analisis Regresi Linear Berganda</w:t>
      </w:r>
    </w:p>
    <w:p w14:paraId="53CEDB82" w14:textId="20496F07" w:rsidR="007F4DCC" w:rsidRPr="006343AE" w:rsidRDefault="007F4DCC" w:rsidP="00C35F96">
      <w:pPr>
        <w:spacing w:line="240" w:lineRule="auto"/>
        <w:jc w:val="center"/>
        <w:rPr>
          <w:rFonts w:ascii="Times New Roman" w:hAnsi="Times New Roman" w:cs="Times New Roman"/>
          <w:b/>
          <w:bCs/>
        </w:rPr>
      </w:pPr>
      <w:r w:rsidRPr="006343AE">
        <w:rPr>
          <w:rFonts w:ascii="Times New Roman" w:hAnsi="Times New Roman" w:cs="Times New Roman"/>
          <w:b/>
          <w:bCs/>
        </w:rPr>
        <w:t>Tabel 6</w:t>
      </w:r>
    </w:p>
    <w:p w14:paraId="41C7F779" w14:textId="77777777" w:rsidR="007F4DCC" w:rsidRPr="006343AE" w:rsidRDefault="007F4DCC" w:rsidP="00C35F96">
      <w:pPr>
        <w:spacing w:line="240" w:lineRule="auto"/>
        <w:jc w:val="center"/>
        <w:rPr>
          <w:rFonts w:ascii="Times New Roman" w:hAnsi="Times New Roman" w:cs="Times New Roman"/>
          <w:b/>
          <w:bCs/>
        </w:rPr>
      </w:pPr>
      <w:r w:rsidRPr="006343AE">
        <w:rPr>
          <w:rFonts w:ascii="Times New Roman" w:hAnsi="Times New Roman" w:cs="Times New Roman"/>
          <w:b/>
          <w:bCs/>
        </w:rPr>
        <w:t>Analisis Regresi Linier Berganda</w:t>
      </w:r>
    </w:p>
    <w:tbl>
      <w:tblPr>
        <w:tblW w:w="13103" w:type="dxa"/>
        <w:tblInd w:w="403" w:type="dxa"/>
        <w:tblLayout w:type="fixed"/>
        <w:tblCellMar>
          <w:left w:w="30" w:type="dxa"/>
          <w:right w:w="30" w:type="dxa"/>
        </w:tblCellMar>
        <w:tblLook w:val="04A0" w:firstRow="1" w:lastRow="0" w:firstColumn="1" w:lastColumn="0" w:noHBand="0" w:noVBand="1"/>
      </w:tblPr>
      <w:tblGrid>
        <w:gridCol w:w="284"/>
        <w:gridCol w:w="991"/>
        <w:gridCol w:w="1701"/>
        <w:gridCol w:w="1560"/>
        <w:gridCol w:w="1275"/>
        <w:gridCol w:w="709"/>
        <w:gridCol w:w="851"/>
        <w:gridCol w:w="1258"/>
        <w:gridCol w:w="1087"/>
        <w:gridCol w:w="1087"/>
        <w:gridCol w:w="1210"/>
        <w:gridCol w:w="1090"/>
      </w:tblGrid>
      <w:tr w:rsidR="007F4DCC" w:rsidRPr="006343AE" w14:paraId="107985EA" w14:textId="77777777" w:rsidTr="00C35F96">
        <w:trPr>
          <w:gridAfter w:val="5"/>
          <w:wAfter w:w="5732" w:type="dxa"/>
          <w:cantSplit/>
          <w:tblHeader/>
        </w:trPr>
        <w:tc>
          <w:tcPr>
            <w:tcW w:w="1275" w:type="dxa"/>
            <w:gridSpan w:val="2"/>
            <w:vMerge w:val="restart"/>
            <w:tcBorders>
              <w:top w:val="single" w:sz="4" w:space="0" w:color="auto"/>
            </w:tcBorders>
            <w:shd w:val="clear" w:color="auto" w:fill="FFFFFF"/>
            <w:tcMar>
              <w:top w:w="30" w:type="dxa"/>
              <w:left w:w="30" w:type="dxa"/>
              <w:bottom w:w="30" w:type="dxa"/>
              <w:right w:w="30" w:type="dxa"/>
            </w:tcMar>
            <w:vAlign w:val="bottom"/>
            <w:hideMark/>
          </w:tcPr>
          <w:p w14:paraId="2F6DB05B"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Model</w:t>
            </w:r>
          </w:p>
        </w:tc>
        <w:tc>
          <w:tcPr>
            <w:tcW w:w="3261" w:type="dxa"/>
            <w:gridSpan w:val="2"/>
            <w:tcBorders>
              <w:top w:val="single" w:sz="4" w:space="0" w:color="auto"/>
            </w:tcBorders>
            <w:shd w:val="clear" w:color="auto" w:fill="FFFFFF"/>
            <w:tcMar>
              <w:top w:w="30" w:type="dxa"/>
              <w:left w:w="30" w:type="dxa"/>
              <w:bottom w:w="30" w:type="dxa"/>
              <w:right w:w="30" w:type="dxa"/>
            </w:tcMar>
            <w:vAlign w:val="bottom"/>
            <w:hideMark/>
          </w:tcPr>
          <w:p w14:paraId="1E134CE8"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Unstandardized Coefficients</w:t>
            </w:r>
          </w:p>
        </w:tc>
        <w:tc>
          <w:tcPr>
            <w:tcW w:w="1275" w:type="dxa"/>
            <w:tcBorders>
              <w:top w:val="single" w:sz="4" w:space="0" w:color="auto"/>
            </w:tcBorders>
            <w:shd w:val="clear" w:color="auto" w:fill="FFFFFF"/>
            <w:tcMar>
              <w:top w:w="30" w:type="dxa"/>
              <w:left w:w="30" w:type="dxa"/>
              <w:bottom w:w="30" w:type="dxa"/>
              <w:right w:w="30" w:type="dxa"/>
            </w:tcMar>
            <w:vAlign w:val="bottom"/>
            <w:hideMark/>
          </w:tcPr>
          <w:p w14:paraId="657A1C72"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Standardized Coefficients</w:t>
            </w:r>
          </w:p>
        </w:tc>
        <w:tc>
          <w:tcPr>
            <w:tcW w:w="709" w:type="dxa"/>
            <w:tcBorders>
              <w:top w:val="single" w:sz="4" w:space="0" w:color="auto"/>
            </w:tcBorders>
            <w:shd w:val="clear" w:color="auto" w:fill="FFFFFF"/>
            <w:tcMar>
              <w:top w:w="30" w:type="dxa"/>
              <w:left w:w="30" w:type="dxa"/>
              <w:bottom w:w="30" w:type="dxa"/>
              <w:right w:w="30" w:type="dxa"/>
            </w:tcMar>
            <w:vAlign w:val="bottom"/>
            <w:hideMark/>
          </w:tcPr>
          <w:p w14:paraId="18A23C26"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t</w:t>
            </w:r>
          </w:p>
        </w:tc>
        <w:tc>
          <w:tcPr>
            <w:tcW w:w="851" w:type="dxa"/>
            <w:tcBorders>
              <w:top w:val="single" w:sz="4" w:space="0" w:color="auto"/>
            </w:tcBorders>
            <w:shd w:val="clear" w:color="auto" w:fill="FFFFFF"/>
            <w:tcMar>
              <w:top w:w="30" w:type="dxa"/>
              <w:left w:w="30" w:type="dxa"/>
              <w:bottom w:w="30" w:type="dxa"/>
              <w:right w:w="30" w:type="dxa"/>
            </w:tcMar>
            <w:vAlign w:val="bottom"/>
            <w:hideMark/>
          </w:tcPr>
          <w:p w14:paraId="22EA4583"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Sig.</w:t>
            </w:r>
          </w:p>
        </w:tc>
      </w:tr>
      <w:tr w:rsidR="007F4DCC" w:rsidRPr="006343AE" w14:paraId="0C373053" w14:textId="77777777" w:rsidTr="00C35F96">
        <w:trPr>
          <w:gridAfter w:val="5"/>
          <w:wAfter w:w="5732" w:type="dxa"/>
          <w:cantSplit/>
          <w:tblHeader/>
        </w:trPr>
        <w:tc>
          <w:tcPr>
            <w:tcW w:w="1275" w:type="dxa"/>
            <w:gridSpan w:val="2"/>
            <w:vMerge/>
            <w:tcBorders>
              <w:bottom w:val="single" w:sz="4" w:space="0" w:color="auto"/>
            </w:tcBorders>
            <w:vAlign w:val="center"/>
            <w:hideMark/>
          </w:tcPr>
          <w:p w14:paraId="211314E3" w14:textId="77777777" w:rsidR="007F4DCC" w:rsidRPr="006343AE" w:rsidRDefault="007F4DCC" w:rsidP="00C35F96">
            <w:pPr>
              <w:spacing w:after="0" w:line="240" w:lineRule="auto"/>
              <w:rPr>
                <w:rFonts w:ascii="Times New Roman" w:hAnsi="Times New Roman" w:cs="Times New Roman"/>
                <w:color w:val="000000"/>
                <w:lang w:val="en-ID"/>
              </w:rPr>
            </w:pPr>
          </w:p>
        </w:tc>
        <w:tc>
          <w:tcPr>
            <w:tcW w:w="1701" w:type="dxa"/>
            <w:tcBorders>
              <w:bottom w:val="single" w:sz="4" w:space="0" w:color="auto"/>
            </w:tcBorders>
            <w:shd w:val="clear" w:color="auto" w:fill="FFFFFF"/>
            <w:tcMar>
              <w:top w:w="30" w:type="dxa"/>
              <w:left w:w="30" w:type="dxa"/>
              <w:bottom w:w="30" w:type="dxa"/>
              <w:right w:w="30" w:type="dxa"/>
            </w:tcMar>
            <w:vAlign w:val="bottom"/>
            <w:hideMark/>
          </w:tcPr>
          <w:p w14:paraId="741508C0"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B</w:t>
            </w:r>
          </w:p>
        </w:tc>
        <w:tc>
          <w:tcPr>
            <w:tcW w:w="1560" w:type="dxa"/>
            <w:tcBorders>
              <w:bottom w:val="single" w:sz="4" w:space="0" w:color="auto"/>
            </w:tcBorders>
            <w:shd w:val="clear" w:color="auto" w:fill="FFFFFF"/>
            <w:tcMar>
              <w:top w:w="30" w:type="dxa"/>
              <w:left w:w="30" w:type="dxa"/>
              <w:bottom w:w="30" w:type="dxa"/>
              <w:right w:w="30" w:type="dxa"/>
            </w:tcMar>
            <w:vAlign w:val="bottom"/>
            <w:hideMark/>
          </w:tcPr>
          <w:p w14:paraId="65FDA81B"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Std. Error</w:t>
            </w:r>
          </w:p>
        </w:tc>
        <w:tc>
          <w:tcPr>
            <w:tcW w:w="1275" w:type="dxa"/>
            <w:tcBorders>
              <w:bottom w:val="single" w:sz="4" w:space="0" w:color="auto"/>
            </w:tcBorders>
            <w:shd w:val="clear" w:color="auto" w:fill="FFFFFF"/>
            <w:tcMar>
              <w:top w:w="30" w:type="dxa"/>
              <w:left w:w="30" w:type="dxa"/>
              <w:bottom w:w="30" w:type="dxa"/>
              <w:right w:w="30" w:type="dxa"/>
            </w:tcMar>
            <w:vAlign w:val="bottom"/>
            <w:hideMark/>
          </w:tcPr>
          <w:p w14:paraId="4F270579" w14:textId="77777777" w:rsidR="007F4DCC" w:rsidRPr="006343AE" w:rsidRDefault="007F4DCC"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Beta</w:t>
            </w:r>
          </w:p>
        </w:tc>
        <w:tc>
          <w:tcPr>
            <w:tcW w:w="709" w:type="dxa"/>
            <w:tcBorders>
              <w:bottom w:val="single" w:sz="4" w:space="0" w:color="auto"/>
            </w:tcBorders>
            <w:shd w:val="clear" w:color="auto" w:fill="FFFFFF"/>
            <w:tcMar>
              <w:top w:w="30" w:type="dxa"/>
              <w:left w:w="30" w:type="dxa"/>
              <w:bottom w:w="30" w:type="dxa"/>
              <w:right w:w="30" w:type="dxa"/>
            </w:tcMar>
            <w:vAlign w:val="bottom"/>
          </w:tcPr>
          <w:p w14:paraId="2709E1DA"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p>
        </w:tc>
        <w:tc>
          <w:tcPr>
            <w:tcW w:w="851" w:type="dxa"/>
            <w:tcBorders>
              <w:bottom w:val="single" w:sz="4" w:space="0" w:color="auto"/>
            </w:tcBorders>
            <w:shd w:val="clear" w:color="auto" w:fill="FFFFFF"/>
            <w:tcMar>
              <w:top w:w="30" w:type="dxa"/>
              <w:left w:w="30" w:type="dxa"/>
              <w:bottom w:w="30" w:type="dxa"/>
              <w:right w:w="30" w:type="dxa"/>
            </w:tcMar>
            <w:vAlign w:val="bottom"/>
          </w:tcPr>
          <w:p w14:paraId="412A3B71"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p>
        </w:tc>
      </w:tr>
      <w:tr w:rsidR="007F4DCC" w:rsidRPr="006343AE" w14:paraId="24FCBD85" w14:textId="77777777" w:rsidTr="00C35F96">
        <w:trPr>
          <w:gridAfter w:val="5"/>
          <w:wAfter w:w="5732" w:type="dxa"/>
          <w:cantSplit/>
          <w:tblHeader/>
        </w:trPr>
        <w:tc>
          <w:tcPr>
            <w:tcW w:w="284" w:type="dxa"/>
            <w:vMerge w:val="restart"/>
            <w:tcBorders>
              <w:top w:val="single" w:sz="4" w:space="0" w:color="auto"/>
            </w:tcBorders>
            <w:shd w:val="clear" w:color="auto" w:fill="FFFFFF"/>
            <w:tcMar>
              <w:top w:w="30" w:type="dxa"/>
              <w:left w:w="30" w:type="dxa"/>
              <w:bottom w:w="30" w:type="dxa"/>
              <w:right w:w="30" w:type="dxa"/>
            </w:tcMar>
            <w:hideMark/>
          </w:tcPr>
          <w:p w14:paraId="3C45A490"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1</w:t>
            </w:r>
          </w:p>
        </w:tc>
        <w:tc>
          <w:tcPr>
            <w:tcW w:w="991" w:type="dxa"/>
            <w:tcBorders>
              <w:top w:val="single" w:sz="4" w:space="0" w:color="auto"/>
            </w:tcBorders>
            <w:shd w:val="clear" w:color="auto" w:fill="FFFFFF"/>
            <w:tcMar>
              <w:top w:w="30" w:type="dxa"/>
              <w:left w:w="30" w:type="dxa"/>
              <w:bottom w:w="30" w:type="dxa"/>
              <w:right w:w="30" w:type="dxa"/>
            </w:tcMar>
            <w:hideMark/>
          </w:tcPr>
          <w:p w14:paraId="56C6FBE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(Constant)</w:t>
            </w:r>
          </w:p>
        </w:tc>
        <w:tc>
          <w:tcPr>
            <w:tcW w:w="1701" w:type="dxa"/>
            <w:tcBorders>
              <w:top w:val="single" w:sz="4" w:space="0" w:color="auto"/>
            </w:tcBorders>
            <w:shd w:val="clear" w:color="auto" w:fill="FFFFFF"/>
            <w:tcMar>
              <w:top w:w="30" w:type="dxa"/>
              <w:left w:w="30" w:type="dxa"/>
              <w:bottom w:w="30" w:type="dxa"/>
              <w:right w:w="30" w:type="dxa"/>
            </w:tcMar>
            <w:vAlign w:val="center"/>
            <w:hideMark/>
          </w:tcPr>
          <w:p w14:paraId="2ABBCE9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289655056.499</w:t>
            </w:r>
          </w:p>
        </w:tc>
        <w:tc>
          <w:tcPr>
            <w:tcW w:w="1560" w:type="dxa"/>
            <w:tcBorders>
              <w:top w:val="single" w:sz="4" w:space="0" w:color="auto"/>
            </w:tcBorders>
            <w:shd w:val="clear" w:color="auto" w:fill="FFFFFF"/>
            <w:tcMar>
              <w:top w:w="30" w:type="dxa"/>
              <w:left w:w="30" w:type="dxa"/>
              <w:bottom w:w="30" w:type="dxa"/>
              <w:right w:w="30" w:type="dxa"/>
            </w:tcMar>
            <w:vAlign w:val="center"/>
            <w:hideMark/>
          </w:tcPr>
          <w:p w14:paraId="01F0B39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111560034.997</w:t>
            </w:r>
          </w:p>
        </w:tc>
        <w:tc>
          <w:tcPr>
            <w:tcW w:w="1275" w:type="dxa"/>
            <w:tcBorders>
              <w:top w:val="single" w:sz="4" w:space="0" w:color="auto"/>
            </w:tcBorders>
            <w:shd w:val="clear" w:color="auto" w:fill="FFFFFF"/>
            <w:tcMar>
              <w:top w:w="30" w:type="dxa"/>
              <w:left w:w="30" w:type="dxa"/>
              <w:bottom w:w="30" w:type="dxa"/>
              <w:right w:w="30" w:type="dxa"/>
            </w:tcMar>
          </w:tcPr>
          <w:p w14:paraId="0A25BD89"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709" w:type="dxa"/>
            <w:tcBorders>
              <w:top w:val="single" w:sz="4" w:space="0" w:color="auto"/>
            </w:tcBorders>
            <w:shd w:val="clear" w:color="auto" w:fill="FFFFFF"/>
            <w:tcMar>
              <w:top w:w="30" w:type="dxa"/>
              <w:left w:w="30" w:type="dxa"/>
              <w:bottom w:w="30" w:type="dxa"/>
              <w:right w:w="30" w:type="dxa"/>
            </w:tcMar>
            <w:vAlign w:val="center"/>
            <w:hideMark/>
          </w:tcPr>
          <w:p w14:paraId="64E4EDE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2.596</w:t>
            </w:r>
          </w:p>
        </w:tc>
        <w:tc>
          <w:tcPr>
            <w:tcW w:w="851" w:type="dxa"/>
            <w:tcBorders>
              <w:top w:val="single" w:sz="4" w:space="0" w:color="auto"/>
            </w:tcBorders>
            <w:shd w:val="clear" w:color="auto" w:fill="FFFFFF"/>
            <w:tcMar>
              <w:top w:w="30" w:type="dxa"/>
              <w:left w:w="30" w:type="dxa"/>
              <w:bottom w:w="30" w:type="dxa"/>
              <w:right w:w="30" w:type="dxa"/>
            </w:tcMar>
            <w:vAlign w:val="center"/>
            <w:hideMark/>
          </w:tcPr>
          <w:p w14:paraId="3D87FCDF"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.012</w:t>
            </w:r>
          </w:p>
        </w:tc>
      </w:tr>
      <w:tr w:rsidR="007F4DCC" w:rsidRPr="006343AE" w14:paraId="02AE246E" w14:textId="77777777" w:rsidTr="00C35F96">
        <w:trPr>
          <w:gridAfter w:val="5"/>
          <w:wAfter w:w="5732" w:type="dxa"/>
          <w:cantSplit/>
          <w:tblHeader/>
        </w:trPr>
        <w:tc>
          <w:tcPr>
            <w:tcW w:w="284" w:type="dxa"/>
            <w:vMerge/>
            <w:vAlign w:val="center"/>
            <w:hideMark/>
          </w:tcPr>
          <w:p w14:paraId="0EFF6E3D" w14:textId="77777777" w:rsidR="007F4DCC" w:rsidRPr="006343AE" w:rsidRDefault="007F4DCC" w:rsidP="00C35F96">
            <w:pPr>
              <w:spacing w:after="0" w:line="240" w:lineRule="auto"/>
              <w:rPr>
                <w:rFonts w:ascii="Times New Roman" w:hAnsi="Times New Roman" w:cs="Times New Roman"/>
                <w:color w:val="000000"/>
                <w:lang w:val="en-ID"/>
              </w:rPr>
            </w:pPr>
          </w:p>
        </w:tc>
        <w:tc>
          <w:tcPr>
            <w:tcW w:w="991" w:type="dxa"/>
            <w:shd w:val="clear" w:color="auto" w:fill="FFFFFF"/>
            <w:tcMar>
              <w:top w:w="30" w:type="dxa"/>
              <w:left w:w="30" w:type="dxa"/>
              <w:bottom w:w="30" w:type="dxa"/>
              <w:right w:w="30" w:type="dxa"/>
            </w:tcMar>
            <w:hideMark/>
          </w:tcPr>
          <w:p w14:paraId="7834C23E"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PE</w:t>
            </w:r>
          </w:p>
        </w:tc>
        <w:tc>
          <w:tcPr>
            <w:tcW w:w="1701" w:type="dxa"/>
            <w:shd w:val="clear" w:color="auto" w:fill="FFFFFF"/>
            <w:tcMar>
              <w:top w:w="30" w:type="dxa"/>
              <w:left w:w="30" w:type="dxa"/>
              <w:bottom w:w="30" w:type="dxa"/>
              <w:right w:w="30" w:type="dxa"/>
            </w:tcMar>
            <w:vAlign w:val="center"/>
            <w:hideMark/>
          </w:tcPr>
          <w:p w14:paraId="1B0CCB8C"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-3201570928.668</w:t>
            </w:r>
          </w:p>
        </w:tc>
        <w:tc>
          <w:tcPr>
            <w:tcW w:w="1560" w:type="dxa"/>
            <w:shd w:val="clear" w:color="auto" w:fill="FFFFFF"/>
            <w:tcMar>
              <w:top w:w="30" w:type="dxa"/>
              <w:left w:w="30" w:type="dxa"/>
              <w:bottom w:w="30" w:type="dxa"/>
              <w:right w:w="30" w:type="dxa"/>
            </w:tcMar>
            <w:vAlign w:val="center"/>
            <w:hideMark/>
          </w:tcPr>
          <w:p w14:paraId="54E9799F"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1240150161.105</w:t>
            </w:r>
          </w:p>
        </w:tc>
        <w:tc>
          <w:tcPr>
            <w:tcW w:w="1275" w:type="dxa"/>
            <w:shd w:val="clear" w:color="auto" w:fill="FFFFFF"/>
            <w:tcMar>
              <w:top w:w="30" w:type="dxa"/>
              <w:left w:w="30" w:type="dxa"/>
              <w:bottom w:w="30" w:type="dxa"/>
              <w:right w:w="30" w:type="dxa"/>
            </w:tcMar>
            <w:vAlign w:val="center"/>
            <w:hideMark/>
          </w:tcPr>
          <w:p w14:paraId="1BEBB8B5"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-.122</w:t>
            </w:r>
          </w:p>
        </w:tc>
        <w:tc>
          <w:tcPr>
            <w:tcW w:w="709" w:type="dxa"/>
            <w:shd w:val="clear" w:color="auto" w:fill="FFFFFF"/>
            <w:tcMar>
              <w:top w:w="30" w:type="dxa"/>
              <w:left w:w="30" w:type="dxa"/>
              <w:bottom w:w="30" w:type="dxa"/>
              <w:right w:w="30" w:type="dxa"/>
            </w:tcMar>
            <w:vAlign w:val="center"/>
            <w:hideMark/>
          </w:tcPr>
          <w:p w14:paraId="3D19B977"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-2.582</w:t>
            </w:r>
          </w:p>
        </w:tc>
        <w:tc>
          <w:tcPr>
            <w:tcW w:w="851" w:type="dxa"/>
            <w:shd w:val="clear" w:color="auto" w:fill="FFFFFF"/>
            <w:tcMar>
              <w:top w:w="30" w:type="dxa"/>
              <w:left w:w="30" w:type="dxa"/>
              <w:bottom w:w="30" w:type="dxa"/>
              <w:right w:w="30" w:type="dxa"/>
            </w:tcMar>
            <w:vAlign w:val="center"/>
            <w:hideMark/>
          </w:tcPr>
          <w:p w14:paraId="1EECEF89"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.013</w:t>
            </w:r>
          </w:p>
        </w:tc>
      </w:tr>
      <w:tr w:rsidR="007F4DCC" w:rsidRPr="006343AE" w14:paraId="0C79D27C" w14:textId="77777777" w:rsidTr="00C35F96">
        <w:trPr>
          <w:gridAfter w:val="5"/>
          <w:wAfter w:w="5732" w:type="dxa"/>
          <w:cantSplit/>
          <w:tblHeader/>
        </w:trPr>
        <w:tc>
          <w:tcPr>
            <w:tcW w:w="284" w:type="dxa"/>
            <w:vMerge/>
            <w:vAlign w:val="center"/>
            <w:hideMark/>
          </w:tcPr>
          <w:p w14:paraId="6DB83247" w14:textId="77777777" w:rsidR="007F4DCC" w:rsidRPr="006343AE" w:rsidRDefault="007F4DCC" w:rsidP="00C35F96">
            <w:pPr>
              <w:spacing w:after="0" w:line="240" w:lineRule="auto"/>
              <w:rPr>
                <w:rFonts w:ascii="Times New Roman" w:hAnsi="Times New Roman" w:cs="Times New Roman"/>
                <w:color w:val="000000"/>
                <w:lang w:val="en-ID"/>
              </w:rPr>
            </w:pPr>
          </w:p>
        </w:tc>
        <w:tc>
          <w:tcPr>
            <w:tcW w:w="991" w:type="dxa"/>
            <w:shd w:val="clear" w:color="auto" w:fill="FFFFFF"/>
            <w:tcMar>
              <w:top w:w="30" w:type="dxa"/>
              <w:left w:w="30" w:type="dxa"/>
              <w:bottom w:w="30" w:type="dxa"/>
              <w:right w:w="30" w:type="dxa"/>
            </w:tcMar>
            <w:hideMark/>
          </w:tcPr>
          <w:p w14:paraId="4E6DAEFA"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PAD</w:t>
            </w:r>
          </w:p>
        </w:tc>
        <w:tc>
          <w:tcPr>
            <w:tcW w:w="1701" w:type="dxa"/>
            <w:shd w:val="clear" w:color="auto" w:fill="FFFFFF"/>
            <w:tcMar>
              <w:top w:w="30" w:type="dxa"/>
              <w:left w:w="30" w:type="dxa"/>
              <w:bottom w:w="30" w:type="dxa"/>
              <w:right w:w="30" w:type="dxa"/>
            </w:tcMar>
            <w:vAlign w:val="center"/>
            <w:hideMark/>
          </w:tcPr>
          <w:p w14:paraId="60DE8DDA"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.468</w:t>
            </w:r>
          </w:p>
        </w:tc>
        <w:tc>
          <w:tcPr>
            <w:tcW w:w="1560" w:type="dxa"/>
            <w:shd w:val="clear" w:color="auto" w:fill="FFFFFF"/>
            <w:tcMar>
              <w:top w:w="30" w:type="dxa"/>
              <w:left w:w="30" w:type="dxa"/>
              <w:bottom w:w="30" w:type="dxa"/>
              <w:right w:w="30" w:type="dxa"/>
            </w:tcMar>
            <w:vAlign w:val="center"/>
            <w:hideMark/>
          </w:tcPr>
          <w:p w14:paraId="54F4C6A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.033</w:t>
            </w:r>
          </w:p>
        </w:tc>
        <w:tc>
          <w:tcPr>
            <w:tcW w:w="1275" w:type="dxa"/>
            <w:shd w:val="clear" w:color="auto" w:fill="FFFFFF"/>
            <w:tcMar>
              <w:top w:w="30" w:type="dxa"/>
              <w:left w:w="30" w:type="dxa"/>
              <w:bottom w:w="30" w:type="dxa"/>
              <w:right w:w="30" w:type="dxa"/>
            </w:tcMar>
            <w:vAlign w:val="center"/>
            <w:hideMark/>
          </w:tcPr>
          <w:p w14:paraId="4D75C212"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.858</w:t>
            </w:r>
          </w:p>
        </w:tc>
        <w:tc>
          <w:tcPr>
            <w:tcW w:w="709" w:type="dxa"/>
            <w:shd w:val="clear" w:color="auto" w:fill="FFFFFF"/>
            <w:tcMar>
              <w:top w:w="30" w:type="dxa"/>
              <w:left w:w="30" w:type="dxa"/>
              <w:bottom w:w="30" w:type="dxa"/>
              <w:right w:w="30" w:type="dxa"/>
            </w:tcMar>
            <w:vAlign w:val="center"/>
            <w:hideMark/>
          </w:tcPr>
          <w:p w14:paraId="39A2F85E"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14.299</w:t>
            </w:r>
          </w:p>
        </w:tc>
        <w:tc>
          <w:tcPr>
            <w:tcW w:w="851" w:type="dxa"/>
            <w:shd w:val="clear" w:color="auto" w:fill="FFFFFF"/>
            <w:tcMar>
              <w:top w:w="30" w:type="dxa"/>
              <w:left w:w="30" w:type="dxa"/>
              <w:bottom w:w="30" w:type="dxa"/>
              <w:right w:w="30" w:type="dxa"/>
            </w:tcMar>
            <w:vAlign w:val="center"/>
            <w:hideMark/>
          </w:tcPr>
          <w:p w14:paraId="3C1F0118"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.000</w:t>
            </w:r>
          </w:p>
        </w:tc>
      </w:tr>
      <w:tr w:rsidR="007F4DCC" w:rsidRPr="006343AE" w14:paraId="14F207C6" w14:textId="77777777" w:rsidTr="00C35F96">
        <w:trPr>
          <w:gridAfter w:val="5"/>
          <w:wAfter w:w="5732" w:type="dxa"/>
          <w:cantSplit/>
          <w:tblHeader/>
        </w:trPr>
        <w:tc>
          <w:tcPr>
            <w:tcW w:w="284" w:type="dxa"/>
            <w:vMerge/>
            <w:vAlign w:val="center"/>
            <w:hideMark/>
          </w:tcPr>
          <w:p w14:paraId="388C8D94" w14:textId="77777777" w:rsidR="007F4DCC" w:rsidRPr="006343AE" w:rsidRDefault="007F4DCC" w:rsidP="00C35F96">
            <w:pPr>
              <w:spacing w:after="0" w:line="240" w:lineRule="auto"/>
              <w:rPr>
                <w:rFonts w:ascii="Times New Roman" w:hAnsi="Times New Roman" w:cs="Times New Roman"/>
                <w:color w:val="000000"/>
                <w:lang w:val="en-ID"/>
              </w:rPr>
            </w:pPr>
          </w:p>
        </w:tc>
        <w:tc>
          <w:tcPr>
            <w:tcW w:w="991" w:type="dxa"/>
            <w:shd w:val="clear" w:color="auto" w:fill="FFFFFF"/>
            <w:tcMar>
              <w:top w:w="30" w:type="dxa"/>
              <w:left w:w="30" w:type="dxa"/>
              <w:bottom w:w="30" w:type="dxa"/>
              <w:right w:w="30" w:type="dxa"/>
            </w:tcMar>
            <w:hideMark/>
          </w:tcPr>
          <w:p w14:paraId="032038E4"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DAU</w:t>
            </w:r>
          </w:p>
        </w:tc>
        <w:tc>
          <w:tcPr>
            <w:tcW w:w="1701" w:type="dxa"/>
            <w:shd w:val="clear" w:color="auto" w:fill="FFFFFF"/>
            <w:tcMar>
              <w:top w:w="30" w:type="dxa"/>
              <w:left w:w="30" w:type="dxa"/>
              <w:bottom w:w="30" w:type="dxa"/>
              <w:right w:w="30" w:type="dxa"/>
            </w:tcMar>
            <w:vAlign w:val="center"/>
            <w:hideMark/>
          </w:tcPr>
          <w:p w14:paraId="0633394E"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.103</w:t>
            </w:r>
          </w:p>
        </w:tc>
        <w:tc>
          <w:tcPr>
            <w:tcW w:w="1560" w:type="dxa"/>
            <w:shd w:val="clear" w:color="auto" w:fill="FFFFFF"/>
            <w:tcMar>
              <w:top w:w="30" w:type="dxa"/>
              <w:left w:w="30" w:type="dxa"/>
              <w:bottom w:w="30" w:type="dxa"/>
              <w:right w:w="30" w:type="dxa"/>
            </w:tcMar>
            <w:vAlign w:val="center"/>
            <w:hideMark/>
          </w:tcPr>
          <w:p w14:paraId="762A1AD6"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.072</w:t>
            </w:r>
          </w:p>
        </w:tc>
        <w:tc>
          <w:tcPr>
            <w:tcW w:w="1275" w:type="dxa"/>
            <w:shd w:val="clear" w:color="auto" w:fill="FFFFFF"/>
            <w:tcMar>
              <w:top w:w="30" w:type="dxa"/>
              <w:left w:w="30" w:type="dxa"/>
              <w:bottom w:w="30" w:type="dxa"/>
              <w:right w:w="30" w:type="dxa"/>
            </w:tcMar>
            <w:vAlign w:val="center"/>
            <w:hideMark/>
          </w:tcPr>
          <w:p w14:paraId="485468BC"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.111</w:t>
            </w:r>
          </w:p>
        </w:tc>
        <w:tc>
          <w:tcPr>
            <w:tcW w:w="709" w:type="dxa"/>
            <w:shd w:val="clear" w:color="auto" w:fill="FFFFFF"/>
            <w:tcMar>
              <w:top w:w="30" w:type="dxa"/>
              <w:left w:w="30" w:type="dxa"/>
              <w:bottom w:w="30" w:type="dxa"/>
              <w:right w:w="30" w:type="dxa"/>
            </w:tcMar>
            <w:vAlign w:val="center"/>
            <w:hideMark/>
          </w:tcPr>
          <w:p w14:paraId="6942DFAB"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1.433</w:t>
            </w:r>
          </w:p>
        </w:tc>
        <w:tc>
          <w:tcPr>
            <w:tcW w:w="851" w:type="dxa"/>
            <w:shd w:val="clear" w:color="auto" w:fill="FFFFFF"/>
            <w:tcMar>
              <w:top w:w="30" w:type="dxa"/>
              <w:left w:w="30" w:type="dxa"/>
              <w:bottom w:w="30" w:type="dxa"/>
              <w:right w:w="30" w:type="dxa"/>
            </w:tcMar>
            <w:vAlign w:val="center"/>
            <w:hideMark/>
          </w:tcPr>
          <w:p w14:paraId="458B8820"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.158</w:t>
            </w:r>
          </w:p>
        </w:tc>
      </w:tr>
      <w:tr w:rsidR="007F4DCC" w:rsidRPr="006343AE" w14:paraId="316C6BA1" w14:textId="77777777" w:rsidTr="00C35F96">
        <w:trPr>
          <w:gridAfter w:val="5"/>
          <w:wAfter w:w="5732" w:type="dxa"/>
          <w:cantSplit/>
          <w:tblHeader/>
        </w:trPr>
        <w:tc>
          <w:tcPr>
            <w:tcW w:w="284" w:type="dxa"/>
            <w:vMerge/>
            <w:tcBorders>
              <w:bottom w:val="single" w:sz="4" w:space="0" w:color="auto"/>
            </w:tcBorders>
            <w:vAlign w:val="center"/>
            <w:hideMark/>
          </w:tcPr>
          <w:p w14:paraId="2420E9BC" w14:textId="77777777" w:rsidR="007F4DCC" w:rsidRPr="006343AE" w:rsidRDefault="007F4DCC" w:rsidP="00C35F96">
            <w:pPr>
              <w:spacing w:after="0" w:line="240" w:lineRule="auto"/>
              <w:rPr>
                <w:rFonts w:ascii="Times New Roman" w:hAnsi="Times New Roman" w:cs="Times New Roman"/>
                <w:color w:val="000000"/>
                <w:lang w:val="en-ID"/>
              </w:rPr>
            </w:pPr>
          </w:p>
        </w:tc>
        <w:tc>
          <w:tcPr>
            <w:tcW w:w="991" w:type="dxa"/>
            <w:tcBorders>
              <w:bottom w:val="single" w:sz="4" w:space="0" w:color="auto"/>
            </w:tcBorders>
            <w:shd w:val="clear" w:color="auto" w:fill="FFFFFF"/>
            <w:tcMar>
              <w:top w:w="30" w:type="dxa"/>
              <w:left w:w="30" w:type="dxa"/>
              <w:bottom w:w="30" w:type="dxa"/>
              <w:right w:w="30" w:type="dxa"/>
            </w:tcMar>
            <w:hideMark/>
          </w:tcPr>
          <w:p w14:paraId="1DB38A9F"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LW</w:t>
            </w:r>
          </w:p>
        </w:tc>
        <w:tc>
          <w:tcPr>
            <w:tcW w:w="1701" w:type="dxa"/>
            <w:tcBorders>
              <w:bottom w:val="single" w:sz="4" w:space="0" w:color="auto"/>
            </w:tcBorders>
            <w:shd w:val="clear" w:color="auto" w:fill="FFFFFF"/>
            <w:tcMar>
              <w:top w:w="30" w:type="dxa"/>
              <w:left w:w="30" w:type="dxa"/>
              <w:bottom w:w="30" w:type="dxa"/>
              <w:right w:w="30" w:type="dxa"/>
            </w:tcMar>
            <w:vAlign w:val="center"/>
            <w:hideMark/>
          </w:tcPr>
          <w:p w14:paraId="0BD9A785"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38274.905</w:t>
            </w:r>
          </w:p>
        </w:tc>
        <w:tc>
          <w:tcPr>
            <w:tcW w:w="1560" w:type="dxa"/>
            <w:tcBorders>
              <w:bottom w:val="single" w:sz="4" w:space="0" w:color="auto"/>
            </w:tcBorders>
            <w:shd w:val="clear" w:color="auto" w:fill="FFFFFF"/>
            <w:tcMar>
              <w:top w:w="30" w:type="dxa"/>
              <w:left w:w="30" w:type="dxa"/>
              <w:bottom w:w="30" w:type="dxa"/>
              <w:right w:w="30" w:type="dxa"/>
            </w:tcMar>
            <w:vAlign w:val="center"/>
            <w:hideMark/>
          </w:tcPr>
          <w:p w14:paraId="37FC3DCF"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23384.015</w:t>
            </w:r>
          </w:p>
        </w:tc>
        <w:tc>
          <w:tcPr>
            <w:tcW w:w="1275" w:type="dxa"/>
            <w:tcBorders>
              <w:bottom w:val="single" w:sz="4" w:space="0" w:color="auto"/>
            </w:tcBorders>
            <w:shd w:val="clear" w:color="auto" w:fill="FFFFFF"/>
            <w:tcMar>
              <w:top w:w="30" w:type="dxa"/>
              <w:left w:w="30" w:type="dxa"/>
              <w:bottom w:w="30" w:type="dxa"/>
              <w:right w:w="30" w:type="dxa"/>
            </w:tcMar>
            <w:vAlign w:val="center"/>
            <w:hideMark/>
          </w:tcPr>
          <w:p w14:paraId="62DBF348"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.116</w:t>
            </w:r>
          </w:p>
        </w:tc>
        <w:tc>
          <w:tcPr>
            <w:tcW w:w="709" w:type="dxa"/>
            <w:tcBorders>
              <w:bottom w:val="single" w:sz="4" w:space="0" w:color="auto"/>
            </w:tcBorders>
            <w:shd w:val="clear" w:color="auto" w:fill="FFFFFF"/>
            <w:tcMar>
              <w:top w:w="30" w:type="dxa"/>
              <w:left w:w="30" w:type="dxa"/>
              <w:bottom w:w="30" w:type="dxa"/>
              <w:right w:w="30" w:type="dxa"/>
            </w:tcMar>
            <w:vAlign w:val="center"/>
            <w:hideMark/>
          </w:tcPr>
          <w:p w14:paraId="2B10FD21"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1.637</w:t>
            </w:r>
          </w:p>
        </w:tc>
        <w:tc>
          <w:tcPr>
            <w:tcW w:w="851" w:type="dxa"/>
            <w:tcBorders>
              <w:bottom w:val="single" w:sz="4" w:space="0" w:color="auto"/>
            </w:tcBorders>
            <w:shd w:val="clear" w:color="auto" w:fill="FFFFFF"/>
            <w:tcMar>
              <w:top w:w="30" w:type="dxa"/>
              <w:left w:w="30" w:type="dxa"/>
              <w:bottom w:w="30" w:type="dxa"/>
              <w:right w:w="30" w:type="dxa"/>
            </w:tcMar>
            <w:vAlign w:val="center"/>
            <w:hideMark/>
          </w:tcPr>
          <w:p w14:paraId="45CBAB03" w14:textId="77777777" w:rsidR="007F4DCC" w:rsidRPr="006343AE" w:rsidRDefault="007F4DCC"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.108</w:t>
            </w:r>
          </w:p>
        </w:tc>
      </w:tr>
      <w:tr w:rsidR="007F4DCC" w:rsidRPr="006343AE" w14:paraId="5575B138" w14:textId="77777777" w:rsidTr="00C35F96">
        <w:trPr>
          <w:cantSplit/>
        </w:trPr>
        <w:tc>
          <w:tcPr>
            <w:tcW w:w="2976" w:type="dxa"/>
            <w:gridSpan w:val="3"/>
            <w:tcBorders>
              <w:top w:val="single" w:sz="4" w:space="0" w:color="auto"/>
            </w:tcBorders>
            <w:shd w:val="clear" w:color="auto" w:fill="FFFFFF"/>
            <w:tcMar>
              <w:top w:w="30" w:type="dxa"/>
              <w:left w:w="30" w:type="dxa"/>
              <w:bottom w:w="30" w:type="dxa"/>
              <w:right w:w="30" w:type="dxa"/>
            </w:tcMar>
            <w:hideMark/>
          </w:tcPr>
          <w:p w14:paraId="2769DBA7" w14:textId="77777777" w:rsidR="007F4DCC" w:rsidRPr="006343AE" w:rsidRDefault="007F4DCC"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a. Dependent Variable: BM</w:t>
            </w:r>
          </w:p>
        </w:tc>
        <w:tc>
          <w:tcPr>
            <w:tcW w:w="1560" w:type="dxa"/>
            <w:tcBorders>
              <w:top w:val="single" w:sz="4" w:space="0" w:color="auto"/>
            </w:tcBorders>
            <w:shd w:val="clear" w:color="auto" w:fill="FFFFFF"/>
            <w:tcMar>
              <w:top w:w="30" w:type="dxa"/>
              <w:left w:w="30" w:type="dxa"/>
              <w:bottom w:w="30" w:type="dxa"/>
              <w:right w:w="30" w:type="dxa"/>
            </w:tcMar>
          </w:tcPr>
          <w:p w14:paraId="231C592E"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275" w:type="dxa"/>
            <w:tcBorders>
              <w:top w:val="single" w:sz="4" w:space="0" w:color="auto"/>
            </w:tcBorders>
            <w:shd w:val="clear" w:color="auto" w:fill="FFFFFF"/>
            <w:tcMar>
              <w:top w:w="30" w:type="dxa"/>
              <w:left w:w="30" w:type="dxa"/>
              <w:bottom w:w="30" w:type="dxa"/>
              <w:right w:w="30" w:type="dxa"/>
            </w:tcMar>
          </w:tcPr>
          <w:p w14:paraId="11960671"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709" w:type="dxa"/>
            <w:tcBorders>
              <w:top w:val="single" w:sz="4" w:space="0" w:color="auto"/>
            </w:tcBorders>
            <w:shd w:val="clear" w:color="auto" w:fill="FFFFFF"/>
            <w:tcMar>
              <w:top w:w="30" w:type="dxa"/>
              <w:left w:w="30" w:type="dxa"/>
              <w:bottom w:w="30" w:type="dxa"/>
              <w:right w:w="30" w:type="dxa"/>
            </w:tcMar>
          </w:tcPr>
          <w:p w14:paraId="4381D087"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851" w:type="dxa"/>
            <w:tcBorders>
              <w:top w:val="single" w:sz="4" w:space="0" w:color="auto"/>
            </w:tcBorders>
            <w:shd w:val="clear" w:color="auto" w:fill="FFFFFF"/>
            <w:tcMar>
              <w:top w:w="30" w:type="dxa"/>
              <w:left w:w="30" w:type="dxa"/>
              <w:bottom w:w="30" w:type="dxa"/>
              <w:right w:w="30" w:type="dxa"/>
            </w:tcMar>
          </w:tcPr>
          <w:p w14:paraId="66299CB6"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258" w:type="dxa"/>
            <w:shd w:val="clear" w:color="auto" w:fill="FFFFFF"/>
            <w:tcMar>
              <w:top w:w="30" w:type="dxa"/>
              <w:left w:w="30" w:type="dxa"/>
              <w:bottom w:w="30" w:type="dxa"/>
              <w:right w:w="30" w:type="dxa"/>
            </w:tcMar>
          </w:tcPr>
          <w:p w14:paraId="656DF1DE"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087" w:type="dxa"/>
            <w:shd w:val="clear" w:color="auto" w:fill="FFFFFF"/>
            <w:tcMar>
              <w:top w:w="30" w:type="dxa"/>
              <w:left w:w="30" w:type="dxa"/>
              <w:bottom w:w="30" w:type="dxa"/>
              <w:right w:w="30" w:type="dxa"/>
            </w:tcMar>
          </w:tcPr>
          <w:p w14:paraId="45E4C63D"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087" w:type="dxa"/>
            <w:shd w:val="clear" w:color="auto" w:fill="FFFFFF"/>
            <w:tcMar>
              <w:top w:w="30" w:type="dxa"/>
              <w:left w:w="30" w:type="dxa"/>
              <w:bottom w:w="30" w:type="dxa"/>
              <w:right w:w="30" w:type="dxa"/>
            </w:tcMar>
          </w:tcPr>
          <w:p w14:paraId="7495DDE9"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210" w:type="dxa"/>
            <w:shd w:val="clear" w:color="auto" w:fill="FFFFFF"/>
            <w:tcMar>
              <w:top w:w="30" w:type="dxa"/>
              <w:left w:w="30" w:type="dxa"/>
              <w:bottom w:w="30" w:type="dxa"/>
              <w:right w:w="30" w:type="dxa"/>
            </w:tcMar>
          </w:tcPr>
          <w:p w14:paraId="346F25FC"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c>
          <w:tcPr>
            <w:tcW w:w="1090" w:type="dxa"/>
            <w:shd w:val="clear" w:color="auto" w:fill="FFFFFF"/>
            <w:tcMar>
              <w:top w:w="30" w:type="dxa"/>
              <w:left w:w="30" w:type="dxa"/>
              <w:bottom w:w="30" w:type="dxa"/>
              <w:right w:w="30" w:type="dxa"/>
            </w:tcMar>
          </w:tcPr>
          <w:p w14:paraId="27111595" w14:textId="77777777" w:rsidR="007F4DCC" w:rsidRPr="006343AE" w:rsidRDefault="007F4DCC" w:rsidP="00C35F96">
            <w:pPr>
              <w:autoSpaceDE w:val="0"/>
              <w:autoSpaceDN w:val="0"/>
              <w:adjustRightInd w:val="0"/>
              <w:spacing w:after="0" w:line="240" w:lineRule="auto"/>
              <w:rPr>
                <w:rFonts w:ascii="Times New Roman" w:hAnsi="Times New Roman" w:cs="Times New Roman"/>
                <w:lang w:val="en-ID"/>
              </w:rPr>
            </w:pPr>
          </w:p>
        </w:tc>
      </w:tr>
    </w:tbl>
    <w:p w14:paraId="1F1CA51C" w14:textId="77777777" w:rsidR="007F4DCC" w:rsidRPr="006343AE" w:rsidRDefault="007F4DCC" w:rsidP="00C35F96">
      <w:pPr>
        <w:tabs>
          <w:tab w:val="left" w:pos="1843"/>
        </w:tabs>
        <w:spacing w:line="240" w:lineRule="auto"/>
        <w:jc w:val="both"/>
        <w:rPr>
          <w:rFonts w:ascii="Times New Roman" w:eastAsia="Times New Roman" w:hAnsi="Times New Roman" w:cs="Times New Roman"/>
        </w:rPr>
      </w:pPr>
    </w:p>
    <w:p w14:paraId="28F6EF00" w14:textId="5DFEB7C4" w:rsidR="007F4DCC" w:rsidRPr="006343AE" w:rsidRDefault="007F4DCC" w:rsidP="00C35F96">
      <w:pPr>
        <w:tabs>
          <w:tab w:val="left" w:pos="1843"/>
        </w:tabs>
        <w:spacing w:line="240" w:lineRule="auto"/>
        <w:jc w:val="both"/>
        <w:rPr>
          <w:rFonts w:ascii="Times New Roman" w:hAnsi="Times New Roman" w:cs="Times New Roman"/>
        </w:rPr>
      </w:pPr>
      <w:r w:rsidRPr="006343AE">
        <w:rPr>
          <w:rFonts w:ascii="Times New Roman" w:hAnsi="Times New Roman" w:cs="Times New Roman"/>
        </w:rPr>
        <w:t xml:space="preserve">Dari hasil analisis regresi linier berganda pada table 6, dapat diketahui hubungan antar variabel independen dan variabel dependen yang dapat dirumuskan dalam rumus sebagai berikut: </w:t>
      </w:r>
    </w:p>
    <w:p w14:paraId="243BA5F3" w14:textId="77777777" w:rsidR="007F4DCC" w:rsidRPr="00A91C31" w:rsidRDefault="007F4DCC" w:rsidP="00C35F96">
      <w:pPr>
        <w:spacing w:line="240" w:lineRule="auto"/>
        <w:jc w:val="both"/>
        <w:rPr>
          <w:rFonts w:ascii="Times New Roman" w:hAnsi="Times New Roman" w:cs="Times New Roman"/>
          <w:b/>
          <w:bCs/>
        </w:rPr>
      </w:pPr>
      <w:r w:rsidRPr="00A91C31">
        <w:rPr>
          <w:rFonts w:ascii="Times New Roman" w:hAnsi="Times New Roman" w:cs="Times New Roman"/>
          <w:b/>
          <w:bCs/>
        </w:rPr>
        <w:t>Y = 289.655.056,449 – 3.201.570.928,668PE + 0,468PAD + 0,103DAU + 38.273,905LW + e</w:t>
      </w:r>
    </w:p>
    <w:p w14:paraId="1F5A11AD" w14:textId="77777777" w:rsidR="007F4DCC" w:rsidRPr="006343AE" w:rsidRDefault="007F4DCC" w:rsidP="00C35F96">
      <w:pPr>
        <w:spacing w:line="240" w:lineRule="auto"/>
        <w:jc w:val="both"/>
        <w:rPr>
          <w:rFonts w:ascii="Times New Roman" w:hAnsi="Times New Roman" w:cs="Times New Roman"/>
        </w:rPr>
      </w:pPr>
      <w:r w:rsidRPr="006343AE">
        <w:rPr>
          <w:rFonts w:ascii="Times New Roman" w:hAnsi="Times New Roman" w:cs="Times New Roman"/>
        </w:rPr>
        <w:t xml:space="preserve">Dari persamaan regresi yang telah disusun dapat diinterpretasikan sebagai berikut: </w:t>
      </w:r>
    </w:p>
    <w:p w14:paraId="16538B09" w14:textId="598D1746" w:rsidR="007F4DCC" w:rsidRDefault="007F4DCC" w:rsidP="00281544">
      <w:pPr>
        <w:spacing w:line="240" w:lineRule="auto"/>
        <w:ind w:firstLine="360"/>
        <w:jc w:val="both"/>
        <w:rPr>
          <w:rFonts w:ascii="Times New Roman" w:hAnsi="Times New Roman"/>
        </w:rPr>
      </w:pPr>
      <w:r w:rsidRPr="00281544">
        <w:rPr>
          <w:rFonts w:ascii="Times New Roman" w:hAnsi="Times New Roman"/>
        </w:rPr>
        <w:t>Nilai konstan (a) sebesar 289.655.056,449 menunjukkan bahwa apabila variabel independen bernilai 0 atau ditiadakan, maka nilai alokasi belanja modal adalah sebesar 289.655.056,449.</w:t>
      </w:r>
      <w:r w:rsidR="00281544">
        <w:rPr>
          <w:rFonts w:ascii="Times New Roman" w:hAnsi="Times New Roman"/>
        </w:rPr>
        <w:t xml:space="preserve"> </w:t>
      </w:r>
      <w:r w:rsidRPr="00281544">
        <w:rPr>
          <w:rFonts w:ascii="Times New Roman" w:hAnsi="Times New Roman"/>
        </w:rPr>
        <w:t>Koefisien Pertumbuhan Ekomi sebesar -3.201.570.928,668 menunjukkan bahwa setiap penambahan luas wilayah sebesar 1%, maka akan diikuti oleh penurunan nilai alokasi belanja modal sebesar -3.201.570.928,668. Koefisien pendapatan asli daerah (PAD) sebesar 0,468 menunjukkan bahwa setiap penambahan pendapatan asli daerah (PAD) sebesar 1%, maka akan diikuti oleh peningkatan nilai alokasi belanja modal sebesar 0,468.</w:t>
      </w:r>
      <w:r w:rsidR="00281544">
        <w:rPr>
          <w:rFonts w:ascii="Times New Roman" w:hAnsi="Times New Roman"/>
        </w:rPr>
        <w:t xml:space="preserve"> </w:t>
      </w:r>
      <w:r w:rsidRPr="00281544">
        <w:rPr>
          <w:rFonts w:ascii="Times New Roman" w:hAnsi="Times New Roman"/>
        </w:rPr>
        <w:t>Koefisien dana alokasi umum (DAU) sebesar 0,103 menunjukkan bahwa setiap penambahan dana alokasi umum (DAU) sebesar 1%, maka akan diikuti oleh penurunan nilai alokasi belanja modal sebesar 0,103.</w:t>
      </w:r>
      <w:r w:rsidR="00281544">
        <w:rPr>
          <w:rFonts w:ascii="Times New Roman" w:hAnsi="Times New Roman"/>
        </w:rPr>
        <w:t xml:space="preserve"> </w:t>
      </w:r>
      <w:r w:rsidRPr="00281544">
        <w:rPr>
          <w:rFonts w:ascii="Times New Roman" w:hAnsi="Times New Roman"/>
        </w:rPr>
        <w:t xml:space="preserve">Koefisien luas wilayah sebesar 38.273,905 menunjukkan bahwa setiap </w:t>
      </w:r>
      <w:r w:rsidRPr="00281544">
        <w:rPr>
          <w:rFonts w:ascii="Times New Roman" w:hAnsi="Times New Roman"/>
        </w:rPr>
        <w:lastRenderedPageBreak/>
        <w:t>penambahan dana luas wilayah sebesar 1%, maka akan diikuti oleh penurunan nilai alokasi belanja modal sebesar 38.273,905.</w:t>
      </w:r>
    </w:p>
    <w:p w14:paraId="6F5BA6D7" w14:textId="5D7590F9" w:rsidR="00A934EE" w:rsidRPr="00A934EE" w:rsidRDefault="00A934EE" w:rsidP="00A934EE">
      <w:pPr>
        <w:spacing w:line="240" w:lineRule="auto"/>
        <w:jc w:val="both"/>
        <w:rPr>
          <w:rFonts w:ascii="Times New Roman" w:hAnsi="Times New Roman"/>
          <w:b/>
          <w:bCs/>
        </w:rPr>
      </w:pPr>
      <w:r w:rsidRPr="00A934EE">
        <w:rPr>
          <w:rFonts w:ascii="Times New Roman" w:hAnsi="Times New Roman"/>
          <w:b/>
          <w:bCs/>
        </w:rPr>
        <w:t>Hasil Uji (t)</w:t>
      </w:r>
    </w:p>
    <w:p w14:paraId="4056B062" w14:textId="39FC613D" w:rsidR="00C35F96" w:rsidRPr="006343AE" w:rsidRDefault="00C35F96" w:rsidP="00C35F96">
      <w:pPr>
        <w:spacing w:line="240" w:lineRule="auto"/>
        <w:jc w:val="center"/>
        <w:rPr>
          <w:rFonts w:ascii="Times New Roman" w:hAnsi="Times New Roman" w:cs="Times New Roman"/>
          <w:b/>
          <w:bCs/>
        </w:rPr>
      </w:pPr>
      <w:r w:rsidRPr="006343AE">
        <w:rPr>
          <w:rFonts w:ascii="Times New Roman" w:hAnsi="Times New Roman" w:cs="Times New Roman"/>
          <w:b/>
          <w:bCs/>
        </w:rPr>
        <w:t>Tabel 7</w:t>
      </w:r>
    </w:p>
    <w:tbl>
      <w:tblPr>
        <w:tblpPr w:leftFromText="180" w:rightFromText="180" w:bottomFromText="160" w:vertAnchor="text" w:horzAnchor="margin" w:tblpX="264" w:tblpY="649"/>
        <w:tblW w:w="7935" w:type="dxa"/>
        <w:tblLayout w:type="fixed"/>
        <w:tblCellMar>
          <w:left w:w="30" w:type="dxa"/>
          <w:right w:w="30" w:type="dxa"/>
        </w:tblCellMar>
        <w:tblLook w:val="04A0" w:firstRow="1" w:lastRow="0" w:firstColumn="1" w:lastColumn="0" w:noHBand="0" w:noVBand="1"/>
      </w:tblPr>
      <w:tblGrid>
        <w:gridCol w:w="283"/>
        <w:gridCol w:w="1135"/>
        <w:gridCol w:w="1844"/>
        <w:gridCol w:w="7"/>
        <w:gridCol w:w="1690"/>
        <w:gridCol w:w="1417"/>
        <w:gridCol w:w="850"/>
        <w:gridCol w:w="709"/>
      </w:tblGrid>
      <w:tr w:rsidR="00C35F96" w:rsidRPr="006343AE" w14:paraId="1A7FB903" w14:textId="77777777" w:rsidTr="00C35F96">
        <w:trPr>
          <w:cantSplit/>
          <w:tblHeader/>
        </w:trPr>
        <w:tc>
          <w:tcPr>
            <w:tcW w:w="1419" w:type="dxa"/>
            <w:gridSpan w:val="2"/>
            <w:vMerge w:val="restart"/>
            <w:tcBorders>
              <w:top w:val="single" w:sz="4" w:space="0" w:color="auto"/>
            </w:tcBorders>
            <w:shd w:val="clear" w:color="auto" w:fill="FFFFFF"/>
            <w:tcMar>
              <w:top w:w="30" w:type="dxa"/>
              <w:left w:w="30" w:type="dxa"/>
              <w:bottom w:w="30" w:type="dxa"/>
              <w:right w:w="30" w:type="dxa"/>
            </w:tcMar>
            <w:vAlign w:val="bottom"/>
            <w:hideMark/>
          </w:tcPr>
          <w:p w14:paraId="58B97385"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Model</w:t>
            </w:r>
          </w:p>
        </w:tc>
        <w:tc>
          <w:tcPr>
            <w:tcW w:w="3543" w:type="dxa"/>
            <w:gridSpan w:val="3"/>
            <w:tcBorders>
              <w:top w:val="single" w:sz="4" w:space="0" w:color="auto"/>
            </w:tcBorders>
            <w:shd w:val="clear" w:color="auto" w:fill="FFFFFF"/>
            <w:tcMar>
              <w:top w:w="30" w:type="dxa"/>
              <w:left w:w="30" w:type="dxa"/>
              <w:bottom w:w="30" w:type="dxa"/>
              <w:right w:w="30" w:type="dxa"/>
            </w:tcMar>
            <w:vAlign w:val="bottom"/>
            <w:hideMark/>
          </w:tcPr>
          <w:p w14:paraId="5D919FF0"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Unstandardized Coefficients</w:t>
            </w:r>
          </w:p>
        </w:tc>
        <w:tc>
          <w:tcPr>
            <w:tcW w:w="1418" w:type="dxa"/>
            <w:tcBorders>
              <w:top w:val="single" w:sz="4" w:space="0" w:color="auto"/>
            </w:tcBorders>
            <w:shd w:val="clear" w:color="auto" w:fill="FFFFFF"/>
            <w:tcMar>
              <w:top w:w="30" w:type="dxa"/>
              <w:left w:w="30" w:type="dxa"/>
              <w:bottom w:w="30" w:type="dxa"/>
              <w:right w:w="30" w:type="dxa"/>
            </w:tcMar>
            <w:vAlign w:val="bottom"/>
            <w:hideMark/>
          </w:tcPr>
          <w:p w14:paraId="36B1A63C"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Standardized Coefficients</w:t>
            </w:r>
          </w:p>
        </w:tc>
        <w:tc>
          <w:tcPr>
            <w:tcW w:w="850" w:type="dxa"/>
            <w:tcBorders>
              <w:top w:val="single" w:sz="4" w:space="0" w:color="auto"/>
            </w:tcBorders>
            <w:shd w:val="clear" w:color="auto" w:fill="FFFFFF"/>
            <w:tcMar>
              <w:top w:w="30" w:type="dxa"/>
              <w:left w:w="30" w:type="dxa"/>
              <w:bottom w:w="30" w:type="dxa"/>
              <w:right w:w="30" w:type="dxa"/>
            </w:tcMar>
            <w:vAlign w:val="bottom"/>
            <w:hideMark/>
          </w:tcPr>
          <w:p w14:paraId="584322CA"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t</w:t>
            </w:r>
          </w:p>
        </w:tc>
        <w:tc>
          <w:tcPr>
            <w:tcW w:w="709" w:type="dxa"/>
            <w:tcBorders>
              <w:top w:val="single" w:sz="4" w:space="0" w:color="auto"/>
            </w:tcBorders>
            <w:shd w:val="clear" w:color="auto" w:fill="FFFFFF"/>
            <w:tcMar>
              <w:top w:w="30" w:type="dxa"/>
              <w:left w:w="30" w:type="dxa"/>
              <w:bottom w:w="30" w:type="dxa"/>
              <w:right w:w="30" w:type="dxa"/>
            </w:tcMar>
            <w:vAlign w:val="bottom"/>
            <w:hideMark/>
          </w:tcPr>
          <w:p w14:paraId="229A74CE"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Sig.</w:t>
            </w:r>
          </w:p>
        </w:tc>
      </w:tr>
      <w:tr w:rsidR="00C35F96" w:rsidRPr="006343AE" w14:paraId="75E12332" w14:textId="77777777" w:rsidTr="00C35F96">
        <w:trPr>
          <w:cantSplit/>
          <w:tblHeader/>
        </w:trPr>
        <w:tc>
          <w:tcPr>
            <w:tcW w:w="4407" w:type="dxa"/>
            <w:gridSpan w:val="2"/>
            <w:vMerge/>
            <w:tcBorders>
              <w:bottom w:val="single" w:sz="4" w:space="0" w:color="auto"/>
            </w:tcBorders>
            <w:vAlign w:val="center"/>
            <w:hideMark/>
          </w:tcPr>
          <w:p w14:paraId="30E96814" w14:textId="77777777" w:rsidR="00C35F96" w:rsidRPr="006343AE" w:rsidRDefault="00C35F96" w:rsidP="00C35F96">
            <w:pPr>
              <w:spacing w:after="0" w:line="240" w:lineRule="auto"/>
              <w:jc w:val="center"/>
              <w:rPr>
                <w:rFonts w:ascii="Times New Roman" w:hAnsi="Times New Roman" w:cs="Times New Roman"/>
                <w:color w:val="000000"/>
                <w:lang w:val="en-ID"/>
              </w:rPr>
            </w:pPr>
          </w:p>
        </w:tc>
        <w:tc>
          <w:tcPr>
            <w:tcW w:w="1845" w:type="dxa"/>
            <w:tcBorders>
              <w:bottom w:val="single" w:sz="4" w:space="0" w:color="auto"/>
            </w:tcBorders>
            <w:shd w:val="clear" w:color="auto" w:fill="FFFFFF"/>
            <w:tcMar>
              <w:top w:w="30" w:type="dxa"/>
              <w:left w:w="30" w:type="dxa"/>
              <w:bottom w:w="30" w:type="dxa"/>
              <w:right w:w="30" w:type="dxa"/>
            </w:tcMar>
            <w:vAlign w:val="bottom"/>
            <w:hideMark/>
          </w:tcPr>
          <w:p w14:paraId="054AA5C1"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B</w:t>
            </w:r>
          </w:p>
        </w:tc>
        <w:tc>
          <w:tcPr>
            <w:tcW w:w="1698" w:type="dxa"/>
            <w:gridSpan w:val="2"/>
            <w:tcBorders>
              <w:bottom w:val="single" w:sz="4" w:space="0" w:color="auto"/>
            </w:tcBorders>
            <w:shd w:val="clear" w:color="auto" w:fill="FFFFFF"/>
            <w:tcMar>
              <w:top w:w="30" w:type="dxa"/>
              <w:left w:w="30" w:type="dxa"/>
              <w:bottom w:w="30" w:type="dxa"/>
              <w:right w:w="30" w:type="dxa"/>
            </w:tcMar>
            <w:vAlign w:val="bottom"/>
            <w:hideMark/>
          </w:tcPr>
          <w:p w14:paraId="1BC59277"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Std. Error</w:t>
            </w:r>
          </w:p>
        </w:tc>
        <w:tc>
          <w:tcPr>
            <w:tcW w:w="1418" w:type="dxa"/>
            <w:tcBorders>
              <w:bottom w:val="single" w:sz="4" w:space="0" w:color="auto"/>
            </w:tcBorders>
            <w:shd w:val="clear" w:color="auto" w:fill="FFFFFF"/>
            <w:tcMar>
              <w:top w:w="30" w:type="dxa"/>
              <w:left w:w="30" w:type="dxa"/>
              <w:bottom w:w="30" w:type="dxa"/>
              <w:right w:w="30" w:type="dxa"/>
            </w:tcMar>
            <w:vAlign w:val="bottom"/>
            <w:hideMark/>
          </w:tcPr>
          <w:p w14:paraId="05909F4C"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Beta</w:t>
            </w:r>
          </w:p>
        </w:tc>
        <w:tc>
          <w:tcPr>
            <w:tcW w:w="850" w:type="dxa"/>
            <w:tcBorders>
              <w:bottom w:val="single" w:sz="4" w:space="0" w:color="auto"/>
            </w:tcBorders>
            <w:shd w:val="clear" w:color="auto" w:fill="FFFFFF"/>
            <w:tcMar>
              <w:top w:w="30" w:type="dxa"/>
              <w:left w:w="30" w:type="dxa"/>
              <w:bottom w:w="30" w:type="dxa"/>
              <w:right w:w="30" w:type="dxa"/>
            </w:tcMar>
            <w:vAlign w:val="bottom"/>
          </w:tcPr>
          <w:p w14:paraId="183BE5B4"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p>
        </w:tc>
        <w:tc>
          <w:tcPr>
            <w:tcW w:w="709" w:type="dxa"/>
            <w:tcBorders>
              <w:bottom w:val="single" w:sz="4" w:space="0" w:color="auto"/>
            </w:tcBorders>
            <w:shd w:val="clear" w:color="auto" w:fill="FFFFFF"/>
            <w:tcMar>
              <w:top w:w="30" w:type="dxa"/>
              <w:left w:w="30" w:type="dxa"/>
              <w:bottom w:w="30" w:type="dxa"/>
              <w:right w:w="30" w:type="dxa"/>
            </w:tcMar>
            <w:vAlign w:val="bottom"/>
          </w:tcPr>
          <w:p w14:paraId="4CE7DB9E"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p>
        </w:tc>
      </w:tr>
      <w:tr w:rsidR="00C35F96" w:rsidRPr="006343AE" w14:paraId="0B6E441F" w14:textId="77777777" w:rsidTr="00C35F96">
        <w:trPr>
          <w:cantSplit/>
          <w:tblHeader/>
        </w:trPr>
        <w:tc>
          <w:tcPr>
            <w:tcW w:w="283" w:type="dxa"/>
            <w:vMerge w:val="restart"/>
            <w:tcBorders>
              <w:top w:val="single" w:sz="4" w:space="0" w:color="auto"/>
            </w:tcBorders>
            <w:shd w:val="clear" w:color="auto" w:fill="FFFFFF"/>
            <w:tcMar>
              <w:top w:w="30" w:type="dxa"/>
              <w:left w:w="30" w:type="dxa"/>
              <w:bottom w:w="30" w:type="dxa"/>
              <w:right w:w="30" w:type="dxa"/>
            </w:tcMar>
            <w:hideMark/>
          </w:tcPr>
          <w:p w14:paraId="59103D75"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1</w:t>
            </w:r>
          </w:p>
        </w:tc>
        <w:tc>
          <w:tcPr>
            <w:tcW w:w="1136" w:type="dxa"/>
            <w:tcBorders>
              <w:top w:val="single" w:sz="4" w:space="0" w:color="auto"/>
            </w:tcBorders>
            <w:shd w:val="clear" w:color="auto" w:fill="FFFFFF"/>
            <w:tcMar>
              <w:top w:w="30" w:type="dxa"/>
              <w:left w:w="30" w:type="dxa"/>
              <w:bottom w:w="30" w:type="dxa"/>
              <w:right w:w="30" w:type="dxa"/>
            </w:tcMar>
            <w:hideMark/>
          </w:tcPr>
          <w:p w14:paraId="5F129AED" w14:textId="77777777" w:rsidR="00C35F96" w:rsidRPr="006343AE" w:rsidRDefault="00C35F96"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(Constant)</w:t>
            </w:r>
          </w:p>
        </w:tc>
        <w:tc>
          <w:tcPr>
            <w:tcW w:w="1845" w:type="dxa"/>
            <w:tcBorders>
              <w:top w:val="single" w:sz="4" w:space="0" w:color="auto"/>
            </w:tcBorders>
            <w:shd w:val="clear" w:color="auto" w:fill="FFFFFF"/>
            <w:tcMar>
              <w:top w:w="30" w:type="dxa"/>
              <w:left w:w="30" w:type="dxa"/>
              <w:bottom w:w="30" w:type="dxa"/>
              <w:right w:w="30" w:type="dxa"/>
            </w:tcMar>
            <w:vAlign w:val="center"/>
            <w:hideMark/>
          </w:tcPr>
          <w:p w14:paraId="67CE65BD"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289655056.499</w:t>
            </w:r>
          </w:p>
        </w:tc>
        <w:tc>
          <w:tcPr>
            <w:tcW w:w="1698" w:type="dxa"/>
            <w:gridSpan w:val="2"/>
            <w:tcBorders>
              <w:top w:val="single" w:sz="4" w:space="0" w:color="auto"/>
            </w:tcBorders>
            <w:shd w:val="clear" w:color="auto" w:fill="FFFFFF"/>
            <w:tcMar>
              <w:top w:w="30" w:type="dxa"/>
              <w:left w:w="30" w:type="dxa"/>
              <w:bottom w:w="30" w:type="dxa"/>
              <w:right w:w="30" w:type="dxa"/>
            </w:tcMar>
            <w:vAlign w:val="center"/>
            <w:hideMark/>
          </w:tcPr>
          <w:p w14:paraId="7421F639"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111560034.997</w:t>
            </w:r>
          </w:p>
        </w:tc>
        <w:tc>
          <w:tcPr>
            <w:tcW w:w="1418" w:type="dxa"/>
            <w:tcBorders>
              <w:top w:val="single" w:sz="4" w:space="0" w:color="auto"/>
            </w:tcBorders>
            <w:shd w:val="clear" w:color="auto" w:fill="FFFFFF"/>
            <w:tcMar>
              <w:top w:w="30" w:type="dxa"/>
              <w:left w:w="30" w:type="dxa"/>
              <w:bottom w:w="30" w:type="dxa"/>
              <w:right w:w="30" w:type="dxa"/>
            </w:tcMar>
          </w:tcPr>
          <w:p w14:paraId="55EFDE7E"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lang w:val="en-ID"/>
              </w:rPr>
            </w:pPr>
          </w:p>
        </w:tc>
        <w:tc>
          <w:tcPr>
            <w:tcW w:w="850" w:type="dxa"/>
            <w:tcBorders>
              <w:top w:val="single" w:sz="4" w:space="0" w:color="auto"/>
            </w:tcBorders>
            <w:shd w:val="clear" w:color="auto" w:fill="FFFFFF"/>
            <w:tcMar>
              <w:top w:w="30" w:type="dxa"/>
              <w:left w:w="30" w:type="dxa"/>
              <w:bottom w:w="30" w:type="dxa"/>
              <w:right w:w="30" w:type="dxa"/>
            </w:tcMar>
            <w:vAlign w:val="center"/>
            <w:hideMark/>
          </w:tcPr>
          <w:p w14:paraId="6E37764A"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2.596</w:t>
            </w:r>
          </w:p>
        </w:tc>
        <w:tc>
          <w:tcPr>
            <w:tcW w:w="709" w:type="dxa"/>
            <w:tcBorders>
              <w:top w:val="single" w:sz="4" w:space="0" w:color="auto"/>
            </w:tcBorders>
            <w:shd w:val="clear" w:color="auto" w:fill="FFFFFF"/>
            <w:tcMar>
              <w:top w:w="30" w:type="dxa"/>
              <w:left w:w="30" w:type="dxa"/>
              <w:bottom w:w="30" w:type="dxa"/>
              <w:right w:w="30" w:type="dxa"/>
            </w:tcMar>
            <w:vAlign w:val="center"/>
            <w:hideMark/>
          </w:tcPr>
          <w:p w14:paraId="60C1F203"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.012</w:t>
            </w:r>
          </w:p>
        </w:tc>
      </w:tr>
      <w:tr w:rsidR="00C35F96" w:rsidRPr="006343AE" w14:paraId="490DA87A" w14:textId="77777777" w:rsidTr="00C35F96">
        <w:trPr>
          <w:cantSplit/>
          <w:tblHeader/>
        </w:trPr>
        <w:tc>
          <w:tcPr>
            <w:tcW w:w="3271" w:type="dxa"/>
            <w:vMerge/>
            <w:vAlign w:val="center"/>
            <w:hideMark/>
          </w:tcPr>
          <w:p w14:paraId="20380360" w14:textId="77777777" w:rsidR="00C35F96" w:rsidRPr="006343AE" w:rsidRDefault="00C35F96" w:rsidP="00C35F96">
            <w:pPr>
              <w:spacing w:after="0" w:line="240" w:lineRule="auto"/>
              <w:jc w:val="center"/>
              <w:rPr>
                <w:rFonts w:ascii="Times New Roman" w:hAnsi="Times New Roman" w:cs="Times New Roman"/>
                <w:color w:val="000000"/>
                <w:lang w:val="en-ID"/>
              </w:rPr>
            </w:pPr>
          </w:p>
        </w:tc>
        <w:tc>
          <w:tcPr>
            <w:tcW w:w="1136" w:type="dxa"/>
            <w:shd w:val="clear" w:color="auto" w:fill="FFFFFF"/>
            <w:tcMar>
              <w:top w:w="30" w:type="dxa"/>
              <w:left w:w="30" w:type="dxa"/>
              <w:bottom w:w="30" w:type="dxa"/>
              <w:right w:w="30" w:type="dxa"/>
            </w:tcMar>
            <w:hideMark/>
          </w:tcPr>
          <w:p w14:paraId="1FE63080" w14:textId="77777777" w:rsidR="00C35F96" w:rsidRPr="006343AE" w:rsidRDefault="00C35F96"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PE</w:t>
            </w:r>
          </w:p>
        </w:tc>
        <w:tc>
          <w:tcPr>
            <w:tcW w:w="1845" w:type="dxa"/>
            <w:shd w:val="clear" w:color="auto" w:fill="FFFFFF"/>
            <w:tcMar>
              <w:top w:w="30" w:type="dxa"/>
              <w:left w:w="30" w:type="dxa"/>
              <w:bottom w:w="30" w:type="dxa"/>
              <w:right w:w="30" w:type="dxa"/>
            </w:tcMar>
            <w:vAlign w:val="center"/>
            <w:hideMark/>
          </w:tcPr>
          <w:p w14:paraId="5CDF61EF"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-3201570928.668</w:t>
            </w:r>
          </w:p>
        </w:tc>
        <w:tc>
          <w:tcPr>
            <w:tcW w:w="1698" w:type="dxa"/>
            <w:gridSpan w:val="2"/>
            <w:shd w:val="clear" w:color="auto" w:fill="FFFFFF"/>
            <w:tcMar>
              <w:top w:w="30" w:type="dxa"/>
              <w:left w:w="30" w:type="dxa"/>
              <w:bottom w:w="30" w:type="dxa"/>
              <w:right w:w="30" w:type="dxa"/>
            </w:tcMar>
            <w:vAlign w:val="center"/>
            <w:hideMark/>
          </w:tcPr>
          <w:p w14:paraId="00BCF9F3"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1240150161.105</w:t>
            </w:r>
          </w:p>
        </w:tc>
        <w:tc>
          <w:tcPr>
            <w:tcW w:w="1418" w:type="dxa"/>
            <w:shd w:val="clear" w:color="auto" w:fill="FFFFFF"/>
            <w:tcMar>
              <w:top w:w="30" w:type="dxa"/>
              <w:left w:w="30" w:type="dxa"/>
              <w:bottom w:w="30" w:type="dxa"/>
              <w:right w:w="30" w:type="dxa"/>
            </w:tcMar>
            <w:vAlign w:val="center"/>
            <w:hideMark/>
          </w:tcPr>
          <w:p w14:paraId="6CCD96DF"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-.122</w:t>
            </w:r>
          </w:p>
        </w:tc>
        <w:tc>
          <w:tcPr>
            <w:tcW w:w="850" w:type="dxa"/>
            <w:shd w:val="clear" w:color="auto" w:fill="FFFFFF"/>
            <w:tcMar>
              <w:top w:w="30" w:type="dxa"/>
              <w:left w:w="30" w:type="dxa"/>
              <w:bottom w:w="30" w:type="dxa"/>
              <w:right w:w="30" w:type="dxa"/>
            </w:tcMar>
            <w:vAlign w:val="center"/>
            <w:hideMark/>
          </w:tcPr>
          <w:p w14:paraId="2621E0AD"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-2.582</w:t>
            </w:r>
          </w:p>
        </w:tc>
        <w:tc>
          <w:tcPr>
            <w:tcW w:w="709" w:type="dxa"/>
            <w:shd w:val="clear" w:color="auto" w:fill="FFFFFF"/>
            <w:tcMar>
              <w:top w:w="30" w:type="dxa"/>
              <w:left w:w="30" w:type="dxa"/>
              <w:bottom w:w="30" w:type="dxa"/>
              <w:right w:w="30" w:type="dxa"/>
            </w:tcMar>
            <w:vAlign w:val="center"/>
            <w:hideMark/>
          </w:tcPr>
          <w:p w14:paraId="7CB50F02"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.013</w:t>
            </w:r>
          </w:p>
        </w:tc>
      </w:tr>
      <w:tr w:rsidR="00C35F96" w:rsidRPr="006343AE" w14:paraId="40302D33" w14:textId="77777777" w:rsidTr="00C35F96">
        <w:trPr>
          <w:cantSplit/>
          <w:tblHeader/>
        </w:trPr>
        <w:tc>
          <w:tcPr>
            <w:tcW w:w="3271" w:type="dxa"/>
            <w:vMerge/>
            <w:vAlign w:val="center"/>
            <w:hideMark/>
          </w:tcPr>
          <w:p w14:paraId="2C0527C3" w14:textId="77777777" w:rsidR="00C35F96" w:rsidRPr="006343AE" w:rsidRDefault="00C35F96" w:rsidP="00C35F96">
            <w:pPr>
              <w:spacing w:after="0" w:line="240" w:lineRule="auto"/>
              <w:jc w:val="center"/>
              <w:rPr>
                <w:rFonts w:ascii="Times New Roman" w:hAnsi="Times New Roman" w:cs="Times New Roman"/>
                <w:color w:val="000000"/>
                <w:lang w:val="en-ID"/>
              </w:rPr>
            </w:pPr>
          </w:p>
        </w:tc>
        <w:tc>
          <w:tcPr>
            <w:tcW w:w="1136" w:type="dxa"/>
            <w:shd w:val="clear" w:color="auto" w:fill="FFFFFF"/>
            <w:tcMar>
              <w:top w:w="30" w:type="dxa"/>
              <w:left w:w="30" w:type="dxa"/>
              <w:bottom w:w="30" w:type="dxa"/>
              <w:right w:w="30" w:type="dxa"/>
            </w:tcMar>
            <w:hideMark/>
          </w:tcPr>
          <w:p w14:paraId="5CD33CB4" w14:textId="77777777" w:rsidR="00C35F96" w:rsidRPr="006343AE" w:rsidRDefault="00C35F96"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PAD</w:t>
            </w:r>
          </w:p>
        </w:tc>
        <w:tc>
          <w:tcPr>
            <w:tcW w:w="1845" w:type="dxa"/>
            <w:shd w:val="clear" w:color="auto" w:fill="FFFFFF"/>
            <w:tcMar>
              <w:top w:w="30" w:type="dxa"/>
              <w:left w:w="30" w:type="dxa"/>
              <w:bottom w:w="30" w:type="dxa"/>
              <w:right w:w="30" w:type="dxa"/>
            </w:tcMar>
            <w:vAlign w:val="center"/>
            <w:hideMark/>
          </w:tcPr>
          <w:p w14:paraId="2ECCAF91"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.468</w:t>
            </w:r>
          </w:p>
        </w:tc>
        <w:tc>
          <w:tcPr>
            <w:tcW w:w="1698" w:type="dxa"/>
            <w:gridSpan w:val="2"/>
            <w:shd w:val="clear" w:color="auto" w:fill="FFFFFF"/>
            <w:tcMar>
              <w:top w:w="30" w:type="dxa"/>
              <w:left w:w="30" w:type="dxa"/>
              <w:bottom w:w="30" w:type="dxa"/>
              <w:right w:w="30" w:type="dxa"/>
            </w:tcMar>
            <w:vAlign w:val="center"/>
            <w:hideMark/>
          </w:tcPr>
          <w:p w14:paraId="7D780FE9"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.033</w:t>
            </w:r>
          </w:p>
        </w:tc>
        <w:tc>
          <w:tcPr>
            <w:tcW w:w="1418" w:type="dxa"/>
            <w:shd w:val="clear" w:color="auto" w:fill="FFFFFF"/>
            <w:tcMar>
              <w:top w:w="30" w:type="dxa"/>
              <w:left w:w="30" w:type="dxa"/>
              <w:bottom w:w="30" w:type="dxa"/>
              <w:right w:w="30" w:type="dxa"/>
            </w:tcMar>
            <w:vAlign w:val="center"/>
            <w:hideMark/>
          </w:tcPr>
          <w:p w14:paraId="02074D5E"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.858</w:t>
            </w:r>
          </w:p>
        </w:tc>
        <w:tc>
          <w:tcPr>
            <w:tcW w:w="850" w:type="dxa"/>
            <w:shd w:val="clear" w:color="auto" w:fill="FFFFFF"/>
            <w:tcMar>
              <w:top w:w="30" w:type="dxa"/>
              <w:left w:w="30" w:type="dxa"/>
              <w:bottom w:w="30" w:type="dxa"/>
              <w:right w:w="30" w:type="dxa"/>
            </w:tcMar>
            <w:vAlign w:val="center"/>
            <w:hideMark/>
          </w:tcPr>
          <w:p w14:paraId="6D2FBC07"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14.299</w:t>
            </w:r>
          </w:p>
        </w:tc>
        <w:tc>
          <w:tcPr>
            <w:tcW w:w="709" w:type="dxa"/>
            <w:shd w:val="clear" w:color="auto" w:fill="FFFFFF"/>
            <w:tcMar>
              <w:top w:w="30" w:type="dxa"/>
              <w:left w:w="30" w:type="dxa"/>
              <w:bottom w:w="30" w:type="dxa"/>
              <w:right w:w="30" w:type="dxa"/>
            </w:tcMar>
            <w:vAlign w:val="center"/>
            <w:hideMark/>
          </w:tcPr>
          <w:p w14:paraId="5B4D512E"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.000</w:t>
            </w:r>
          </w:p>
        </w:tc>
      </w:tr>
      <w:tr w:rsidR="00C35F96" w:rsidRPr="006343AE" w14:paraId="6CCD45F9" w14:textId="77777777" w:rsidTr="00C35F96">
        <w:trPr>
          <w:cantSplit/>
          <w:tblHeader/>
        </w:trPr>
        <w:tc>
          <w:tcPr>
            <w:tcW w:w="3271" w:type="dxa"/>
            <w:vMerge/>
            <w:vAlign w:val="center"/>
            <w:hideMark/>
          </w:tcPr>
          <w:p w14:paraId="1342CF0D" w14:textId="77777777" w:rsidR="00C35F96" w:rsidRPr="006343AE" w:rsidRDefault="00C35F96" w:rsidP="00C35F96">
            <w:pPr>
              <w:spacing w:after="0" w:line="240" w:lineRule="auto"/>
              <w:jc w:val="center"/>
              <w:rPr>
                <w:rFonts w:ascii="Times New Roman" w:hAnsi="Times New Roman" w:cs="Times New Roman"/>
                <w:color w:val="000000"/>
                <w:lang w:val="en-ID"/>
              </w:rPr>
            </w:pPr>
          </w:p>
        </w:tc>
        <w:tc>
          <w:tcPr>
            <w:tcW w:w="1136" w:type="dxa"/>
            <w:shd w:val="clear" w:color="auto" w:fill="FFFFFF"/>
            <w:tcMar>
              <w:top w:w="30" w:type="dxa"/>
              <w:left w:w="30" w:type="dxa"/>
              <w:bottom w:w="30" w:type="dxa"/>
              <w:right w:w="30" w:type="dxa"/>
            </w:tcMar>
            <w:hideMark/>
          </w:tcPr>
          <w:p w14:paraId="050DF12E" w14:textId="77777777" w:rsidR="00C35F96" w:rsidRPr="006343AE" w:rsidRDefault="00C35F96"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DAU</w:t>
            </w:r>
          </w:p>
        </w:tc>
        <w:tc>
          <w:tcPr>
            <w:tcW w:w="1845" w:type="dxa"/>
            <w:shd w:val="clear" w:color="auto" w:fill="FFFFFF"/>
            <w:tcMar>
              <w:top w:w="30" w:type="dxa"/>
              <w:left w:w="30" w:type="dxa"/>
              <w:bottom w:w="30" w:type="dxa"/>
              <w:right w:w="30" w:type="dxa"/>
            </w:tcMar>
            <w:vAlign w:val="center"/>
            <w:hideMark/>
          </w:tcPr>
          <w:p w14:paraId="02EA21D2"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.103</w:t>
            </w:r>
          </w:p>
        </w:tc>
        <w:tc>
          <w:tcPr>
            <w:tcW w:w="1698" w:type="dxa"/>
            <w:gridSpan w:val="2"/>
            <w:shd w:val="clear" w:color="auto" w:fill="FFFFFF"/>
            <w:tcMar>
              <w:top w:w="30" w:type="dxa"/>
              <w:left w:w="30" w:type="dxa"/>
              <w:bottom w:w="30" w:type="dxa"/>
              <w:right w:w="30" w:type="dxa"/>
            </w:tcMar>
            <w:vAlign w:val="center"/>
            <w:hideMark/>
          </w:tcPr>
          <w:p w14:paraId="6B2019ED"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.072</w:t>
            </w:r>
          </w:p>
        </w:tc>
        <w:tc>
          <w:tcPr>
            <w:tcW w:w="1418" w:type="dxa"/>
            <w:shd w:val="clear" w:color="auto" w:fill="FFFFFF"/>
            <w:tcMar>
              <w:top w:w="30" w:type="dxa"/>
              <w:left w:w="30" w:type="dxa"/>
              <w:bottom w:w="30" w:type="dxa"/>
              <w:right w:w="30" w:type="dxa"/>
            </w:tcMar>
            <w:vAlign w:val="center"/>
            <w:hideMark/>
          </w:tcPr>
          <w:p w14:paraId="498F927C"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.111</w:t>
            </w:r>
          </w:p>
        </w:tc>
        <w:tc>
          <w:tcPr>
            <w:tcW w:w="850" w:type="dxa"/>
            <w:shd w:val="clear" w:color="auto" w:fill="FFFFFF"/>
            <w:tcMar>
              <w:top w:w="30" w:type="dxa"/>
              <w:left w:w="30" w:type="dxa"/>
              <w:bottom w:w="30" w:type="dxa"/>
              <w:right w:w="30" w:type="dxa"/>
            </w:tcMar>
            <w:vAlign w:val="center"/>
            <w:hideMark/>
          </w:tcPr>
          <w:p w14:paraId="23F3737E"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1.433</w:t>
            </w:r>
          </w:p>
        </w:tc>
        <w:tc>
          <w:tcPr>
            <w:tcW w:w="709" w:type="dxa"/>
            <w:shd w:val="clear" w:color="auto" w:fill="FFFFFF"/>
            <w:tcMar>
              <w:top w:w="30" w:type="dxa"/>
              <w:left w:w="30" w:type="dxa"/>
              <w:bottom w:w="30" w:type="dxa"/>
              <w:right w:w="30" w:type="dxa"/>
            </w:tcMar>
            <w:vAlign w:val="center"/>
            <w:hideMark/>
          </w:tcPr>
          <w:p w14:paraId="4DA27773"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.158</w:t>
            </w:r>
          </w:p>
        </w:tc>
      </w:tr>
      <w:tr w:rsidR="00C35F96" w:rsidRPr="006343AE" w14:paraId="3C965080" w14:textId="77777777" w:rsidTr="00C35F96">
        <w:trPr>
          <w:cantSplit/>
          <w:tblHeader/>
        </w:trPr>
        <w:tc>
          <w:tcPr>
            <w:tcW w:w="3271" w:type="dxa"/>
            <w:vMerge/>
            <w:vAlign w:val="center"/>
            <w:hideMark/>
          </w:tcPr>
          <w:p w14:paraId="1A026170" w14:textId="77777777" w:rsidR="00C35F96" w:rsidRPr="006343AE" w:rsidRDefault="00C35F96" w:rsidP="00C35F96">
            <w:pPr>
              <w:spacing w:after="0" w:line="240" w:lineRule="auto"/>
              <w:jc w:val="center"/>
              <w:rPr>
                <w:rFonts w:ascii="Times New Roman" w:hAnsi="Times New Roman" w:cs="Times New Roman"/>
                <w:color w:val="000000"/>
                <w:lang w:val="en-ID"/>
              </w:rPr>
            </w:pPr>
          </w:p>
        </w:tc>
        <w:tc>
          <w:tcPr>
            <w:tcW w:w="1136" w:type="dxa"/>
            <w:tcBorders>
              <w:bottom w:val="single" w:sz="4" w:space="0" w:color="auto"/>
            </w:tcBorders>
            <w:shd w:val="clear" w:color="auto" w:fill="FFFFFF"/>
            <w:tcMar>
              <w:top w:w="30" w:type="dxa"/>
              <w:left w:w="30" w:type="dxa"/>
              <w:bottom w:w="30" w:type="dxa"/>
              <w:right w:w="30" w:type="dxa"/>
            </w:tcMar>
            <w:hideMark/>
          </w:tcPr>
          <w:p w14:paraId="6860C274" w14:textId="77777777" w:rsidR="00C35F96" w:rsidRPr="006343AE" w:rsidRDefault="00C35F96" w:rsidP="00C35F96">
            <w:pPr>
              <w:autoSpaceDE w:val="0"/>
              <w:autoSpaceDN w:val="0"/>
              <w:adjustRightInd w:val="0"/>
              <w:spacing w:after="0" w:line="240" w:lineRule="auto"/>
              <w:rPr>
                <w:rFonts w:ascii="Times New Roman" w:hAnsi="Times New Roman" w:cs="Times New Roman"/>
                <w:color w:val="000000"/>
                <w:lang w:val="en-ID"/>
              </w:rPr>
            </w:pPr>
            <w:r w:rsidRPr="006343AE">
              <w:rPr>
                <w:rFonts w:ascii="Times New Roman" w:hAnsi="Times New Roman" w:cs="Times New Roman"/>
                <w:color w:val="000000"/>
                <w:lang w:val="en-ID"/>
              </w:rPr>
              <w:t>LW</w:t>
            </w:r>
          </w:p>
        </w:tc>
        <w:tc>
          <w:tcPr>
            <w:tcW w:w="1845" w:type="dxa"/>
            <w:tcBorders>
              <w:bottom w:val="single" w:sz="4" w:space="0" w:color="auto"/>
            </w:tcBorders>
            <w:shd w:val="clear" w:color="auto" w:fill="FFFFFF"/>
            <w:tcMar>
              <w:top w:w="30" w:type="dxa"/>
              <w:left w:w="30" w:type="dxa"/>
              <w:bottom w:w="30" w:type="dxa"/>
              <w:right w:w="30" w:type="dxa"/>
            </w:tcMar>
            <w:vAlign w:val="center"/>
            <w:hideMark/>
          </w:tcPr>
          <w:p w14:paraId="6310C1E4"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38274.905</w:t>
            </w:r>
          </w:p>
        </w:tc>
        <w:tc>
          <w:tcPr>
            <w:tcW w:w="1698" w:type="dxa"/>
            <w:gridSpan w:val="2"/>
            <w:tcBorders>
              <w:bottom w:val="single" w:sz="4" w:space="0" w:color="auto"/>
            </w:tcBorders>
            <w:shd w:val="clear" w:color="auto" w:fill="FFFFFF"/>
            <w:tcMar>
              <w:top w:w="30" w:type="dxa"/>
              <w:left w:w="30" w:type="dxa"/>
              <w:bottom w:w="30" w:type="dxa"/>
              <w:right w:w="30" w:type="dxa"/>
            </w:tcMar>
            <w:vAlign w:val="center"/>
            <w:hideMark/>
          </w:tcPr>
          <w:p w14:paraId="14EB3B4C"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23384.015</w:t>
            </w:r>
          </w:p>
        </w:tc>
        <w:tc>
          <w:tcPr>
            <w:tcW w:w="1418" w:type="dxa"/>
            <w:tcBorders>
              <w:bottom w:val="single" w:sz="4" w:space="0" w:color="auto"/>
            </w:tcBorders>
            <w:shd w:val="clear" w:color="auto" w:fill="FFFFFF"/>
            <w:tcMar>
              <w:top w:w="30" w:type="dxa"/>
              <w:left w:w="30" w:type="dxa"/>
              <w:bottom w:w="30" w:type="dxa"/>
              <w:right w:w="30" w:type="dxa"/>
            </w:tcMar>
            <w:vAlign w:val="center"/>
            <w:hideMark/>
          </w:tcPr>
          <w:p w14:paraId="1F4E8291"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.116</w:t>
            </w:r>
          </w:p>
        </w:tc>
        <w:tc>
          <w:tcPr>
            <w:tcW w:w="850" w:type="dxa"/>
            <w:tcBorders>
              <w:bottom w:val="single" w:sz="4" w:space="0" w:color="auto"/>
            </w:tcBorders>
            <w:shd w:val="clear" w:color="auto" w:fill="FFFFFF"/>
            <w:tcMar>
              <w:top w:w="30" w:type="dxa"/>
              <w:left w:w="30" w:type="dxa"/>
              <w:bottom w:w="30" w:type="dxa"/>
              <w:right w:w="30" w:type="dxa"/>
            </w:tcMar>
            <w:vAlign w:val="center"/>
            <w:hideMark/>
          </w:tcPr>
          <w:p w14:paraId="21F3B1BF"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1.637</w:t>
            </w:r>
          </w:p>
        </w:tc>
        <w:tc>
          <w:tcPr>
            <w:tcW w:w="709" w:type="dxa"/>
            <w:tcBorders>
              <w:bottom w:val="single" w:sz="4" w:space="0" w:color="auto"/>
            </w:tcBorders>
            <w:shd w:val="clear" w:color="auto" w:fill="FFFFFF"/>
            <w:tcMar>
              <w:top w:w="30" w:type="dxa"/>
              <w:left w:w="30" w:type="dxa"/>
              <w:bottom w:w="30" w:type="dxa"/>
              <w:right w:w="30" w:type="dxa"/>
            </w:tcMar>
            <w:vAlign w:val="center"/>
            <w:hideMark/>
          </w:tcPr>
          <w:p w14:paraId="1CF6A14A" w14:textId="77777777" w:rsidR="00C35F96" w:rsidRPr="006343AE" w:rsidRDefault="00C35F96" w:rsidP="00C35F96">
            <w:pPr>
              <w:autoSpaceDE w:val="0"/>
              <w:autoSpaceDN w:val="0"/>
              <w:adjustRightInd w:val="0"/>
              <w:spacing w:after="0" w:line="240" w:lineRule="auto"/>
              <w:jc w:val="right"/>
              <w:rPr>
                <w:rFonts w:ascii="Times New Roman" w:hAnsi="Times New Roman" w:cs="Times New Roman"/>
                <w:color w:val="000000"/>
                <w:lang w:val="en-ID"/>
              </w:rPr>
            </w:pPr>
            <w:r w:rsidRPr="006343AE">
              <w:rPr>
                <w:rFonts w:ascii="Times New Roman" w:hAnsi="Times New Roman" w:cs="Times New Roman"/>
                <w:color w:val="000000"/>
                <w:lang w:val="en-ID"/>
              </w:rPr>
              <w:t>.108</w:t>
            </w:r>
          </w:p>
        </w:tc>
      </w:tr>
      <w:tr w:rsidR="00C35F96" w:rsidRPr="006343AE" w14:paraId="6BB4BBE2" w14:textId="77777777" w:rsidTr="00C35F96">
        <w:trPr>
          <w:cantSplit/>
        </w:trPr>
        <w:tc>
          <w:tcPr>
            <w:tcW w:w="3271" w:type="dxa"/>
            <w:gridSpan w:val="4"/>
            <w:shd w:val="clear" w:color="auto" w:fill="FFFFFF"/>
            <w:tcMar>
              <w:top w:w="30" w:type="dxa"/>
              <w:left w:w="30" w:type="dxa"/>
              <w:bottom w:w="30" w:type="dxa"/>
              <w:right w:w="30" w:type="dxa"/>
            </w:tcMar>
            <w:hideMark/>
          </w:tcPr>
          <w:p w14:paraId="6D9B1650"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color w:val="000000"/>
                <w:lang w:val="en-ID"/>
              </w:rPr>
            </w:pPr>
            <w:r w:rsidRPr="006343AE">
              <w:rPr>
                <w:rFonts w:ascii="Times New Roman" w:hAnsi="Times New Roman" w:cs="Times New Roman"/>
                <w:color w:val="000000"/>
                <w:lang w:val="en-ID"/>
              </w:rPr>
              <w:t>a. Dependent Variable: BM</w:t>
            </w:r>
          </w:p>
        </w:tc>
        <w:tc>
          <w:tcPr>
            <w:tcW w:w="1691" w:type="dxa"/>
            <w:shd w:val="clear" w:color="auto" w:fill="FFFFFF"/>
            <w:tcMar>
              <w:top w:w="30" w:type="dxa"/>
              <w:left w:w="30" w:type="dxa"/>
              <w:bottom w:w="30" w:type="dxa"/>
              <w:right w:w="30" w:type="dxa"/>
            </w:tcMar>
          </w:tcPr>
          <w:p w14:paraId="71B3F6C4"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lang w:val="en-ID"/>
              </w:rPr>
            </w:pPr>
          </w:p>
          <w:p w14:paraId="200EB936"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lang w:val="en-ID"/>
              </w:rPr>
            </w:pPr>
          </w:p>
        </w:tc>
        <w:tc>
          <w:tcPr>
            <w:tcW w:w="1418" w:type="dxa"/>
            <w:shd w:val="clear" w:color="auto" w:fill="FFFFFF"/>
            <w:tcMar>
              <w:top w:w="30" w:type="dxa"/>
              <w:left w:w="30" w:type="dxa"/>
              <w:bottom w:w="30" w:type="dxa"/>
              <w:right w:w="30" w:type="dxa"/>
            </w:tcMar>
          </w:tcPr>
          <w:p w14:paraId="6FE417C5"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lang w:val="en-ID"/>
              </w:rPr>
            </w:pPr>
          </w:p>
        </w:tc>
        <w:tc>
          <w:tcPr>
            <w:tcW w:w="850" w:type="dxa"/>
            <w:shd w:val="clear" w:color="auto" w:fill="FFFFFF"/>
            <w:tcMar>
              <w:top w:w="30" w:type="dxa"/>
              <w:left w:w="30" w:type="dxa"/>
              <w:bottom w:w="30" w:type="dxa"/>
              <w:right w:w="30" w:type="dxa"/>
            </w:tcMar>
          </w:tcPr>
          <w:p w14:paraId="1C70C187"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lang w:val="en-ID"/>
              </w:rPr>
            </w:pPr>
          </w:p>
        </w:tc>
        <w:tc>
          <w:tcPr>
            <w:tcW w:w="709" w:type="dxa"/>
            <w:shd w:val="clear" w:color="auto" w:fill="FFFFFF"/>
            <w:tcMar>
              <w:top w:w="30" w:type="dxa"/>
              <w:left w:w="30" w:type="dxa"/>
              <w:bottom w:w="30" w:type="dxa"/>
              <w:right w:w="30" w:type="dxa"/>
            </w:tcMar>
          </w:tcPr>
          <w:p w14:paraId="2CBD0D52" w14:textId="77777777" w:rsidR="00C35F96" w:rsidRPr="006343AE" w:rsidRDefault="00C35F96" w:rsidP="00C35F96">
            <w:pPr>
              <w:autoSpaceDE w:val="0"/>
              <w:autoSpaceDN w:val="0"/>
              <w:adjustRightInd w:val="0"/>
              <w:spacing w:after="0" w:line="240" w:lineRule="auto"/>
              <w:jc w:val="center"/>
              <w:rPr>
                <w:rFonts w:ascii="Times New Roman" w:hAnsi="Times New Roman" w:cs="Times New Roman"/>
                <w:lang w:val="en-ID"/>
              </w:rPr>
            </w:pPr>
          </w:p>
        </w:tc>
      </w:tr>
    </w:tbl>
    <w:p w14:paraId="0F98B6AE" w14:textId="77777777" w:rsidR="00C35F96" w:rsidRPr="006343AE" w:rsidRDefault="00C35F96" w:rsidP="00C35F96">
      <w:pPr>
        <w:spacing w:line="240" w:lineRule="auto"/>
        <w:jc w:val="center"/>
        <w:rPr>
          <w:rFonts w:ascii="Times New Roman" w:eastAsia="Times New Roman" w:hAnsi="Times New Roman" w:cs="Times New Roman"/>
          <w:b/>
          <w:bCs/>
        </w:rPr>
      </w:pPr>
      <w:r w:rsidRPr="006343AE">
        <w:rPr>
          <w:rFonts w:ascii="Times New Roman" w:hAnsi="Times New Roman" w:cs="Times New Roman"/>
          <w:b/>
          <w:bCs/>
        </w:rPr>
        <w:t>Hasil Uji Signifikansi (t)</w:t>
      </w:r>
    </w:p>
    <w:p w14:paraId="70A4E223" w14:textId="77777777" w:rsidR="00C35F96" w:rsidRPr="00A934EE" w:rsidRDefault="00C35F96" w:rsidP="00A934EE">
      <w:pPr>
        <w:spacing w:line="240" w:lineRule="auto"/>
        <w:rPr>
          <w:rFonts w:ascii="Times New Roman" w:hAnsi="Times New Roman"/>
          <w:b/>
          <w:bCs/>
        </w:rPr>
      </w:pPr>
      <w:r w:rsidRPr="00A934EE">
        <w:rPr>
          <w:rFonts w:ascii="Times New Roman" w:hAnsi="Times New Roman"/>
        </w:rPr>
        <w:t>Sumber: Hasil data SPSS yang diolah sendiri</w:t>
      </w:r>
    </w:p>
    <w:p w14:paraId="02D948AA" w14:textId="77777777" w:rsidR="00C35F96" w:rsidRPr="00A934EE" w:rsidRDefault="00C35F96" w:rsidP="00A934EE">
      <w:pPr>
        <w:spacing w:line="240" w:lineRule="auto"/>
        <w:jc w:val="both"/>
        <w:rPr>
          <w:rFonts w:ascii="Times New Roman" w:hAnsi="Times New Roman"/>
          <w:b/>
          <w:bCs/>
        </w:rPr>
      </w:pPr>
      <w:r w:rsidRPr="00A934EE">
        <w:rPr>
          <w:rFonts w:ascii="Times New Roman" w:hAnsi="Times New Roman"/>
          <w:b/>
          <w:bCs/>
        </w:rPr>
        <w:t>Pembahasan Hasil Analisis Data</w:t>
      </w:r>
    </w:p>
    <w:p w14:paraId="67D60DC1" w14:textId="77777777" w:rsidR="00A934EE" w:rsidRDefault="00C35F96" w:rsidP="00A934EE">
      <w:pPr>
        <w:spacing w:line="240" w:lineRule="auto"/>
        <w:jc w:val="both"/>
        <w:rPr>
          <w:rFonts w:ascii="Times New Roman" w:hAnsi="Times New Roman"/>
          <w:b/>
          <w:bCs/>
        </w:rPr>
      </w:pPr>
      <w:r w:rsidRPr="00A934EE">
        <w:rPr>
          <w:rFonts w:ascii="Times New Roman" w:hAnsi="Times New Roman"/>
          <w:b/>
          <w:bCs/>
        </w:rPr>
        <w:t>Pengaruh Pertumbuhan Ekonomi terhadap Alokasi Belanja Modal</w:t>
      </w:r>
    </w:p>
    <w:p w14:paraId="70CBB90E" w14:textId="77777777" w:rsidR="00A934EE" w:rsidRDefault="00C35F96" w:rsidP="00A934EE">
      <w:pPr>
        <w:spacing w:line="240" w:lineRule="auto"/>
        <w:ind w:firstLine="644"/>
        <w:jc w:val="both"/>
        <w:rPr>
          <w:rFonts w:ascii="Times New Roman" w:hAnsi="Times New Roman"/>
          <w:b/>
          <w:bCs/>
        </w:rPr>
      </w:pPr>
      <w:r w:rsidRPr="00A934EE">
        <w:rPr>
          <w:rFonts w:ascii="Times New Roman" w:hAnsi="Times New Roman"/>
        </w:rPr>
        <w:t>Hasil dari uji t untuk variabel pertumbuhan ekonomi diperoleh nilai t</w:t>
      </w:r>
      <w:r w:rsidRPr="00A934EE">
        <w:rPr>
          <w:rFonts w:ascii="Times New Roman" w:hAnsi="Times New Roman"/>
          <w:vertAlign w:val="subscript"/>
        </w:rPr>
        <w:t>hitung</w:t>
      </w:r>
      <w:r w:rsidRPr="00A934EE">
        <w:rPr>
          <w:rFonts w:ascii="Times New Roman" w:hAnsi="Times New Roman"/>
        </w:rPr>
        <w:t xml:space="preserve"> sebesar -2.582 dengan tingkat signifikansi 0,013. Dengan menggunakan batas signifikansi atau </w:t>
      </w:r>
      <w:r w:rsidRPr="00A934EE">
        <w:rPr>
          <w:rFonts w:ascii="Times New Roman" w:hAnsi="Times New Roman"/>
          <w:i/>
          <w:iCs/>
        </w:rPr>
        <w:t>p-value</w:t>
      </w:r>
      <w:r w:rsidRPr="00A934EE">
        <w:rPr>
          <w:rFonts w:ascii="Times New Roman" w:hAnsi="Times New Roman"/>
        </w:rPr>
        <w:t xml:space="preserve"> 0,05 (α=5%). Ini berarti 0,013 &lt; 0,05 yang berarti H1 diterima. Dengan demikian maka, pertumbuhan ekonomi berpengaruh terhadap alokasi belanja modal pada pemerintahan Kabupaten/Kota di Provinsi Jawa Barat.</w:t>
      </w:r>
    </w:p>
    <w:p w14:paraId="10F6B4E4" w14:textId="77777777" w:rsidR="00A934EE" w:rsidRDefault="00C35F96" w:rsidP="00A934EE">
      <w:pPr>
        <w:spacing w:line="240" w:lineRule="auto"/>
        <w:ind w:firstLine="644"/>
        <w:jc w:val="both"/>
        <w:rPr>
          <w:rFonts w:ascii="Times New Roman" w:hAnsi="Times New Roman"/>
          <w:b/>
          <w:bCs/>
        </w:rPr>
      </w:pPr>
      <w:r w:rsidRPr="00A934EE">
        <w:rPr>
          <w:rFonts w:ascii="Times New Roman" w:hAnsi="Times New Roman"/>
        </w:rPr>
        <w:t xml:space="preserve">Boediono (1985) menjelaskan bahwa Pertumbuhan Ekonomi adalah proses kenaikan output perkapita diproduksi dengan Produk Domestik Regional Bruto (PDRB) perkapita, PDRB perkapita menurut Badan Pusat Statistik adalah bila PDRB dibagi dengan jumlah penduduk yang tinggal di daerah itu, maka akan dihasilkan suatu PDRB Perkapita. </w:t>
      </w:r>
    </w:p>
    <w:p w14:paraId="35741257" w14:textId="77777777" w:rsidR="00A934EE" w:rsidRDefault="00C35F96" w:rsidP="00A934EE">
      <w:pPr>
        <w:spacing w:line="240" w:lineRule="auto"/>
        <w:ind w:firstLine="644"/>
        <w:jc w:val="both"/>
        <w:rPr>
          <w:rFonts w:ascii="Times New Roman" w:hAnsi="Times New Roman"/>
          <w:b/>
          <w:bCs/>
        </w:rPr>
      </w:pPr>
      <w:r w:rsidRPr="00A934EE">
        <w:rPr>
          <w:rFonts w:ascii="Times New Roman" w:hAnsi="Times New Roman"/>
        </w:rPr>
        <w:t>Pertumbuhan Ekonomi merupakan angka yang menujukan tingkat kenaikan kegiatan perekonomian di suatu daerah, hal ini yang menjadikan pertumbuhan ekonomi menjadi salah satu indikator keberhasilan pembangunan suatu daerah. pembangunan ekonomi dilakukan pemerintah dengan menambah dan memperbaiki infrastruktur yang diharapkan akan dapat terus menaikan tingkat produktivitas ekonomi dan kesejahteraan masyarakat di daerah tersebut, pembangunan ekonomi memiliki syarat fundamental yaitu tingkat pengadaan modal pembangunan yang harus seimbang dengan pertambahan penduduk. Dengan demikian semakin tinggi Pertumbuhan Ekonomi, maka biasanya semakin tinggi pula kesejahteraan masyarakat</w:t>
      </w:r>
    </w:p>
    <w:p w14:paraId="733BE3FD" w14:textId="31BCDCEC" w:rsidR="00C35F96" w:rsidRPr="00A934EE" w:rsidRDefault="00C35F96" w:rsidP="00A934EE">
      <w:pPr>
        <w:spacing w:line="240" w:lineRule="auto"/>
        <w:ind w:firstLine="644"/>
        <w:jc w:val="both"/>
        <w:rPr>
          <w:rFonts w:ascii="Times New Roman" w:hAnsi="Times New Roman"/>
          <w:b/>
          <w:bCs/>
        </w:rPr>
      </w:pPr>
      <w:r w:rsidRPr="00A934EE">
        <w:rPr>
          <w:rFonts w:ascii="Times New Roman" w:hAnsi="Times New Roman"/>
        </w:rPr>
        <w:t>Hasil dari penelitian ini sesuai dengan penelitian sebelumnya yaitu penelitian Fiona Puspita (2013) yang menyatakan bahwa Pertumbuhan Ekonomi berpengaruh terhadap Belanja Modal ditunjukkan dengan nilai t</w:t>
      </w:r>
      <w:r w:rsidRPr="00A934EE">
        <w:rPr>
          <w:rFonts w:ascii="Times New Roman" w:hAnsi="Times New Roman"/>
          <w:vertAlign w:val="subscript"/>
        </w:rPr>
        <w:t>hitung</w:t>
      </w:r>
      <w:r w:rsidRPr="00A934EE">
        <w:rPr>
          <w:rFonts w:ascii="Times New Roman" w:hAnsi="Times New Roman"/>
        </w:rPr>
        <w:t xml:space="preserve"> 128,4 dengan nilai signifikansi yaitu 0,000&lt;0,05.</w:t>
      </w:r>
    </w:p>
    <w:p w14:paraId="5BA6641C" w14:textId="77777777" w:rsidR="00C35F96" w:rsidRPr="00A934EE" w:rsidRDefault="00C35F96" w:rsidP="00A934EE">
      <w:pPr>
        <w:spacing w:line="240" w:lineRule="auto"/>
        <w:jc w:val="both"/>
        <w:rPr>
          <w:rFonts w:ascii="Times New Roman" w:hAnsi="Times New Roman"/>
          <w:b/>
          <w:bCs/>
        </w:rPr>
      </w:pPr>
      <w:r w:rsidRPr="00A934EE">
        <w:rPr>
          <w:rFonts w:ascii="Times New Roman" w:hAnsi="Times New Roman"/>
          <w:b/>
          <w:bCs/>
        </w:rPr>
        <w:t>Pengaruh Pendapatan Asli Daerah (PAD) terhadap Alokasi Belanja Modal.</w:t>
      </w:r>
    </w:p>
    <w:p w14:paraId="195B621D" w14:textId="77777777"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t>Hasil dari uji t untuk variabel pendapatan asli daerah diperoleh nilai t</w:t>
      </w:r>
      <w:r w:rsidRPr="00A934EE">
        <w:rPr>
          <w:rFonts w:ascii="Times New Roman" w:hAnsi="Times New Roman"/>
          <w:vertAlign w:val="subscript"/>
        </w:rPr>
        <w:t>hitung</w:t>
      </w:r>
      <w:r w:rsidRPr="00A934EE">
        <w:rPr>
          <w:rFonts w:ascii="Times New Roman" w:hAnsi="Times New Roman"/>
        </w:rPr>
        <w:t xml:space="preserve"> sebesar 14.940 dengan tingkat signifikansi 0,000. Dengan menggunakan batas signifikansi atau </w:t>
      </w:r>
      <w:r w:rsidRPr="00A934EE">
        <w:rPr>
          <w:rFonts w:ascii="Times New Roman" w:hAnsi="Times New Roman"/>
          <w:i/>
          <w:iCs/>
        </w:rPr>
        <w:t>p-value</w:t>
      </w:r>
      <w:r w:rsidRPr="00A934EE">
        <w:rPr>
          <w:rFonts w:ascii="Times New Roman" w:hAnsi="Times New Roman"/>
        </w:rPr>
        <w:t xml:space="preserve"> 0,05 (α=5%). Ini berarti 0,000 &lt; 0,05 yang berarti H2 diterima. Dengan demikian maka, Pendapatan Asli Daerah (PAD) berpengaruh terhadap alokasi belanja modal pada Provinsi Jawa Barat tahun 2017-2018.</w:t>
      </w:r>
    </w:p>
    <w:p w14:paraId="61CFA124" w14:textId="77777777"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lastRenderedPageBreak/>
        <w:t>Pendapatan Asli Daerah merupakan pendapatan yang diperoleh dari sumber-sumber ekonomi didaerah tersebut yang harus selalu digencar pertumbuhannya dalam rangka pembiayaan pengeluaran daerah yang salah satunya untuk Belanja Modal. Dengan meningkatnya Pendapatan Asli Daerah pengalokasian dana ke kegiatan atau pengeluaran yang dapat memberi dampak terhadap peningkatan pembangunan daerah terutama pembangunan infrasturktur bisa lebih leluasa.</w:t>
      </w:r>
    </w:p>
    <w:p w14:paraId="7565BB2A" w14:textId="77777777"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t xml:space="preserve">Berdasarkan hasil penelitian yang diperoleh, maka dapat disimpulkan bahwa Semakin tinggi Pendapatan Asli Daerah yang dihasilkan pada suatu daerah maka Belanja Modal juga akan semakin tinggi (meningkat). Semakin rendah Pendapatan Asli Daerah yang dihasilkan, maka Belanja Modal akan semakin rendah (turun). </w:t>
      </w:r>
    </w:p>
    <w:p w14:paraId="5ACA3956" w14:textId="77777777" w:rsidR="00C35F96" w:rsidRPr="00A934EE" w:rsidRDefault="00C35F96" w:rsidP="00A934EE">
      <w:pPr>
        <w:spacing w:line="240" w:lineRule="auto"/>
        <w:ind w:firstLine="284"/>
        <w:jc w:val="both"/>
        <w:rPr>
          <w:rFonts w:ascii="Times New Roman" w:hAnsi="Times New Roman"/>
        </w:rPr>
      </w:pPr>
      <w:r w:rsidRPr="00A934EE">
        <w:rPr>
          <w:rFonts w:ascii="Times New Roman" w:hAnsi="Times New Roman"/>
        </w:rPr>
        <w:t>Hasil dari penelitian ini sesuai dengan penelitian sebelumnya yaitu penelitian Rahmi Ginting (2017) yang menyatakan bahwa Pendapatan Asli Daerah berpengaruh terhadap Belanja Modal. Hal tersebut ditunjukkan dengan nilai t</w:t>
      </w:r>
      <w:r w:rsidRPr="00A934EE">
        <w:rPr>
          <w:rFonts w:ascii="Times New Roman" w:hAnsi="Times New Roman"/>
          <w:vertAlign w:val="subscript"/>
        </w:rPr>
        <w:t>hitung</w:t>
      </w:r>
      <w:r w:rsidRPr="00A934EE">
        <w:rPr>
          <w:rFonts w:ascii="Times New Roman" w:hAnsi="Times New Roman"/>
        </w:rPr>
        <w:t xml:space="preserve"> sebesar 5.417 Serta nilai </w:t>
      </w:r>
      <w:r w:rsidRPr="00A934EE">
        <w:rPr>
          <w:rFonts w:ascii="Times New Roman" w:hAnsi="Times New Roman"/>
          <w:i/>
          <w:iCs/>
        </w:rPr>
        <w:t>Pvalue</w:t>
      </w:r>
      <w:r w:rsidRPr="00A934EE">
        <w:rPr>
          <w:rFonts w:ascii="Times New Roman" w:hAnsi="Times New Roman"/>
        </w:rPr>
        <w:t xml:space="preserve"> sebesar 000&lt;0,05. Selain itu hasil dari penelitian ini juga sesuai dengan penelitian Ufi Rumefi (2018) yang menyatakan Pendapatan Asli daerah berpengaruh terhadap Belanja Modal ditunjukkan dengan nilai t</w:t>
      </w:r>
      <w:r w:rsidRPr="00A934EE">
        <w:rPr>
          <w:rFonts w:ascii="Times New Roman" w:hAnsi="Times New Roman"/>
          <w:vertAlign w:val="subscript"/>
        </w:rPr>
        <w:t>hitung</w:t>
      </w:r>
      <w:r w:rsidRPr="00A934EE">
        <w:rPr>
          <w:rFonts w:ascii="Times New Roman" w:hAnsi="Times New Roman"/>
        </w:rPr>
        <w:t xml:space="preserve"> 7,873 dengan nilai signifikansi yaitu 0,000&lt;0,05.</w:t>
      </w:r>
    </w:p>
    <w:p w14:paraId="61AF5D29" w14:textId="77777777" w:rsidR="00C35F96" w:rsidRPr="00A934EE" w:rsidRDefault="00C35F96" w:rsidP="00A934EE">
      <w:pPr>
        <w:spacing w:line="240" w:lineRule="auto"/>
        <w:jc w:val="both"/>
        <w:rPr>
          <w:rFonts w:ascii="Times New Roman" w:hAnsi="Times New Roman"/>
          <w:b/>
          <w:bCs/>
        </w:rPr>
      </w:pPr>
      <w:r w:rsidRPr="00A934EE">
        <w:rPr>
          <w:rFonts w:ascii="Times New Roman" w:hAnsi="Times New Roman"/>
          <w:b/>
          <w:bCs/>
        </w:rPr>
        <w:t>Pengaruh Dana Alokasi Umum (DAU) terhadap Alokasi Belanja Modal.</w:t>
      </w:r>
    </w:p>
    <w:p w14:paraId="1F95DCDE" w14:textId="77777777"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t>Hasil dari uji t untuk variabel Dana Alokasi Umum diperoleh nilai t</w:t>
      </w:r>
      <w:r w:rsidRPr="00A934EE">
        <w:rPr>
          <w:rFonts w:ascii="Times New Roman" w:hAnsi="Times New Roman"/>
          <w:vertAlign w:val="subscript"/>
        </w:rPr>
        <w:t>hitung</w:t>
      </w:r>
      <w:r w:rsidRPr="00A934EE">
        <w:rPr>
          <w:rFonts w:ascii="Times New Roman" w:hAnsi="Times New Roman"/>
        </w:rPr>
        <w:t xml:space="preserve"> sebesar 1.048 dengan tingkat signifikansi 0,300. Dengan menggunakan batas signifikansi atau </w:t>
      </w:r>
      <w:r w:rsidRPr="00A934EE">
        <w:rPr>
          <w:rFonts w:ascii="Times New Roman" w:hAnsi="Times New Roman"/>
          <w:i/>
          <w:iCs/>
        </w:rPr>
        <w:t>p-value</w:t>
      </w:r>
      <w:r w:rsidRPr="00A934EE">
        <w:rPr>
          <w:rFonts w:ascii="Times New Roman" w:hAnsi="Times New Roman"/>
        </w:rPr>
        <w:t xml:space="preserve"> 0,05 (α=5%). Ini berarti 0,300 &gt; 0,05 yang berarti H3 ditolak. Dengan demikian maka, Dana Alokasi Umum (DAU) tidak berpengaruh terhadap alokasi belanja modal pada provinsi Jawa Barat 2017-2018.</w:t>
      </w:r>
    </w:p>
    <w:p w14:paraId="5346E47F" w14:textId="77777777"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t xml:space="preserve">Sifat Dana alokasi umum yang “Block Grant” atau merupakan bentuk hibah dan bantuan sosial memungkinan daerah untuk menggunakannya sesuai dengan prioritas dan kebutuhan daerah dalam meningkatkan pelayanan masyarakat dalam rangka otonomi daerah. </w:t>
      </w:r>
    </w:p>
    <w:p w14:paraId="61B8D0A6" w14:textId="36F1392F" w:rsidR="00C35F96" w:rsidRPr="00A934EE" w:rsidRDefault="00C35F96" w:rsidP="00A934EE">
      <w:pPr>
        <w:spacing w:line="240" w:lineRule="auto"/>
        <w:jc w:val="center"/>
        <w:rPr>
          <w:rFonts w:ascii="Times New Roman" w:hAnsi="Times New Roman"/>
          <w:b/>
          <w:bCs/>
        </w:rPr>
      </w:pPr>
      <w:r w:rsidRPr="00A934EE">
        <w:rPr>
          <w:rFonts w:ascii="Times New Roman" w:hAnsi="Times New Roman"/>
          <w:b/>
          <w:bCs/>
        </w:rPr>
        <w:t>Gambar 1</w:t>
      </w:r>
    </w:p>
    <w:p w14:paraId="0A295B75" w14:textId="7EBAC224" w:rsidR="00C35F96" w:rsidRPr="006343AE" w:rsidRDefault="00A934EE" w:rsidP="00C35F96">
      <w:pPr>
        <w:pStyle w:val="ListParagraph"/>
        <w:spacing w:line="240" w:lineRule="auto"/>
        <w:ind w:left="644" w:firstLine="207"/>
        <w:jc w:val="center"/>
        <w:rPr>
          <w:rFonts w:ascii="Times New Roman" w:hAnsi="Times New Roman"/>
          <w:b/>
          <w:bCs/>
          <w:lang w:val="en-US"/>
        </w:rPr>
      </w:pPr>
      <w:r w:rsidRPr="006343AE">
        <w:rPr>
          <w:rFonts w:ascii="Times New Roman" w:hAnsi="Times New Roman"/>
          <w:noProof/>
        </w:rPr>
        <w:drawing>
          <wp:anchor distT="0" distB="0" distL="114300" distR="114300" simplePos="0" relativeHeight="251659264" behindDoc="0" locked="0" layoutInCell="1" allowOverlap="1" wp14:anchorId="427E29FE" wp14:editId="2A2F1832">
            <wp:simplePos x="0" y="0"/>
            <wp:positionH relativeFrom="margin">
              <wp:posOffset>773430</wp:posOffset>
            </wp:positionH>
            <wp:positionV relativeFrom="paragraph">
              <wp:posOffset>37465</wp:posOffset>
            </wp:positionV>
            <wp:extent cx="4079875" cy="2378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79875" cy="2378710"/>
                    </a:xfrm>
                    <a:prstGeom prst="rect">
                      <a:avLst/>
                    </a:prstGeom>
                  </pic:spPr>
                </pic:pic>
              </a:graphicData>
            </a:graphic>
            <wp14:sizeRelH relativeFrom="page">
              <wp14:pctWidth>0</wp14:pctWidth>
            </wp14:sizeRelH>
            <wp14:sizeRelV relativeFrom="page">
              <wp14:pctHeight>0</wp14:pctHeight>
            </wp14:sizeRelV>
          </wp:anchor>
        </w:drawing>
      </w:r>
      <w:r w:rsidR="00C35F96" w:rsidRPr="006343AE">
        <w:rPr>
          <w:rFonts w:ascii="Times New Roman" w:hAnsi="Times New Roman"/>
          <w:b/>
          <w:bCs/>
          <w:lang w:val="en-US"/>
        </w:rPr>
        <w:t>Realisasi Belanja Daerah Jawa Barat 2017</w:t>
      </w:r>
    </w:p>
    <w:p w14:paraId="6FA6413D" w14:textId="7EE3A841" w:rsidR="00C35F96" w:rsidRPr="006343AE" w:rsidRDefault="00C35F96" w:rsidP="00C35F96">
      <w:pPr>
        <w:pStyle w:val="ListParagraph"/>
        <w:spacing w:line="240" w:lineRule="auto"/>
        <w:ind w:left="644" w:firstLine="207"/>
        <w:jc w:val="both"/>
        <w:rPr>
          <w:rFonts w:ascii="Times New Roman" w:hAnsi="Times New Roman"/>
          <w:lang w:val="en-US"/>
        </w:rPr>
      </w:pPr>
    </w:p>
    <w:p w14:paraId="5821A1AB" w14:textId="77777777" w:rsidR="00C35F96" w:rsidRPr="006343AE" w:rsidRDefault="00C35F96" w:rsidP="00C35F96">
      <w:pPr>
        <w:pStyle w:val="ListParagraph"/>
        <w:spacing w:line="240" w:lineRule="auto"/>
        <w:ind w:left="644" w:firstLine="207"/>
        <w:jc w:val="both"/>
        <w:rPr>
          <w:rFonts w:ascii="Times New Roman" w:hAnsi="Times New Roman"/>
          <w:lang w:val="en-US"/>
        </w:rPr>
      </w:pPr>
    </w:p>
    <w:p w14:paraId="1D43F52A" w14:textId="77777777" w:rsidR="00C35F96" w:rsidRPr="006343AE" w:rsidRDefault="00C35F96" w:rsidP="00C35F96">
      <w:pPr>
        <w:pStyle w:val="ListParagraph"/>
        <w:spacing w:line="240" w:lineRule="auto"/>
        <w:ind w:left="644" w:firstLine="207"/>
        <w:jc w:val="both"/>
        <w:rPr>
          <w:rFonts w:ascii="Times New Roman" w:hAnsi="Times New Roman"/>
          <w:lang w:val="en-US"/>
        </w:rPr>
      </w:pPr>
    </w:p>
    <w:p w14:paraId="53211024" w14:textId="5DB6DB15" w:rsidR="00C35F96" w:rsidRDefault="00C35F96" w:rsidP="00C35F96">
      <w:pPr>
        <w:pStyle w:val="ListParagraph"/>
        <w:spacing w:line="240" w:lineRule="auto"/>
        <w:ind w:left="644" w:firstLine="207"/>
        <w:jc w:val="both"/>
        <w:rPr>
          <w:rFonts w:ascii="Times New Roman" w:hAnsi="Times New Roman"/>
          <w:lang w:val="en-US"/>
        </w:rPr>
      </w:pPr>
    </w:p>
    <w:p w14:paraId="4AFFA625" w14:textId="26D3BF45" w:rsidR="00A934EE" w:rsidRDefault="00A934EE" w:rsidP="00C35F96">
      <w:pPr>
        <w:pStyle w:val="ListParagraph"/>
        <w:spacing w:line="240" w:lineRule="auto"/>
        <w:ind w:left="644" w:firstLine="207"/>
        <w:jc w:val="both"/>
        <w:rPr>
          <w:rFonts w:ascii="Times New Roman" w:hAnsi="Times New Roman"/>
          <w:lang w:val="en-US"/>
        </w:rPr>
      </w:pPr>
    </w:p>
    <w:p w14:paraId="245D9089" w14:textId="347EA2C6" w:rsidR="00A934EE" w:rsidRDefault="00A934EE" w:rsidP="00C35F96">
      <w:pPr>
        <w:pStyle w:val="ListParagraph"/>
        <w:spacing w:line="240" w:lineRule="auto"/>
        <w:ind w:left="644" w:firstLine="207"/>
        <w:jc w:val="both"/>
        <w:rPr>
          <w:rFonts w:ascii="Times New Roman" w:hAnsi="Times New Roman"/>
          <w:lang w:val="en-US"/>
        </w:rPr>
      </w:pPr>
    </w:p>
    <w:p w14:paraId="793758F2" w14:textId="5B5C4601" w:rsidR="00A934EE" w:rsidRDefault="00A934EE" w:rsidP="00C35F96">
      <w:pPr>
        <w:pStyle w:val="ListParagraph"/>
        <w:spacing w:line="240" w:lineRule="auto"/>
        <w:ind w:left="644" w:firstLine="207"/>
        <w:jc w:val="both"/>
        <w:rPr>
          <w:rFonts w:ascii="Times New Roman" w:hAnsi="Times New Roman"/>
          <w:lang w:val="en-US"/>
        </w:rPr>
      </w:pPr>
    </w:p>
    <w:p w14:paraId="7DF68B92" w14:textId="76555FDD" w:rsidR="00A934EE" w:rsidRDefault="00A934EE" w:rsidP="00C35F96">
      <w:pPr>
        <w:pStyle w:val="ListParagraph"/>
        <w:spacing w:line="240" w:lineRule="auto"/>
        <w:ind w:left="644" w:firstLine="207"/>
        <w:jc w:val="both"/>
        <w:rPr>
          <w:rFonts w:ascii="Times New Roman" w:hAnsi="Times New Roman"/>
          <w:lang w:val="en-US"/>
        </w:rPr>
      </w:pPr>
    </w:p>
    <w:p w14:paraId="444B9CFE" w14:textId="23D291EB" w:rsidR="00A934EE" w:rsidRDefault="00A934EE" w:rsidP="00C35F96">
      <w:pPr>
        <w:pStyle w:val="ListParagraph"/>
        <w:spacing w:line="240" w:lineRule="auto"/>
        <w:ind w:left="644" w:firstLine="207"/>
        <w:jc w:val="both"/>
        <w:rPr>
          <w:rFonts w:ascii="Times New Roman" w:hAnsi="Times New Roman"/>
          <w:lang w:val="en-US"/>
        </w:rPr>
      </w:pPr>
    </w:p>
    <w:p w14:paraId="6034AF73" w14:textId="603BA8C4" w:rsidR="00A934EE" w:rsidRDefault="00A934EE" w:rsidP="00C35F96">
      <w:pPr>
        <w:pStyle w:val="ListParagraph"/>
        <w:spacing w:line="240" w:lineRule="auto"/>
        <w:ind w:left="644" w:firstLine="207"/>
        <w:jc w:val="both"/>
        <w:rPr>
          <w:rFonts w:ascii="Times New Roman" w:hAnsi="Times New Roman"/>
          <w:lang w:val="en-US"/>
        </w:rPr>
      </w:pPr>
    </w:p>
    <w:p w14:paraId="6BC646CF" w14:textId="77777777" w:rsidR="00A934EE" w:rsidRPr="006343AE" w:rsidRDefault="00A934EE" w:rsidP="00C35F96">
      <w:pPr>
        <w:pStyle w:val="ListParagraph"/>
        <w:spacing w:line="240" w:lineRule="auto"/>
        <w:ind w:left="644" w:firstLine="207"/>
        <w:jc w:val="both"/>
        <w:rPr>
          <w:rFonts w:ascii="Times New Roman" w:hAnsi="Times New Roman"/>
          <w:lang w:val="en-US"/>
        </w:rPr>
      </w:pPr>
    </w:p>
    <w:p w14:paraId="367524A6" w14:textId="77777777" w:rsidR="00C35F96" w:rsidRPr="006343AE" w:rsidRDefault="00C35F96" w:rsidP="00C35F96">
      <w:pPr>
        <w:pStyle w:val="ListParagraph"/>
        <w:spacing w:line="240" w:lineRule="auto"/>
        <w:ind w:left="644" w:firstLine="207"/>
        <w:jc w:val="both"/>
        <w:rPr>
          <w:rFonts w:ascii="Times New Roman" w:hAnsi="Times New Roman"/>
          <w:lang w:val="en-US"/>
        </w:rPr>
      </w:pPr>
    </w:p>
    <w:p w14:paraId="470BB98A" w14:textId="77777777" w:rsidR="00C35F96" w:rsidRPr="006343AE" w:rsidRDefault="00C35F96" w:rsidP="00C35F96">
      <w:pPr>
        <w:pStyle w:val="ListParagraph"/>
        <w:spacing w:line="240" w:lineRule="auto"/>
        <w:ind w:left="644" w:firstLine="207"/>
        <w:jc w:val="both"/>
        <w:rPr>
          <w:rFonts w:ascii="Times New Roman" w:hAnsi="Times New Roman"/>
          <w:lang w:val="en-US"/>
        </w:rPr>
      </w:pPr>
    </w:p>
    <w:p w14:paraId="27D9B6AE" w14:textId="77777777" w:rsidR="00C35F96" w:rsidRPr="006343AE" w:rsidRDefault="00C35F96" w:rsidP="00C35F96">
      <w:pPr>
        <w:pStyle w:val="ListParagraph"/>
        <w:spacing w:line="240" w:lineRule="auto"/>
        <w:ind w:left="644" w:firstLine="207"/>
        <w:jc w:val="both"/>
        <w:rPr>
          <w:rFonts w:ascii="Times New Roman" w:hAnsi="Times New Roman"/>
          <w:lang w:val="en-US"/>
        </w:rPr>
      </w:pPr>
    </w:p>
    <w:p w14:paraId="6641F8FD" w14:textId="77777777" w:rsidR="00C35F96" w:rsidRPr="006343AE" w:rsidRDefault="00C35F96" w:rsidP="00C35F96">
      <w:pPr>
        <w:spacing w:line="240" w:lineRule="auto"/>
        <w:jc w:val="both"/>
        <w:rPr>
          <w:rFonts w:ascii="Times New Roman" w:hAnsi="Times New Roman" w:cs="Times New Roman"/>
        </w:rPr>
      </w:pPr>
      <w:r w:rsidRPr="006343AE">
        <w:rPr>
          <w:rFonts w:ascii="Times New Roman" w:hAnsi="Times New Roman" w:cs="Times New Roman"/>
        </w:rPr>
        <w:t>Sumber: Laporan Keuangan Pemerintah Daerah Provinsi Jawa Barat Tahun 2017</w:t>
      </w:r>
    </w:p>
    <w:p w14:paraId="4059A709" w14:textId="77777777" w:rsidR="00A934EE" w:rsidRDefault="00C35F96" w:rsidP="00A934EE">
      <w:pPr>
        <w:spacing w:line="240" w:lineRule="auto"/>
        <w:ind w:firstLine="644"/>
        <w:jc w:val="both"/>
        <w:rPr>
          <w:rFonts w:ascii="Times New Roman" w:hAnsi="Times New Roman"/>
        </w:rPr>
      </w:pPr>
      <w:r w:rsidRPr="00A934EE">
        <w:rPr>
          <w:rFonts w:ascii="Times New Roman" w:hAnsi="Times New Roman"/>
        </w:rPr>
        <w:t>Berdasarkan Laporan Realisasi Provinsi Jawa Barat 2017 Belanja barang dan jasa yang termasuk kedalam Belanja Operasi lebih besar rasio pengeluarannya dibandingkan dengan Belanja Modal hal ini dapat menjadi dasar bahwa Dana Alokasi Umum yang diterima oleh daerah lebih diperuntukan untuk membiayai pengeluaran operasi dan hanya sedikit yang digunakan untuk belanja modal, ini mengapa Dana alokasi umum tidak berpengaruh terhadap alokasi belanja modal dikarenakan dana alokasi umum yang selama ini diterima daerah tidak digunakan untuk pembangunan daerah yang terlihat dalam alokasi Belanja Modal.</w:t>
      </w:r>
    </w:p>
    <w:p w14:paraId="7F4EE6AA" w14:textId="77777777" w:rsidR="00A934EE" w:rsidRDefault="00C35F96" w:rsidP="00A934EE">
      <w:pPr>
        <w:spacing w:line="240" w:lineRule="auto"/>
        <w:ind w:firstLine="644"/>
        <w:jc w:val="both"/>
        <w:rPr>
          <w:rFonts w:ascii="Times New Roman" w:hAnsi="Times New Roman"/>
        </w:rPr>
      </w:pPr>
      <w:r w:rsidRPr="00A934EE">
        <w:rPr>
          <w:rFonts w:ascii="Times New Roman" w:hAnsi="Times New Roman"/>
        </w:rPr>
        <w:lastRenderedPageBreak/>
        <w:t>Dana Alokasi Umum merupakan dana yang berasal dari APBN yang dialokasikan dengan tujuan pemerataan keuangan antar daerah untuk membiayai kebutuhan pengeluaran dalam rangka pelaksanaan desentralisasi (PP NO.55 Tahun 2005), Suatu daerah dengan potensi fiskalnya rendah, maka akan menerima Dana alokasi umum yang tinggi, dan sebaliknya jika suatu daerah potensi fiskalnya tinggi, maka Dana Alokasi Umum yang diperoleh daerah tersebut akan rendah. Hal ini menunjukkan bahwa daerah Kabupaten/Kota Provinsi di Jawa Barat memiliki kemandirian dalam membiayai alokasi Belanja Modal.</w:t>
      </w:r>
    </w:p>
    <w:p w14:paraId="1166CF63" w14:textId="17003DC8"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t>Hasil dari penelitian ini sesuai dengan penelitian sebelumnya yaitu penelitian Santika Rahayu (2019) yang menyatakan bahwa Dana Alokasi Umum tidak berpengaruh terhadap Belanja Modal. Hal tersebut ditunjukkan dengan nilai t</w:t>
      </w:r>
      <w:r w:rsidRPr="00A934EE">
        <w:rPr>
          <w:rFonts w:ascii="Times New Roman" w:hAnsi="Times New Roman"/>
          <w:vertAlign w:val="subscript"/>
        </w:rPr>
        <w:t>hitung</w:t>
      </w:r>
      <w:r w:rsidRPr="00A934EE">
        <w:rPr>
          <w:rFonts w:ascii="Times New Roman" w:hAnsi="Times New Roman"/>
        </w:rPr>
        <w:t xml:space="preserve"> sebesar 0,320 Serta nilai </w:t>
      </w:r>
      <w:r w:rsidRPr="00A934EE">
        <w:rPr>
          <w:rFonts w:ascii="Times New Roman" w:hAnsi="Times New Roman"/>
          <w:i/>
          <w:iCs/>
        </w:rPr>
        <w:t>Pvalue</w:t>
      </w:r>
      <w:r w:rsidRPr="00A934EE">
        <w:rPr>
          <w:rFonts w:ascii="Times New Roman" w:hAnsi="Times New Roman"/>
        </w:rPr>
        <w:t xml:space="preserve"> sebesar 0,750 &gt; 0,05. Selain itu hasil dari penelitian ini juga sesuai dengan penelitian Sri Ayem dan Dessy Dyah Pratama (2018) yang menyatakan Dana alokasi umum tidak berpengaruh terhadap Belanja Modal ditunjukkan dengan nilai t</w:t>
      </w:r>
      <w:r w:rsidRPr="00A934EE">
        <w:rPr>
          <w:rFonts w:ascii="Times New Roman" w:hAnsi="Times New Roman"/>
          <w:vertAlign w:val="subscript"/>
        </w:rPr>
        <w:t>hitung</w:t>
      </w:r>
      <w:r w:rsidRPr="00A934EE">
        <w:rPr>
          <w:rFonts w:ascii="Times New Roman" w:hAnsi="Times New Roman"/>
        </w:rPr>
        <w:t xml:space="preserve"> 0,671 dengan nilai signifikansi yaitu 0,885 &gt; 0,05.</w:t>
      </w:r>
    </w:p>
    <w:p w14:paraId="3791A35A" w14:textId="77777777" w:rsidR="00A934EE" w:rsidRDefault="00C35F96" w:rsidP="00A934EE">
      <w:pPr>
        <w:spacing w:line="240" w:lineRule="auto"/>
        <w:jc w:val="both"/>
        <w:rPr>
          <w:rFonts w:ascii="Times New Roman" w:hAnsi="Times New Roman"/>
          <w:b/>
          <w:bCs/>
        </w:rPr>
      </w:pPr>
      <w:r w:rsidRPr="00A934EE">
        <w:rPr>
          <w:rFonts w:ascii="Times New Roman" w:hAnsi="Times New Roman"/>
          <w:b/>
          <w:bCs/>
        </w:rPr>
        <w:t>Pengaruh Luas Wilayah terhadap Alokasi Belanja Modal.</w:t>
      </w:r>
    </w:p>
    <w:p w14:paraId="0E627BB9" w14:textId="77777777" w:rsidR="00A934EE" w:rsidRDefault="00C35F96" w:rsidP="00A934EE">
      <w:pPr>
        <w:spacing w:line="240" w:lineRule="auto"/>
        <w:ind w:firstLine="644"/>
        <w:jc w:val="both"/>
        <w:rPr>
          <w:rFonts w:ascii="Times New Roman" w:hAnsi="Times New Roman"/>
          <w:b/>
          <w:bCs/>
        </w:rPr>
      </w:pPr>
      <w:r w:rsidRPr="00A934EE">
        <w:rPr>
          <w:rFonts w:ascii="Times New Roman" w:hAnsi="Times New Roman"/>
        </w:rPr>
        <w:t>Hasil dari uji t untuk variabel Luas Wilayah diperoleh nilai t</w:t>
      </w:r>
      <w:r w:rsidRPr="00A934EE">
        <w:rPr>
          <w:rFonts w:ascii="Times New Roman" w:hAnsi="Times New Roman"/>
          <w:vertAlign w:val="subscript"/>
        </w:rPr>
        <w:t>hitung</w:t>
      </w:r>
      <w:r w:rsidRPr="00A934EE">
        <w:rPr>
          <w:rFonts w:ascii="Times New Roman" w:hAnsi="Times New Roman"/>
        </w:rPr>
        <w:t xml:space="preserve"> sebesar 1.699 dengan tingkat signifikansi 0,096. Dengan menggunakan batas signifikansi atau </w:t>
      </w:r>
      <w:r w:rsidRPr="00A934EE">
        <w:rPr>
          <w:rFonts w:ascii="Times New Roman" w:hAnsi="Times New Roman"/>
          <w:i/>
          <w:iCs/>
        </w:rPr>
        <w:t>p-value</w:t>
      </w:r>
      <w:r w:rsidRPr="00A934EE">
        <w:rPr>
          <w:rFonts w:ascii="Times New Roman" w:hAnsi="Times New Roman"/>
        </w:rPr>
        <w:t xml:space="preserve"> 0,05 (α=5%). Ini berarti 0,096 &gt; 0,05 yang berarti H4 ditolak. Dengan demikian maka, luas wilayah tidak berpengaruh terhadap alokasi belanja modal pada provinsi Jawa Barat.</w:t>
      </w:r>
    </w:p>
    <w:p w14:paraId="10824E02" w14:textId="1DC7A06F" w:rsidR="00C35F96" w:rsidRPr="00A934EE" w:rsidRDefault="00C35F96" w:rsidP="00A934EE">
      <w:pPr>
        <w:spacing w:line="240" w:lineRule="auto"/>
        <w:ind w:firstLine="644"/>
        <w:jc w:val="both"/>
        <w:rPr>
          <w:rFonts w:ascii="Times New Roman" w:hAnsi="Times New Roman"/>
          <w:b/>
          <w:bCs/>
        </w:rPr>
      </w:pPr>
      <w:r w:rsidRPr="00A934EE">
        <w:rPr>
          <w:rFonts w:ascii="Times New Roman" w:hAnsi="Times New Roman"/>
        </w:rPr>
        <w:t xml:space="preserve">Hal ini menjelaskan bahwa kabupaten/kota di Jawa Barat dengan luas wilayah yang besar tidak menjadi acuan akan memiliki belanja modal yang besar juga begitu pun sebaliknya, kabupaten/kota yang meiliki luas wilayah yang lebih kecil akan memilikin belanja modal yang kecil juga. </w:t>
      </w:r>
    </w:p>
    <w:p w14:paraId="71F75A52" w14:textId="3EC91132" w:rsidR="00C35F96" w:rsidRPr="00A934EE" w:rsidRDefault="00C35F96" w:rsidP="00C35F96">
      <w:pPr>
        <w:spacing w:line="240" w:lineRule="auto"/>
        <w:jc w:val="center"/>
        <w:rPr>
          <w:rFonts w:ascii="Times New Roman" w:hAnsi="Times New Roman" w:cs="Times New Roman"/>
          <w:b/>
          <w:bCs/>
        </w:rPr>
      </w:pPr>
      <w:r w:rsidRPr="00A934EE">
        <w:rPr>
          <w:rFonts w:ascii="Times New Roman" w:hAnsi="Times New Roman" w:cs="Times New Roman"/>
          <w:b/>
          <w:bCs/>
        </w:rPr>
        <w:t>Tabel 8</w:t>
      </w:r>
    </w:p>
    <w:p w14:paraId="3950F373" w14:textId="77777777" w:rsidR="00C35F96" w:rsidRPr="00A934EE" w:rsidRDefault="00C35F96" w:rsidP="00C35F96">
      <w:pPr>
        <w:spacing w:line="240" w:lineRule="auto"/>
        <w:jc w:val="center"/>
        <w:rPr>
          <w:rFonts w:ascii="Times New Roman" w:hAnsi="Times New Roman" w:cs="Times New Roman"/>
          <w:b/>
          <w:bCs/>
        </w:rPr>
      </w:pPr>
      <w:r w:rsidRPr="00A934EE">
        <w:rPr>
          <w:rFonts w:ascii="Times New Roman" w:hAnsi="Times New Roman" w:cs="Times New Roman"/>
          <w:b/>
          <w:bCs/>
        </w:rPr>
        <w:t>Tabel perbandingan Belanja Modal 2017-2018</w:t>
      </w:r>
    </w:p>
    <w:tbl>
      <w:tblPr>
        <w:tblW w:w="6093" w:type="dxa"/>
        <w:tblInd w:w="1460" w:type="dxa"/>
        <w:tblLook w:val="04A0" w:firstRow="1" w:lastRow="0" w:firstColumn="1" w:lastColumn="0" w:noHBand="0" w:noVBand="1"/>
      </w:tblPr>
      <w:tblGrid>
        <w:gridCol w:w="2550"/>
        <w:gridCol w:w="1843"/>
        <w:gridCol w:w="1694"/>
        <w:gridCol w:w="6"/>
      </w:tblGrid>
      <w:tr w:rsidR="00C35F96" w:rsidRPr="006343AE" w14:paraId="7D9EA5A3" w14:textId="77777777" w:rsidTr="00A934EE">
        <w:trPr>
          <w:trHeight w:val="300"/>
        </w:trPr>
        <w:tc>
          <w:tcPr>
            <w:tcW w:w="609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985FC3" w14:textId="77777777" w:rsidR="00C35F96" w:rsidRPr="006343AE" w:rsidRDefault="00C35F96" w:rsidP="00C35F96">
            <w:pPr>
              <w:spacing w:after="0" w:line="240" w:lineRule="auto"/>
              <w:jc w:val="center"/>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2017</w:t>
            </w:r>
          </w:p>
        </w:tc>
      </w:tr>
      <w:tr w:rsidR="00C35F96" w:rsidRPr="006343AE" w14:paraId="4BDF1F3D" w14:textId="77777777" w:rsidTr="00A934EE">
        <w:trPr>
          <w:gridAfter w:val="1"/>
          <w:wAfter w:w="6" w:type="dxa"/>
          <w:trHeight w:val="300"/>
        </w:trPr>
        <w:tc>
          <w:tcPr>
            <w:tcW w:w="2550" w:type="dxa"/>
            <w:tcBorders>
              <w:top w:val="nil"/>
              <w:left w:val="single" w:sz="4" w:space="0" w:color="auto"/>
              <w:bottom w:val="single" w:sz="4" w:space="0" w:color="auto"/>
              <w:right w:val="single" w:sz="4" w:space="0" w:color="auto"/>
            </w:tcBorders>
            <w:shd w:val="clear" w:color="auto" w:fill="auto"/>
            <w:noWrap/>
            <w:hideMark/>
          </w:tcPr>
          <w:p w14:paraId="4A454A56"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Kota/Kabupaten</w:t>
            </w:r>
          </w:p>
        </w:tc>
        <w:tc>
          <w:tcPr>
            <w:tcW w:w="1843" w:type="dxa"/>
            <w:tcBorders>
              <w:top w:val="nil"/>
              <w:left w:val="nil"/>
              <w:bottom w:val="single" w:sz="4" w:space="0" w:color="auto"/>
              <w:right w:val="single" w:sz="4" w:space="0" w:color="auto"/>
            </w:tcBorders>
            <w:shd w:val="clear" w:color="auto" w:fill="auto"/>
            <w:noWrap/>
            <w:hideMark/>
          </w:tcPr>
          <w:p w14:paraId="5F41A347"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Belanja Modal</w:t>
            </w:r>
          </w:p>
        </w:tc>
        <w:tc>
          <w:tcPr>
            <w:tcW w:w="1694" w:type="dxa"/>
            <w:tcBorders>
              <w:top w:val="nil"/>
              <w:left w:val="nil"/>
              <w:bottom w:val="single" w:sz="4" w:space="0" w:color="auto"/>
              <w:right w:val="single" w:sz="4" w:space="0" w:color="auto"/>
            </w:tcBorders>
            <w:shd w:val="clear" w:color="auto" w:fill="auto"/>
            <w:noWrap/>
            <w:hideMark/>
          </w:tcPr>
          <w:p w14:paraId="7421B30E"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Luas Wilayah</w:t>
            </w:r>
          </w:p>
        </w:tc>
      </w:tr>
      <w:tr w:rsidR="00C35F96" w:rsidRPr="006343AE" w14:paraId="1C3BFA27" w14:textId="77777777" w:rsidTr="00A934EE">
        <w:trPr>
          <w:gridAfter w:val="1"/>
          <w:wAfter w:w="6" w:type="dxa"/>
          <w:trHeight w:val="300"/>
        </w:trPr>
        <w:tc>
          <w:tcPr>
            <w:tcW w:w="2550" w:type="dxa"/>
            <w:tcBorders>
              <w:top w:val="nil"/>
              <w:left w:val="single" w:sz="4" w:space="0" w:color="auto"/>
              <w:bottom w:val="single" w:sz="4" w:space="0" w:color="auto"/>
              <w:right w:val="single" w:sz="4" w:space="0" w:color="auto"/>
            </w:tcBorders>
            <w:shd w:val="clear" w:color="auto" w:fill="auto"/>
            <w:noWrap/>
            <w:hideMark/>
          </w:tcPr>
          <w:p w14:paraId="49BE4A71"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Kota Bandung</w:t>
            </w:r>
          </w:p>
        </w:tc>
        <w:tc>
          <w:tcPr>
            <w:tcW w:w="1843" w:type="dxa"/>
            <w:tcBorders>
              <w:top w:val="nil"/>
              <w:left w:val="nil"/>
              <w:bottom w:val="single" w:sz="4" w:space="0" w:color="auto"/>
              <w:right w:val="single" w:sz="4" w:space="0" w:color="auto"/>
            </w:tcBorders>
            <w:shd w:val="clear" w:color="auto" w:fill="auto"/>
            <w:noWrap/>
            <w:vAlign w:val="center"/>
            <w:hideMark/>
          </w:tcPr>
          <w:p w14:paraId="243A9E61"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1,629,694,076</w:t>
            </w:r>
          </w:p>
        </w:tc>
        <w:tc>
          <w:tcPr>
            <w:tcW w:w="1694" w:type="dxa"/>
            <w:tcBorders>
              <w:top w:val="nil"/>
              <w:left w:val="nil"/>
              <w:bottom w:val="single" w:sz="4" w:space="0" w:color="auto"/>
              <w:right w:val="single" w:sz="4" w:space="0" w:color="auto"/>
            </w:tcBorders>
            <w:shd w:val="clear" w:color="auto" w:fill="auto"/>
            <w:noWrap/>
            <w:vAlign w:val="center"/>
            <w:hideMark/>
          </w:tcPr>
          <w:p w14:paraId="77DAB418"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168</w:t>
            </w:r>
          </w:p>
        </w:tc>
      </w:tr>
      <w:tr w:rsidR="00C35F96" w:rsidRPr="006343AE" w14:paraId="14EA3F20" w14:textId="77777777" w:rsidTr="00A934EE">
        <w:trPr>
          <w:gridAfter w:val="1"/>
          <w:wAfter w:w="6" w:type="dxa"/>
          <w:trHeight w:val="300"/>
        </w:trPr>
        <w:tc>
          <w:tcPr>
            <w:tcW w:w="2550" w:type="dxa"/>
            <w:tcBorders>
              <w:top w:val="nil"/>
              <w:left w:val="single" w:sz="4" w:space="0" w:color="auto"/>
              <w:bottom w:val="single" w:sz="4" w:space="0" w:color="auto"/>
              <w:right w:val="single" w:sz="4" w:space="0" w:color="auto"/>
            </w:tcBorders>
            <w:shd w:val="clear" w:color="auto" w:fill="auto"/>
            <w:noWrap/>
            <w:hideMark/>
          </w:tcPr>
          <w:p w14:paraId="43F86057"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Kabupaten Tasikmalaya</w:t>
            </w:r>
          </w:p>
        </w:tc>
        <w:tc>
          <w:tcPr>
            <w:tcW w:w="1843" w:type="dxa"/>
            <w:tcBorders>
              <w:top w:val="nil"/>
              <w:left w:val="nil"/>
              <w:bottom w:val="single" w:sz="4" w:space="0" w:color="auto"/>
              <w:right w:val="single" w:sz="4" w:space="0" w:color="auto"/>
            </w:tcBorders>
            <w:shd w:val="clear" w:color="auto" w:fill="auto"/>
            <w:noWrap/>
            <w:vAlign w:val="center"/>
            <w:hideMark/>
          </w:tcPr>
          <w:p w14:paraId="2A94CFF6"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568,077,122</w:t>
            </w:r>
          </w:p>
        </w:tc>
        <w:tc>
          <w:tcPr>
            <w:tcW w:w="1694" w:type="dxa"/>
            <w:tcBorders>
              <w:top w:val="nil"/>
              <w:left w:val="nil"/>
              <w:bottom w:val="single" w:sz="4" w:space="0" w:color="auto"/>
              <w:right w:val="single" w:sz="4" w:space="0" w:color="auto"/>
            </w:tcBorders>
            <w:shd w:val="clear" w:color="auto" w:fill="auto"/>
            <w:noWrap/>
            <w:vAlign w:val="center"/>
            <w:hideMark/>
          </w:tcPr>
          <w:p w14:paraId="29FAC87D"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2,551</w:t>
            </w:r>
          </w:p>
        </w:tc>
      </w:tr>
      <w:tr w:rsidR="00C35F96" w:rsidRPr="006343AE" w14:paraId="68973B63" w14:textId="77777777" w:rsidTr="00A934EE">
        <w:trPr>
          <w:trHeight w:val="300"/>
        </w:trPr>
        <w:tc>
          <w:tcPr>
            <w:tcW w:w="609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9846EAF" w14:textId="77777777" w:rsidR="00C35F96" w:rsidRPr="006343AE" w:rsidRDefault="00C35F96" w:rsidP="00C35F96">
            <w:pPr>
              <w:spacing w:after="0" w:line="240" w:lineRule="auto"/>
              <w:jc w:val="center"/>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2018</w:t>
            </w:r>
          </w:p>
        </w:tc>
      </w:tr>
      <w:tr w:rsidR="00C35F96" w:rsidRPr="006343AE" w14:paraId="665667C3" w14:textId="77777777" w:rsidTr="00A934EE">
        <w:trPr>
          <w:gridAfter w:val="1"/>
          <w:wAfter w:w="6" w:type="dxa"/>
          <w:trHeight w:val="300"/>
        </w:trPr>
        <w:tc>
          <w:tcPr>
            <w:tcW w:w="2550" w:type="dxa"/>
            <w:tcBorders>
              <w:top w:val="nil"/>
              <w:left w:val="single" w:sz="4" w:space="0" w:color="auto"/>
              <w:bottom w:val="single" w:sz="4" w:space="0" w:color="auto"/>
              <w:right w:val="single" w:sz="4" w:space="0" w:color="auto"/>
            </w:tcBorders>
            <w:shd w:val="clear" w:color="auto" w:fill="auto"/>
            <w:noWrap/>
            <w:hideMark/>
          </w:tcPr>
          <w:p w14:paraId="0CCE4313"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Kabupaten Sukabumi</w:t>
            </w:r>
          </w:p>
        </w:tc>
        <w:tc>
          <w:tcPr>
            <w:tcW w:w="1843" w:type="dxa"/>
            <w:tcBorders>
              <w:top w:val="nil"/>
              <w:left w:val="nil"/>
              <w:bottom w:val="single" w:sz="4" w:space="0" w:color="auto"/>
              <w:right w:val="single" w:sz="4" w:space="0" w:color="auto"/>
            </w:tcBorders>
            <w:shd w:val="clear" w:color="auto" w:fill="auto"/>
            <w:noWrap/>
            <w:vAlign w:val="center"/>
            <w:hideMark/>
          </w:tcPr>
          <w:p w14:paraId="5FEFD7EA"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519,889,975</w:t>
            </w:r>
          </w:p>
        </w:tc>
        <w:tc>
          <w:tcPr>
            <w:tcW w:w="1694" w:type="dxa"/>
            <w:tcBorders>
              <w:top w:val="nil"/>
              <w:left w:val="nil"/>
              <w:bottom w:val="single" w:sz="4" w:space="0" w:color="auto"/>
              <w:right w:val="single" w:sz="4" w:space="0" w:color="auto"/>
            </w:tcBorders>
            <w:shd w:val="clear" w:color="auto" w:fill="auto"/>
            <w:noWrap/>
            <w:vAlign w:val="center"/>
            <w:hideMark/>
          </w:tcPr>
          <w:p w14:paraId="0F3B05B3"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5,207</w:t>
            </w:r>
          </w:p>
        </w:tc>
      </w:tr>
      <w:tr w:rsidR="00C35F96" w:rsidRPr="006343AE" w14:paraId="50FD3516" w14:textId="77777777" w:rsidTr="00A934EE">
        <w:trPr>
          <w:gridAfter w:val="1"/>
          <w:wAfter w:w="6" w:type="dxa"/>
          <w:trHeight w:val="300"/>
        </w:trPr>
        <w:tc>
          <w:tcPr>
            <w:tcW w:w="2550" w:type="dxa"/>
            <w:tcBorders>
              <w:top w:val="nil"/>
              <w:left w:val="single" w:sz="4" w:space="0" w:color="auto"/>
              <w:bottom w:val="single" w:sz="4" w:space="0" w:color="auto"/>
              <w:right w:val="single" w:sz="4" w:space="0" w:color="auto"/>
            </w:tcBorders>
            <w:shd w:val="clear" w:color="auto" w:fill="auto"/>
            <w:noWrap/>
            <w:hideMark/>
          </w:tcPr>
          <w:p w14:paraId="1BD78579" w14:textId="77777777" w:rsidR="00C35F96" w:rsidRPr="006343AE" w:rsidRDefault="00C35F96" w:rsidP="00C35F96">
            <w:pPr>
              <w:spacing w:after="0" w:line="240" w:lineRule="auto"/>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Kota Bekasi</w:t>
            </w:r>
          </w:p>
        </w:tc>
        <w:tc>
          <w:tcPr>
            <w:tcW w:w="1843" w:type="dxa"/>
            <w:tcBorders>
              <w:top w:val="nil"/>
              <w:left w:val="nil"/>
              <w:bottom w:val="single" w:sz="4" w:space="0" w:color="auto"/>
              <w:right w:val="single" w:sz="4" w:space="0" w:color="auto"/>
            </w:tcBorders>
            <w:shd w:val="clear" w:color="auto" w:fill="auto"/>
            <w:noWrap/>
            <w:vAlign w:val="center"/>
            <w:hideMark/>
          </w:tcPr>
          <w:p w14:paraId="3628406F"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1,296,979,425</w:t>
            </w:r>
          </w:p>
        </w:tc>
        <w:tc>
          <w:tcPr>
            <w:tcW w:w="1694" w:type="dxa"/>
            <w:tcBorders>
              <w:top w:val="nil"/>
              <w:left w:val="nil"/>
              <w:bottom w:val="single" w:sz="4" w:space="0" w:color="auto"/>
              <w:right w:val="single" w:sz="4" w:space="0" w:color="auto"/>
            </w:tcBorders>
            <w:shd w:val="clear" w:color="auto" w:fill="auto"/>
            <w:noWrap/>
            <w:vAlign w:val="center"/>
            <w:hideMark/>
          </w:tcPr>
          <w:p w14:paraId="413CB51F" w14:textId="77777777" w:rsidR="00C35F96" w:rsidRPr="006343AE" w:rsidRDefault="00C35F96" w:rsidP="00C35F96">
            <w:pPr>
              <w:spacing w:after="0" w:line="240" w:lineRule="auto"/>
              <w:jc w:val="right"/>
              <w:rPr>
                <w:rFonts w:ascii="Times New Roman" w:eastAsia="Times New Roman" w:hAnsi="Times New Roman" w:cs="Times New Roman"/>
                <w:color w:val="000000"/>
                <w:lang w:val="en-ID" w:eastAsia="en-ID"/>
              </w:rPr>
            </w:pPr>
            <w:r w:rsidRPr="006343AE">
              <w:rPr>
                <w:rFonts w:ascii="Times New Roman" w:eastAsia="Times New Roman" w:hAnsi="Times New Roman" w:cs="Times New Roman"/>
                <w:color w:val="000000"/>
                <w:lang w:val="en-ID" w:eastAsia="en-ID"/>
              </w:rPr>
              <w:t>207</w:t>
            </w:r>
          </w:p>
        </w:tc>
      </w:tr>
    </w:tbl>
    <w:p w14:paraId="67F6455C" w14:textId="77777777" w:rsidR="00C35F96" w:rsidRPr="006343AE" w:rsidRDefault="00C35F96" w:rsidP="00A934EE">
      <w:pPr>
        <w:spacing w:line="240" w:lineRule="auto"/>
        <w:ind w:left="1418" w:hanging="142"/>
        <w:jc w:val="both"/>
        <w:rPr>
          <w:rFonts w:ascii="Times New Roman" w:hAnsi="Times New Roman" w:cs="Times New Roman"/>
        </w:rPr>
      </w:pPr>
      <w:r w:rsidRPr="006343AE">
        <w:rPr>
          <w:rFonts w:ascii="Times New Roman" w:hAnsi="Times New Roman" w:cs="Times New Roman"/>
        </w:rPr>
        <w:t>Sumber: Laporan Realisasi Anggaran Daerah 2017 dan 2018</w:t>
      </w:r>
    </w:p>
    <w:p w14:paraId="6E92B01A" w14:textId="77777777" w:rsidR="00A934EE" w:rsidRDefault="00C35F96" w:rsidP="00A934EE">
      <w:pPr>
        <w:spacing w:line="240" w:lineRule="auto"/>
        <w:ind w:firstLine="644"/>
        <w:jc w:val="both"/>
        <w:rPr>
          <w:rFonts w:ascii="Times New Roman" w:hAnsi="Times New Roman"/>
        </w:rPr>
      </w:pPr>
      <w:r w:rsidRPr="00A934EE">
        <w:rPr>
          <w:rFonts w:ascii="Times New Roman" w:hAnsi="Times New Roman"/>
        </w:rPr>
        <w:t>Berdasarkan Tabel Perbanding diatas untuk 2017 dapat dilihat bahwa Kota Bandung yang dengan wilayah yang kecil seluas 168 Km</w:t>
      </w:r>
      <w:r w:rsidRPr="00A934EE">
        <w:rPr>
          <w:rFonts w:ascii="Times New Roman" w:hAnsi="Times New Roman"/>
          <w:vertAlign w:val="superscript"/>
        </w:rPr>
        <w:t xml:space="preserve">2 </w:t>
      </w:r>
      <w:r w:rsidRPr="00A934EE">
        <w:rPr>
          <w:rFonts w:ascii="Times New Roman" w:hAnsi="Times New Roman"/>
        </w:rPr>
        <w:t>memiliki belanja modal sebesar 1.629.964.076,17 sedangkan Kabupaten Tasikmalaya dengan luas wilayah yang cukup besar yaitu 2.551,29 memiliki belanja modal 568.077.122. Sedangkan untuk tahun 2018 luas wilayah terbesar yaitu Kabupaten Sukabumi dengan 5.027 Km</w:t>
      </w:r>
      <w:r w:rsidRPr="00A934EE">
        <w:rPr>
          <w:rFonts w:ascii="Times New Roman" w:hAnsi="Times New Roman"/>
          <w:vertAlign w:val="superscript"/>
        </w:rPr>
        <w:t xml:space="preserve">2 </w:t>
      </w:r>
      <w:r w:rsidRPr="00A934EE">
        <w:rPr>
          <w:rFonts w:ascii="Times New Roman" w:hAnsi="Times New Roman"/>
        </w:rPr>
        <w:t>dengan belanja modal sebesar 519.889.975,44 sedangkan Kota Bekasi dengan luas wilayah 206,61 dengan belanja modal yang cukup besar yaitu 1.296.979.425,24.</w:t>
      </w:r>
    </w:p>
    <w:p w14:paraId="4AF46F5E" w14:textId="77777777" w:rsidR="00A934EE" w:rsidRDefault="00C35F96" w:rsidP="00A934EE">
      <w:pPr>
        <w:spacing w:line="240" w:lineRule="auto"/>
        <w:ind w:firstLine="644"/>
        <w:jc w:val="both"/>
        <w:rPr>
          <w:rFonts w:ascii="Times New Roman" w:hAnsi="Times New Roman"/>
        </w:rPr>
      </w:pPr>
      <w:r w:rsidRPr="00A934EE">
        <w:rPr>
          <w:rFonts w:ascii="Times New Roman" w:hAnsi="Times New Roman"/>
        </w:rPr>
        <w:t>Bukan berarti bahwa luas wilayah tidak menjadi acuan utama dalam proses penyusunan APBD dan alokasi belanja modal, ada banyak faktor yang mempengaruhi. salah satunya yaitu proses penyusunan kebijakan umum anggaran (KUA) setiap kabupaten/kota, selain itu juga memperhatikan kondisi makro ekonomi daerah dan kondisi sosial politik di daerah masing-masing yang memungkinan pemerintah pada daerah yang luas tidak memiliki belanja modal yang tinggi.</w:t>
      </w:r>
    </w:p>
    <w:p w14:paraId="313B1415" w14:textId="238F491C" w:rsidR="00C35F96" w:rsidRPr="00A934EE" w:rsidRDefault="00C35F96" w:rsidP="00A934EE">
      <w:pPr>
        <w:spacing w:line="240" w:lineRule="auto"/>
        <w:ind w:firstLine="644"/>
        <w:jc w:val="both"/>
        <w:rPr>
          <w:rFonts w:ascii="Times New Roman" w:hAnsi="Times New Roman"/>
        </w:rPr>
      </w:pPr>
      <w:r w:rsidRPr="00A934EE">
        <w:rPr>
          <w:rFonts w:ascii="Times New Roman" w:hAnsi="Times New Roman"/>
        </w:rPr>
        <w:t>Hasil dari penelitian ini sesuai dengan penelitian sebelumnya yaitu penelitian Ainun Jariyah (2014) yang menyatakan bahwa Luas wilayah tidak berpengaruh terhadap Belanja Modal. Hal tersebut ditunjukkan dengan nilai t</w:t>
      </w:r>
      <w:r w:rsidRPr="00A934EE">
        <w:rPr>
          <w:rFonts w:ascii="Times New Roman" w:hAnsi="Times New Roman"/>
          <w:vertAlign w:val="subscript"/>
        </w:rPr>
        <w:t>hitung</w:t>
      </w:r>
      <w:r w:rsidRPr="00A934EE">
        <w:rPr>
          <w:rFonts w:ascii="Times New Roman" w:hAnsi="Times New Roman"/>
        </w:rPr>
        <w:t xml:space="preserve"> sebesar 0,441 serta nilai </w:t>
      </w:r>
      <w:r w:rsidRPr="00A934EE">
        <w:rPr>
          <w:rFonts w:ascii="Times New Roman" w:hAnsi="Times New Roman"/>
          <w:i/>
          <w:iCs/>
        </w:rPr>
        <w:t>P-value</w:t>
      </w:r>
      <w:r w:rsidRPr="00A934EE">
        <w:rPr>
          <w:rFonts w:ascii="Times New Roman" w:hAnsi="Times New Roman"/>
        </w:rPr>
        <w:t xml:space="preserve"> sebesar 0,662&gt;0,05. Selain itu hasil dari penelitian ini juga sesuai dengan penelitian Suci Rohini (2019) yang menyatakan Luas wilayah tidak </w:t>
      </w:r>
      <w:r w:rsidRPr="00A934EE">
        <w:rPr>
          <w:rFonts w:ascii="Times New Roman" w:hAnsi="Times New Roman"/>
        </w:rPr>
        <w:lastRenderedPageBreak/>
        <w:t>berpengaruh terhadap Belanja Modal ditunjukkan dengan nilai t</w:t>
      </w:r>
      <w:r w:rsidRPr="00A934EE">
        <w:rPr>
          <w:rFonts w:ascii="Times New Roman" w:hAnsi="Times New Roman"/>
          <w:vertAlign w:val="subscript"/>
        </w:rPr>
        <w:t>hitung</w:t>
      </w:r>
      <w:r w:rsidRPr="00A934EE">
        <w:rPr>
          <w:rFonts w:ascii="Times New Roman" w:hAnsi="Times New Roman"/>
        </w:rPr>
        <w:t xml:space="preserve"> -0,327 dengan nilai signifikansi yaitu 0,744&gt;0,05.</w:t>
      </w:r>
    </w:p>
    <w:p w14:paraId="7BC2EC61" w14:textId="77777777" w:rsidR="00A934EE" w:rsidRPr="00A934EE" w:rsidRDefault="00C35F96" w:rsidP="00A934EE">
      <w:pPr>
        <w:spacing w:after="0" w:line="240" w:lineRule="auto"/>
        <w:jc w:val="both"/>
        <w:rPr>
          <w:rFonts w:ascii="Times New Roman" w:hAnsi="Times New Roman" w:cs="Times New Roman"/>
          <w:b/>
          <w:bCs/>
        </w:rPr>
      </w:pPr>
      <w:r w:rsidRPr="00A934EE">
        <w:rPr>
          <w:rFonts w:ascii="Times New Roman" w:hAnsi="Times New Roman" w:cs="Times New Roman"/>
          <w:b/>
          <w:bCs/>
        </w:rPr>
        <w:t>KESIMPULAN</w:t>
      </w:r>
    </w:p>
    <w:p w14:paraId="60FC2C8F" w14:textId="4EC1CC2E" w:rsidR="00C35F96" w:rsidRPr="00A934EE" w:rsidRDefault="00C35F96" w:rsidP="00A934EE">
      <w:pPr>
        <w:spacing w:after="0" w:line="240" w:lineRule="auto"/>
        <w:ind w:firstLine="720"/>
        <w:jc w:val="both"/>
        <w:rPr>
          <w:rFonts w:ascii="Times New Roman" w:hAnsi="Times New Roman" w:cs="Times New Roman"/>
        </w:rPr>
      </w:pPr>
      <w:r w:rsidRPr="00A934EE">
        <w:rPr>
          <w:rFonts w:ascii="Times New Roman" w:hAnsi="Times New Roman"/>
        </w:rPr>
        <w:t xml:space="preserve">Berdasarkan hasil penelitian dan pembahasan, maka dapat diambil kesimpulan bahwa: 1) </w:t>
      </w:r>
      <w:r w:rsidRPr="00A934EE">
        <w:rPr>
          <w:rFonts w:ascii="Times New Roman" w:hAnsi="Times New Roman"/>
          <w:bCs/>
        </w:rPr>
        <w:t xml:space="preserve">Pertumbuhan Ekonomi berpengaruh terhadap alokasi Belanja Modal. 2) </w:t>
      </w:r>
      <w:r w:rsidRPr="00A934EE">
        <w:rPr>
          <w:rFonts w:ascii="Times New Roman" w:hAnsi="Times New Roman"/>
        </w:rPr>
        <w:t>Pendapatan Asli Daerah (PAD) berpengaruh terhadap alokasi Belanja Modal. 3) Dana Alokasi Umum (DAU) tidak berpengaruh terhadap alokasi Belanja Modal. 4) Luas Wilayah tidak berpengaruh terhadap alokasi Belanja Modal.</w:t>
      </w:r>
    </w:p>
    <w:p w14:paraId="2587FADA" w14:textId="77777777" w:rsidR="00C35F96" w:rsidRPr="006343AE" w:rsidRDefault="00C35F96" w:rsidP="00C35F96">
      <w:pPr>
        <w:pStyle w:val="ListParagraph"/>
        <w:spacing w:after="0" w:line="240" w:lineRule="auto"/>
        <w:ind w:firstLine="720"/>
        <w:jc w:val="both"/>
        <w:rPr>
          <w:rFonts w:ascii="Times New Roman" w:hAnsi="Times New Roman"/>
          <w:b/>
        </w:rPr>
      </w:pPr>
    </w:p>
    <w:p w14:paraId="4AE338B0" w14:textId="0A029082" w:rsidR="00A934EE" w:rsidRPr="00A934EE" w:rsidRDefault="00C35F96" w:rsidP="00A934EE">
      <w:pPr>
        <w:spacing w:after="0" w:line="240" w:lineRule="auto"/>
        <w:jc w:val="both"/>
        <w:rPr>
          <w:rFonts w:ascii="Times New Roman" w:hAnsi="Times New Roman" w:cs="Times New Roman"/>
          <w:b/>
          <w:bCs/>
        </w:rPr>
      </w:pPr>
      <w:r w:rsidRPr="00A934EE">
        <w:rPr>
          <w:rFonts w:ascii="Times New Roman" w:hAnsi="Times New Roman" w:cs="Times New Roman"/>
          <w:b/>
          <w:bCs/>
        </w:rPr>
        <w:t>DAFTAR PUSTAKA</w:t>
      </w:r>
    </w:p>
    <w:p w14:paraId="5975F836"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color w:val="222222"/>
          <w:shd w:val="clear" w:color="auto" w:fill="FFFFFF"/>
        </w:rPr>
        <w:t>Arini, P. R., &amp; Kusuma, M. W. (2019). PENGARUH BELANJA MODAL DAN PENDAPATAN ASLI DAERAH TERHADAP INVESTASI SWASTA DI INDONESIA DENGAN PERTUMBUHAN EKONOMI SEBAGAI VARIABEL INTERVENING. </w:t>
      </w:r>
      <w:r w:rsidRPr="006343AE">
        <w:rPr>
          <w:rFonts w:ascii="Times New Roman" w:hAnsi="Times New Roman" w:cs="Times New Roman"/>
          <w:i/>
          <w:iCs/>
          <w:color w:val="222222"/>
          <w:shd w:val="clear" w:color="auto" w:fill="FFFFFF"/>
        </w:rPr>
        <w:t>Jurnal Riset Akuntansi Mercu Buana</w:t>
      </w:r>
      <w:r w:rsidRPr="006343AE">
        <w:rPr>
          <w:rFonts w:ascii="Times New Roman" w:hAnsi="Times New Roman" w:cs="Times New Roman"/>
          <w:color w:val="222222"/>
          <w:shd w:val="clear" w:color="auto" w:fill="FFFFFF"/>
        </w:rPr>
        <w:t>, </w:t>
      </w:r>
      <w:r w:rsidRPr="006343AE">
        <w:rPr>
          <w:rFonts w:ascii="Times New Roman" w:hAnsi="Times New Roman" w:cs="Times New Roman"/>
          <w:i/>
          <w:iCs/>
          <w:color w:val="222222"/>
          <w:shd w:val="clear" w:color="auto" w:fill="FFFFFF"/>
        </w:rPr>
        <w:t>5</w:t>
      </w:r>
      <w:r w:rsidRPr="006343AE">
        <w:rPr>
          <w:rFonts w:ascii="Times New Roman" w:hAnsi="Times New Roman" w:cs="Times New Roman"/>
          <w:color w:val="222222"/>
          <w:shd w:val="clear" w:color="auto" w:fill="FFFFFF"/>
        </w:rPr>
        <w:t>(1).</w:t>
      </w:r>
    </w:p>
    <w:p w14:paraId="6B687CFA" w14:textId="77777777" w:rsidR="00C35F96" w:rsidRPr="006343AE" w:rsidRDefault="00C35F96" w:rsidP="00A934EE">
      <w:pPr>
        <w:spacing w:after="0" w:line="240" w:lineRule="auto"/>
        <w:jc w:val="both"/>
        <w:rPr>
          <w:rFonts w:ascii="Times New Roman" w:hAnsi="Times New Roman" w:cs="Times New Roman"/>
          <w:bCs/>
        </w:rPr>
      </w:pPr>
    </w:p>
    <w:p w14:paraId="228F62E1"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Ayem, Sri dan Dessy Dyah Pratama. (2018). Pengaruh Pertumbuhan Ekonomi, Dana Alokasi Umum, Dana Alokasi Khusus Dan Pendapatan Asli Daerah Terhadap Belanja Modal Di Provinsi Daerah Istimewa Yogyakarta Periode 2011-2016.</w:t>
      </w:r>
      <w:r w:rsidRPr="006343AE">
        <w:rPr>
          <w:rFonts w:ascii="Times New Roman" w:hAnsi="Times New Roman" w:cs="Times New Roman"/>
        </w:rPr>
        <w:t xml:space="preserve"> </w:t>
      </w:r>
      <w:r w:rsidRPr="006343AE">
        <w:rPr>
          <w:rFonts w:ascii="Times New Roman" w:hAnsi="Times New Roman" w:cs="Times New Roman"/>
          <w:bCs/>
          <w:i/>
          <w:iCs/>
        </w:rPr>
        <w:t>Jurnal Akuntansi Dewantara</w:t>
      </w:r>
      <w:r w:rsidRPr="006343AE">
        <w:rPr>
          <w:rFonts w:ascii="Times New Roman" w:hAnsi="Times New Roman" w:cs="Times New Roman"/>
          <w:bCs/>
        </w:rPr>
        <w:t>. Vol.2 No.2. p-ISSN: 2550-0376 /e-ISSN: 2549-9637</w:t>
      </w:r>
    </w:p>
    <w:p w14:paraId="6AF7ED15" w14:textId="77777777" w:rsidR="00C35F96" w:rsidRPr="006343AE" w:rsidRDefault="00C35F96" w:rsidP="00A934EE">
      <w:pPr>
        <w:spacing w:after="0" w:line="240" w:lineRule="auto"/>
        <w:jc w:val="both"/>
        <w:rPr>
          <w:rFonts w:ascii="Times New Roman" w:hAnsi="Times New Roman" w:cs="Times New Roman"/>
          <w:bCs/>
        </w:rPr>
      </w:pPr>
      <w:bookmarkStart w:id="1" w:name="_Hlk23410857"/>
    </w:p>
    <w:p w14:paraId="2F9D3DF4" w14:textId="1F6E732A" w:rsidR="00C35F96" w:rsidRPr="006343AE" w:rsidRDefault="00C35F96" w:rsidP="00A934EE">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Boediono. 2010</w:t>
      </w:r>
      <w:r w:rsidRPr="006343AE">
        <w:rPr>
          <w:rFonts w:ascii="Times New Roman" w:hAnsi="Times New Roman" w:cs="Times New Roman"/>
          <w:bCs/>
          <w:i/>
          <w:iCs/>
        </w:rPr>
        <w:t>. Teori pertumbuhan ekonomi</w:t>
      </w:r>
      <w:r w:rsidRPr="006343AE">
        <w:rPr>
          <w:rFonts w:ascii="Times New Roman" w:hAnsi="Times New Roman" w:cs="Times New Roman"/>
          <w:bCs/>
        </w:rPr>
        <w:t>. Yogyakarta: BPFE</w:t>
      </w:r>
    </w:p>
    <w:p w14:paraId="3E5E8E9C" w14:textId="77777777" w:rsidR="00C35F96" w:rsidRPr="006343AE" w:rsidRDefault="00C35F96" w:rsidP="00C35F96">
      <w:pPr>
        <w:spacing w:after="0" w:line="240" w:lineRule="auto"/>
        <w:jc w:val="both"/>
        <w:rPr>
          <w:rFonts w:ascii="Times New Roman" w:hAnsi="Times New Roman" w:cs="Times New Roman"/>
          <w:bCs/>
        </w:rPr>
      </w:pPr>
    </w:p>
    <w:p w14:paraId="4C91CFC3"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 xml:space="preserve">Ginting, Rahmi. (2017). Pengaruh Dana Alokasi Umum, Pendapatan Asli Daerah, Sisa Lebih Pembiayaan Anggaran Dan Luas Wilayah Terhadap Belanja Modal (Studi Empiris Pada Pemerintah Kabupaten/Kota Di Provinsi Riau). </w:t>
      </w:r>
      <w:r w:rsidRPr="006343AE">
        <w:rPr>
          <w:rFonts w:ascii="Times New Roman" w:hAnsi="Times New Roman" w:cs="Times New Roman"/>
          <w:bCs/>
          <w:i/>
          <w:iCs/>
        </w:rPr>
        <w:t xml:space="preserve">Jurnal Online Mahasiswa Fakultas Ekonomi Universitas Negeri Riau. </w:t>
      </w:r>
      <w:r w:rsidRPr="006343AE">
        <w:rPr>
          <w:rFonts w:ascii="Times New Roman" w:hAnsi="Times New Roman" w:cs="Times New Roman"/>
          <w:bCs/>
        </w:rPr>
        <w:t>Vol. 4 No. 2.</w:t>
      </w:r>
    </w:p>
    <w:p w14:paraId="6D3ED7D2" w14:textId="77777777" w:rsidR="00C35F96" w:rsidRPr="006343AE" w:rsidRDefault="00C35F96" w:rsidP="00A934EE">
      <w:pPr>
        <w:spacing w:after="0" w:line="240" w:lineRule="auto"/>
        <w:jc w:val="both"/>
        <w:rPr>
          <w:rFonts w:ascii="Times New Roman" w:hAnsi="Times New Roman" w:cs="Times New Roman"/>
          <w:bCs/>
        </w:rPr>
      </w:pPr>
    </w:p>
    <w:p w14:paraId="1EEA8422"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 xml:space="preserve">Halim, Abdul. 2014. </w:t>
      </w:r>
      <w:r w:rsidRPr="006343AE">
        <w:rPr>
          <w:rFonts w:ascii="Times New Roman" w:hAnsi="Times New Roman" w:cs="Times New Roman"/>
          <w:bCs/>
          <w:i/>
          <w:iCs/>
        </w:rPr>
        <w:t>Manajemen Keuangan Sektor Publik: Problematika Penerimaan dan Pengeluaran Pemerintah</w:t>
      </w:r>
      <w:r w:rsidRPr="006343AE">
        <w:rPr>
          <w:rFonts w:ascii="Times New Roman" w:hAnsi="Times New Roman" w:cs="Times New Roman"/>
          <w:bCs/>
        </w:rPr>
        <w:t>. Jakarta: Salemba Empat.</w:t>
      </w:r>
    </w:p>
    <w:bookmarkEnd w:id="1"/>
    <w:p w14:paraId="11DC0372" w14:textId="77777777" w:rsidR="00C35F96" w:rsidRPr="006343AE" w:rsidRDefault="00C35F96" w:rsidP="00A934EE">
      <w:pPr>
        <w:spacing w:after="0" w:line="240" w:lineRule="auto"/>
        <w:jc w:val="both"/>
        <w:rPr>
          <w:rFonts w:ascii="Times New Roman" w:hAnsi="Times New Roman" w:cs="Times New Roman"/>
          <w:bCs/>
        </w:rPr>
      </w:pPr>
    </w:p>
    <w:p w14:paraId="53427A3E"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 xml:space="preserve">Kuncoro, M. (2014). </w:t>
      </w:r>
      <w:r w:rsidRPr="006343AE">
        <w:rPr>
          <w:rFonts w:ascii="Times New Roman" w:hAnsi="Times New Roman" w:cs="Times New Roman"/>
          <w:bCs/>
          <w:i/>
          <w:iCs/>
        </w:rPr>
        <w:t>Otonomi Daerah: Menuju Era Baru Pembangunan Daerah</w:t>
      </w:r>
      <w:r w:rsidRPr="006343AE">
        <w:rPr>
          <w:rFonts w:ascii="Times New Roman" w:hAnsi="Times New Roman" w:cs="Times New Roman"/>
          <w:bCs/>
        </w:rPr>
        <w:t>. Jakarta: Erlangga.</w:t>
      </w:r>
    </w:p>
    <w:p w14:paraId="3858765D" w14:textId="77777777" w:rsidR="00C35F96" w:rsidRPr="006343AE" w:rsidRDefault="00C35F96" w:rsidP="00C35F96">
      <w:pPr>
        <w:spacing w:after="0" w:line="240" w:lineRule="auto"/>
        <w:ind w:left="567" w:hanging="567"/>
        <w:jc w:val="both"/>
        <w:rPr>
          <w:rFonts w:ascii="Times New Roman" w:hAnsi="Times New Roman" w:cs="Times New Roman"/>
          <w:bCs/>
        </w:rPr>
      </w:pPr>
    </w:p>
    <w:p w14:paraId="34C19F75" w14:textId="77777777" w:rsidR="00C35F96" w:rsidRPr="006343AE" w:rsidRDefault="00C35F96" w:rsidP="00C35F96">
      <w:pPr>
        <w:spacing w:after="0" w:line="240" w:lineRule="auto"/>
        <w:ind w:left="567" w:hanging="567"/>
        <w:jc w:val="both"/>
        <w:rPr>
          <w:rFonts w:ascii="Times New Roman" w:hAnsi="Times New Roman" w:cs="Times New Roman"/>
          <w:bCs/>
        </w:rPr>
      </w:pPr>
    </w:p>
    <w:p w14:paraId="030F24E6"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Kusnandar, D. (2012). Pengaruh dana alokasi umum, pendapatan asli daerah, sisa lebih pembiayaan anggaran dan luas wilayah terhadap belanja modal. Universitas Indonesia. Jakarta</w:t>
      </w:r>
    </w:p>
    <w:p w14:paraId="6A4C5BA0" w14:textId="77777777" w:rsidR="00C35F96" w:rsidRPr="006343AE" w:rsidRDefault="00C35F96" w:rsidP="00A934EE">
      <w:pPr>
        <w:spacing w:after="0" w:line="240" w:lineRule="auto"/>
        <w:jc w:val="both"/>
        <w:rPr>
          <w:rFonts w:ascii="Times New Roman" w:hAnsi="Times New Roman" w:cs="Times New Roman"/>
        </w:rPr>
      </w:pPr>
    </w:p>
    <w:p w14:paraId="0E63EC1C" w14:textId="77777777" w:rsidR="00C35F96" w:rsidRPr="006343AE" w:rsidRDefault="00C35F96" w:rsidP="00C35F96">
      <w:pPr>
        <w:spacing w:after="0" w:line="240" w:lineRule="auto"/>
        <w:ind w:left="567" w:hanging="567"/>
        <w:jc w:val="both"/>
        <w:rPr>
          <w:rFonts w:ascii="Times New Roman" w:hAnsi="Times New Roman" w:cs="Times New Roman"/>
        </w:rPr>
      </w:pPr>
      <w:r w:rsidRPr="006343AE">
        <w:rPr>
          <w:rFonts w:ascii="Times New Roman" w:hAnsi="Times New Roman" w:cs="Times New Roman"/>
        </w:rPr>
        <w:t xml:space="preserve">Mahmudi. 2010. </w:t>
      </w:r>
      <w:r w:rsidRPr="006343AE">
        <w:rPr>
          <w:rFonts w:ascii="Times New Roman" w:hAnsi="Times New Roman" w:cs="Times New Roman"/>
          <w:i/>
          <w:iCs/>
        </w:rPr>
        <w:t>Manajemen Keuangan Daerah</w:t>
      </w:r>
      <w:r w:rsidRPr="006343AE">
        <w:rPr>
          <w:rFonts w:ascii="Times New Roman" w:hAnsi="Times New Roman" w:cs="Times New Roman"/>
        </w:rPr>
        <w:t>. Jakarta: Penerbit Erlangga.</w:t>
      </w:r>
    </w:p>
    <w:p w14:paraId="2A659FA0" w14:textId="77777777" w:rsidR="00C35F96" w:rsidRPr="006343AE" w:rsidRDefault="00C35F96" w:rsidP="00C35F96">
      <w:pPr>
        <w:spacing w:after="0" w:line="240" w:lineRule="auto"/>
        <w:ind w:left="567" w:hanging="567"/>
        <w:jc w:val="both"/>
        <w:rPr>
          <w:rFonts w:ascii="Times New Roman" w:hAnsi="Times New Roman" w:cs="Times New Roman"/>
        </w:rPr>
      </w:pPr>
    </w:p>
    <w:p w14:paraId="5F64DB29" w14:textId="77777777" w:rsidR="00C35F96" w:rsidRPr="006343AE" w:rsidRDefault="00C35F96" w:rsidP="00A934EE">
      <w:pPr>
        <w:spacing w:after="0" w:line="240" w:lineRule="auto"/>
        <w:jc w:val="both"/>
        <w:rPr>
          <w:rFonts w:ascii="Times New Roman" w:hAnsi="Times New Roman" w:cs="Times New Roman"/>
          <w:bCs/>
        </w:rPr>
      </w:pPr>
      <w:r w:rsidRPr="006343AE">
        <w:rPr>
          <w:rFonts w:ascii="Times New Roman" w:hAnsi="Times New Roman" w:cs="Times New Roman"/>
          <w:bCs/>
        </w:rPr>
        <w:t xml:space="preserve">Mudrajat Kuncoro. (2004). </w:t>
      </w:r>
      <w:r w:rsidRPr="006343AE">
        <w:rPr>
          <w:rFonts w:ascii="Times New Roman" w:hAnsi="Times New Roman" w:cs="Times New Roman"/>
          <w:bCs/>
          <w:i/>
          <w:iCs/>
        </w:rPr>
        <w:t>Otonomi dan Pembangunan Daerah</w:t>
      </w:r>
      <w:r w:rsidRPr="006343AE">
        <w:rPr>
          <w:rFonts w:ascii="Times New Roman" w:hAnsi="Times New Roman" w:cs="Times New Roman"/>
          <w:bCs/>
        </w:rPr>
        <w:t>. Penerbit Erlangga.</w:t>
      </w:r>
    </w:p>
    <w:p w14:paraId="2F816D1A" w14:textId="77777777" w:rsidR="00C35F96" w:rsidRPr="006343AE" w:rsidRDefault="00C35F96" w:rsidP="00A934EE">
      <w:pPr>
        <w:spacing w:after="0" w:line="240" w:lineRule="auto"/>
        <w:jc w:val="both"/>
        <w:rPr>
          <w:rFonts w:ascii="Times New Roman" w:hAnsi="Times New Roman" w:cs="Times New Roman"/>
          <w:bCs/>
        </w:rPr>
      </w:pPr>
    </w:p>
    <w:p w14:paraId="0F1DCEC8" w14:textId="77777777" w:rsidR="00C35F96" w:rsidRPr="006343AE" w:rsidRDefault="00C35F96" w:rsidP="00C35F96">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Peraturan Menteri Dalam Negeri Nomor 13 Tahun 2006 </w:t>
      </w:r>
      <w:r w:rsidRPr="006343AE">
        <w:rPr>
          <w:rFonts w:ascii="Times New Roman" w:hAnsi="Times New Roman" w:cs="Times New Roman"/>
          <w:bCs/>
          <w:i/>
          <w:iCs/>
        </w:rPr>
        <w:t>Tentang Pedoman Pengelolaan Keuangan Negara</w:t>
      </w:r>
    </w:p>
    <w:p w14:paraId="5F86104F" w14:textId="77777777" w:rsidR="00C35F96" w:rsidRPr="006343AE" w:rsidRDefault="00C35F96" w:rsidP="00A934EE">
      <w:pPr>
        <w:spacing w:after="0" w:line="240" w:lineRule="auto"/>
        <w:jc w:val="both"/>
        <w:rPr>
          <w:rFonts w:ascii="Times New Roman" w:hAnsi="Times New Roman" w:cs="Times New Roman"/>
          <w:bCs/>
        </w:rPr>
      </w:pPr>
    </w:p>
    <w:p w14:paraId="352C87F5" w14:textId="77777777" w:rsidR="00C35F96" w:rsidRPr="006343AE" w:rsidRDefault="00C35F96" w:rsidP="00C35F96">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Peraturan Menteri Keuangan Nomor 127 Tahun 2015 </w:t>
      </w:r>
      <w:r w:rsidRPr="006343AE">
        <w:rPr>
          <w:rFonts w:ascii="Times New Roman" w:hAnsi="Times New Roman" w:cs="Times New Roman"/>
          <w:bCs/>
          <w:i/>
          <w:iCs/>
        </w:rPr>
        <w:t>Tentang Klasifikasi Anggaran</w:t>
      </w:r>
    </w:p>
    <w:p w14:paraId="2EDC4E67" w14:textId="77777777" w:rsidR="00C35F96" w:rsidRPr="006343AE" w:rsidRDefault="00C35F96" w:rsidP="00A934EE">
      <w:pPr>
        <w:spacing w:after="0" w:line="240" w:lineRule="auto"/>
        <w:jc w:val="both"/>
        <w:rPr>
          <w:rFonts w:ascii="Times New Roman" w:hAnsi="Times New Roman" w:cs="Times New Roman"/>
          <w:bCs/>
        </w:rPr>
      </w:pPr>
    </w:p>
    <w:p w14:paraId="47D40EE4" w14:textId="4AD181F2"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Peraturan Pemerintah Nomor 12 Tahun 2019 </w:t>
      </w:r>
      <w:r w:rsidRPr="006343AE">
        <w:rPr>
          <w:rFonts w:ascii="Times New Roman" w:hAnsi="Times New Roman" w:cs="Times New Roman"/>
          <w:bCs/>
          <w:i/>
          <w:iCs/>
        </w:rPr>
        <w:t>tentang Pengelolaan Keuangan Daerah.</w:t>
      </w:r>
    </w:p>
    <w:p w14:paraId="2D4C2C80" w14:textId="77777777" w:rsidR="00C35F96" w:rsidRPr="006343AE" w:rsidRDefault="00C35F96" w:rsidP="00C35F96">
      <w:pPr>
        <w:spacing w:after="0" w:line="240" w:lineRule="auto"/>
        <w:ind w:left="567" w:hanging="567"/>
        <w:jc w:val="both"/>
        <w:rPr>
          <w:rFonts w:ascii="Times New Roman" w:hAnsi="Times New Roman" w:cs="Times New Roman"/>
          <w:bCs/>
        </w:rPr>
      </w:pPr>
    </w:p>
    <w:p w14:paraId="58512E1D" w14:textId="6272EBB1"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Peraturan Pemerintah Nomor 65 Tahun 2001 </w:t>
      </w:r>
      <w:r w:rsidRPr="006343AE">
        <w:rPr>
          <w:rFonts w:ascii="Times New Roman" w:hAnsi="Times New Roman" w:cs="Times New Roman"/>
          <w:bCs/>
          <w:i/>
          <w:iCs/>
        </w:rPr>
        <w:t>Tentang Pajak Daerah</w:t>
      </w:r>
    </w:p>
    <w:p w14:paraId="3D62E933" w14:textId="77777777" w:rsidR="00C35F96" w:rsidRPr="006343AE" w:rsidRDefault="00C35F96" w:rsidP="00C35F96">
      <w:pPr>
        <w:spacing w:after="0" w:line="240" w:lineRule="auto"/>
        <w:ind w:left="567" w:hanging="567"/>
        <w:jc w:val="both"/>
        <w:rPr>
          <w:rFonts w:ascii="Times New Roman" w:hAnsi="Times New Roman" w:cs="Times New Roman"/>
          <w:bCs/>
        </w:rPr>
      </w:pPr>
    </w:p>
    <w:p w14:paraId="16991B21" w14:textId="77777777" w:rsidR="00C35F96" w:rsidRPr="006343AE" w:rsidRDefault="00C35F96" w:rsidP="00C35F96">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Peraturan Pemerintah Nomor 71 Tahun 2010 </w:t>
      </w:r>
      <w:r w:rsidRPr="006343AE">
        <w:rPr>
          <w:rFonts w:ascii="Times New Roman" w:hAnsi="Times New Roman" w:cs="Times New Roman"/>
          <w:bCs/>
          <w:i/>
          <w:iCs/>
        </w:rPr>
        <w:t>Tentang Standar Akuntansi Pemerintahan.</w:t>
      </w:r>
    </w:p>
    <w:p w14:paraId="0E7BE623" w14:textId="4AF1C763" w:rsidR="00C35F96" w:rsidRDefault="00C35F96" w:rsidP="00A934EE">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 xml:space="preserve">Perdirjen Perbendaharaan Nomor 33 Tahun 2008 </w:t>
      </w:r>
      <w:r w:rsidRPr="006343AE">
        <w:rPr>
          <w:rFonts w:ascii="Times New Roman" w:hAnsi="Times New Roman" w:cs="Times New Roman"/>
          <w:bCs/>
          <w:i/>
          <w:iCs/>
        </w:rPr>
        <w:t>tentang Pedoman Penggunaan Akun Pendapatan, Belanja Pegawai, Belanja Barang dan Belanja Modal.</w:t>
      </w:r>
      <w:r w:rsidRPr="006343AE">
        <w:rPr>
          <w:rFonts w:ascii="Times New Roman" w:hAnsi="Times New Roman" w:cs="Times New Roman"/>
          <w:bCs/>
        </w:rPr>
        <w:t xml:space="preserve"> </w:t>
      </w:r>
    </w:p>
    <w:p w14:paraId="387AF09D" w14:textId="77777777" w:rsidR="00A934EE" w:rsidRPr="006343AE" w:rsidRDefault="00A934EE" w:rsidP="00A934EE">
      <w:pPr>
        <w:spacing w:after="0" w:line="240" w:lineRule="auto"/>
        <w:ind w:left="567" w:hanging="567"/>
        <w:jc w:val="both"/>
        <w:rPr>
          <w:rFonts w:ascii="Times New Roman" w:hAnsi="Times New Roman" w:cs="Times New Roman"/>
          <w:bCs/>
        </w:rPr>
      </w:pPr>
    </w:p>
    <w:p w14:paraId="0EFC1F38" w14:textId="77777777" w:rsidR="00C35F96" w:rsidRPr="006343AE" w:rsidRDefault="00C35F96" w:rsidP="00C35F96">
      <w:pPr>
        <w:spacing w:after="0" w:line="240" w:lineRule="auto"/>
        <w:ind w:left="567" w:hanging="567"/>
        <w:jc w:val="both"/>
        <w:rPr>
          <w:rFonts w:ascii="Times New Roman" w:hAnsi="Times New Roman" w:cs="Times New Roman"/>
          <w:bCs/>
        </w:rPr>
      </w:pPr>
    </w:p>
    <w:p w14:paraId="794668FA"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lastRenderedPageBreak/>
        <w:t>Putra, F. (2017). Pengaruh desentralisasi fiskal, luas wilayah, dan sisa lebih pembiayaan anggaran.</w:t>
      </w:r>
      <w:r w:rsidRPr="006343AE">
        <w:rPr>
          <w:rFonts w:ascii="Times New Roman" w:hAnsi="Times New Roman" w:cs="Times New Roman"/>
          <w:bCs/>
          <w:i/>
          <w:iCs/>
        </w:rPr>
        <w:t>Jurnal Akuntansi Universitas Negeri Padang</w:t>
      </w:r>
      <w:r w:rsidRPr="006343AE">
        <w:rPr>
          <w:rFonts w:ascii="Times New Roman" w:hAnsi="Times New Roman" w:cs="Times New Roman"/>
          <w:bCs/>
        </w:rPr>
        <w:t>. Vol.5 No.1. 2933-2053</w:t>
      </w:r>
    </w:p>
    <w:p w14:paraId="45C9132B" w14:textId="77777777" w:rsidR="00C35F96" w:rsidRPr="006343AE" w:rsidRDefault="00C35F96" w:rsidP="00A934EE">
      <w:pPr>
        <w:spacing w:after="0" w:line="240" w:lineRule="auto"/>
        <w:jc w:val="both"/>
        <w:rPr>
          <w:rFonts w:ascii="Times New Roman" w:hAnsi="Times New Roman" w:cs="Times New Roman"/>
          <w:bCs/>
        </w:rPr>
      </w:pPr>
    </w:p>
    <w:p w14:paraId="37945CC6" w14:textId="5F6D9418"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(2003). </w:t>
      </w:r>
      <w:r w:rsidRPr="006343AE">
        <w:rPr>
          <w:rFonts w:ascii="Times New Roman" w:hAnsi="Times New Roman" w:cs="Times New Roman"/>
          <w:bCs/>
          <w:i/>
          <w:iCs/>
        </w:rPr>
        <w:t>Undang-Undang No.17 Tahun 2004 tentang Keuangan Negara</w:t>
      </w:r>
    </w:p>
    <w:p w14:paraId="51B7F6F0" w14:textId="77777777" w:rsidR="00C35F96" w:rsidRPr="006343AE" w:rsidRDefault="00C35F96" w:rsidP="00C35F96">
      <w:pPr>
        <w:spacing w:after="0" w:line="240" w:lineRule="auto"/>
        <w:ind w:left="567" w:hanging="567"/>
        <w:jc w:val="both"/>
        <w:rPr>
          <w:rFonts w:ascii="Times New Roman" w:hAnsi="Times New Roman" w:cs="Times New Roman"/>
          <w:bCs/>
        </w:rPr>
      </w:pPr>
    </w:p>
    <w:p w14:paraId="40B55C01" w14:textId="09D74D7D"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(2004). </w:t>
      </w:r>
      <w:r w:rsidRPr="006343AE">
        <w:rPr>
          <w:rFonts w:ascii="Times New Roman" w:hAnsi="Times New Roman" w:cs="Times New Roman"/>
          <w:bCs/>
          <w:i/>
          <w:iCs/>
        </w:rPr>
        <w:t xml:space="preserve">Undang-Undang No.32 Tahun 2004 tentang Perimbangan Keuangan Antara Pemerintah Pusat dan Pemerintah Daerah </w:t>
      </w:r>
    </w:p>
    <w:p w14:paraId="08977A71" w14:textId="77777777" w:rsidR="00C35F96" w:rsidRPr="006343AE" w:rsidRDefault="00C35F96" w:rsidP="00C35F96">
      <w:pPr>
        <w:spacing w:after="0" w:line="240" w:lineRule="auto"/>
        <w:ind w:left="567" w:hanging="567"/>
        <w:jc w:val="both"/>
        <w:rPr>
          <w:rFonts w:ascii="Times New Roman" w:hAnsi="Times New Roman" w:cs="Times New Roman"/>
          <w:bCs/>
        </w:rPr>
      </w:pPr>
    </w:p>
    <w:p w14:paraId="76A97CED" w14:textId="23C4760D"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(2004). </w:t>
      </w:r>
      <w:r w:rsidRPr="006343AE">
        <w:rPr>
          <w:rFonts w:ascii="Times New Roman" w:hAnsi="Times New Roman" w:cs="Times New Roman"/>
          <w:bCs/>
          <w:i/>
          <w:iCs/>
        </w:rPr>
        <w:t>Undang-Undang No.33 Tahun 2004 tentang Perimbangan Keuangan Antara Pemerintah Pusat dengan Pemerintah Daerah</w:t>
      </w:r>
    </w:p>
    <w:p w14:paraId="5F2A7F24" w14:textId="77777777" w:rsidR="00C35F96" w:rsidRPr="006343AE" w:rsidRDefault="00C35F96" w:rsidP="00C35F96">
      <w:pPr>
        <w:spacing w:after="0" w:line="240" w:lineRule="auto"/>
        <w:ind w:left="567" w:hanging="567"/>
        <w:jc w:val="both"/>
        <w:rPr>
          <w:rFonts w:ascii="Times New Roman" w:hAnsi="Times New Roman" w:cs="Times New Roman"/>
          <w:bCs/>
        </w:rPr>
      </w:pPr>
    </w:p>
    <w:p w14:paraId="0044B91D" w14:textId="42F188B2"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(2009). </w:t>
      </w:r>
      <w:r w:rsidRPr="006343AE">
        <w:rPr>
          <w:rFonts w:ascii="Times New Roman" w:hAnsi="Times New Roman" w:cs="Times New Roman"/>
          <w:bCs/>
          <w:i/>
          <w:iCs/>
        </w:rPr>
        <w:t>Undang-Undang No. 28 Tahun 2009 tentang Pemerintahan Daerah</w:t>
      </w:r>
    </w:p>
    <w:p w14:paraId="677E4A9A" w14:textId="77777777" w:rsidR="00C35F96" w:rsidRPr="006343AE" w:rsidRDefault="00C35F96" w:rsidP="00C35F96">
      <w:pPr>
        <w:spacing w:after="0" w:line="240" w:lineRule="auto"/>
        <w:ind w:left="567" w:hanging="567"/>
        <w:jc w:val="both"/>
        <w:rPr>
          <w:rFonts w:ascii="Times New Roman" w:hAnsi="Times New Roman" w:cs="Times New Roman"/>
          <w:bCs/>
        </w:rPr>
      </w:pPr>
    </w:p>
    <w:p w14:paraId="0166CFA0" w14:textId="4715E271"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(2014). </w:t>
      </w:r>
      <w:r w:rsidRPr="006343AE">
        <w:rPr>
          <w:rFonts w:ascii="Times New Roman" w:hAnsi="Times New Roman" w:cs="Times New Roman"/>
          <w:bCs/>
          <w:i/>
          <w:iCs/>
        </w:rPr>
        <w:t>Undang-Undang No. 23 Tahun 2014 tentang Pemerintahan Daerah</w:t>
      </w:r>
    </w:p>
    <w:p w14:paraId="6037D9DB" w14:textId="77777777" w:rsidR="00C35F96" w:rsidRPr="006343AE" w:rsidRDefault="00C35F96" w:rsidP="00C35F96">
      <w:pPr>
        <w:spacing w:after="0" w:line="240" w:lineRule="auto"/>
        <w:ind w:left="567" w:hanging="567"/>
        <w:jc w:val="both"/>
        <w:rPr>
          <w:rFonts w:ascii="Times New Roman" w:hAnsi="Times New Roman" w:cs="Times New Roman"/>
          <w:bCs/>
        </w:rPr>
      </w:pPr>
    </w:p>
    <w:p w14:paraId="72AA6917" w14:textId="2D9CD15C" w:rsidR="00C35F96" w:rsidRPr="00A934EE" w:rsidRDefault="00C35F96" w:rsidP="00A934EE">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(2015). </w:t>
      </w:r>
      <w:r w:rsidRPr="006343AE">
        <w:rPr>
          <w:rFonts w:ascii="Times New Roman" w:hAnsi="Times New Roman" w:cs="Times New Roman"/>
          <w:bCs/>
          <w:i/>
          <w:iCs/>
        </w:rPr>
        <w:t>Undang-Undang No. 9 Tahun 2015 tentang Pemerintahan Daerah</w:t>
      </w:r>
    </w:p>
    <w:p w14:paraId="0E8E8893" w14:textId="77777777" w:rsidR="00C35F96" w:rsidRPr="006343AE" w:rsidRDefault="00C35F96" w:rsidP="00C35F96">
      <w:pPr>
        <w:spacing w:after="0" w:line="240" w:lineRule="auto"/>
        <w:ind w:left="567" w:hanging="567"/>
        <w:jc w:val="both"/>
        <w:rPr>
          <w:rFonts w:ascii="Times New Roman" w:hAnsi="Times New Roman" w:cs="Times New Roman"/>
          <w:bCs/>
        </w:rPr>
      </w:pPr>
    </w:p>
    <w:p w14:paraId="0D1A3491" w14:textId="77777777" w:rsidR="00C35F96" w:rsidRPr="006343AE" w:rsidRDefault="00C35F96" w:rsidP="00C35F96">
      <w:pPr>
        <w:spacing w:after="0" w:line="240" w:lineRule="auto"/>
        <w:ind w:left="567" w:hanging="567"/>
        <w:jc w:val="both"/>
        <w:rPr>
          <w:rFonts w:ascii="Times New Roman" w:hAnsi="Times New Roman" w:cs="Times New Roman"/>
          <w:bCs/>
          <w:i/>
          <w:iCs/>
        </w:rPr>
      </w:pPr>
      <w:r w:rsidRPr="006343AE">
        <w:rPr>
          <w:rFonts w:ascii="Times New Roman" w:hAnsi="Times New Roman" w:cs="Times New Roman"/>
          <w:bCs/>
        </w:rPr>
        <w:t xml:space="preserve">Republik Indonesia. (2017). </w:t>
      </w:r>
      <w:r w:rsidRPr="006343AE">
        <w:rPr>
          <w:rFonts w:ascii="Times New Roman" w:hAnsi="Times New Roman" w:cs="Times New Roman"/>
          <w:bCs/>
          <w:i/>
          <w:iCs/>
        </w:rPr>
        <w:t>Undang-Undang No.54 Tahun 2017 tentang Perimbangan Keuangan Antara Pemerintah Pusat dengan Pemerintah Daerah</w:t>
      </w:r>
    </w:p>
    <w:p w14:paraId="5799DA79" w14:textId="77777777" w:rsidR="00C35F96" w:rsidRPr="006343AE" w:rsidRDefault="00C35F96" w:rsidP="00A934EE">
      <w:pPr>
        <w:spacing w:after="0" w:line="240" w:lineRule="auto"/>
        <w:jc w:val="both"/>
        <w:rPr>
          <w:rFonts w:ascii="Times New Roman" w:hAnsi="Times New Roman" w:cs="Times New Roman"/>
          <w:bCs/>
        </w:rPr>
      </w:pPr>
    </w:p>
    <w:p w14:paraId="445F293A"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Siswiyanti, Pungki. (2015).Pengaruh Pad, Dau, Dak Terhadap Pertumbuhan Ekonomi Dengan Belanja Modal Sebagai Variabel Intervening.</w:t>
      </w:r>
      <w:r w:rsidRPr="006343AE">
        <w:rPr>
          <w:rFonts w:ascii="Times New Roman" w:hAnsi="Times New Roman" w:cs="Times New Roman"/>
          <w:bCs/>
          <w:i/>
          <w:iCs/>
        </w:rPr>
        <w:t>Jurnal Akuntansi Universitas Negeri Surabaya</w:t>
      </w:r>
      <w:r w:rsidRPr="006343AE">
        <w:rPr>
          <w:rFonts w:ascii="Times New Roman" w:hAnsi="Times New Roman" w:cs="Times New Roman"/>
          <w:bCs/>
        </w:rPr>
        <w:t>. Vol.7 No.1. e-ISSN: 2502-6380</w:t>
      </w:r>
    </w:p>
    <w:p w14:paraId="29CBE2B8" w14:textId="77777777" w:rsidR="00C35F96" w:rsidRPr="006343AE" w:rsidRDefault="00C35F96" w:rsidP="00A91C31">
      <w:pPr>
        <w:spacing w:after="0" w:line="240" w:lineRule="auto"/>
        <w:jc w:val="both"/>
        <w:rPr>
          <w:rFonts w:ascii="Times New Roman" w:hAnsi="Times New Roman" w:cs="Times New Roman"/>
          <w:bCs/>
        </w:rPr>
      </w:pPr>
    </w:p>
    <w:p w14:paraId="0DC56438" w14:textId="77777777" w:rsidR="00C35F96" w:rsidRPr="006343AE" w:rsidRDefault="00C35F96" w:rsidP="00C35F96">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Sudika, I komang dan I Ketut Budiartha. (2017). Pengaruh Pajak Daerah, Retribusi Daerah, Dana Alokasi Umum, Dan Dana Alokasi Khusus Pada Belanja Modal Provinsi Bali.</w:t>
      </w:r>
      <w:r w:rsidRPr="006343AE">
        <w:rPr>
          <w:rFonts w:ascii="Times New Roman" w:hAnsi="Times New Roman" w:cs="Times New Roman"/>
        </w:rPr>
        <w:t xml:space="preserve"> </w:t>
      </w:r>
      <w:r w:rsidRPr="006343AE">
        <w:rPr>
          <w:rFonts w:ascii="Times New Roman" w:hAnsi="Times New Roman" w:cs="Times New Roman"/>
          <w:bCs/>
          <w:i/>
          <w:iCs/>
        </w:rPr>
        <w:t>E-Jurnal Akuntansi Universitas Udayana</w:t>
      </w:r>
      <w:r w:rsidRPr="006343AE">
        <w:rPr>
          <w:rFonts w:ascii="Times New Roman" w:hAnsi="Times New Roman" w:cs="Times New Roman"/>
          <w:bCs/>
        </w:rPr>
        <w:t>. Vol.21 No.2. 1689-1718</w:t>
      </w:r>
    </w:p>
    <w:p w14:paraId="3B653992" w14:textId="77777777" w:rsidR="00C35F96" w:rsidRPr="006343AE" w:rsidRDefault="00C35F96" w:rsidP="00A91C31">
      <w:pPr>
        <w:spacing w:after="0" w:line="240" w:lineRule="auto"/>
        <w:jc w:val="both"/>
        <w:rPr>
          <w:rFonts w:ascii="Times New Roman" w:hAnsi="Times New Roman" w:cs="Times New Roman"/>
          <w:bCs/>
        </w:rPr>
      </w:pPr>
    </w:p>
    <w:p w14:paraId="1CF2CE39" w14:textId="2B4CDC50" w:rsidR="00C35F96" w:rsidRPr="00A91C31" w:rsidRDefault="00C35F96" w:rsidP="00A91C31">
      <w:pPr>
        <w:spacing w:after="0" w:line="240" w:lineRule="auto"/>
        <w:ind w:left="567" w:hanging="567"/>
        <w:jc w:val="both"/>
        <w:rPr>
          <w:rFonts w:ascii="Times New Roman" w:hAnsi="Times New Roman" w:cs="Times New Roman"/>
          <w:bCs/>
        </w:rPr>
      </w:pPr>
      <w:r w:rsidRPr="006343AE">
        <w:rPr>
          <w:rFonts w:ascii="Times New Roman" w:hAnsi="Times New Roman" w:cs="Times New Roman"/>
          <w:bCs/>
        </w:rPr>
        <w:t xml:space="preserve">Sugiyono. 2017. </w:t>
      </w:r>
      <w:r w:rsidRPr="006343AE">
        <w:rPr>
          <w:rFonts w:ascii="Times New Roman" w:hAnsi="Times New Roman" w:cs="Times New Roman"/>
          <w:bCs/>
          <w:i/>
          <w:iCs/>
        </w:rPr>
        <w:t>Metode Penelitian Kuantitatif Kualitatif dan R&amp;D</w:t>
      </w:r>
      <w:r w:rsidRPr="006343AE">
        <w:rPr>
          <w:rFonts w:ascii="Times New Roman" w:hAnsi="Times New Roman" w:cs="Times New Roman"/>
          <w:bCs/>
        </w:rPr>
        <w:t>. Bandung: Alfabeta.</w:t>
      </w:r>
    </w:p>
    <w:sectPr w:rsidR="00C35F96" w:rsidRPr="00A91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2DA0"/>
    <w:multiLevelType w:val="hybridMultilevel"/>
    <w:tmpl w:val="CCEADFDA"/>
    <w:lvl w:ilvl="0" w:tplc="6A8A8CA6">
      <w:start w:val="1"/>
      <w:numFmt w:val="decimal"/>
      <w:lvlText w:val="%1."/>
      <w:lvlJc w:val="left"/>
      <w:pPr>
        <w:ind w:left="644" w:hanging="360"/>
      </w:pPr>
      <w:rPr>
        <w:b w:val="0"/>
        <w:bCs w:val="0"/>
      </w:r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1" w15:restartNumberingAfterBreak="0">
    <w:nsid w:val="1E322156"/>
    <w:multiLevelType w:val="hybridMultilevel"/>
    <w:tmpl w:val="50C40382"/>
    <w:lvl w:ilvl="0" w:tplc="1F08BA2A">
      <w:start w:val="1"/>
      <w:numFmt w:val="decimal"/>
      <w:lvlText w:val="%1."/>
      <w:lvlJc w:val="left"/>
      <w:pPr>
        <w:ind w:left="1080" w:hanging="360"/>
      </w:pPr>
      <w:rPr>
        <w:b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 w15:restartNumberingAfterBreak="0">
    <w:nsid w:val="1F6D3F57"/>
    <w:multiLevelType w:val="hybridMultilevel"/>
    <w:tmpl w:val="E96C8FC0"/>
    <w:lvl w:ilvl="0" w:tplc="CF8E001E">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3" w15:restartNumberingAfterBreak="0">
    <w:nsid w:val="39D31810"/>
    <w:multiLevelType w:val="hybridMultilevel"/>
    <w:tmpl w:val="549435A2"/>
    <w:lvl w:ilvl="0" w:tplc="518E24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ABC6E6E"/>
    <w:multiLevelType w:val="hybridMultilevel"/>
    <w:tmpl w:val="D766F77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331FF4"/>
    <w:multiLevelType w:val="hybridMultilevel"/>
    <w:tmpl w:val="348EA900"/>
    <w:lvl w:ilvl="0" w:tplc="1908C650">
      <w:start w:val="3"/>
      <w:numFmt w:val="upperLetter"/>
      <w:lvlText w:val="%1."/>
      <w:lvlJc w:val="left"/>
      <w:pPr>
        <w:ind w:left="1080" w:hanging="360"/>
      </w:pPr>
      <w:rPr>
        <w:rFonts w:hint="default"/>
        <w:b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E05EF638">
      <w:start w:val="1"/>
      <w:numFmt w:val="decimal"/>
      <w:lvlText w:val="%4."/>
      <w:lvlJc w:val="left"/>
      <w:pPr>
        <w:ind w:left="3240" w:hanging="360"/>
      </w:pPr>
      <w:rPr>
        <w:rFonts w:ascii="Times New Roman" w:eastAsia="Times New Roman" w:hAnsi="Times New Roman" w:cs="Times New Roman"/>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49E2B17"/>
    <w:multiLevelType w:val="hybridMultilevel"/>
    <w:tmpl w:val="765051F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5FF16CEE"/>
    <w:multiLevelType w:val="hybridMultilevel"/>
    <w:tmpl w:val="1BF4C79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6AB90187"/>
    <w:multiLevelType w:val="hybridMultilevel"/>
    <w:tmpl w:val="B0C889BE"/>
    <w:lvl w:ilvl="0" w:tplc="836085C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7A2F28F9"/>
    <w:multiLevelType w:val="hybridMultilevel"/>
    <w:tmpl w:val="F05462F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B3DCAC62">
      <w:start w:val="1"/>
      <w:numFmt w:val="decimal"/>
      <w:lvlText w:val="%4."/>
      <w:lvlJc w:val="left"/>
      <w:pPr>
        <w:ind w:left="2880" w:hanging="360"/>
      </w:pPr>
      <w:rPr>
        <w:rFonts w:ascii="Times New Roman" w:eastAsia="Times New Roman" w:hAnsi="Times New Roman" w:cs="Times New Roman"/>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8B"/>
    <w:rsid w:val="0028073A"/>
    <w:rsid w:val="00281544"/>
    <w:rsid w:val="0043678B"/>
    <w:rsid w:val="00601861"/>
    <w:rsid w:val="006343AE"/>
    <w:rsid w:val="006543F2"/>
    <w:rsid w:val="007D05F2"/>
    <w:rsid w:val="007F4DCC"/>
    <w:rsid w:val="00A91C31"/>
    <w:rsid w:val="00A934EE"/>
    <w:rsid w:val="00C35F96"/>
    <w:rsid w:val="00CC3252"/>
    <w:rsid w:val="00CD45C9"/>
    <w:rsid w:val="00FA72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3BCB"/>
  <w15:chartTrackingRefBased/>
  <w15:docId w15:val="{F8C5560C-1D66-4B5C-B3ED-ECE6E635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8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78B"/>
    <w:rPr>
      <w:color w:val="0563C1" w:themeColor="hyperlink"/>
      <w:u w:val="single"/>
    </w:rPr>
  </w:style>
  <w:style w:type="character" w:styleId="UnresolvedMention">
    <w:name w:val="Unresolved Mention"/>
    <w:basedOn w:val="DefaultParagraphFont"/>
    <w:uiPriority w:val="99"/>
    <w:semiHidden/>
    <w:unhideWhenUsed/>
    <w:rsid w:val="0043678B"/>
    <w:rPr>
      <w:color w:val="605E5C"/>
      <w:shd w:val="clear" w:color="auto" w:fill="E1DFDD"/>
    </w:rPr>
  </w:style>
  <w:style w:type="paragraph" w:styleId="ListParagraph">
    <w:name w:val="List Paragraph"/>
    <w:aliases w:val="ANNEX,List Paragraph1,Heading 10,Body of text,Body Text Char1,Char Char2"/>
    <w:basedOn w:val="Normal"/>
    <w:link w:val="ListParagraphChar"/>
    <w:uiPriority w:val="34"/>
    <w:qFormat/>
    <w:rsid w:val="00CC3252"/>
    <w:pPr>
      <w:spacing w:after="200" w:line="276" w:lineRule="auto"/>
      <w:ind w:left="720"/>
      <w:contextualSpacing/>
    </w:pPr>
    <w:rPr>
      <w:rFonts w:eastAsia="Times New Roman" w:cs="Times New Roman"/>
      <w:lang w:val="id-ID"/>
    </w:rPr>
  </w:style>
  <w:style w:type="character" w:customStyle="1" w:styleId="ListParagraphChar">
    <w:name w:val="List Paragraph Char"/>
    <w:aliases w:val="ANNEX Char,List Paragraph1 Char,Heading 10 Char,Body of text Char,Body Text Char1 Char,Char Char2 Char"/>
    <w:basedOn w:val="DefaultParagraphFont"/>
    <w:link w:val="ListParagraph"/>
    <w:uiPriority w:val="34"/>
    <w:qFormat/>
    <w:locked/>
    <w:rsid w:val="00CC3252"/>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60215">
      <w:bodyDiv w:val="1"/>
      <w:marLeft w:val="0"/>
      <w:marRight w:val="0"/>
      <w:marTop w:val="0"/>
      <w:marBottom w:val="0"/>
      <w:divBdr>
        <w:top w:val="none" w:sz="0" w:space="0" w:color="auto"/>
        <w:left w:val="none" w:sz="0" w:space="0" w:color="auto"/>
        <w:bottom w:val="none" w:sz="0" w:space="0" w:color="auto"/>
        <w:right w:val="none" w:sz="0" w:space="0" w:color="auto"/>
      </w:divBdr>
    </w:div>
    <w:div w:id="179438308">
      <w:bodyDiv w:val="1"/>
      <w:marLeft w:val="0"/>
      <w:marRight w:val="0"/>
      <w:marTop w:val="0"/>
      <w:marBottom w:val="0"/>
      <w:divBdr>
        <w:top w:val="none" w:sz="0" w:space="0" w:color="auto"/>
        <w:left w:val="none" w:sz="0" w:space="0" w:color="auto"/>
        <w:bottom w:val="none" w:sz="0" w:space="0" w:color="auto"/>
        <w:right w:val="none" w:sz="0" w:space="0" w:color="auto"/>
      </w:divBdr>
    </w:div>
    <w:div w:id="13476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dagri.go.id" TargetMode="External"/><Relationship Id="rId3" Type="http://schemas.openxmlformats.org/officeDocument/2006/relationships/settings" Target="settings.xml"/><Relationship Id="rId7" Type="http://schemas.openxmlformats.org/officeDocument/2006/relationships/hyperlink" Target="http://www.bp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jpk.depkeu.go.id" TargetMode="External"/><Relationship Id="rId11" Type="http://schemas.openxmlformats.org/officeDocument/2006/relationships/theme" Target="theme/theme1.xml"/><Relationship Id="rId5" Type="http://schemas.openxmlformats.org/officeDocument/2006/relationships/hyperlink" Target="mailto:Antika.widya1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2020-02-06T05:58:00Z</dcterms:created>
  <dcterms:modified xsi:type="dcterms:W3CDTF">2020-02-06T05:58:00Z</dcterms:modified>
</cp:coreProperties>
</file>