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57E51" w14:textId="77777777" w:rsidR="00883A32" w:rsidRPr="005B1C51" w:rsidRDefault="00883A32" w:rsidP="00883A32">
      <w:pPr>
        <w:spacing w:line="240" w:lineRule="auto"/>
        <w:jc w:val="center"/>
        <w:rPr>
          <w:rFonts w:ascii="Times New Roman" w:hAnsi="Times New Roman" w:cs="Times New Roman"/>
          <w:b/>
          <w:sz w:val="24"/>
          <w:szCs w:val="24"/>
          <w:lang w:val="en-GB"/>
        </w:rPr>
      </w:pPr>
      <w:r w:rsidRPr="005B1C51">
        <w:rPr>
          <w:rFonts w:ascii="Times New Roman" w:hAnsi="Times New Roman" w:cs="Times New Roman"/>
          <w:b/>
          <w:sz w:val="24"/>
          <w:szCs w:val="24"/>
          <w:lang w:val="en-GB"/>
        </w:rPr>
        <w:t xml:space="preserve">PENGARUH KEPEMILIKAN MANAJERIAL, </w:t>
      </w:r>
      <w:r w:rsidRPr="005B1C51">
        <w:rPr>
          <w:rFonts w:ascii="Times New Roman" w:hAnsi="Times New Roman" w:cs="Times New Roman"/>
          <w:b/>
          <w:i/>
          <w:sz w:val="24"/>
          <w:szCs w:val="24"/>
          <w:lang w:val="en-GB"/>
        </w:rPr>
        <w:t xml:space="preserve">LEVERAGE, GROWTH OPPORTUNITY, </w:t>
      </w:r>
      <w:r w:rsidRPr="005B1C51">
        <w:rPr>
          <w:rFonts w:ascii="Times New Roman" w:hAnsi="Times New Roman" w:cs="Times New Roman"/>
          <w:b/>
          <w:sz w:val="24"/>
          <w:szCs w:val="24"/>
          <w:lang w:val="en-GB"/>
        </w:rPr>
        <w:t xml:space="preserve">dan </w:t>
      </w:r>
      <w:r w:rsidRPr="005B1C51">
        <w:rPr>
          <w:rFonts w:ascii="Times New Roman" w:hAnsi="Times New Roman" w:cs="Times New Roman"/>
          <w:b/>
          <w:i/>
          <w:sz w:val="24"/>
          <w:szCs w:val="24"/>
          <w:lang w:val="en-GB"/>
        </w:rPr>
        <w:t xml:space="preserve">POLITICAL COST </w:t>
      </w:r>
      <w:r w:rsidRPr="005B1C51">
        <w:rPr>
          <w:rFonts w:ascii="Times New Roman" w:hAnsi="Times New Roman" w:cs="Times New Roman"/>
          <w:b/>
          <w:sz w:val="24"/>
          <w:szCs w:val="24"/>
          <w:lang w:val="en-GB"/>
        </w:rPr>
        <w:t>TERHADAP KONSERVATISME AKUNTANSI</w:t>
      </w:r>
    </w:p>
    <w:p w14:paraId="0DB9BC80" w14:textId="298122BD" w:rsidR="005B1C51" w:rsidRDefault="005B1C51" w:rsidP="00883A32">
      <w:pPr>
        <w:spacing w:line="240" w:lineRule="auto"/>
        <w:jc w:val="both"/>
        <w:rPr>
          <w:rFonts w:ascii="Times New Roman" w:hAnsi="Times New Roman" w:cs="Times New Roman"/>
          <w:lang w:val="en-GB"/>
        </w:rPr>
      </w:pPr>
    </w:p>
    <w:p w14:paraId="68596A23" w14:textId="3A027F9D" w:rsidR="005B1C51" w:rsidRDefault="005B1C51" w:rsidP="00D711A9">
      <w:pPr>
        <w:spacing w:line="240" w:lineRule="auto"/>
        <w:jc w:val="center"/>
        <w:rPr>
          <w:rFonts w:ascii="Times New Roman" w:hAnsi="Times New Roman" w:cs="Times New Roman"/>
          <w:b/>
          <w:sz w:val="24"/>
          <w:lang w:val="en-GB"/>
        </w:rPr>
      </w:pPr>
      <w:r>
        <w:rPr>
          <w:rFonts w:ascii="Times New Roman" w:hAnsi="Times New Roman" w:cs="Times New Roman"/>
          <w:b/>
          <w:sz w:val="24"/>
          <w:lang w:val="en-GB"/>
        </w:rPr>
        <w:t xml:space="preserve">THE EFFECT OF MANAGERIAL OWNERSHIP, LEVERAGE, GROWTH OPPORTUNITY, and POLITICAL COST ON ACCOUNTING CONSERVATISM </w:t>
      </w:r>
    </w:p>
    <w:p w14:paraId="28284658" w14:textId="6C2F8563" w:rsidR="005B1C51" w:rsidRDefault="005B1C51" w:rsidP="005B1C51">
      <w:pPr>
        <w:spacing w:line="240" w:lineRule="auto"/>
        <w:jc w:val="center"/>
        <w:rPr>
          <w:rFonts w:ascii="Times New Roman" w:hAnsi="Times New Roman" w:cs="Times New Roman"/>
          <w:b/>
          <w:vertAlign w:val="superscript"/>
          <w:lang w:val="en-GB"/>
        </w:rPr>
      </w:pPr>
      <w:r w:rsidRPr="005B1C51">
        <w:rPr>
          <w:rFonts w:ascii="Times New Roman" w:hAnsi="Times New Roman" w:cs="Times New Roman"/>
          <w:b/>
          <w:lang w:val="en-GB"/>
        </w:rPr>
        <w:t>Anis Dwi Lestari</w:t>
      </w:r>
      <w:r w:rsidRPr="005B1C51">
        <w:rPr>
          <w:rFonts w:ascii="Times New Roman" w:hAnsi="Times New Roman" w:cs="Times New Roman"/>
          <w:b/>
          <w:vertAlign w:val="superscript"/>
          <w:lang w:val="en-GB"/>
        </w:rPr>
        <w:t>1</w:t>
      </w:r>
      <w:r>
        <w:rPr>
          <w:rFonts w:ascii="Times New Roman" w:hAnsi="Times New Roman" w:cs="Times New Roman"/>
          <w:b/>
          <w:vertAlign w:val="superscript"/>
          <w:lang w:val="en-GB"/>
        </w:rPr>
        <w:t xml:space="preserve"> </w:t>
      </w:r>
    </w:p>
    <w:p w14:paraId="761D1E9F" w14:textId="6350C28C" w:rsidR="005B1C51" w:rsidRDefault="005B1C51" w:rsidP="005B1C51">
      <w:pPr>
        <w:spacing w:line="240" w:lineRule="auto"/>
        <w:jc w:val="center"/>
        <w:rPr>
          <w:rFonts w:ascii="Times New Roman" w:hAnsi="Times New Roman" w:cs="Times New Roman"/>
          <w:sz w:val="20"/>
          <w:lang w:val="en-GB"/>
        </w:rPr>
      </w:pPr>
      <w:r w:rsidRPr="005B1C51">
        <w:rPr>
          <w:rFonts w:ascii="Times New Roman" w:hAnsi="Times New Roman" w:cs="Times New Roman"/>
          <w:sz w:val="20"/>
          <w:lang w:val="en-GB"/>
        </w:rPr>
        <w:t>Universitas Mercubuana Yogyakarta</w:t>
      </w:r>
      <w:r>
        <w:rPr>
          <w:rFonts w:ascii="Times New Roman" w:hAnsi="Times New Roman" w:cs="Times New Roman"/>
          <w:sz w:val="20"/>
          <w:lang w:val="en-GB"/>
        </w:rPr>
        <w:t xml:space="preserve"> </w:t>
      </w:r>
    </w:p>
    <w:p w14:paraId="2C4468C6" w14:textId="7DD8E6F5" w:rsidR="005B1C51" w:rsidRDefault="00DC772E" w:rsidP="005B1C51">
      <w:pPr>
        <w:spacing w:line="240" w:lineRule="auto"/>
        <w:jc w:val="center"/>
        <w:rPr>
          <w:rFonts w:ascii="Times New Roman" w:hAnsi="Times New Roman" w:cs="Times New Roman"/>
          <w:sz w:val="20"/>
          <w:lang w:val="en-GB"/>
        </w:rPr>
      </w:pPr>
      <w:hyperlink r:id="rId5" w:history="1">
        <w:r w:rsidRPr="00714ADA">
          <w:rPr>
            <w:rStyle w:val="Hyperlink"/>
            <w:rFonts w:ascii="Times New Roman" w:hAnsi="Times New Roman" w:cs="Times New Roman"/>
            <w:sz w:val="20"/>
            <w:lang w:val="en-GB"/>
          </w:rPr>
          <w:t>Annieztttaa@gmail.com</w:t>
        </w:r>
      </w:hyperlink>
      <w:r>
        <w:rPr>
          <w:rFonts w:ascii="Times New Roman" w:hAnsi="Times New Roman" w:cs="Times New Roman"/>
          <w:sz w:val="20"/>
          <w:lang w:val="en-GB"/>
        </w:rPr>
        <w:t xml:space="preserve"> </w:t>
      </w:r>
    </w:p>
    <w:p w14:paraId="2FD6E2ED" w14:textId="3E6017F2" w:rsidR="00DC772E" w:rsidRDefault="00DC772E" w:rsidP="00F703C3">
      <w:pPr>
        <w:spacing w:line="240" w:lineRule="auto"/>
        <w:jc w:val="center"/>
        <w:rPr>
          <w:rFonts w:ascii="Times New Roman" w:hAnsi="Times New Roman" w:cs="Times New Roman"/>
          <w:b/>
          <w:sz w:val="24"/>
          <w:lang w:val="en-GB"/>
        </w:rPr>
      </w:pPr>
      <w:r>
        <w:rPr>
          <w:rFonts w:ascii="Times New Roman" w:hAnsi="Times New Roman" w:cs="Times New Roman"/>
          <w:sz w:val="20"/>
          <w:lang w:val="en-GB"/>
        </w:rPr>
        <w:br/>
      </w:r>
      <w:r>
        <w:rPr>
          <w:rFonts w:ascii="Times New Roman" w:hAnsi="Times New Roman" w:cs="Times New Roman"/>
          <w:sz w:val="20"/>
          <w:lang w:val="en-GB"/>
        </w:rPr>
        <w:br/>
      </w:r>
      <w:r>
        <w:rPr>
          <w:rFonts w:ascii="Times New Roman" w:hAnsi="Times New Roman" w:cs="Times New Roman"/>
          <w:sz w:val="20"/>
          <w:lang w:val="en-GB"/>
        </w:rPr>
        <w:br/>
      </w:r>
      <w:r>
        <w:rPr>
          <w:rFonts w:ascii="Times New Roman" w:hAnsi="Times New Roman" w:cs="Times New Roman"/>
          <w:sz w:val="20"/>
          <w:lang w:val="en-GB"/>
        </w:rPr>
        <w:br/>
      </w:r>
      <w:r w:rsidRPr="00F703C3">
        <w:rPr>
          <w:rFonts w:ascii="Times New Roman" w:hAnsi="Times New Roman" w:cs="Times New Roman"/>
          <w:b/>
          <w:sz w:val="24"/>
          <w:lang w:val="en-GB"/>
        </w:rPr>
        <w:t>Abstrak</w:t>
      </w:r>
      <w:r w:rsidR="00F703C3">
        <w:rPr>
          <w:rFonts w:ascii="Times New Roman" w:hAnsi="Times New Roman" w:cs="Times New Roman"/>
          <w:b/>
          <w:sz w:val="24"/>
          <w:lang w:val="en-GB"/>
        </w:rPr>
        <w:t xml:space="preserve"> </w:t>
      </w:r>
    </w:p>
    <w:p w14:paraId="5B794D20" w14:textId="7E32BD1D" w:rsidR="001035A0" w:rsidRDefault="001035A0" w:rsidP="001035A0">
      <w:pPr>
        <w:spacing w:line="240" w:lineRule="auto"/>
        <w:ind w:firstLine="720"/>
        <w:jc w:val="both"/>
        <w:rPr>
          <w:rFonts w:ascii="Times New Roman" w:hAnsi="Times New Roman"/>
          <w:sz w:val="24"/>
          <w:szCs w:val="24"/>
        </w:rPr>
      </w:pPr>
      <w:r>
        <w:rPr>
          <w:rFonts w:ascii="Times New Roman" w:hAnsi="Times New Roman"/>
          <w:sz w:val="24"/>
          <w:szCs w:val="24"/>
        </w:rPr>
        <w:t xml:space="preserve">Penelitian ini bertujuan untuk mengetahui pengaruh kepemilikan manajerial, </w:t>
      </w:r>
      <w:r>
        <w:rPr>
          <w:rFonts w:ascii="Times New Roman" w:hAnsi="Times New Roman"/>
          <w:i/>
          <w:sz w:val="24"/>
          <w:szCs w:val="24"/>
        </w:rPr>
        <w:t xml:space="preserve">leverage, growth opportunity, </w:t>
      </w:r>
      <w:r>
        <w:rPr>
          <w:rFonts w:ascii="Times New Roman" w:hAnsi="Times New Roman"/>
          <w:sz w:val="24"/>
          <w:szCs w:val="24"/>
        </w:rPr>
        <w:t xml:space="preserve">dan </w:t>
      </w:r>
      <w:r>
        <w:rPr>
          <w:rFonts w:ascii="Times New Roman" w:hAnsi="Times New Roman"/>
          <w:i/>
          <w:sz w:val="24"/>
          <w:szCs w:val="24"/>
        </w:rPr>
        <w:t xml:space="preserve">political cost </w:t>
      </w:r>
      <w:r>
        <w:rPr>
          <w:rFonts w:ascii="Times New Roman" w:hAnsi="Times New Roman"/>
          <w:sz w:val="24"/>
          <w:szCs w:val="24"/>
        </w:rPr>
        <w:t xml:space="preserve">terhadap konservatisme akuntansi. Populasi dalam penelitian ini adalah seluruh perusahaan sub sektor property dan real estat yang terdaftar di Bursa Efek Indonesia (BEI) selama periode 2016-2018. Pemilihan sampel penelitian dengan menggunakan metode </w:t>
      </w:r>
      <w:r>
        <w:rPr>
          <w:rFonts w:ascii="Times New Roman" w:hAnsi="Times New Roman"/>
          <w:i/>
          <w:sz w:val="24"/>
          <w:szCs w:val="24"/>
        </w:rPr>
        <w:t xml:space="preserve">purposive sampling </w:t>
      </w:r>
      <w:r>
        <w:rPr>
          <w:rFonts w:ascii="Times New Roman" w:hAnsi="Times New Roman"/>
          <w:sz w:val="24"/>
          <w:szCs w:val="24"/>
        </w:rPr>
        <w:t xml:space="preserve">dengan kriteria yang sudah ditentukan. Berdasarkan kriteria tersebut, sampel dalam penelitian ini yaitu sebanyak 19 perusahaan. Data yang digunakan adalah data sekunder. Penelitian ini menggunakan analisis regresi linier berganda dan uji hipotesis menggunakan uji t dan uji koefisien determinasi. Hasil penelitian menunjukkan bahwa variabel yang berpengaruh terhadap konservatisme akuntansi adalah </w:t>
      </w:r>
      <w:r>
        <w:rPr>
          <w:rFonts w:ascii="Times New Roman" w:hAnsi="Times New Roman"/>
          <w:i/>
          <w:sz w:val="24"/>
          <w:szCs w:val="24"/>
        </w:rPr>
        <w:t xml:space="preserve">leverage </w:t>
      </w:r>
      <w:r>
        <w:rPr>
          <w:rFonts w:ascii="Times New Roman" w:hAnsi="Times New Roman"/>
          <w:sz w:val="24"/>
          <w:szCs w:val="24"/>
        </w:rPr>
        <w:t xml:space="preserve">dan </w:t>
      </w:r>
      <w:r>
        <w:rPr>
          <w:rFonts w:ascii="Times New Roman" w:hAnsi="Times New Roman"/>
          <w:i/>
          <w:sz w:val="24"/>
          <w:szCs w:val="24"/>
        </w:rPr>
        <w:t xml:space="preserve">growth opportunity, </w:t>
      </w:r>
      <w:r>
        <w:rPr>
          <w:rFonts w:ascii="Times New Roman" w:hAnsi="Times New Roman"/>
          <w:sz w:val="24"/>
          <w:szCs w:val="24"/>
        </w:rPr>
        <w:t xml:space="preserve">sedangkan variabel lain seperti kepemilikan manajerial dan </w:t>
      </w:r>
      <w:r>
        <w:rPr>
          <w:rFonts w:ascii="Times New Roman" w:hAnsi="Times New Roman"/>
          <w:i/>
          <w:sz w:val="24"/>
          <w:szCs w:val="24"/>
        </w:rPr>
        <w:t xml:space="preserve">political cost </w:t>
      </w:r>
      <w:r>
        <w:rPr>
          <w:rFonts w:ascii="Times New Roman" w:hAnsi="Times New Roman"/>
          <w:sz w:val="24"/>
          <w:szCs w:val="24"/>
        </w:rPr>
        <w:t xml:space="preserve">tidak berpengaruh terhadap konservatisme akuntansi </w:t>
      </w:r>
    </w:p>
    <w:p w14:paraId="7B8DFF09" w14:textId="77777777" w:rsidR="001035A0" w:rsidRDefault="001035A0" w:rsidP="001035A0">
      <w:pPr>
        <w:spacing w:line="240" w:lineRule="auto"/>
        <w:ind w:firstLine="720"/>
        <w:jc w:val="both"/>
        <w:rPr>
          <w:rFonts w:ascii="Times New Roman" w:hAnsi="Times New Roman"/>
          <w:sz w:val="24"/>
          <w:szCs w:val="24"/>
        </w:rPr>
      </w:pPr>
    </w:p>
    <w:p w14:paraId="5790B744" w14:textId="55333663" w:rsidR="001035A0" w:rsidRDefault="001035A0" w:rsidP="001035A0">
      <w:pPr>
        <w:tabs>
          <w:tab w:val="left" w:pos="1276"/>
        </w:tabs>
        <w:spacing w:line="480" w:lineRule="auto"/>
        <w:ind w:left="1276" w:hanging="1276"/>
        <w:jc w:val="both"/>
        <w:rPr>
          <w:rFonts w:ascii="Times New Roman" w:hAnsi="Times New Roman"/>
          <w:i/>
          <w:sz w:val="24"/>
          <w:szCs w:val="24"/>
        </w:rPr>
      </w:pPr>
      <w:r>
        <w:rPr>
          <w:rFonts w:ascii="Times New Roman" w:hAnsi="Times New Roman"/>
          <w:b/>
          <w:sz w:val="24"/>
          <w:szCs w:val="24"/>
        </w:rPr>
        <w:t xml:space="preserve">Kata kunci: </w:t>
      </w:r>
      <w:r>
        <w:rPr>
          <w:rFonts w:ascii="Times New Roman" w:hAnsi="Times New Roman"/>
          <w:sz w:val="24"/>
          <w:szCs w:val="24"/>
        </w:rPr>
        <w:t xml:space="preserve">Konservatisme akuntansi, Kepemilikan manajerial, </w:t>
      </w:r>
      <w:r>
        <w:rPr>
          <w:rFonts w:ascii="Times New Roman" w:hAnsi="Times New Roman"/>
          <w:i/>
          <w:sz w:val="24"/>
          <w:szCs w:val="24"/>
        </w:rPr>
        <w:t>Leverage, growth</w:t>
      </w:r>
      <w:r>
        <w:rPr>
          <w:rFonts w:ascii="Times New Roman" w:hAnsi="Times New Roman"/>
          <w:i/>
          <w:sz w:val="24"/>
          <w:szCs w:val="24"/>
        </w:rPr>
        <w:br/>
        <w:t xml:space="preserve">opportunity, political cost. </w:t>
      </w:r>
      <w:r>
        <w:rPr>
          <w:rFonts w:ascii="Times New Roman" w:hAnsi="Times New Roman"/>
          <w:i/>
          <w:sz w:val="24"/>
          <w:szCs w:val="24"/>
        </w:rPr>
        <w:t xml:space="preserve"> </w:t>
      </w:r>
      <w:r w:rsidR="006A162F">
        <w:rPr>
          <w:rFonts w:ascii="Times New Roman" w:hAnsi="Times New Roman"/>
          <w:i/>
          <w:sz w:val="24"/>
          <w:szCs w:val="24"/>
        </w:rPr>
        <w:t xml:space="preserve"> </w:t>
      </w:r>
    </w:p>
    <w:p w14:paraId="28BA57B2" w14:textId="0CE67EEF" w:rsidR="006A162F" w:rsidRDefault="006A162F" w:rsidP="001035A0">
      <w:pPr>
        <w:tabs>
          <w:tab w:val="left" w:pos="1276"/>
        </w:tabs>
        <w:spacing w:line="480" w:lineRule="auto"/>
        <w:ind w:left="1276" w:hanging="1276"/>
        <w:jc w:val="both"/>
        <w:rPr>
          <w:rFonts w:ascii="Times New Roman" w:hAnsi="Times New Roman"/>
          <w:i/>
          <w:sz w:val="24"/>
          <w:szCs w:val="24"/>
        </w:rPr>
      </w:pPr>
      <w:r>
        <w:rPr>
          <w:rFonts w:ascii="Times New Roman" w:hAnsi="Times New Roman"/>
          <w:i/>
          <w:sz w:val="24"/>
          <w:szCs w:val="24"/>
        </w:rPr>
        <w:br/>
      </w:r>
      <w:r>
        <w:rPr>
          <w:rFonts w:ascii="Times New Roman" w:hAnsi="Times New Roman"/>
          <w:i/>
          <w:sz w:val="24"/>
          <w:szCs w:val="24"/>
        </w:rPr>
        <w:br/>
      </w:r>
      <w:r w:rsidR="00D711A9">
        <w:rPr>
          <w:rFonts w:ascii="Times New Roman" w:hAnsi="Times New Roman"/>
          <w:i/>
          <w:sz w:val="24"/>
          <w:szCs w:val="24"/>
        </w:rPr>
        <w:br/>
      </w:r>
    </w:p>
    <w:p w14:paraId="0783844C" w14:textId="5D0B7E9B" w:rsidR="00F703C3" w:rsidRDefault="006A162F" w:rsidP="006A162F">
      <w:pPr>
        <w:tabs>
          <w:tab w:val="left" w:pos="1276"/>
        </w:tabs>
        <w:spacing w:line="480" w:lineRule="auto"/>
        <w:ind w:left="1276" w:hanging="1276"/>
        <w:jc w:val="center"/>
        <w:rPr>
          <w:rFonts w:ascii="Times New Roman" w:hAnsi="Times New Roman"/>
          <w:b/>
          <w:sz w:val="24"/>
          <w:szCs w:val="24"/>
        </w:rPr>
      </w:pPr>
      <w:r w:rsidRPr="006A162F">
        <w:rPr>
          <w:rFonts w:ascii="Times New Roman" w:hAnsi="Times New Roman"/>
          <w:b/>
          <w:sz w:val="24"/>
          <w:szCs w:val="24"/>
        </w:rPr>
        <w:lastRenderedPageBreak/>
        <w:t>Abstract</w:t>
      </w:r>
      <w:r>
        <w:rPr>
          <w:rFonts w:ascii="Times New Roman" w:hAnsi="Times New Roman"/>
          <w:b/>
          <w:sz w:val="24"/>
          <w:szCs w:val="24"/>
        </w:rPr>
        <w:t xml:space="preserve">  </w:t>
      </w:r>
    </w:p>
    <w:p w14:paraId="3A742571" w14:textId="14325DDF" w:rsidR="006A162F" w:rsidRDefault="006A162F" w:rsidP="006A162F">
      <w:pPr>
        <w:spacing w:line="240" w:lineRule="auto"/>
        <w:ind w:firstLine="720"/>
        <w:jc w:val="both"/>
        <w:rPr>
          <w:rFonts w:ascii="Times New Roman" w:hAnsi="Times New Roman" w:cs="Times New Roman"/>
          <w:i/>
          <w:sz w:val="24"/>
          <w:szCs w:val="24"/>
        </w:rPr>
      </w:pPr>
      <w:r w:rsidRPr="00492E5A">
        <w:rPr>
          <w:rFonts w:ascii="Times New Roman" w:hAnsi="Times New Roman" w:cs="Times New Roman"/>
          <w:i/>
          <w:sz w:val="24"/>
          <w:szCs w:val="24"/>
        </w:rPr>
        <w:t>This study aims to determine the effect of Managerial Ownership, leverage, growth opportunity and political cost to the accounting conservatism at sub sector property and real estate companies listed on the Indonesia Stock Exchange. The population of the research is all of the sub sector property and real estate companies listed on the Indonesia Stock Exchange (IDX) during the period of 2016-2018.</w:t>
      </w:r>
      <w:r>
        <w:rPr>
          <w:rFonts w:ascii="Times New Roman" w:hAnsi="Times New Roman" w:cs="Times New Roman"/>
          <w:i/>
          <w:sz w:val="24"/>
          <w:szCs w:val="24"/>
        </w:rPr>
        <w:t xml:space="preserve"> </w:t>
      </w:r>
      <w:r w:rsidRPr="00492E5A">
        <w:rPr>
          <w:rFonts w:ascii="Times New Roman" w:hAnsi="Times New Roman" w:cs="Times New Roman"/>
          <w:i/>
          <w:sz w:val="24"/>
          <w:szCs w:val="24"/>
        </w:rPr>
        <w:t>This research used a purposive sampling method in the selection of the sample based on predetermined criteria. Based on these criteria, the sampling are 19 companies. The data used a secondary data. This research using multiple linier regression analysis and hypothesis testing using t-test and the determination of the coefficient.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T</w:t>
      </w:r>
      <w:r w:rsidRPr="00492E5A">
        <w:rPr>
          <w:rFonts w:ascii="Times New Roman" w:hAnsi="Times New Roman" w:cs="Times New Roman"/>
          <w:i/>
          <w:sz w:val="24"/>
          <w:szCs w:val="24"/>
        </w:rPr>
        <w:t>his results of this research</w:t>
      </w:r>
      <w:proofErr w:type="gramEnd"/>
      <w:r w:rsidRPr="00492E5A">
        <w:rPr>
          <w:rFonts w:ascii="Times New Roman" w:hAnsi="Times New Roman" w:cs="Times New Roman"/>
          <w:i/>
          <w:sz w:val="24"/>
          <w:szCs w:val="24"/>
        </w:rPr>
        <w:t xml:space="preserve"> indicate some of variable that influences to accounting conservatism is leverage and growth opportunity. And the other variable, such as managerial ownership and political cost has no effect on accounting conservatism.    </w:t>
      </w:r>
      <w:r>
        <w:rPr>
          <w:rFonts w:ascii="Times New Roman" w:hAnsi="Times New Roman" w:cs="Times New Roman"/>
          <w:i/>
          <w:sz w:val="24"/>
          <w:szCs w:val="24"/>
        </w:rPr>
        <w:t xml:space="preserve"> </w:t>
      </w:r>
      <w:r>
        <w:rPr>
          <w:rFonts w:ascii="Times New Roman" w:hAnsi="Times New Roman" w:cs="Times New Roman"/>
          <w:i/>
          <w:sz w:val="24"/>
          <w:szCs w:val="24"/>
        </w:rPr>
        <w:t xml:space="preserve"> </w:t>
      </w:r>
    </w:p>
    <w:p w14:paraId="6B4801A3" w14:textId="77777777" w:rsidR="006A162F" w:rsidRPr="006A162F" w:rsidRDefault="006A162F" w:rsidP="006A162F">
      <w:pPr>
        <w:spacing w:line="240" w:lineRule="auto"/>
        <w:ind w:firstLine="720"/>
        <w:jc w:val="both"/>
        <w:rPr>
          <w:rFonts w:ascii="Times New Roman" w:hAnsi="Times New Roman" w:cs="Times New Roman"/>
          <w:i/>
          <w:sz w:val="24"/>
          <w:szCs w:val="24"/>
        </w:rPr>
      </w:pPr>
    </w:p>
    <w:p w14:paraId="1D04DCC6" w14:textId="34B2BF97" w:rsidR="006A162F" w:rsidRDefault="006A162F" w:rsidP="006A162F">
      <w:pPr>
        <w:tabs>
          <w:tab w:val="left" w:pos="993"/>
        </w:tabs>
        <w:spacing w:line="480" w:lineRule="auto"/>
        <w:ind w:left="1276" w:hanging="1276"/>
        <w:rPr>
          <w:rFonts w:ascii="Times New Roman" w:hAnsi="Times New Roman" w:cs="Times New Roman"/>
          <w:i/>
          <w:sz w:val="24"/>
          <w:szCs w:val="24"/>
        </w:rPr>
      </w:pPr>
      <w:r w:rsidRPr="00492E5A">
        <w:rPr>
          <w:rFonts w:ascii="Times New Roman" w:hAnsi="Times New Roman" w:cs="Times New Roman"/>
          <w:b/>
          <w:i/>
          <w:sz w:val="24"/>
          <w:szCs w:val="24"/>
        </w:rPr>
        <w:t xml:space="preserve">Keywords: </w:t>
      </w:r>
      <w:r w:rsidRPr="00492E5A">
        <w:rPr>
          <w:rFonts w:ascii="Times New Roman" w:hAnsi="Times New Roman" w:cs="Times New Roman"/>
          <w:i/>
          <w:sz w:val="24"/>
          <w:szCs w:val="24"/>
        </w:rPr>
        <w:t>Accounting conservatism, mana</w:t>
      </w:r>
      <w:r>
        <w:rPr>
          <w:rFonts w:ascii="Times New Roman" w:hAnsi="Times New Roman" w:cs="Times New Roman"/>
          <w:i/>
          <w:sz w:val="24"/>
          <w:szCs w:val="24"/>
        </w:rPr>
        <w:t>g</w:t>
      </w:r>
      <w:r w:rsidRPr="00492E5A">
        <w:rPr>
          <w:rFonts w:ascii="Times New Roman" w:hAnsi="Times New Roman" w:cs="Times New Roman"/>
          <w:i/>
          <w:sz w:val="24"/>
          <w:szCs w:val="24"/>
        </w:rPr>
        <w:t>erial ownership, leverage, growth</w:t>
      </w:r>
      <w:r>
        <w:rPr>
          <w:rFonts w:ascii="Times New Roman" w:hAnsi="Times New Roman" w:cs="Times New Roman"/>
          <w:i/>
          <w:sz w:val="24"/>
          <w:szCs w:val="24"/>
        </w:rPr>
        <w:t xml:space="preserve"> </w:t>
      </w:r>
      <w:r w:rsidRPr="00492E5A">
        <w:rPr>
          <w:rFonts w:ascii="Times New Roman" w:hAnsi="Times New Roman" w:cs="Times New Roman"/>
          <w:i/>
          <w:sz w:val="24"/>
          <w:szCs w:val="24"/>
        </w:rPr>
        <w:t>opportunity, political cost</w:t>
      </w:r>
      <w:r>
        <w:rPr>
          <w:rFonts w:ascii="Times New Roman" w:hAnsi="Times New Roman" w:cs="Times New Roman"/>
          <w:i/>
          <w:sz w:val="24"/>
          <w:szCs w:val="24"/>
        </w:rPr>
        <w:t>.</w:t>
      </w:r>
      <w:r>
        <w:rPr>
          <w:rFonts w:ascii="Times New Roman" w:hAnsi="Times New Roman" w:cs="Times New Roman"/>
          <w:i/>
          <w:sz w:val="24"/>
          <w:szCs w:val="24"/>
        </w:rPr>
        <w:t xml:space="preserve"> </w:t>
      </w:r>
    </w:p>
    <w:p w14:paraId="47989647" w14:textId="63D826E2" w:rsidR="006A162F" w:rsidRDefault="006A162F" w:rsidP="006A162F">
      <w:pPr>
        <w:tabs>
          <w:tab w:val="left" w:pos="1276"/>
        </w:tabs>
        <w:spacing w:line="480" w:lineRule="auto"/>
        <w:ind w:left="1276" w:hanging="1276"/>
        <w:jc w:val="both"/>
        <w:rPr>
          <w:rFonts w:ascii="Times New Roman" w:hAnsi="Times New Roman"/>
          <w:b/>
          <w:sz w:val="24"/>
          <w:szCs w:val="24"/>
        </w:rPr>
      </w:pPr>
      <w:r w:rsidRPr="006A162F">
        <w:rPr>
          <w:rFonts w:ascii="Times New Roman" w:hAnsi="Times New Roman"/>
          <w:b/>
          <w:sz w:val="24"/>
          <w:szCs w:val="24"/>
        </w:rPr>
        <w:t>PENDAHULUAN</w:t>
      </w:r>
      <w:r w:rsidR="00071B6E">
        <w:rPr>
          <w:rFonts w:ascii="Times New Roman" w:hAnsi="Times New Roman"/>
          <w:b/>
          <w:sz w:val="24"/>
          <w:szCs w:val="24"/>
        </w:rPr>
        <w:t xml:space="preserve"> </w:t>
      </w:r>
    </w:p>
    <w:p w14:paraId="7E80206B" w14:textId="77777777" w:rsidR="00071B6E" w:rsidRDefault="00071B6E" w:rsidP="00E35123">
      <w:pPr>
        <w:pStyle w:val="ListParagraph"/>
        <w:spacing w:line="240" w:lineRule="auto"/>
        <w:ind w:left="0" w:firstLine="425"/>
        <w:jc w:val="both"/>
        <w:rPr>
          <w:rFonts w:ascii="Times New Roman" w:hAnsi="Times New Roman" w:cs="Times New Roman"/>
          <w:sz w:val="24"/>
          <w:lang w:val="en-GB"/>
        </w:rPr>
      </w:pPr>
      <w:r>
        <w:rPr>
          <w:rFonts w:ascii="Times New Roman" w:hAnsi="Times New Roman"/>
          <w:b/>
          <w:sz w:val="24"/>
          <w:szCs w:val="24"/>
        </w:rPr>
        <w:tab/>
      </w:r>
      <w:r>
        <w:rPr>
          <w:rFonts w:ascii="Times New Roman" w:hAnsi="Times New Roman" w:cs="Times New Roman"/>
          <w:sz w:val="24"/>
          <w:lang w:val="en-GB"/>
        </w:rPr>
        <w:t xml:space="preserve">Menurut SAFC No.1 dalam penelitian Friestanti (2017) menjelaskan bahwa ada dua tujuan dari pelaporan keuangan yaitu yang pertama, memberikan informasi yang bermanfaat bagi investor dan kreditor (sekarang maupun potensial) serta pemakai lainya dalam pengambilan keputuasan investasi, kredit dan keputusan lainya secara rasional. Tujuan yang kedua yaitu, memberikan informasi tentang kemampuan perusahaan dalam memperoleh tingkat laba, tingkat pengembalian investasi, serta prospek arus kas untuk membantu investor dan kreditor dalam menilai prospek arus kas bersih perusahaan.  </w:t>
      </w:r>
    </w:p>
    <w:p w14:paraId="14689718" w14:textId="77777777" w:rsidR="00071B6E" w:rsidRPr="00D44199" w:rsidRDefault="00071B6E" w:rsidP="00E35123">
      <w:pPr>
        <w:pStyle w:val="ListParagraph"/>
        <w:spacing w:line="240" w:lineRule="auto"/>
        <w:ind w:left="0" w:firstLine="425"/>
        <w:jc w:val="both"/>
        <w:rPr>
          <w:rFonts w:ascii="Times New Roman" w:hAnsi="Times New Roman" w:cs="Times New Roman"/>
          <w:sz w:val="24"/>
          <w:lang w:val="en-GB"/>
        </w:rPr>
      </w:pPr>
      <w:r>
        <w:rPr>
          <w:rFonts w:ascii="Times New Roman" w:hAnsi="Times New Roman" w:cs="Times New Roman"/>
          <w:sz w:val="24"/>
          <w:lang w:val="en-GB"/>
        </w:rPr>
        <w:t xml:space="preserve">Dalam menyajikan laporan keuangan, perusahan diberikan kebebasan dalam memilih metode akuntansi sesuai dengan situasi dan kondisi perusahaan berdasarkan ketentuan dari Standar Akuntansi Keuangan (SAK). Kebebasan dalam memilih metode akuntansi ini dapat dimanfaatkan untuk menghasilkan laporan keuangan. Akan tetapi kebijakan kebebasan memilih metode akuntansi yang digunakan sering disalahgunakan oleh pihak manajer dalam penyusunan dan penyajian keuangan, seperti memanipulasi angka pada laporan keuangan, sehingga laporan keuangan tidak mencerminkan kondisi perusahaan yang sebenarnya. Suatu perusahaan yang menyajikan laporan keuangan yang tidak sesuai dengan kondisi keuangan perusahaan yang sesungguhnya, maka kualitas laporan keuangan akan diragukan dan dapat menyesatkan pengguna laporan keuangan. </w:t>
      </w:r>
    </w:p>
    <w:p w14:paraId="0B792EB1" w14:textId="77777777" w:rsidR="00071B6E" w:rsidRPr="00D62DD1" w:rsidRDefault="00071B6E" w:rsidP="00E35123">
      <w:pPr>
        <w:pStyle w:val="ListParagraph"/>
        <w:spacing w:line="240" w:lineRule="auto"/>
        <w:ind w:left="0" w:firstLine="425"/>
        <w:jc w:val="both"/>
        <w:rPr>
          <w:rFonts w:ascii="Times New Roman" w:hAnsi="Times New Roman" w:cs="Times New Roman"/>
          <w:sz w:val="24"/>
          <w:lang w:val="en-GB"/>
        </w:rPr>
      </w:pPr>
      <w:r>
        <w:rPr>
          <w:rFonts w:ascii="Times New Roman" w:hAnsi="Times New Roman" w:cs="Times New Roman"/>
          <w:sz w:val="24"/>
          <w:lang w:val="en-GB"/>
        </w:rPr>
        <w:t xml:space="preserve">  Terdapat beberapa kasus kecurangan yang terjadi dalam penyajian laporan keuangan. Mamesah, David Paul Elia Saerang, dan Lambey (2015) menjelaskan </w:t>
      </w:r>
      <w:r>
        <w:rPr>
          <w:rFonts w:ascii="Times New Roman" w:hAnsi="Times New Roman" w:cs="Times New Roman"/>
          <w:sz w:val="24"/>
          <w:lang w:val="en-GB"/>
        </w:rPr>
        <w:lastRenderedPageBreak/>
        <w:t xml:space="preserve">contoh kasus kecurangan yang terjadi pada perusahaan di Indonesia seperti PT Indoarfa yang menyajikan laporan keuangan yang </w:t>
      </w:r>
      <w:r>
        <w:rPr>
          <w:rFonts w:ascii="Times New Roman" w:hAnsi="Times New Roman" w:cs="Times New Roman"/>
          <w:i/>
          <w:sz w:val="24"/>
          <w:lang w:val="en-GB"/>
        </w:rPr>
        <w:t xml:space="preserve">overstated </w:t>
      </w:r>
      <w:r>
        <w:rPr>
          <w:rFonts w:ascii="Times New Roman" w:hAnsi="Times New Roman" w:cs="Times New Roman"/>
          <w:sz w:val="24"/>
          <w:lang w:val="en-GB"/>
        </w:rPr>
        <w:t xml:space="preserve">pada tahun 2001. Dari hasil penelitian BAPEPAM (Badan Pengawas Pasar Modal) menemukan bukti-bukti di antaranya, barang dalam proses dinilai lebih tinggi dari nilai yang seharusnya dalam penyajian nilai persediaan barang dalam proses sebesar Rp. 28,87 milyar. Selain itu juga ada kasus lain yang juga terjadi yaitu PT Kimia Farma pada tahun 2002, terungkap kasus laporan </w:t>
      </w:r>
      <w:r>
        <w:rPr>
          <w:rFonts w:ascii="Times New Roman" w:hAnsi="Times New Roman" w:cs="Times New Roman"/>
          <w:i/>
          <w:sz w:val="24"/>
          <w:lang w:val="en-GB"/>
        </w:rPr>
        <w:t xml:space="preserve">overstated </w:t>
      </w:r>
      <w:r>
        <w:rPr>
          <w:rFonts w:ascii="Times New Roman" w:hAnsi="Times New Roman" w:cs="Times New Roman"/>
          <w:sz w:val="24"/>
          <w:lang w:val="en-GB"/>
        </w:rPr>
        <w:t xml:space="preserve">laba yaitu adanya penambahan laba bersih tahunan senilai Rp. 32,668 miliar pada laporan keuangan yang seharusnya adalah Rp. 99,594 miliar, namun ditulis Rp. 132 miliar, Accounting1st (2012). Dengan adanya kasus-kasus seperti di atas mendukung penerapan prinsip konservatisme akuntansi pada laporan keuangan. </w:t>
      </w:r>
    </w:p>
    <w:p w14:paraId="4300EDE7" w14:textId="77777777" w:rsidR="00071B6E" w:rsidRDefault="00071B6E" w:rsidP="00E35123">
      <w:pPr>
        <w:pStyle w:val="ListParagraph"/>
        <w:spacing w:line="240" w:lineRule="auto"/>
        <w:ind w:left="0" w:firstLine="425"/>
        <w:jc w:val="both"/>
        <w:rPr>
          <w:rFonts w:ascii="Times New Roman" w:hAnsi="Times New Roman" w:cs="Times New Roman"/>
          <w:sz w:val="24"/>
          <w:lang w:val="en-GB"/>
        </w:rPr>
      </w:pPr>
      <w:r>
        <w:rPr>
          <w:rFonts w:ascii="Times New Roman" w:hAnsi="Times New Roman" w:cs="Times New Roman"/>
          <w:sz w:val="24"/>
          <w:lang w:val="en-GB"/>
        </w:rPr>
        <w:t xml:space="preserve">Konservatisme merupakan prinsip yang dapat digunakan sebagai prosedur dalam menyusun laporan keuangan (Belkaoui dan sinaga: 1997: 198 dalam Ramadona, 2016). Prinsip konservatisme menyatakan bahwa pada waktu memilih antara dua atau lebih teknik akuntansi yang dapat diterima, maka lebih diutamakan pilihan yang mempunyai dampak keuntungan lebih kecil terhadap modal pemegang saham. Konservatisme dalam akuntansi merupakan prisip kehati-hatian dimana manajemen cenderung mengakui biaya serta kerugian lebih awal, menunda pengakuan pendapatan dan laba, menilai asset lebih rendah, dan mengakui kewajiban lebih tinggi (Indrawati, 2010 dalam putra </w:t>
      </w:r>
      <w:r>
        <w:rPr>
          <w:rFonts w:ascii="Times New Roman" w:hAnsi="Times New Roman" w:cs="Times New Roman"/>
          <w:i/>
          <w:sz w:val="24"/>
          <w:lang w:val="en-GB"/>
        </w:rPr>
        <w:t xml:space="preserve">et al. </w:t>
      </w:r>
      <w:r>
        <w:rPr>
          <w:rFonts w:ascii="Times New Roman" w:hAnsi="Times New Roman" w:cs="Times New Roman"/>
          <w:sz w:val="24"/>
          <w:lang w:val="en-GB"/>
        </w:rPr>
        <w:t xml:space="preserve">2019).  Watts (2003) menyatakan bahwa prinsip konservatisme akuntansi memiliki manfaat yaitu menghindari manajer berperilaku oportunistik. Dimana manajer memiliki kontrak dengan perusahaan lain yang menggunakan laporan keuangan sebagai media kontrak.   </w:t>
      </w:r>
    </w:p>
    <w:p w14:paraId="262F63DB" w14:textId="77777777" w:rsidR="00071B6E" w:rsidRDefault="00071B6E" w:rsidP="00E35123">
      <w:pPr>
        <w:pStyle w:val="ListParagraph"/>
        <w:spacing w:line="240" w:lineRule="auto"/>
        <w:ind w:left="0" w:firstLine="425"/>
        <w:jc w:val="both"/>
        <w:rPr>
          <w:rFonts w:ascii="Times New Roman" w:hAnsi="Times New Roman" w:cs="Times New Roman"/>
          <w:sz w:val="24"/>
          <w:lang w:val="en-GB"/>
        </w:rPr>
      </w:pPr>
      <w:r>
        <w:rPr>
          <w:rFonts w:ascii="Times New Roman" w:hAnsi="Times New Roman" w:cs="Times New Roman"/>
          <w:sz w:val="24"/>
          <w:lang w:val="en-GB"/>
        </w:rPr>
        <w:t xml:space="preserve">Beberapa hal yang dapat mempengaruhi konservatisme salah satunya yaitu Kepemilikan manajerial. Kepemilikan manajerial menerminkan persentase jumlah saham yang dimiliki manajemen dari seluruh jumlah saham yang ada dalam perusahaan (Widayanti, 2011:38).  Apabila struktur kepemilikan manajerial lebih rendah dibandingkan dengan kepemilikan saham pihak lain, maka metode akuntansi yang digunakan akan cenderung kurang konservatif (Nasir </w:t>
      </w:r>
      <w:r>
        <w:rPr>
          <w:rFonts w:ascii="Times New Roman" w:hAnsi="Times New Roman" w:cs="Times New Roman"/>
          <w:i/>
          <w:sz w:val="24"/>
          <w:lang w:val="en-GB"/>
        </w:rPr>
        <w:t xml:space="preserve">et al., </w:t>
      </w:r>
      <w:r>
        <w:rPr>
          <w:rFonts w:ascii="Times New Roman" w:hAnsi="Times New Roman" w:cs="Times New Roman"/>
          <w:sz w:val="24"/>
          <w:lang w:val="en-GB"/>
        </w:rPr>
        <w:t xml:space="preserve">2014).  Sehingga semakin tinggi kepemilikan manajerial akan semakin tinggi juga tingkat konservatisme akuntansi yang dijalankan perusahaan. </w:t>
      </w:r>
    </w:p>
    <w:p w14:paraId="03168D6C" w14:textId="77777777" w:rsidR="00071B6E" w:rsidRDefault="00071B6E" w:rsidP="00E35123">
      <w:pPr>
        <w:pStyle w:val="ListParagraph"/>
        <w:spacing w:line="240" w:lineRule="auto"/>
        <w:ind w:left="0" w:firstLine="425"/>
        <w:jc w:val="both"/>
        <w:rPr>
          <w:rFonts w:ascii="Times New Roman" w:hAnsi="Times New Roman" w:cs="Times New Roman"/>
          <w:sz w:val="24"/>
          <w:lang w:val="en-GB"/>
        </w:rPr>
      </w:pPr>
      <w:r>
        <w:rPr>
          <w:rFonts w:ascii="Times New Roman" w:hAnsi="Times New Roman" w:cs="Times New Roman"/>
          <w:sz w:val="24"/>
          <w:lang w:val="en-GB"/>
        </w:rPr>
        <w:t xml:space="preserve">Penelitian yang dilakukan oleh Fatmariani (2013) dan Ramadona (2016) menunjukkan hasil bahwa struktur kepemilikan manajerial memiliki pengaruh signifikan negatif terhadap konservatisme. Prahasita (2016) menunjukkan hasil bahwa kepemilikan manajerial berpengaruh negatif terhadap konservatisme akuntansi. Serta dalam penelitian Delima. P. (2018) menunjukkan bahwa kepemilikan manajerial tidak berpengaruh signifikan terhadap konservatisme akuntansi. </w:t>
      </w:r>
    </w:p>
    <w:p w14:paraId="133C18F1" w14:textId="77777777" w:rsidR="00071B6E" w:rsidRPr="001479D1" w:rsidRDefault="00071B6E" w:rsidP="00E35123">
      <w:pPr>
        <w:pStyle w:val="ListParagraph"/>
        <w:spacing w:line="240" w:lineRule="auto"/>
        <w:ind w:left="0" w:firstLine="425"/>
        <w:jc w:val="both"/>
        <w:rPr>
          <w:rFonts w:ascii="Times New Roman" w:hAnsi="Times New Roman" w:cs="Times New Roman"/>
          <w:sz w:val="24"/>
          <w:lang w:val="en-GB"/>
        </w:rPr>
      </w:pPr>
      <w:r>
        <w:rPr>
          <w:rFonts w:ascii="Times New Roman" w:hAnsi="Times New Roman" w:cs="Times New Roman"/>
          <w:sz w:val="24"/>
          <w:lang w:val="en-GB"/>
        </w:rPr>
        <w:t xml:space="preserve">Beberapa faktor lain yang mempengaruhi konservatisme akuntansi adalah </w:t>
      </w:r>
      <w:r>
        <w:rPr>
          <w:rFonts w:ascii="Times New Roman" w:hAnsi="Times New Roman" w:cs="Times New Roman"/>
          <w:i/>
          <w:sz w:val="24"/>
          <w:lang w:val="en-GB"/>
        </w:rPr>
        <w:t xml:space="preserve">Leverage. Leverage </w:t>
      </w:r>
      <w:r>
        <w:rPr>
          <w:rFonts w:ascii="Times New Roman" w:hAnsi="Times New Roman" w:cs="Times New Roman"/>
          <w:sz w:val="24"/>
          <w:lang w:val="en-GB"/>
        </w:rPr>
        <w:t xml:space="preserve">menunjukkan besaran aset perusahaan yang dibiayai oleh hutang dan merupakan bentuk indikasi tingkat keamanan dari para pemberi pinjaman. Salama dan Putman (2015) dalam penelitianya membuktikan bahwa </w:t>
      </w:r>
      <w:r>
        <w:rPr>
          <w:rFonts w:ascii="Times New Roman" w:hAnsi="Times New Roman" w:cs="Times New Roman"/>
          <w:i/>
          <w:sz w:val="24"/>
          <w:lang w:val="en-GB"/>
        </w:rPr>
        <w:t xml:space="preserve">Leverage </w:t>
      </w:r>
      <w:r>
        <w:rPr>
          <w:rFonts w:ascii="Times New Roman" w:hAnsi="Times New Roman" w:cs="Times New Roman"/>
          <w:sz w:val="24"/>
          <w:lang w:val="en-GB"/>
        </w:rPr>
        <w:t xml:space="preserve">berpengaruh positif terhadap konservatisme akuntansi. Sedangkan Tazkiya (2019) menunjukkan bahwa </w:t>
      </w:r>
      <w:r>
        <w:rPr>
          <w:rFonts w:ascii="Times New Roman" w:hAnsi="Times New Roman" w:cs="Times New Roman"/>
          <w:i/>
          <w:sz w:val="24"/>
          <w:lang w:val="en-GB"/>
        </w:rPr>
        <w:t xml:space="preserve">Leverage </w:t>
      </w:r>
      <w:r>
        <w:rPr>
          <w:rFonts w:ascii="Times New Roman" w:hAnsi="Times New Roman" w:cs="Times New Roman"/>
          <w:sz w:val="24"/>
          <w:lang w:val="en-GB"/>
        </w:rPr>
        <w:t xml:space="preserve">tidak berpengaruh terhadap </w:t>
      </w:r>
      <w:r>
        <w:rPr>
          <w:rFonts w:ascii="Times New Roman" w:hAnsi="Times New Roman" w:cs="Times New Roman"/>
          <w:sz w:val="24"/>
          <w:lang w:val="en-GB"/>
        </w:rPr>
        <w:lastRenderedPageBreak/>
        <w:t xml:space="preserve">konservatisme akuntansi. Rahayu (2017) menunjukkan bahwa </w:t>
      </w:r>
      <w:r>
        <w:rPr>
          <w:rFonts w:ascii="Times New Roman" w:hAnsi="Times New Roman" w:cs="Times New Roman"/>
          <w:i/>
          <w:sz w:val="24"/>
          <w:lang w:val="en-GB"/>
        </w:rPr>
        <w:t xml:space="preserve">Leverage </w:t>
      </w:r>
      <w:r>
        <w:rPr>
          <w:rFonts w:ascii="Times New Roman" w:hAnsi="Times New Roman" w:cs="Times New Roman"/>
          <w:sz w:val="24"/>
          <w:lang w:val="en-GB"/>
        </w:rPr>
        <w:t xml:space="preserve">memiliki pengaruh positif signifikan terhadap penerapan konservatisme akuntansi. </w:t>
      </w:r>
    </w:p>
    <w:p w14:paraId="03958B95" w14:textId="4972C671" w:rsidR="00071B6E" w:rsidRDefault="00071B6E" w:rsidP="00E35123">
      <w:pPr>
        <w:pStyle w:val="ListParagraph"/>
        <w:spacing w:line="240" w:lineRule="auto"/>
        <w:ind w:left="0" w:firstLine="425"/>
        <w:jc w:val="both"/>
        <w:rPr>
          <w:rFonts w:ascii="Times New Roman" w:hAnsi="Times New Roman" w:cs="Times New Roman"/>
          <w:sz w:val="24"/>
          <w:lang w:val="en-GB"/>
        </w:rPr>
      </w:pPr>
      <w:r>
        <w:rPr>
          <w:rFonts w:ascii="Times New Roman" w:hAnsi="Times New Roman" w:cs="Times New Roman"/>
          <w:sz w:val="24"/>
          <w:lang w:val="en-GB"/>
        </w:rPr>
        <w:t xml:space="preserve">Utama (2015) yang melakukan penelitian mengenai pengaruh </w:t>
      </w:r>
      <w:r>
        <w:rPr>
          <w:rFonts w:ascii="Times New Roman" w:hAnsi="Times New Roman" w:cs="Times New Roman"/>
          <w:i/>
          <w:sz w:val="24"/>
          <w:lang w:val="en-GB"/>
        </w:rPr>
        <w:t xml:space="preserve">Growth opportunity </w:t>
      </w:r>
      <w:r>
        <w:rPr>
          <w:rFonts w:ascii="Times New Roman" w:hAnsi="Times New Roman" w:cs="Times New Roman"/>
          <w:sz w:val="24"/>
          <w:lang w:val="en-GB"/>
        </w:rPr>
        <w:t xml:space="preserve">terhadap konservatisme akuntansi menunjukkan hasil bahwa </w:t>
      </w:r>
      <w:r>
        <w:rPr>
          <w:rFonts w:ascii="Times New Roman" w:hAnsi="Times New Roman" w:cs="Times New Roman"/>
          <w:i/>
          <w:sz w:val="24"/>
          <w:lang w:val="en-GB"/>
        </w:rPr>
        <w:t xml:space="preserve">Growth opportunity </w:t>
      </w:r>
      <w:r>
        <w:rPr>
          <w:rFonts w:ascii="Times New Roman" w:hAnsi="Times New Roman" w:cs="Times New Roman"/>
          <w:sz w:val="24"/>
          <w:lang w:val="en-GB"/>
        </w:rPr>
        <w:t xml:space="preserve">berpengaruh terhadap konservatisme akuntansi. Sedangkan Ardilasari (2018) menunjukkan bahwa </w:t>
      </w:r>
      <w:r>
        <w:rPr>
          <w:rFonts w:ascii="Times New Roman" w:hAnsi="Times New Roman" w:cs="Times New Roman"/>
          <w:i/>
          <w:sz w:val="24"/>
          <w:lang w:val="en-GB"/>
        </w:rPr>
        <w:t xml:space="preserve">Growth </w:t>
      </w:r>
      <w:r>
        <w:rPr>
          <w:rFonts w:ascii="Times New Roman" w:hAnsi="Times New Roman" w:cs="Times New Roman"/>
          <w:sz w:val="24"/>
          <w:lang w:val="en-GB"/>
        </w:rPr>
        <w:t xml:space="preserve">berpengaruh positif signifikan terhadap konservatisme akuntansi, dan menyatakan bahwa peningkatan nilai </w:t>
      </w:r>
      <w:r>
        <w:rPr>
          <w:rFonts w:ascii="Times New Roman" w:hAnsi="Times New Roman" w:cs="Times New Roman"/>
          <w:i/>
          <w:sz w:val="24"/>
          <w:lang w:val="en-GB"/>
        </w:rPr>
        <w:t xml:space="preserve">Growth </w:t>
      </w:r>
      <w:r>
        <w:rPr>
          <w:rFonts w:ascii="Times New Roman" w:hAnsi="Times New Roman" w:cs="Times New Roman"/>
          <w:sz w:val="24"/>
          <w:lang w:val="en-GB"/>
        </w:rPr>
        <w:t>akan meningkatkan kon</w:t>
      </w:r>
      <w:r w:rsidR="00C87EF3">
        <w:rPr>
          <w:rFonts w:ascii="Times New Roman" w:hAnsi="Times New Roman" w:cs="Times New Roman"/>
          <w:sz w:val="24"/>
          <w:lang w:val="en-GB"/>
        </w:rPr>
        <w:t>servatisme</w:t>
      </w:r>
      <w:r>
        <w:rPr>
          <w:rFonts w:ascii="Times New Roman" w:hAnsi="Times New Roman" w:cs="Times New Roman"/>
          <w:sz w:val="24"/>
          <w:lang w:val="en-GB"/>
        </w:rPr>
        <w:t xml:space="preserve"> akuntansi. Putri (2018) dalam penelitianya menyatakan bahwa </w:t>
      </w:r>
      <w:r>
        <w:rPr>
          <w:rFonts w:ascii="Times New Roman" w:hAnsi="Times New Roman" w:cs="Times New Roman"/>
          <w:i/>
          <w:sz w:val="24"/>
          <w:lang w:val="en-GB"/>
        </w:rPr>
        <w:t xml:space="preserve">Growth opportunity </w:t>
      </w:r>
      <w:r>
        <w:rPr>
          <w:rFonts w:ascii="Times New Roman" w:hAnsi="Times New Roman" w:cs="Times New Roman"/>
          <w:sz w:val="24"/>
          <w:lang w:val="en-GB"/>
        </w:rPr>
        <w:t xml:space="preserve">berpengaruh signifikan terhadap konservatisme akuntansi.   </w:t>
      </w:r>
    </w:p>
    <w:p w14:paraId="1B1875D3" w14:textId="3D5E5665" w:rsidR="00071B6E" w:rsidRDefault="00071B6E" w:rsidP="00E35123">
      <w:pPr>
        <w:pStyle w:val="ListParagraph"/>
        <w:spacing w:line="240" w:lineRule="auto"/>
        <w:ind w:left="0" w:firstLine="425"/>
        <w:jc w:val="both"/>
        <w:rPr>
          <w:rFonts w:ascii="Times New Roman" w:hAnsi="Times New Roman" w:cs="Times New Roman"/>
          <w:sz w:val="24"/>
          <w:lang w:val="en-GB"/>
        </w:rPr>
      </w:pPr>
      <w:r>
        <w:rPr>
          <w:rFonts w:ascii="Times New Roman" w:hAnsi="Times New Roman" w:cs="Times New Roman"/>
          <w:sz w:val="24"/>
          <w:lang w:val="en-GB"/>
        </w:rPr>
        <w:t xml:space="preserve">Ardilasari (2018) dan Delima. P. (2018) yang meneliti pengaruh </w:t>
      </w:r>
      <w:r>
        <w:rPr>
          <w:rFonts w:ascii="Times New Roman" w:hAnsi="Times New Roman" w:cs="Times New Roman"/>
          <w:i/>
          <w:sz w:val="24"/>
          <w:lang w:val="en-GB"/>
        </w:rPr>
        <w:t xml:space="preserve">Political cost </w:t>
      </w:r>
      <w:r>
        <w:rPr>
          <w:rFonts w:ascii="Times New Roman" w:hAnsi="Times New Roman" w:cs="Times New Roman"/>
          <w:sz w:val="24"/>
          <w:lang w:val="en-GB"/>
        </w:rPr>
        <w:t xml:space="preserve">terhadap konservatisme akuntansi menyatakan bahwa </w:t>
      </w:r>
      <w:r>
        <w:rPr>
          <w:rFonts w:ascii="Times New Roman" w:hAnsi="Times New Roman" w:cs="Times New Roman"/>
          <w:i/>
          <w:sz w:val="24"/>
          <w:lang w:val="en-GB"/>
        </w:rPr>
        <w:t xml:space="preserve">Political cost </w:t>
      </w:r>
      <w:r>
        <w:rPr>
          <w:rFonts w:ascii="Times New Roman" w:hAnsi="Times New Roman" w:cs="Times New Roman"/>
          <w:sz w:val="24"/>
          <w:lang w:val="en-GB"/>
        </w:rPr>
        <w:t xml:space="preserve">berpengaruh positif signifikan terhadap konservatisme akuntansi. Rahayu (2017) menunjukkan bahwa </w:t>
      </w:r>
      <w:r>
        <w:rPr>
          <w:rFonts w:ascii="Times New Roman" w:hAnsi="Times New Roman" w:cs="Times New Roman"/>
          <w:i/>
          <w:sz w:val="24"/>
          <w:lang w:val="en-GB"/>
        </w:rPr>
        <w:t xml:space="preserve">Political cost </w:t>
      </w:r>
      <w:r>
        <w:rPr>
          <w:rFonts w:ascii="Times New Roman" w:hAnsi="Times New Roman" w:cs="Times New Roman"/>
          <w:sz w:val="24"/>
          <w:lang w:val="en-GB"/>
        </w:rPr>
        <w:t xml:space="preserve">tidak berpengaruh terhadap penerapan konservatisme akuntansi.  </w:t>
      </w:r>
      <w:r w:rsidR="00C87EF3">
        <w:rPr>
          <w:rFonts w:ascii="Times New Roman" w:hAnsi="Times New Roman" w:cs="Times New Roman"/>
          <w:sz w:val="24"/>
          <w:lang w:val="en-GB"/>
        </w:rPr>
        <w:t xml:space="preserve">   </w:t>
      </w:r>
    </w:p>
    <w:p w14:paraId="4A334F42" w14:textId="2BDAB48E" w:rsidR="00187C02" w:rsidRDefault="00C87EF3" w:rsidP="00E35123">
      <w:pPr>
        <w:pStyle w:val="ListParagraph"/>
        <w:spacing w:line="240" w:lineRule="auto"/>
        <w:ind w:left="0" w:firstLine="425"/>
        <w:jc w:val="both"/>
        <w:rPr>
          <w:rFonts w:ascii="Times New Roman" w:hAnsi="Times New Roman" w:cs="Times New Roman"/>
          <w:sz w:val="24"/>
          <w:lang w:val="en-GB"/>
        </w:rPr>
      </w:pPr>
      <w:r>
        <w:rPr>
          <w:rFonts w:ascii="Times New Roman" w:hAnsi="Times New Roman" w:cs="Times New Roman"/>
          <w:sz w:val="24"/>
          <w:lang w:val="en-GB"/>
        </w:rPr>
        <w:t>Dalam penelitian ini menggunakan variabel indpenden seperti yang telah dijelaskan diatas yaitu kepemilikan manajerial, leverage, growth opportunity dan political cost karena berdasarkan pada penelitian di atas masih ada beberapa variabel yang belum konsisten pengaruhnya terhadap konservatisme akuntansi yaitu seperti kepemilikan manajerial, leverage</w:t>
      </w:r>
      <w:r w:rsidR="00187C02">
        <w:rPr>
          <w:rFonts w:ascii="Times New Roman" w:hAnsi="Times New Roman" w:cs="Times New Roman"/>
          <w:sz w:val="24"/>
          <w:lang w:val="en-GB"/>
        </w:rPr>
        <w:t xml:space="preserve">, dan political cost. Oleh karena itu penelitian ini mengambil judul “Pengaruh Kepemilikan Manajerial, Leverage, Growth Opportunity, dan Political Cost terhadap Konservatisme Akuntansi”.  </w:t>
      </w:r>
    </w:p>
    <w:p w14:paraId="52F91E0B" w14:textId="77777777" w:rsidR="00D711A9" w:rsidRDefault="00187C02" w:rsidP="00D711A9">
      <w:pPr>
        <w:pStyle w:val="ListParagraph"/>
        <w:spacing w:line="240" w:lineRule="auto"/>
        <w:ind w:left="0" w:firstLine="425"/>
        <w:jc w:val="both"/>
        <w:rPr>
          <w:rFonts w:ascii="Times New Roman" w:hAnsi="Times New Roman" w:cs="Times New Roman"/>
          <w:b/>
          <w:sz w:val="24"/>
          <w:lang w:val="en-GB"/>
        </w:rPr>
      </w:pPr>
      <w:r>
        <w:rPr>
          <w:rFonts w:ascii="Times New Roman" w:hAnsi="Times New Roman" w:cs="Times New Roman"/>
          <w:sz w:val="24"/>
          <w:lang w:val="en-GB"/>
        </w:rPr>
        <w:br/>
      </w:r>
      <w:r w:rsidRPr="00187C02">
        <w:rPr>
          <w:rFonts w:ascii="Times New Roman" w:hAnsi="Times New Roman" w:cs="Times New Roman"/>
          <w:b/>
          <w:sz w:val="24"/>
          <w:lang w:val="en-GB"/>
        </w:rPr>
        <w:t>Pengaruh Kepemilikan Manajerial Terhadap Konservatisme Akuntansi</w:t>
      </w:r>
      <w:r w:rsidR="00D711A9">
        <w:rPr>
          <w:rFonts w:ascii="Times New Roman" w:hAnsi="Times New Roman" w:cs="Times New Roman"/>
          <w:b/>
          <w:sz w:val="24"/>
          <w:lang w:val="en-GB"/>
        </w:rPr>
        <w:t xml:space="preserve">  </w:t>
      </w:r>
    </w:p>
    <w:p w14:paraId="1BE4FA7E" w14:textId="02E980A6" w:rsidR="00E35123" w:rsidRPr="00D711A9" w:rsidRDefault="00187C02" w:rsidP="00D711A9">
      <w:pPr>
        <w:pStyle w:val="ListParagraph"/>
        <w:spacing w:line="240" w:lineRule="auto"/>
        <w:ind w:left="0" w:firstLine="425"/>
        <w:jc w:val="both"/>
        <w:rPr>
          <w:rFonts w:ascii="Times New Roman" w:hAnsi="Times New Roman" w:cs="Times New Roman"/>
          <w:b/>
          <w:sz w:val="24"/>
          <w:lang w:val="en-GB"/>
        </w:rPr>
      </w:pPr>
      <w:r>
        <w:rPr>
          <w:rFonts w:ascii="Times New Roman" w:hAnsi="Times New Roman"/>
          <w:sz w:val="24"/>
          <w:lang w:val="en-GB"/>
        </w:rPr>
        <w:t>Menurut Verya (2017), kepemilikan manajerial adalah kepemilikan saham yang dimiliki oleh manajemen termasuk didalamnya dimiliki oleh manajemen secara pribadi maupun dimiliki oleh anak cabang perusahaan bersangkutan beserta afiliansinya</w:t>
      </w:r>
      <w:r>
        <w:rPr>
          <w:rFonts w:ascii="Times New Roman" w:hAnsi="Times New Roman"/>
          <w:sz w:val="24"/>
          <w:lang w:val="en-GB"/>
        </w:rPr>
        <w:t xml:space="preserve">. </w:t>
      </w:r>
      <w:r>
        <w:rPr>
          <w:rFonts w:ascii="Times New Roman" w:hAnsi="Times New Roman"/>
          <w:sz w:val="24"/>
          <w:lang w:val="en-GB"/>
        </w:rPr>
        <w:t>Struktur kepemilikan manajerial yang semakin kecil atas saham yang ada dalam perusahaan akan mendorong manajer memilih akuntansi yang konservatif.</w:t>
      </w:r>
      <w:r>
        <w:rPr>
          <w:rFonts w:ascii="Times New Roman" w:hAnsi="Times New Roman"/>
          <w:sz w:val="24"/>
          <w:lang w:val="en-GB"/>
        </w:rPr>
        <w:t xml:space="preserve"> </w:t>
      </w:r>
      <w:r>
        <w:rPr>
          <w:rFonts w:ascii="Times New Roman" w:hAnsi="Times New Roman"/>
          <w:sz w:val="24"/>
          <w:lang w:val="en-GB"/>
        </w:rPr>
        <w:t>Brilian (2013) dalam penelitianya menghipotesiskan bahwa semakin kecilnya kepemilikan manajerial maka permasalahan agensi yang muncul akan semakin besar, sehingga permintaan atas laporan yang bersifat konservatif akan semakin meningkat. Manajer yang berkepemilikan ekuitasnya lebih tinggo akan menggunakan konservatisme akuntansi yang lebih rendah untuk menghindari penurunan harga saham (Fatmawati, 2013).</w:t>
      </w:r>
      <w:r>
        <w:rPr>
          <w:rFonts w:ascii="Times New Roman" w:hAnsi="Times New Roman"/>
          <w:sz w:val="24"/>
          <w:lang w:val="en-GB"/>
        </w:rPr>
        <w:t xml:space="preserve"> Penelitian yang dilakukan oleh </w:t>
      </w:r>
      <w:r>
        <w:rPr>
          <w:rFonts w:ascii="Times New Roman" w:hAnsi="Times New Roman" w:cs="Times New Roman"/>
          <w:sz w:val="24"/>
          <w:szCs w:val="24"/>
          <w:lang w:val="en-GB"/>
        </w:rPr>
        <w:t>Putra</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et al </w:t>
      </w:r>
      <w:r>
        <w:rPr>
          <w:rFonts w:ascii="Times New Roman" w:hAnsi="Times New Roman" w:cs="Times New Roman"/>
          <w:sz w:val="24"/>
          <w:szCs w:val="24"/>
          <w:lang w:val="en-GB"/>
        </w:rPr>
        <w:t>(2019)</w:t>
      </w:r>
      <w:r>
        <w:rPr>
          <w:rFonts w:ascii="Times New Roman" w:hAnsi="Times New Roman" w:cs="Times New Roman"/>
          <w:sz w:val="24"/>
          <w:szCs w:val="24"/>
          <w:lang w:val="en-GB"/>
        </w:rPr>
        <w:t xml:space="preserve"> dan </w:t>
      </w:r>
      <w:r w:rsidR="00E35123">
        <w:rPr>
          <w:rFonts w:ascii="Times New Roman" w:hAnsi="Times New Roman"/>
          <w:sz w:val="24"/>
          <w:lang w:val="en-GB"/>
        </w:rPr>
        <w:t xml:space="preserve">Dewi dan I Ketut </w:t>
      </w:r>
      <w:r w:rsidR="00E35123">
        <w:rPr>
          <w:rFonts w:ascii="Times New Roman" w:hAnsi="Times New Roman"/>
          <w:sz w:val="24"/>
          <w:lang w:val="en-GB"/>
        </w:rPr>
        <w:t>(</w:t>
      </w:r>
      <w:r w:rsidR="00E35123">
        <w:rPr>
          <w:rFonts w:ascii="Times New Roman" w:hAnsi="Times New Roman"/>
          <w:sz w:val="24"/>
          <w:lang w:val="en-GB"/>
        </w:rPr>
        <w:t>2014)</w:t>
      </w:r>
      <w:r w:rsidR="00E35123">
        <w:rPr>
          <w:rFonts w:ascii="Times New Roman" w:hAnsi="Times New Roman"/>
          <w:sz w:val="24"/>
          <w:lang w:val="en-GB"/>
        </w:rPr>
        <w:t xml:space="preserve"> menunjukkan bahwa kepemilikan manajerial berpengaruh terhadap konservatisme akuntansi.    </w:t>
      </w:r>
    </w:p>
    <w:p w14:paraId="5B03478E" w14:textId="240149F1" w:rsidR="00E35123" w:rsidRDefault="00E35123" w:rsidP="00E35123">
      <w:pPr>
        <w:spacing w:before="240"/>
        <w:ind w:hanging="426"/>
        <w:jc w:val="both"/>
        <w:rPr>
          <w:rFonts w:ascii="Times New Roman" w:hAnsi="Times New Roman"/>
          <w:sz w:val="24"/>
          <w:lang w:val="en-GB"/>
        </w:rPr>
      </w:pPr>
      <w:r>
        <w:rPr>
          <w:rFonts w:ascii="Times New Roman" w:hAnsi="Times New Roman"/>
          <w:sz w:val="24"/>
          <w:lang w:val="en-GB"/>
        </w:rPr>
        <w:tab/>
        <w:t>H</w:t>
      </w:r>
      <w:r w:rsidRPr="00E35123">
        <w:rPr>
          <w:rFonts w:ascii="Times New Roman" w:hAnsi="Times New Roman"/>
          <w:sz w:val="24"/>
          <w:vertAlign w:val="subscript"/>
          <w:lang w:val="en-GB"/>
        </w:rPr>
        <w:t>1</w:t>
      </w:r>
      <w:r>
        <w:rPr>
          <w:rFonts w:ascii="Times New Roman" w:hAnsi="Times New Roman"/>
          <w:sz w:val="24"/>
          <w:lang w:val="en-GB"/>
        </w:rPr>
        <w:t xml:space="preserve">: Kepemilikan Manajeria Berpengaaruh Terhadap Konservatisme Akuntansi </w:t>
      </w:r>
    </w:p>
    <w:p w14:paraId="7A4B988C" w14:textId="77777777" w:rsidR="00D711A9" w:rsidRDefault="00E35123" w:rsidP="00D711A9">
      <w:pPr>
        <w:spacing w:before="240"/>
        <w:ind w:left="426" w:hanging="426"/>
        <w:jc w:val="both"/>
        <w:rPr>
          <w:rFonts w:ascii="Times New Roman" w:hAnsi="Times New Roman"/>
          <w:b/>
          <w:sz w:val="24"/>
          <w:lang w:val="en-GB"/>
        </w:rPr>
      </w:pPr>
      <w:r>
        <w:rPr>
          <w:rFonts w:ascii="Times New Roman" w:hAnsi="Times New Roman"/>
          <w:b/>
          <w:sz w:val="24"/>
          <w:lang w:val="en-GB"/>
        </w:rPr>
        <w:t xml:space="preserve">Pengaruh </w:t>
      </w:r>
      <w:r w:rsidRPr="00E35123">
        <w:rPr>
          <w:rFonts w:ascii="Times New Roman" w:hAnsi="Times New Roman"/>
          <w:b/>
          <w:i/>
          <w:sz w:val="24"/>
          <w:lang w:val="en-GB"/>
        </w:rPr>
        <w:t>Leverage</w:t>
      </w:r>
      <w:r>
        <w:rPr>
          <w:rFonts w:ascii="Times New Roman" w:hAnsi="Times New Roman"/>
          <w:b/>
          <w:sz w:val="24"/>
          <w:lang w:val="en-GB"/>
        </w:rPr>
        <w:t xml:space="preserve"> Terhadap Konservatisme Akuntansi   </w:t>
      </w:r>
      <w:r w:rsidR="00D711A9">
        <w:rPr>
          <w:rFonts w:ascii="Times New Roman" w:hAnsi="Times New Roman"/>
          <w:b/>
          <w:sz w:val="24"/>
          <w:lang w:val="en-GB"/>
        </w:rPr>
        <w:t xml:space="preserve">  </w:t>
      </w:r>
    </w:p>
    <w:p w14:paraId="2D3688C9" w14:textId="258855AD" w:rsidR="00E35123" w:rsidRPr="00D711A9" w:rsidRDefault="00D711A9" w:rsidP="00D711A9">
      <w:pPr>
        <w:spacing w:before="240"/>
        <w:ind w:firstLine="426"/>
        <w:jc w:val="both"/>
        <w:rPr>
          <w:rFonts w:ascii="Times New Roman" w:hAnsi="Times New Roman"/>
          <w:b/>
          <w:sz w:val="24"/>
          <w:lang w:val="en-GB"/>
        </w:rPr>
      </w:pPr>
      <w:r w:rsidRPr="00C6795C">
        <w:rPr>
          <w:rFonts w:ascii="Times New Roman" w:hAnsi="Times New Roman"/>
          <w:i/>
          <w:sz w:val="24"/>
          <w:lang w:val="en-GB"/>
        </w:rPr>
        <w:t>Leverage</w:t>
      </w:r>
      <w:r>
        <w:rPr>
          <w:rFonts w:ascii="Times New Roman" w:hAnsi="Times New Roman"/>
          <w:sz w:val="24"/>
          <w:lang w:val="en-GB"/>
        </w:rPr>
        <w:t xml:space="preserve"> menurut Yulinda (2016), </w:t>
      </w:r>
      <w:r>
        <w:rPr>
          <w:rFonts w:ascii="Times New Roman" w:hAnsi="Times New Roman"/>
          <w:i/>
          <w:sz w:val="24"/>
          <w:lang w:val="en-GB"/>
        </w:rPr>
        <w:t>Leverage</w:t>
      </w:r>
      <w:r>
        <w:rPr>
          <w:rFonts w:ascii="Times New Roman" w:hAnsi="Times New Roman"/>
          <w:sz w:val="24"/>
          <w:lang w:val="en-GB"/>
        </w:rPr>
        <w:t xml:space="preserve"> merupakan sebuah rasio yang</w:t>
      </w:r>
      <w:r>
        <w:rPr>
          <w:rFonts w:ascii="Times New Roman" w:hAnsi="Times New Roman"/>
          <w:sz w:val="24"/>
          <w:lang w:val="en-GB"/>
        </w:rPr>
        <w:t xml:space="preserve"> </w:t>
      </w:r>
      <w:r>
        <w:rPr>
          <w:rFonts w:ascii="Times New Roman" w:hAnsi="Times New Roman"/>
          <w:sz w:val="24"/>
          <w:lang w:val="en-GB"/>
        </w:rPr>
        <w:t xml:space="preserve">menunjukkan sejauh mana perusahaan menggunakan pinjaman dari kreditur untuk memenuhi kebutuhan perusahaan. Risdinyani dan Kusmuriyanto (2015) </w:t>
      </w:r>
      <w:r>
        <w:rPr>
          <w:rFonts w:ascii="Times New Roman" w:hAnsi="Times New Roman"/>
          <w:i/>
          <w:sz w:val="24"/>
          <w:lang w:val="en-GB"/>
        </w:rPr>
        <w:t xml:space="preserve">Leverage </w:t>
      </w:r>
      <w:r>
        <w:rPr>
          <w:rFonts w:ascii="Times New Roman" w:hAnsi="Times New Roman"/>
          <w:sz w:val="24"/>
          <w:lang w:val="en-GB"/>
        </w:rPr>
        <w:t xml:space="preserve">menunjukkan seberapa besar aset perusahaan dibiayai oleh hutang dan merupakan </w:t>
      </w:r>
      <w:r>
        <w:rPr>
          <w:rFonts w:ascii="Times New Roman" w:hAnsi="Times New Roman"/>
          <w:sz w:val="24"/>
          <w:lang w:val="en-GB"/>
        </w:rPr>
        <w:lastRenderedPageBreak/>
        <w:t>indikasi tingkat keamanan dari para pemberi pinjaman.</w:t>
      </w:r>
      <w:r>
        <w:rPr>
          <w:rFonts w:ascii="Times New Roman" w:hAnsi="Times New Roman"/>
          <w:sz w:val="24"/>
          <w:lang w:val="en-GB"/>
        </w:rPr>
        <w:t xml:space="preserve"> </w:t>
      </w:r>
      <w:r>
        <w:rPr>
          <w:rFonts w:ascii="Times New Roman" w:hAnsi="Times New Roman"/>
          <w:sz w:val="24"/>
          <w:lang w:val="en-GB"/>
        </w:rPr>
        <w:t xml:space="preserve">Berdasarkan teori akuntansi positif, </w:t>
      </w:r>
      <w:r>
        <w:rPr>
          <w:rFonts w:ascii="Times New Roman" w:hAnsi="Times New Roman"/>
          <w:i/>
          <w:sz w:val="24"/>
          <w:lang w:val="en-GB"/>
        </w:rPr>
        <w:t xml:space="preserve">leverage </w:t>
      </w:r>
      <w:r>
        <w:rPr>
          <w:rFonts w:ascii="Times New Roman" w:hAnsi="Times New Roman"/>
          <w:sz w:val="24"/>
          <w:lang w:val="en-GB"/>
        </w:rPr>
        <w:t>yang tinggi menunjukkan besarnya modal pinjaman dari kreditur yang digunakan untuk pembiayaan aktiva perusahaan guna meningkatkan laba. Menurut Brigham dan Houston (2011: 143)</w:t>
      </w:r>
      <w:r>
        <w:rPr>
          <w:rFonts w:ascii="Times New Roman" w:hAnsi="Times New Roman"/>
          <w:sz w:val="24"/>
          <w:lang w:val="en-GB"/>
        </w:rPr>
        <w:t xml:space="preserve">. </w:t>
      </w:r>
      <w:r>
        <w:rPr>
          <w:rFonts w:ascii="Times New Roman" w:hAnsi="Times New Roman"/>
          <w:sz w:val="24"/>
          <w:lang w:val="en-GB"/>
        </w:rPr>
        <w:t>Lo (2005) menyatakan bahwa perusahaan yang memiliki hutang tinggi akan memiliki tingkat risk keuangan yang tinggi bagi kreditur dan para pemegang saham.</w:t>
      </w:r>
      <w:r>
        <w:rPr>
          <w:rFonts w:ascii="Times New Roman" w:hAnsi="Times New Roman"/>
          <w:sz w:val="24"/>
          <w:lang w:val="en-GB"/>
        </w:rPr>
        <w:t xml:space="preserve"> </w:t>
      </w:r>
      <w:r>
        <w:rPr>
          <w:rFonts w:ascii="Times New Roman" w:hAnsi="Times New Roman"/>
          <w:sz w:val="24"/>
          <w:lang w:val="en-GB"/>
        </w:rPr>
        <w:t>Hal ini berarti bahwa dengan tingkat hutang yang tinggi akan menyebaban pihak manajemen akan menerapkan prinsip konservatisme dimana manajer akan melakukan pengakuan atas laba secara hati-hati dengan memperlambat pengakuanya.</w:t>
      </w:r>
      <w:r>
        <w:rPr>
          <w:rFonts w:ascii="Times New Roman" w:hAnsi="Times New Roman"/>
          <w:sz w:val="24"/>
          <w:lang w:val="en-GB"/>
        </w:rPr>
        <w:t xml:space="preserve"> penelitian yang dilakukan oleh </w:t>
      </w:r>
      <w:r>
        <w:rPr>
          <w:rFonts w:ascii="Times New Roman" w:hAnsi="Times New Roman"/>
          <w:sz w:val="24"/>
          <w:lang w:val="en-GB"/>
        </w:rPr>
        <w:t xml:space="preserve">oleh Risdiyanto dan Kusmuriyanto (2015), dan Urshula (2018) yang menyatakan bahwa </w:t>
      </w:r>
      <w:r>
        <w:rPr>
          <w:rFonts w:ascii="Times New Roman" w:hAnsi="Times New Roman"/>
          <w:i/>
          <w:sz w:val="24"/>
          <w:lang w:val="en-GB"/>
        </w:rPr>
        <w:t xml:space="preserve">leverage </w:t>
      </w:r>
      <w:r>
        <w:rPr>
          <w:rFonts w:ascii="Times New Roman" w:hAnsi="Times New Roman"/>
          <w:sz w:val="24"/>
          <w:lang w:val="en-GB"/>
        </w:rPr>
        <w:t>berpengaruh terhadap konservatisme akuntansi.</w:t>
      </w:r>
      <w:r>
        <w:rPr>
          <w:rFonts w:ascii="Times New Roman" w:hAnsi="Times New Roman"/>
          <w:sz w:val="24"/>
          <w:lang w:val="en-GB"/>
        </w:rPr>
        <w:t xml:space="preserve"> </w:t>
      </w:r>
    </w:p>
    <w:p w14:paraId="248514CA" w14:textId="263A969F" w:rsidR="00D711A9" w:rsidRDefault="00D711A9" w:rsidP="00D711A9">
      <w:pPr>
        <w:spacing w:before="240"/>
        <w:jc w:val="both"/>
        <w:rPr>
          <w:rFonts w:ascii="Times New Roman" w:hAnsi="Times New Roman"/>
          <w:sz w:val="24"/>
          <w:lang w:val="en-GB"/>
        </w:rPr>
      </w:pPr>
      <w:r>
        <w:rPr>
          <w:rFonts w:ascii="Times New Roman" w:hAnsi="Times New Roman"/>
          <w:sz w:val="24"/>
          <w:lang w:val="en-GB"/>
        </w:rPr>
        <w:t>H</w:t>
      </w:r>
      <w:r w:rsidRPr="00D711A9">
        <w:rPr>
          <w:rFonts w:ascii="Times New Roman" w:hAnsi="Times New Roman"/>
          <w:sz w:val="24"/>
          <w:vertAlign w:val="subscript"/>
          <w:lang w:val="en-GB"/>
        </w:rPr>
        <w:t>2</w:t>
      </w:r>
      <w:r>
        <w:rPr>
          <w:rFonts w:ascii="Times New Roman" w:hAnsi="Times New Roman"/>
          <w:sz w:val="24"/>
          <w:lang w:val="en-GB"/>
        </w:rPr>
        <w:t xml:space="preserve">: </w:t>
      </w:r>
      <w:r>
        <w:rPr>
          <w:rFonts w:ascii="Times New Roman" w:hAnsi="Times New Roman"/>
          <w:i/>
          <w:sz w:val="24"/>
          <w:lang w:val="en-GB"/>
        </w:rPr>
        <w:t xml:space="preserve">Leverage </w:t>
      </w:r>
      <w:r>
        <w:rPr>
          <w:rFonts w:ascii="Times New Roman" w:hAnsi="Times New Roman"/>
          <w:sz w:val="24"/>
          <w:lang w:val="en-GB"/>
        </w:rPr>
        <w:t xml:space="preserve">Berpengaruh Terhadap Konservatisme Akuntansi  </w:t>
      </w:r>
    </w:p>
    <w:p w14:paraId="30B12588" w14:textId="1E1D9DC3" w:rsidR="00D711A9" w:rsidRDefault="00D711A9" w:rsidP="00D711A9">
      <w:pPr>
        <w:spacing w:before="240"/>
        <w:jc w:val="both"/>
        <w:rPr>
          <w:rFonts w:ascii="Times New Roman" w:hAnsi="Times New Roman"/>
          <w:b/>
          <w:sz w:val="24"/>
          <w:lang w:val="en-GB"/>
        </w:rPr>
      </w:pPr>
      <w:r>
        <w:rPr>
          <w:rFonts w:ascii="Times New Roman" w:hAnsi="Times New Roman"/>
          <w:b/>
          <w:sz w:val="24"/>
          <w:lang w:val="en-GB"/>
        </w:rPr>
        <w:t xml:space="preserve">Pengaruh </w:t>
      </w:r>
      <w:r>
        <w:rPr>
          <w:rFonts w:ascii="Times New Roman" w:hAnsi="Times New Roman"/>
          <w:b/>
          <w:i/>
          <w:sz w:val="24"/>
          <w:lang w:val="en-GB"/>
        </w:rPr>
        <w:t xml:space="preserve">Growth Opportunity </w:t>
      </w:r>
      <w:r>
        <w:rPr>
          <w:rFonts w:ascii="Times New Roman" w:hAnsi="Times New Roman"/>
          <w:b/>
          <w:sz w:val="24"/>
          <w:lang w:val="en-GB"/>
        </w:rPr>
        <w:t xml:space="preserve">Terhadap Konservatisme Akuntansi </w:t>
      </w:r>
    </w:p>
    <w:p w14:paraId="7DC671F1" w14:textId="207E155A" w:rsidR="00494FEF" w:rsidRDefault="00D711A9" w:rsidP="00494FEF">
      <w:pPr>
        <w:pStyle w:val="ListParagraph"/>
        <w:spacing w:before="240" w:after="0" w:line="240" w:lineRule="auto"/>
        <w:ind w:left="0" w:firstLine="589"/>
        <w:jc w:val="both"/>
        <w:rPr>
          <w:rFonts w:ascii="Times New Roman" w:hAnsi="Times New Roman"/>
          <w:sz w:val="24"/>
          <w:lang w:val="en-GB"/>
        </w:rPr>
      </w:pPr>
      <w:r>
        <w:rPr>
          <w:rFonts w:ascii="Times New Roman" w:hAnsi="Times New Roman"/>
          <w:i/>
          <w:sz w:val="24"/>
          <w:lang w:val="en-GB"/>
        </w:rPr>
        <w:t xml:space="preserve">Growth opportunity </w:t>
      </w:r>
      <w:r>
        <w:rPr>
          <w:rFonts w:ascii="Times New Roman" w:hAnsi="Times New Roman"/>
          <w:sz w:val="24"/>
          <w:lang w:val="en-GB"/>
        </w:rPr>
        <w:t xml:space="preserve">adalah kesempatan perusahaan untuk meningkatkan jumlah investasi. </w:t>
      </w:r>
      <w:r>
        <w:rPr>
          <w:rFonts w:ascii="Times New Roman" w:hAnsi="Times New Roman"/>
          <w:i/>
          <w:sz w:val="24"/>
          <w:lang w:val="en-GB"/>
        </w:rPr>
        <w:t xml:space="preserve">Understatement </w:t>
      </w:r>
      <w:r>
        <w:rPr>
          <w:rFonts w:ascii="Times New Roman" w:hAnsi="Times New Roman"/>
          <w:sz w:val="24"/>
          <w:lang w:val="en-GB"/>
        </w:rPr>
        <w:t>laba dan aktiva bersih yang relatif permanen yang ditujukan melalui laporan keuangan merupakan suatu sinyal positif dari manajemen kepada investor bahwa manajemen telah menerapkan akuntansi konservatif untuk melaporkan laba yang berkualitas (Fala, 2007).</w:t>
      </w:r>
      <w:r>
        <w:rPr>
          <w:rFonts w:ascii="Times New Roman" w:hAnsi="Times New Roman"/>
          <w:sz w:val="24"/>
          <w:lang w:val="en-GB"/>
        </w:rPr>
        <w:t xml:space="preserve"> </w:t>
      </w:r>
      <w:r>
        <w:rPr>
          <w:rFonts w:ascii="Times New Roman" w:hAnsi="Times New Roman"/>
          <w:sz w:val="24"/>
          <w:lang w:val="en-GB"/>
        </w:rPr>
        <w:t>Perusahaan yang menggunakan konservatisme akuntansi dalam laporan keuanganya, maka indentik dengan perusahaan yang tumbuh, dikarenakan terdapat cadangan perusahaan yang digunakan untuk investasi atau memperbesar perusahaan.</w:t>
      </w:r>
      <w:r w:rsidR="00494FEF">
        <w:rPr>
          <w:rFonts w:ascii="Times New Roman" w:hAnsi="Times New Roman"/>
          <w:sz w:val="24"/>
          <w:lang w:val="en-GB"/>
        </w:rPr>
        <w:t xml:space="preserve"> </w:t>
      </w:r>
      <w:r w:rsidR="00494FEF">
        <w:rPr>
          <w:rFonts w:ascii="Times New Roman" w:hAnsi="Times New Roman"/>
          <w:sz w:val="24"/>
          <w:lang w:val="en-GB"/>
        </w:rPr>
        <w:t>Penerapan sikap konservatif akan membuat perusahaan memiliki dana cadangan di masa depan (Wahyuni, 2016).</w:t>
      </w:r>
      <w:r w:rsidR="00494FEF">
        <w:rPr>
          <w:rFonts w:ascii="Times New Roman" w:hAnsi="Times New Roman"/>
          <w:sz w:val="24"/>
          <w:lang w:val="en-GB"/>
        </w:rPr>
        <w:t xml:space="preserve"> </w:t>
      </w:r>
      <w:r w:rsidR="00494FEF">
        <w:rPr>
          <w:rFonts w:ascii="Times New Roman" w:hAnsi="Times New Roman"/>
          <w:sz w:val="24"/>
          <w:lang w:val="en-GB"/>
        </w:rPr>
        <w:t xml:space="preserve">Perusahaan dengan </w:t>
      </w:r>
      <w:r w:rsidR="00494FEF">
        <w:rPr>
          <w:rFonts w:ascii="Times New Roman" w:hAnsi="Times New Roman"/>
          <w:i/>
          <w:sz w:val="24"/>
          <w:lang w:val="en-GB"/>
        </w:rPr>
        <w:t xml:space="preserve">growth opportunity </w:t>
      </w:r>
      <w:r w:rsidR="00494FEF">
        <w:rPr>
          <w:rFonts w:ascii="Times New Roman" w:hAnsi="Times New Roman"/>
          <w:sz w:val="24"/>
          <w:lang w:val="en-GB"/>
        </w:rPr>
        <w:t xml:space="preserve">yang tinggi akan cenderung membutuhkan dana dalam jumlah yang cukup besar untuk membiayai pertumbuhan pada masa yang akan datang. </w:t>
      </w:r>
      <w:r w:rsidR="00494FEF">
        <w:rPr>
          <w:rFonts w:ascii="Times New Roman" w:hAnsi="Times New Roman"/>
          <w:sz w:val="24"/>
          <w:lang w:val="en-GB"/>
        </w:rPr>
        <w:t xml:space="preserve">Penelitian yang dilakukan </w:t>
      </w:r>
      <w:proofErr w:type="gramStart"/>
      <w:r w:rsidR="00494FEF">
        <w:rPr>
          <w:rFonts w:ascii="Times New Roman" w:hAnsi="Times New Roman"/>
          <w:sz w:val="24"/>
          <w:lang w:val="en-GB"/>
        </w:rPr>
        <w:t xml:space="preserve">oleh </w:t>
      </w:r>
      <w:r w:rsidR="00494FEF">
        <w:rPr>
          <w:rFonts w:ascii="Times New Roman" w:hAnsi="Times New Roman"/>
          <w:sz w:val="24"/>
          <w:lang w:val="en-GB"/>
        </w:rPr>
        <w:t>,</w:t>
      </w:r>
      <w:proofErr w:type="gramEnd"/>
      <w:r w:rsidR="00494FEF">
        <w:rPr>
          <w:rFonts w:ascii="Times New Roman" w:hAnsi="Times New Roman"/>
          <w:sz w:val="24"/>
          <w:lang w:val="en-GB"/>
        </w:rPr>
        <w:t xml:space="preserve"> Ikhsan (2015) menyatakan bahwa </w:t>
      </w:r>
      <w:r w:rsidR="00494FEF">
        <w:rPr>
          <w:rFonts w:ascii="Times New Roman" w:hAnsi="Times New Roman"/>
          <w:i/>
          <w:sz w:val="24"/>
          <w:lang w:val="en-GB"/>
        </w:rPr>
        <w:t xml:space="preserve">growth opportunity </w:t>
      </w:r>
      <w:r w:rsidR="00494FEF">
        <w:rPr>
          <w:rFonts w:ascii="Times New Roman" w:hAnsi="Times New Roman"/>
          <w:sz w:val="24"/>
          <w:lang w:val="en-GB"/>
        </w:rPr>
        <w:t xml:space="preserve">berpengaruh terhadap konservatisme akuntansi, Sulastri dan Sri Mulyati (2018) menyatakan bahwa </w:t>
      </w:r>
      <w:r w:rsidR="00494FEF">
        <w:rPr>
          <w:rFonts w:ascii="Times New Roman" w:hAnsi="Times New Roman"/>
          <w:i/>
          <w:sz w:val="24"/>
          <w:lang w:val="en-GB"/>
        </w:rPr>
        <w:t xml:space="preserve">growth opportunity </w:t>
      </w:r>
      <w:r w:rsidR="00494FEF">
        <w:rPr>
          <w:rFonts w:ascii="Times New Roman" w:hAnsi="Times New Roman"/>
          <w:sz w:val="24"/>
          <w:lang w:val="en-GB"/>
        </w:rPr>
        <w:t>berpengaruh positif terhadap konservatisme akuntansi.</w:t>
      </w:r>
      <w:r w:rsidR="00494FEF">
        <w:rPr>
          <w:rFonts w:ascii="Times New Roman" w:hAnsi="Times New Roman"/>
          <w:sz w:val="24"/>
          <w:lang w:val="en-GB"/>
        </w:rPr>
        <w:t xml:space="preserve"> </w:t>
      </w:r>
    </w:p>
    <w:p w14:paraId="2005E3FB" w14:textId="317EF6B8" w:rsidR="00494FEF" w:rsidRDefault="00494FEF" w:rsidP="00494FEF">
      <w:pPr>
        <w:spacing w:before="240" w:after="0" w:line="240" w:lineRule="auto"/>
        <w:jc w:val="both"/>
        <w:rPr>
          <w:rFonts w:ascii="Times New Roman" w:hAnsi="Times New Roman"/>
          <w:sz w:val="24"/>
          <w:lang w:val="en-GB"/>
        </w:rPr>
      </w:pPr>
      <w:r>
        <w:rPr>
          <w:rFonts w:ascii="Times New Roman" w:hAnsi="Times New Roman"/>
          <w:sz w:val="24"/>
          <w:lang w:val="en-GB"/>
        </w:rPr>
        <w:t>H</w:t>
      </w:r>
      <w:r w:rsidRPr="00494FEF">
        <w:rPr>
          <w:rFonts w:ascii="Times New Roman" w:hAnsi="Times New Roman"/>
          <w:sz w:val="24"/>
          <w:vertAlign w:val="subscript"/>
          <w:lang w:val="en-GB"/>
        </w:rPr>
        <w:t>3</w:t>
      </w:r>
      <w:r>
        <w:rPr>
          <w:rFonts w:ascii="Times New Roman" w:hAnsi="Times New Roman"/>
          <w:sz w:val="24"/>
          <w:lang w:val="en-GB"/>
        </w:rPr>
        <w:t xml:space="preserve">: </w:t>
      </w:r>
      <w:r>
        <w:rPr>
          <w:rFonts w:ascii="Times New Roman" w:hAnsi="Times New Roman"/>
          <w:i/>
          <w:sz w:val="24"/>
          <w:lang w:val="en-GB"/>
        </w:rPr>
        <w:t xml:space="preserve">Growth Opportunity </w:t>
      </w:r>
      <w:r>
        <w:rPr>
          <w:rFonts w:ascii="Times New Roman" w:hAnsi="Times New Roman"/>
          <w:sz w:val="24"/>
          <w:lang w:val="en-GB"/>
        </w:rPr>
        <w:t xml:space="preserve">Berpengaruh Terhadap Konservatisme Akuntansi  </w:t>
      </w:r>
    </w:p>
    <w:p w14:paraId="57DE1216" w14:textId="4C3FC4B7" w:rsidR="00D711A9" w:rsidRDefault="00494FEF" w:rsidP="00494FEF">
      <w:pPr>
        <w:spacing w:before="240" w:after="0" w:line="240" w:lineRule="auto"/>
        <w:jc w:val="both"/>
        <w:rPr>
          <w:rFonts w:ascii="Times New Roman" w:hAnsi="Times New Roman"/>
          <w:b/>
          <w:sz w:val="24"/>
          <w:lang w:val="en-GB"/>
        </w:rPr>
      </w:pPr>
      <w:r>
        <w:rPr>
          <w:rFonts w:ascii="Times New Roman" w:hAnsi="Times New Roman"/>
          <w:b/>
          <w:sz w:val="24"/>
          <w:lang w:val="en-GB"/>
        </w:rPr>
        <w:t xml:space="preserve">Pengaruh Political Cost Terhadap Konservatisme Akuntansi   </w:t>
      </w:r>
    </w:p>
    <w:p w14:paraId="456A7AB2" w14:textId="5807836B" w:rsidR="00494FEF" w:rsidRPr="00494FEF" w:rsidRDefault="00494FEF" w:rsidP="00494FEF">
      <w:pPr>
        <w:spacing w:before="240" w:after="0" w:line="240" w:lineRule="auto"/>
        <w:ind w:firstLine="567"/>
        <w:jc w:val="both"/>
        <w:rPr>
          <w:rFonts w:ascii="Times New Roman" w:hAnsi="Times New Roman"/>
          <w:b/>
          <w:sz w:val="24"/>
          <w:lang w:val="en-GB"/>
        </w:rPr>
      </w:pPr>
      <w:r>
        <w:rPr>
          <w:rFonts w:ascii="Times New Roman" w:hAnsi="Times New Roman"/>
          <w:i/>
          <w:sz w:val="24"/>
          <w:lang w:val="en-GB"/>
        </w:rPr>
        <w:t xml:space="preserve">Political cost </w:t>
      </w:r>
      <w:r>
        <w:rPr>
          <w:rFonts w:ascii="Times New Roman" w:hAnsi="Times New Roman"/>
          <w:sz w:val="24"/>
          <w:lang w:val="en-GB"/>
        </w:rPr>
        <w:t>sering dikaitkan oleh ukuran perusahaan bagi perusahaan (Watts dan Zimmering, 1990). Ukuran perusahaan dapat menimbulkan biaya politis. Perusahaan yang menghasilkan laba yang besar akan mengakibatkan membayar pajak dan biaya politis yang besar. Perusahaan yang besar juga akan cenderung memiliki risiko perusahaan dan intensitas modal yang tinggi dan juga sebaliknya. Biaya politis bervariasi terhadap risiko perusahaan dan perusahaan yang berisiko tinggi lebih besar kemungkinannya untuk memilih prosedur yang menurunkan laba atau laporan keuangan cenderung konservatis (Priambodo dan Purwanto, 2015).</w:t>
      </w:r>
      <w:r>
        <w:rPr>
          <w:rFonts w:ascii="Times New Roman" w:hAnsi="Times New Roman"/>
          <w:sz w:val="24"/>
          <w:lang w:val="en-GB"/>
        </w:rPr>
        <w:t xml:space="preserve"> Penelitian yang dilakukan oleh </w:t>
      </w:r>
      <w:r w:rsidRPr="003166EE">
        <w:rPr>
          <w:rFonts w:ascii="Times New Roman" w:hAnsi="Times New Roman"/>
          <w:sz w:val="24"/>
          <w:lang w:val="en-GB"/>
        </w:rPr>
        <w:t xml:space="preserve">oleh Susanto dan Ramadhani </w:t>
      </w:r>
      <w:r w:rsidRPr="003166EE">
        <w:rPr>
          <w:rFonts w:ascii="Times New Roman" w:hAnsi="Times New Roman"/>
          <w:sz w:val="24"/>
          <w:lang w:val="en-GB"/>
        </w:rPr>
        <w:lastRenderedPageBreak/>
        <w:t xml:space="preserve">(2016) </w:t>
      </w:r>
      <w:r>
        <w:rPr>
          <w:rFonts w:ascii="Times New Roman" w:hAnsi="Times New Roman"/>
          <w:sz w:val="24"/>
          <w:lang w:val="en-GB"/>
        </w:rPr>
        <w:t xml:space="preserve">dan Ardilasari (2018) </w:t>
      </w:r>
      <w:r w:rsidRPr="003166EE">
        <w:rPr>
          <w:rFonts w:ascii="Times New Roman" w:hAnsi="Times New Roman"/>
          <w:sz w:val="24"/>
          <w:lang w:val="en-GB"/>
        </w:rPr>
        <w:t xml:space="preserve">menunjukkan bahwa </w:t>
      </w:r>
      <w:r w:rsidRPr="003166EE">
        <w:rPr>
          <w:rFonts w:ascii="Times New Roman" w:hAnsi="Times New Roman"/>
          <w:i/>
          <w:sz w:val="24"/>
          <w:lang w:val="en-GB"/>
        </w:rPr>
        <w:t xml:space="preserve">political cost </w:t>
      </w:r>
      <w:r w:rsidRPr="003166EE">
        <w:rPr>
          <w:rFonts w:ascii="Times New Roman" w:hAnsi="Times New Roman"/>
          <w:sz w:val="24"/>
          <w:lang w:val="en-GB"/>
        </w:rPr>
        <w:t>berpengaruh signifikan terhadap konservatisme akuntansi.</w:t>
      </w:r>
    </w:p>
    <w:p w14:paraId="00E1AFBD" w14:textId="77777777" w:rsidR="00B368AF" w:rsidRDefault="00D711A9" w:rsidP="00D711A9">
      <w:pPr>
        <w:spacing w:before="240"/>
        <w:jc w:val="both"/>
        <w:rPr>
          <w:rFonts w:ascii="Times New Roman" w:hAnsi="Times New Roman"/>
          <w:sz w:val="24"/>
          <w:lang w:val="en-GB"/>
        </w:rPr>
      </w:pPr>
      <w:r>
        <w:rPr>
          <w:rFonts w:ascii="Times New Roman" w:hAnsi="Times New Roman"/>
          <w:b/>
          <w:sz w:val="24"/>
          <w:lang w:val="en-GB"/>
        </w:rPr>
        <w:t xml:space="preserve"> </w:t>
      </w:r>
      <w:r w:rsidR="00494FEF">
        <w:rPr>
          <w:rFonts w:ascii="Times New Roman" w:hAnsi="Times New Roman"/>
          <w:sz w:val="24"/>
          <w:lang w:val="en-GB"/>
        </w:rPr>
        <w:t>H</w:t>
      </w:r>
      <w:r w:rsidR="00494FEF" w:rsidRPr="00494FEF">
        <w:rPr>
          <w:rFonts w:ascii="Times New Roman" w:hAnsi="Times New Roman"/>
          <w:sz w:val="24"/>
          <w:vertAlign w:val="subscript"/>
          <w:lang w:val="en-GB"/>
        </w:rPr>
        <w:t>4</w:t>
      </w:r>
      <w:r w:rsidR="00494FEF">
        <w:rPr>
          <w:rFonts w:ascii="Times New Roman" w:hAnsi="Times New Roman"/>
          <w:sz w:val="24"/>
          <w:lang w:val="en-GB"/>
        </w:rPr>
        <w:t xml:space="preserve">: </w:t>
      </w:r>
      <w:r w:rsidR="00494FEF">
        <w:rPr>
          <w:rFonts w:ascii="Times New Roman" w:hAnsi="Times New Roman"/>
          <w:i/>
          <w:sz w:val="24"/>
          <w:lang w:val="en-GB"/>
        </w:rPr>
        <w:t xml:space="preserve">Political Cost </w:t>
      </w:r>
      <w:r w:rsidR="00494FEF">
        <w:rPr>
          <w:rFonts w:ascii="Times New Roman" w:hAnsi="Times New Roman"/>
          <w:sz w:val="24"/>
          <w:lang w:val="en-GB"/>
        </w:rPr>
        <w:t>Berpengaruh Terhadap Konservatisme Akuntansi</w:t>
      </w:r>
      <w:r w:rsidR="00B368AF">
        <w:rPr>
          <w:rFonts w:ascii="Times New Roman" w:hAnsi="Times New Roman"/>
          <w:sz w:val="24"/>
          <w:lang w:val="en-GB"/>
        </w:rPr>
        <w:t xml:space="preserve">. </w:t>
      </w:r>
    </w:p>
    <w:p w14:paraId="7139F7A3" w14:textId="72DC1A16" w:rsidR="00D711A9" w:rsidRPr="009139CD" w:rsidRDefault="00494FEF" w:rsidP="00D711A9">
      <w:pPr>
        <w:spacing w:before="240"/>
        <w:jc w:val="both"/>
        <w:rPr>
          <w:rFonts w:ascii="Times New Roman" w:hAnsi="Times New Roman"/>
          <w:b/>
          <w:sz w:val="24"/>
          <w:lang w:val="en-GB"/>
        </w:rPr>
      </w:pPr>
      <w:r>
        <w:rPr>
          <w:rFonts w:ascii="Times New Roman" w:hAnsi="Times New Roman"/>
          <w:sz w:val="24"/>
          <w:lang w:val="en-GB"/>
        </w:rPr>
        <w:br/>
      </w:r>
      <w:r>
        <w:rPr>
          <w:rFonts w:ascii="Times New Roman" w:hAnsi="Times New Roman"/>
          <w:b/>
          <w:sz w:val="24"/>
          <w:lang w:val="en-GB"/>
        </w:rPr>
        <w:t>METODELOGI</w:t>
      </w:r>
      <w:r>
        <w:rPr>
          <w:rFonts w:ascii="Times New Roman" w:hAnsi="Times New Roman"/>
          <w:b/>
          <w:sz w:val="24"/>
          <w:lang w:val="en-GB"/>
        </w:rPr>
        <w:br/>
      </w:r>
      <w:r w:rsidR="009139CD" w:rsidRPr="009139CD">
        <w:rPr>
          <w:rFonts w:ascii="Times New Roman" w:hAnsi="Times New Roman"/>
          <w:b/>
          <w:sz w:val="24"/>
          <w:lang w:val="en-GB"/>
        </w:rPr>
        <w:t xml:space="preserve">Jenis Penelitian  </w:t>
      </w:r>
    </w:p>
    <w:p w14:paraId="37DF3A2D" w14:textId="730855B8" w:rsidR="009139CD" w:rsidRDefault="009139CD" w:rsidP="009139CD">
      <w:pPr>
        <w:pStyle w:val="ListParagraph"/>
        <w:spacing w:line="240" w:lineRule="auto"/>
        <w:ind w:left="0" w:firstLine="589"/>
        <w:jc w:val="both"/>
        <w:rPr>
          <w:rFonts w:ascii="Times New Roman" w:hAnsi="Times New Roman" w:cs="Times New Roman"/>
          <w:sz w:val="24"/>
          <w:lang w:val="en-GB"/>
        </w:rPr>
      </w:pPr>
      <w:r>
        <w:rPr>
          <w:rFonts w:ascii="Times New Roman" w:hAnsi="Times New Roman" w:cs="Times New Roman"/>
          <w:sz w:val="24"/>
          <w:lang w:val="en-GB"/>
        </w:rPr>
        <w:t xml:space="preserve">Jenis penelitian yang digunakan adalah jenis penelitian kuantitatif. Penelitian kuantitatif adalah metode penelitian yang berlandaskan pada filsafat </w:t>
      </w:r>
      <w:r>
        <w:rPr>
          <w:rFonts w:ascii="Times New Roman" w:hAnsi="Times New Roman" w:cs="Times New Roman"/>
          <w:i/>
          <w:sz w:val="24"/>
          <w:lang w:val="en-GB"/>
        </w:rPr>
        <w:t xml:space="preserve">positivisme, </w:t>
      </w:r>
      <w:r>
        <w:rPr>
          <w:rFonts w:ascii="Times New Roman" w:hAnsi="Times New Roman" w:cs="Times New Roman"/>
          <w:sz w:val="24"/>
          <w:lang w:val="en-GB"/>
        </w:rPr>
        <w:t xml:space="preserve">digunakan untuk meneliti pada populasi atau sampel tertentu. Pengumpulan data menggunakan instrumen penelitian, analisis data bersifat kuantitatif, dengan tujuan untuk menguji hipotesis yang telah ditetapkan.  </w:t>
      </w:r>
      <w:r>
        <w:rPr>
          <w:rFonts w:ascii="Times New Roman" w:hAnsi="Times New Roman" w:cs="Times New Roman"/>
          <w:sz w:val="24"/>
          <w:lang w:val="en-GB"/>
        </w:rPr>
        <w:t xml:space="preserve"> </w:t>
      </w:r>
    </w:p>
    <w:p w14:paraId="21CD6690" w14:textId="1FD18453" w:rsidR="009139CD" w:rsidRDefault="009139CD" w:rsidP="009139CD">
      <w:pPr>
        <w:spacing w:line="240" w:lineRule="auto"/>
        <w:jc w:val="both"/>
        <w:rPr>
          <w:rFonts w:ascii="Times New Roman" w:hAnsi="Times New Roman" w:cs="Times New Roman"/>
          <w:b/>
          <w:sz w:val="24"/>
          <w:lang w:val="en-GB"/>
        </w:rPr>
      </w:pPr>
      <w:r w:rsidRPr="009139CD">
        <w:rPr>
          <w:rFonts w:ascii="Times New Roman" w:hAnsi="Times New Roman" w:cs="Times New Roman"/>
          <w:b/>
          <w:sz w:val="24"/>
          <w:lang w:val="en-GB"/>
        </w:rPr>
        <w:t>Metode Pengumpulan Data</w:t>
      </w:r>
      <w:r>
        <w:rPr>
          <w:rFonts w:ascii="Times New Roman" w:hAnsi="Times New Roman" w:cs="Times New Roman"/>
          <w:b/>
          <w:sz w:val="24"/>
          <w:lang w:val="en-GB"/>
        </w:rPr>
        <w:t xml:space="preserve"> </w:t>
      </w:r>
    </w:p>
    <w:p w14:paraId="35BE011A" w14:textId="77777777" w:rsidR="009139CD" w:rsidRPr="00A77B54" w:rsidRDefault="009139CD" w:rsidP="009139CD">
      <w:pPr>
        <w:pStyle w:val="ListParagraph"/>
        <w:spacing w:line="240" w:lineRule="auto"/>
        <w:ind w:left="0" w:firstLine="589"/>
        <w:jc w:val="both"/>
        <w:rPr>
          <w:rFonts w:ascii="Times New Roman" w:hAnsi="Times New Roman" w:cs="Times New Roman"/>
          <w:sz w:val="24"/>
          <w:lang w:val="en-GB"/>
        </w:rPr>
      </w:pPr>
      <w:r>
        <w:rPr>
          <w:rFonts w:ascii="Times New Roman" w:hAnsi="Times New Roman" w:cs="Times New Roman"/>
          <w:sz w:val="24"/>
          <w:lang w:val="en-GB"/>
        </w:rPr>
        <w:t xml:space="preserve">Penelitian ini menggunakan data sekunder yang bersumber pada laporan keuangan dan laporan tahunan perusahaan sub sektor property dan real estat yang terdaftar di Bursa Efek Indonesia periode 2016-2018 yang diakses melalui situs resmi Bursa Efek Indonesia yaitu </w:t>
      </w:r>
      <w:hyperlink r:id="rId6" w:history="1">
        <w:r w:rsidRPr="009139CD">
          <w:rPr>
            <w:rStyle w:val="Hyperlink"/>
            <w:rFonts w:ascii="Times New Roman" w:hAnsi="Times New Roman" w:cs="Times New Roman"/>
            <w:color w:val="auto"/>
            <w:sz w:val="24"/>
            <w:u w:val="none"/>
            <w:lang w:val="en-GB"/>
          </w:rPr>
          <w:t>www.idx.co.id</w:t>
        </w:r>
      </w:hyperlink>
      <w:r w:rsidRPr="009139CD">
        <w:rPr>
          <w:rFonts w:ascii="Times New Roman" w:hAnsi="Times New Roman" w:cs="Times New Roman"/>
          <w:sz w:val="24"/>
          <w:lang w:val="en-GB"/>
        </w:rPr>
        <w:t xml:space="preserve">. </w:t>
      </w:r>
    </w:p>
    <w:p w14:paraId="43CE2C15" w14:textId="38514832" w:rsidR="009139CD" w:rsidRPr="009139CD" w:rsidRDefault="009139CD" w:rsidP="009139CD">
      <w:pPr>
        <w:pStyle w:val="ListParagraph"/>
        <w:spacing w:line="240" w:lineRule="auto"/>
        <w:ind w:left="0" w:firstLine="589"/>
        <w:jc w:val="both"/>
        <w:rPr>
          <w:rFonts w:ascii="Times New Roman" w:hAnsi="Times New Roman" w:cs="Times New Roman"/>
          <w:sz w:val="24"/>
          <w:lang w:val="en-GB"/>
        </w:rPr>
      </w:pPr>
      <w:r>
        <w:rPr>
          <w:rFonts w:ascii="Times New Roman" w:hAnsi="Times New Roman" w:cs="Times New Roman"/>
          <w:sz w:val="24"/>
          <w:lang w:val="en-GB"/>
        </w:rPr>
        <w:t xml:space="preserve">Metode pengumpulan data pada penelitian ini adalah metode dokumentasi, yaitu mengumpulkan data dan mempelajari data dan dokumen-dokumen yang dibutuhkan. Data dan dokumen-dokumen tersebut merupakan laporan tahunan yang diperoleh dari website </w:t>
      </w:r>
      <w:hyperlink r:id="rId7" w:history="1">
        <w:r w:rsidRPr="009139CD">
          <w:rPr>
            <w:rStyle w:val="Hyperlink"/>
            <w:rFonts w:ascii="Times New Roman" w:hAnsi="Times New Roman" w:cs="Times New Roman"/>
            <w:color w:val="auto"/>
            <w:sz w:val="24"/>
            <w:u w:val="none"/>
            <w:lang w:val="en-GB"/>
          </w:rPr>
          <w:t>www.idx.co.id</w:t>
        </w:r>
      </w:hyperlink>
      <w:r w:rsidRPr="007E1E6A">
        <w:rPr>
          <w:rFonts w:ascii="Times New Roman" w:hAnsi="Times New Roman" w:cs="Times New Roman"/>
          <w:sz w:val="24"/>
          <w:lang w:val="en-GB"/>
        </w:rPr>
        <w:t>.</w:t>
      </w:r>
      <w:r>
        <w:rPr>
          <w:rFonts w:ascii="Times New Roman" w:hAnsi="Times New Roman" w:cs="Times New Roman"/>
          <w:sz w:val="24"/>
          <w:lang w:val="en-GB"/>
        </w:rPr>
        <w:t xml:space="preserve"> situs resmi Bursa Efek Indonesia (BEI) dan situs resmi perusahaan terkait.     </w:t>
      </w:r>
    </w:p>
    <w:p w14:paraId="16423A93" w14:textId="77777777" w:rsidR="00822725" w:rsidRDefault="009139CD" w:rsidP="00822725">
      <w:pPr>
        <w:jc w:val="both"/>
        <w:rPr>
          <w:rFonts w:ascii="Times New Roman" w:hAnsi="Times New Roman"/>
          <w:b/>
          <w:sz w:val="24"/>
          <w:lang w:val="en-GB"/>
        </w:rPr>
      </w:pPr>
      <w:r w:rsidRPr="009139CD">
        <w:rPr>
          <w:rFonts w:ascii="Times New Roman" w:hAnsi="Times New Roman"/>
          <w:b/>
          <w:sz w:val="24"/>
          <w:lang w:val="en-GB"/>
        </w:rPr>
        <w:t>Definisi Operasional Variabel</w:t>
      </w:r>
      <w:r>
        <w:rPr>
          <w:rFonts w:ascii="Times New Roman" w:hAnsi="Times New Roman"/>
          <w:b/>
          <w:sz w:val="24"/>
          <w:lang w:val="en-GB"/>
        </w:rPr>
        <w:t xml:space="preserve"> </w:t>
      </w:r>
      <w:r w:rsidR="00822725">
        <w:rPr>
          <w:rFonts w:ascii="Times New Roman" w:hAnsi="Times New Roman"/>
          <w:b/>
          <w:sz w:val="24"/>
          <w:lang w:val="en-GB"/>
        </w:rPr>
        <w:t xml:space="preserve"> </w:t>
      </w:r>
    </w:p>
    <w:p w14:paraId="0D2C0F19" w14:textId="15A92D79" w:rsidR="009139CD" w:rsidRPr="009139CD" w:rsidRDefault="009139CD" w:rsidP="00822725">
      <w:pPr>
        <w:jc w:val="both"/>
        <w:rPr>
          <w:rFonts w:ascii="Times New Roman" w:hAnsi="Times New Roman"/>
          <w:b/>
          <w:sz w:val="24"/>
          <w:lang w:val="en-GB"/>
        </w:rPr>
      </w:pPr>
      <w:r w:rsidRPr="009139CD">
        <w:rPr>
          <w:rFonts w:ascii="Times New Roman" w:hAnsi="Times New Roman"/>
          <w:b/>
          <w:sz w:val="24"/>
          <w:lang w:val="en-GB"/>
        </w:rPr>
        <w:t xml:space="preserve">Variabel Dependen </w:t>
      </w:r>
    </w:p>
    <w:p w14:paraId="7701DB36" w14:textId="77777777" w:rsidR="00822725" w:rsidRDefault="009139CD" w:rsidP="00822725">
      <w:pPr>
        <w:spacing w:line="240" w:lineRule="auto"/>
        <w:jc w:val="both"/>
        <w:rPr>
          <w:rFonts w:ascii="Times New Roman" w:hAnsi="Times New Roman"/>
          <w:b/>
          <w:sz w:val="24"/>
          <w:lang w:val="en-GB"/>
        </w:rPr>
      </w:pPr>
      <w:r w:rsidRPr="009139CD">
        <w:rPr>
          <w:rFonts w:ascii="Times New Roman" w:hAnsi="Times New Roman"/>
          <w:b/>
          <w:sz w:val="24"/>
          <w:lang w:val="en-GB"/>
        </w:rPr>
        <w:t xml:space="preserve">Konservatisme </w:t>
      </w:r>
      <w:r w:rsidR="00822725">
        <w:rPr>
          <w:rFonts w:ascii="Times New Roman" w:hAnsi="Times New Roman"/>
          <w:b/>
          <w:sz w:val="24"/>
          <w:lang w:val="en-GB"/>
        </w:rPr>
        <w:t xml:space="preserve"> </w:t>
      </w:r>
    </w:p>
    <w:p w14:paraId="3C852C1B" w14:textId="2B633FDA" w:rsidR="00822725" w:rsidRDefault="00822725" w:rsidP="00822725">
      <w:pPr>
        <w:spacing w:before="24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Menurut Basu (1997), konservatisme akuntansi merupakan tindakan kehati-hatian dengan mengakui rugi atau biaya yang memungkinkan akan terjadi tetapi tidak segera mengakui pendapatan atau laba yang akan datang meskipun kemungkinan terjadinya besar.</w:t>
      </w:r>
      <w:r>
        <w:rPr>
          <w:rFonts w:ascii="Times New Roman" w:hAnsi="Times New Roman" w:cs="Times New Roman"/>
          <w:sz w:val="24"/>
          <w:lang w:val="en-GB"/>
        </w:rPr>
        <w:t xml:space="preserve"> </w:t>
      </w:r>
    </w:p>
    <w:p w14:paraId="448CBCAA" w14:textId="73A0D074" w:rsidR="009139CD" w:rsidRDefault="00822725" w:rsidP="00822725">
      <w:pPr>
        <w:spacing w:line="240" w:lineRule="auto"/>
        <w:ind w:left="720" w:firstLine="720"/>
        <w:jc w:val="both"/>
        <w:rPr>
          <w:rFonts w:ascii="Times New Roman" w:hAnsi="Times New Roman" w:cs="Times New Roman"/>
          <w:sz w:val="24"/>
          <w:lang w:val="en-GB"/>
        </w:rPr>
      </w:pPr>
      <m:oMath>
        <m:r>
          <w:rPr>
            <w:rFonts w:ascii="Cambria Math" w:hAnsi="Cambria Math" w:cs="Times New Roman"/>
            <w:sz w:val="24"/>
            <w:lang w:val="en-GB"/>
          </w:rPr>
          <m:t>B</m:t>
        </m:r>
        <m:r>
          <w:rPr>
            <w:rFonts w:ascii="Cambria Math" w:hAnsi="Cambria Math" w:cs="Times New Roman"/>
            <w:sz w:val="24"/>
            <w:lang w:val="en-GB"/>
          </w:rPr>
          <m:t>ook to market ratio</m:t>
        </m:r>
        <m:r>
          <m:rPr>
            <m:sty m:val="p"/>
          </m:rPr>
          <w:rPr>
            <w:rFonts w:ascii="Cambria Math" w:hAnsi="Cambria Math" w:cs="Times New Roman"/>
            <w:sz w:val="24"/>
            <w:lang w:val="en-GB"/>
          </w:rPr>
          <m:t>=</m:t>
        </m:r>
        <m:f>
          <m:fPr>
            <m:ctrlPr>
              <w:rPr>
                <w:rFonts w:ascii="Cambria Math" w:hAnsi="Cambria Math" w:cs="Times New Roman"/>
                <w:sz w:val="24"/>
                <w:lang w:val="en-GB"/>
              </w:rPr>
            </m:ctrlPr>
          </m:fPr>
          <m:num>
            <m:r>
              <w:rPr>
                <w:rFonts w:ascii="Cambria Math" w:hAnsi="Cambria Math" w:cs="Times New Roman"/>
                <w:sz w:val="24"/>
                <w:lang w:val="en-GB"/>
              </w:rPr>
              <m:t>Market value of common equity</m:t>
            </m:r>
          </m:num>
          <m:den>
            <m:r>
              <w:rPr>
                <w:rFonts w:ascii="Cambria Math" w:hAnsi="Cambria Math" w:cs="Times New Roman"/>
                <w:sz w:val="24"/>
                <w:lang w:val="en-GB"/>
              </w:rPr>
              <m:t xml:space="preserve">Book value of common equity   </m:t>
            </m:r>
          </m:den>
        </m:f>
      </m:oMath>
      <w:r>
        <w:rPr>
          <w:rFonts w:ascii="Times New Roman" w:hAnsi="Times New Roman" w:cs="Times New Roman"/>
          <w:sz w:val="24"/>
          <w:lang w:val="en-GB"/>
        </w:rPr>
        <w:t xml:space="preserve"> </w:t>
      </w:r>
    </w:p>
    <w:p w14:paraId="143F6CE2" w14:textId="579D6A40" w:rsidR="00822725" w:rsidRDefault="00822725" w:rsidP="00822725">
      <w:pPr>
        <w:pStyle w:val="ListParagraph"/>
        <w:tabs>
          <w:tab w:val="left" w:pos="4395"/>
        </w:tabs>
        <w:spacing w:line="240" w:lineRule="auto"/>
        <w:ind w:left="0"/>
        <w:jc w:val="both"/>
        <w:rPr>
          <w:rFonts w:ascii="Times New Roman" w:hAnsi="Times New Roman" w:cs="Times New Roman"/>
          <w:sz w:val="24"/>
          <w:lang w:val="en-GB"/>
        </w:rPr>
      </w:pPr>
      <w:r>
        <w:rPr>
          <w:rFonts w:ascii="Times New Roman" w:hAnsi="Times New Roman" w:cs="Times New Roman"/>
          <w:sz w:val="24"/>
          <w:lang w:val="en-GB"/>
        </w:rPr>
        <w:t xml:space="preserve">Keterangan: </w:t>
      </w:r>
      <w:r>
        <w:rPr>
          <w:rFonts w:ascii="Times New Roman" w:hAnsi="Times New Roman" w:cs="Times New Roman"/>
          <w:sz w:val="24"/>
          <w:lang w:val="en-GB"/>
        </w:rPr>
        <w:br/>
      </w:r>
      <w:r>
        <w:rPr>
          <w:rFonts w:ascii="Times New Roman" w:hAnsi="Times New Roman" w:cs="Times New Roman"/>
          <w:i/>
          <w:sz w:val="24"/>
          <w:lang w:val="en-GB"/>
        </w:rPr>
        <w:t>Market value of common equity</w:t>
      </w:r>
      <w:r>
        <w:rPr>
          <w:rFonts w:ascii="Times New Roman" w:hAnsi="Times New Roman" w:cs="Times New Roman"/>
          <w:sz w:val="24"/>
          <w:lang w:val="en-GB"/>
        </w:rPr>
        <w:t xml:space="preserve">: Harga per lembar saham dikalikan      </w:t>
      </w:r>
      <w:r>
        <w:rPr>
          <w:rFonts w:ascii="Times New Roman" w:hAnsi="Times New Roman" w:cs="Times New Roman"/>
          <w:sz w:val="24"/>
          <w:lang w:val="en-GB"/>
        </w:rPr>
        <w:t xml:space="preserve"> </w:t>
      </w:r>
      <w:r>
        <w:rPr>
          <w:rFonts w:ascii="Times New Roman" w:hAnsi="Times New Roman" w:cs="Times New Roman"/>
          <w:sz w:val="24"/>
          <w:lang w:val="en-GB"/>
        </w:rPr>
        <w:t>dengan</w:t>
      </w:r>
      <w:r>
        <w:rPr>
          <w:rFonts w:ascii="Times New Roman" w:hAnsi="Times New Roman" w:cs="Times New Roman"/>
          <w:sz w:val="24"/>
          <w:lang w:val="en-GB"/>
        </w:rPr>
        <w:t xml:space="preserve"> </w:t>
      </w:r>
      <w:r>
        <w:rPr>
          <w:rFonts w:ascii="Times New Roman" w:hAnsi="Times New Roman" w:cs="Times New Roman"/>
          <w:sz w:val="24"/>
          <w:lang w:val="en-GB"/>
        </w:rPr>
        <w:t>jumlah lembar saham beredar</w:t>
      </w:r>
      <w:r>
        <w:rPr>
          <w:rFonts w:ascii="Times New Roman" w:hAnsi="Times New Roman" w:cs="Times New Roman"/>
          <w:sz w:val="24"/>
          <w:lang w:val="en-GB"/>
        </w:rPr>
        <w:t xml:space="preserve"> </w:t>
      </w:r>
    </w:p>
    <w:p w14:paraId="79AB74BE" w14:textId="6DBA7C44" w:rsidR="00822725" w:rsidRDefault="00822725" w:rsidP="00822725">
      <w:pPr>
        <w:pStyle w:val="ListParagraph"/>
        <w:tabs>
          <w:tab w:val="left" w:pos="4395"/>
        </w:tabs>
        <w:spacing w:line="240" w:lineRule="auto"/>
        <w:ind w:left="0"/>
        <w:jc w:val="both"/>
        <w:rPr>
          <w:rFonts w:ascii="Times New Roman" w:hAnsi="Times New Roman" w:cs="Times New Roman"/>
          <w:sz w:val="24"/>
          <w:lang w:val="en-GB"/>
        </w:rPr>
      </w:pPr>
      <w:r>
        <w:rPr>
          <w:rFonts w:ascii="Times New Roman" w:hAnsi="Times New Roman" w:cs="Times New Roman"/>
          <w:i/>
          <w:sz w:val="24"/>
          <w:lang w:val="en-GB"/>
        </w:rPr>
        <w:t>Book value of common equity</w:t>
      </w:r>
      <w:r>
        <w:rPr>
          <w:rFonts w:ascii="Times New Roman" w:hAnsi="Times New Roman" w:cs="Times New Roman"/>
          <w:sz w:val="24"/>
          <w:lang w:val="en-GB"/>
        </w:rPr>
        <w:t xml:space="preserve">: Nilai buku per lembar saham dikali jumlah saham yang beredar.  </w:t>
      </w:r>
      <w:r>
        <w:rPr>
          <w:rFonts w:ascii="Times New Roman" w:hAnsi="Times New Roman" w:cs="Times New Roman"/>
          <w:sz w:val="24"/>
          <w:lang w:val="en-GB"/>
        </w:rPr>
        <w:t xml:space="preserve">  </w:t>
      </w:r>
    </w:p>
    <w:p w14:paraId="5F50BB1A" w14:textId="77777777" w:rsidR="00822725" w:rsidRDefault="00822725" w:rsidP="00822725">
      <w:pPr>
        <w:pStyle w:val="ListParagraph"/>
        <w:tabs>
          <w:tab w:val="left" w:pos="4395"/>
        </w:tabs>
        <w:spacing w:line="240" w:lineRule="auto"/>
        <w:ind w:left="0" w:firstLine="567"/>
        <w:jc w:val="both"/>
        <w:rPr>
          <w:rFonts w:ascii="Times New Roman" w:hAnsi="Times New Roman" w:cs="Times New Roman"/>
          <w:sz w:val="24"/>
          <w:lang w:val="en-GB"/>
        </w:rPr>
      </w:pPr>
    </w:p>
    <w:p w14:paraId="263E3497" w14:textId="0942065D" w:rsidR="00822725" w:rsidRDefault="00822725" w:rsidP="00822725">
      <w:pPr>
        <w:pStyle w:val="ListParagraph"/>
        <w:tabs>
          <w:tab w:val="left" w:pos="4395"/>
        </w:tabs>
        <w:spacing w:line="240" w:lineRule="auto"/>
        <w:ind w:left="0" w:firstLine="567"/>
        <w:jc w:val="both"/>
        <w:rPr>
          <w:rFonts w:ascii="Times New Roman" w:hAnsi="Times New Roman" w:cs="Times New Roman"/>
          <w:sz w:val="24"/>
          <w:lang w:val="en-GB"/>
        </w:rPr>
      </w:pPr>
      <w:r>
        <w:rPr>
          <w:rFonts w:ascii="Times New Roman" w:hAnsi="Times New Roman" w:cs="Times New Roman"/>
          <w:sz w:val="24"/>
          <w:lang w:val="en-GB"/>
        </w:rPr>
        <w:t>Dengan menggunakan perhitungan ini, suatu perusahaan dikatakan menerapkan konservatisme akuntansi apabila nilai rasio lebih dari satu</w:t>
      </w:r>
      <w:r>
        <w:rPr>
          <w:rFonts w:ascii="Times New Roman" w:hAnsi="Times New Roman" w:cs="Times New Roman"/>
          <w:sz w:val="24"/>
          <w:lang w:val="en-GB"/>
        </w:rPr>
        <w:t xml:space="preserve">.  </w:t>
      </w:r>
      <w:r>
        <w:rPr>
          <w:rFonts w:ascii="Times New Roman" w:hAnsi="Times New Roman" w:cs="Times New Roman"/>
          <w:sz w:val="24"/>
          <w:lang w:val="en-GB"/>
        </w:rPr>
        <w:br/>
      </w:r>
    </w:p>
    <w:p w14:paraId="2568CC65" w14:textId="094DB177" w:rsidR="00822725" w:rsidRDefault="00822725" w:rsidP="00822725">
      <w:pPr>
        <w:pStyle w:val="ListParagraph"/>
        <w:tabs>
          <w:tab w:val="left" w:pos="4395"/>
        </w:tabs>
        <w:spacing w:line="240" w:lineRule="auto"/>
        <w:ind w:left="0"/>
        <w:jc w:val="both"/>
        <w:rPr>
          <w:rFonts w:ascii="Times New Roman" w:hAnsi="Times New Roman" w:cs="Times New Roman"/>
          <w:b/>
          <w:sz w:val="24"/>
          <w:lang w:val="en-GB"/>
        </w:rPr>
      </w:pPr>
      <w:r>
        <w:rPr>
          <w:rFonts w:ascii="Times New Roman" w:hAnsi="Times New Roman" w:cs="Times New Roman"/>
          <w:b/>
          <w:sz w:val="24"/>
          <w:lang w:val="en-GB"/>
        </w:rPr>
        <w:lastRenderedPageBreak/>
        <w:t xml:space="preserve">Variabel Independen    </w:t>
      </w:r>
    </w:p>
    <w:p w14:paraId="049DCFDE" w14:textId="17AD26DF" w:rsidR="00822725" w:rsidRDefault="00822725" w:rsidP="00822725">
      <w:pPr>
        <w:pStyle w:val="ListParagraph"/>
        <w:tabs>
          <w:tab w:val="left" w:pos="4395"/>
        </w:tabs>
        <w:spacing w:line="240" w:lineRule="auto"/>
        <w:ind w:left="0"/>
        <w:jc w:val="both"/>
        <w:rPr>
          <w:rFonts w:ascii="Times New Roman" w:hAnsi="Times New Roman" w:cs="Times New Roman"/>
          <w:b/>
          <w:sz w:val="24"/>
          <w:lang w:val="en-GB"/>
        </w:rPr>
      </w:pPr>
      <w:r>
        <w:rPr>
          <w:rFonts w:ascii="Times New Roman" w:hAnsi="Times New Roman" w:cs="Times New Roman"/>
          <w:b/>
          <w:sz w:val="24"/>
          <w:lang w:val="en-GB"/>
        </w:rPr>
        <w:t xml:space="preserve">Kepemilikan Manajerial </w:t>
      </w:r>
    </w:p>
    <w:p w14:paraId="68B8F819" w14:textId="77777777" w:rsidR="00822725" w:rsidRDefault="00822725" w:rsidP="00822725">
      <w:pPr>
        <w:pStyle w:val="ListParagraph"/>
        <w:tabs>
          <w:tab w:val="left" w:pos="4395"/>
        </w:tabs>
        <w:spacing w:before="240" w:line="240" w:lineRule="auto"/>
        <w:ind w:left="0"/>
        <w:jc w:val="both"/>
        <w:rPr>
          <w:rFonts w:ascii="Times New Roman" w:hAnsi="Times New Roman" w:cs="Times New Roman"/>
          <w:b/>
          <w:sz w:val="24"/>
          <w:lang w:val="en-GB"/>
        </w:rPr>
      </w:pPr>
    </w:p>
    <w:p w14:paraId="3F656AA8" w14:textId="5CD8D075" w:rsidR="00822725" w:rsidRDefault="00822725" w:rsidP="00822725">
      <w:pPr>
        <w:pStyle w:val="ListParagraph"/>
        <w:spacing w:line="240" w:lineRule="auto"/>
        <w:ind w:left="0" w:firstLine="459"/>
        <w:jc w:val="both"/>
        <w:rPr>
          <w:rFonts w:ascii="Times New Roman" w:hAnsi="Times New Roman" w:cs="Times New Roman"/>
          <w:sz w:val="24"/>
          <w:lang w:val="en-GB"/>
        </w:rPr>
      </w:pPr>
      <w:r>
        <w:rPr>
          <w:rFonts w:ascii="Times New Roman" w:hAnsi="Times New Roman" w:cs="Times New Roman"/>
          <w:sz w:val="24"/>
          <w:lang w:val="en-GB"/>
        </w:rPr>
        <w:t>Kepemilikan manajerial adalah besaran proporsi saham biasa yang dimiliki oleh manajemen (komisaris dan direksi). Kepemilikan saham oleh manajerial yang tinggi akan mempengaruhi derajat kesamaan kepentingan antara pemilik dengan manajemen.</w:t>
      </w:r>
      <w:r>
        <w:rPr>
          <w:rFonts w:ascii="Times New Roman" w:hAnsi="Times New Roman" w:cs="Times New Roman"/>
          <w:sz w:val="24"/>
          <w:lang w:val="en-GB"/>
        </w:rPr>
        <w:t xml:space="preserve"> </w:t>
      </w:r>
      <w:r>
        <w:rPr>
          <w:rFonts w:ascii="Times New Roman" w:hAnsi="Times New Roman" w:cs="Times New Roman"/>
          <w:sz w:val="24"/>
          <w:lang w:val="en-GB"/>
        </w:rPr>
        <w:t>Menurut Lai (dalam Andayani,2010) pengukuran kepemilikan manajerial adalah sebagai berikut</w:t>
      </w:r>
      <w:r>
        <w:rPr>
          <w:rFonts w:ascii="Times New Roman" w:hAnsi="Times New Roman" w:cs="Times New Roman"/>
          <w:sz w:val="24"/>
          <w:lang w:val="en-GB"/>
        </w:rPr>
        <w:t xml:space="preserve">: </w:t>
      </w:r>
    </w:p>
    <w:p w14:paraId="04C2042E" w14:textId="77777777" w:rsidR="00822725" w:rsidRDefault="00822725" w:rsidP="00822725">
      <w:pPr>
        <w:pStyle w:val="ListParagraph"/>
        <w:spacing w:line="240" w:lineRule="auto"/>
        <w:ind w:left="0" w:firstLine="459"/>
        <w:jc w:val="both"/>
        <w:rPr>
          <w:rFonts w:ascii="Times New Roman" w:hAnsi="Times New Roman" w:cs="Times New Roman"/>
          <w:sz w:val="24"/>
          <w:lang w:val="en-GB"/>
        </w:rPr>
      </w:pPr>
    </w:p>
    <w:p w14:paraId="4F253DF2" w14:textId="77777777" w:rsidR="00822725" w:rsidRPr="00822725" w:rsidRDefault="00822725" w:rsidP="00822725">
      <w:pPr>
        <w:pStyle w:val="ListParagraph"/>
        <w:spacing w:line="240" w:lineRule="auto"/>
        <w:ind w:left="1276"/>
        <w:jc w:val="both"/>
        <w:rPr>
          <w:rFonts w:ascii="Times New Roman" w:hAnsi="Times New Roman" w:cs="Times New Roman"/>
          <w:sz w:val="24"/>
          <w:lang w:val="en-GB"/>
        </w:rPr>
      </w:pPr>
      <m:oMathPara>
        <m:oMath>
          <m:r>
            <m:rPr>
              <m:sty m:val="p"/>
            </m:rPr>
            <w:rPr>
              <w:rFonts w:ascii="Cambria Math" w:hAnsi="Cambria Math" w:cs="Times New Roman"/>
              <w:sz w:val="24"/>
              <w:lang w:val="en-GB"/>
            </w:rPr>
            <m:t>KM=</m:t>
          </m:r>
          <m:f>
            <m:fPr>
              <m:ctrlPr>
                <w:rPr>
                  <w:rFonts w:ascii="Cambria Math" w:hAnsi="Cambria Math" w:cs="Times New Roman"/>
                  <w:sz w:val="24"/>
                  <w:lang w:val="en-GB"/>
                </w:rPr>
              </m:ctrlPr>
            </m:fPr>
            <m:num>
              <m:r>
                <m:rPr>
                  <m:sty m:val="p"/>
                </m:rPr>
                <w:rPr>
                  <w:rFonts w:ascii="Cambria Math" w:hAnsi="Cambria Math" w:cs="Times New Roman"/>
                  <w:sz w:val="24"/>
                  <w:lang w:val="en-GB"/>
                </w:rPr>
                <m:t>Jumlah Saham yang Dimiliki Manajerial</m:t>
              </m:r>
            </m:num>
            <m:den>
              <m:r>
                <m:rPr>
                  <m:sty m:val="p"/>
                </m:rPr>
                <w:rPr>
                  <w:rFonts w:ascii="Cambria Math" w:hAnsi="Cambria Math" w:cs="Times New Roman"/>
                  <w:sz w:val="24"/>
                  <w:lang w:val="en-GB"/>
                </w:rPr>
                <m:t>Jumlah Saham Beredar</m:t>
              </m:r>
            </m:den>
          </m:f>
          <m:r>
            <w:rPr>
              <w:rFonts w:ascii="Cambria Math" w:hAnsi="Cambria Math" w:cs="Times New Roman"/>
              <w:sz w:val="24"/>
              <w:lang w:val="en-GB"/>
            </w:rPr>
            <m:t xml:space="preserve"> X 100%</m:t>
          </m:r>
        </m:oMath>
      </m:oMathPara>
    </w:p>
    <w:p w14:paraId="665C962A" w14:textId="2DC0677F" w:rsidR="00822725" w:rsidRDefault="00822725" w:rsidP="00822725">
      <w:pPr>
        <w:spacing w:line="240" w:lineRule="auto"/>
        <w:jc w:val="both"/>
        <w:rPr>
          <w:rFonts w:ascii="Times New Roman" w:eastAsiaTheme="minorEastAsia" w:hAnsi="Times New Roman" w:cs="Times New Roman"/>
          <w:b/>
          <w:sz w:val="24"/>
          <w:lang w:val="en-GB" w:eastAsia="ko-KR"/>
        </w:rPr>
      </w:pPr>
      <w:r>
        <w:rPr>
          <w:rFonts w:ascii="Times New Roman" w:eastAsiaTheme="minorEastAsia" w:hAnsi="Times New Roman" w:cs="Times New Roman"/>
          <w:b/>
          <w:sz w:val="24"/>
          <w:lang w:val="en-GB" w:eastAsia="ko-KR"/>
        </w:rPr>
        <w:t xml:space="preserve"> </w:t>
      </w:r>
    </w:p>
    <w:p w14:paraId="494F35D3" w14:textId="545193D9" w:rsidR="00822725" w:rsidRDefault="00822725" w:rsidP="00822725">
      <w:pPr>
        <w:spacing w:line="240" w:lineRule="auto"/>
        <w:jc w:val="both"/>
        <w:rPr>
          <w:rFonts w:ascii="Times New Roman" w:eastAsiaTheme="minorEastAsia" w:hAnsi="Times New Roman" w:cs="Times New Roman"/>
          <w:b/>
          <w:i/>
          <w:sz w:val="24"/>
          <w:lang w:val="en-GB" w:eastAsia="ko-KR"/>
        </w:rPr>
      </w:pPr>
      <w:r w:rsidRPr="00822725">
        <w:rPr>
          <w:rFonts w:ascii="Times New Roman" w:eastAsiaTheme="minorEastAsia" w:hAnsi="Times New Roman" w:cs="Times New Roman"/>
          <w:b/>
          <w:i/>
          <w:sz w:val="24"/>
          <w:lang w:val="en-GB" w:eastAsia="ko-KR"/>
        </w:rPr>
        <w:t>Leverage</w:t>
      </w:r>
      <w:r>
        <w:rPr>
          <w:rFonts w:ascii="Times New Roman" w:eastAsiaTheme="minorEastAsia" w:hAnsi="Times New Roman" w:cs="Times New Roman"/>
          <w:b/>
          <w:i/>
          <w:sz w:val="24"/>
          <w:lang w:val="en-GB" w:eastAsia="ko-KR"/>
        </w:rPr>
        <w:t xml:space="preserve"> </w:t>
      </w:r>
    </w:p>
    <w:p w14:paraId="29D3FE0F" w14:textId="65304FED" w:rsidR="00822725" w:rsidRDefault="00822725" w:rsidP="00822725">
      <w:pPr>
        <w:pStyle w:val="ListParagraph"/>
        <w:spacing w:line="240" w:lineRule="auto"/>
        <w:ind w:left="0" w:firstLine="459"/>
        <w:jc w:val="both"/>
        <w:rPr>
          <w:rFonts w:ascii="Times New Roman" w:hAnsi="Times New Roman" w:cs="Times New Roman"/>
          <w:sz w:val="24"/>
          <w:lang w:val="en-GB"/>
        </w:rPr>
      </w:pPr>
      <w:r>
        <w:rPr>
          <w:rFonts w:ascii="Times New Roman" w:hAnsi="Times New Roman" w:cs="Times New Roman"/>
          <w:i/>
          <w:sz w:val="24"/>
          <w:lang w:val="en-GB"/>
        </w:rPr>
        <w:t xml:space="preserve">Leverage </w:t>
      </w:r>
      <w:r>
        <w:rPr>
          <w:rFonts w:ascii="Times New Roman" w:hAnsi="Times New Roman" w:cs="Times New Roman"/>
          <w:sz w:val="24"/>
          <w:lang w:val="en-GB"/>
        </w:rPr>
        <w:t xml:space="preserve">menunjukkan seberapa besar aset perusahaan dibiayai oleh hutang perusahaan yang merupakan indikasi tingkat keamanan dari para pemberi pinjaman. Variabel </w:t>
      </w:r>
      <w:r>
        <w:rPr>
          <w:rFonts w:ascii="Times New Roman" w:hAnsi="Times New Roman" w:cs="Times New Roman"/>
          <w:i/>
          <w:sz w:val="24"/>
          <w:lang w:val="en-GB"/>
        </w:rPr>
        <w:t xml:space="preserve">leverage </w:t>
      </w:r>
      <w:r>
        <w:rPr>
          <w:rFonts w:ascii="Times New Roman" w:hAnsi="Times New Roman" w:cs="Times New Roman"/>
          <w:sz w:val="24"/>
          <w:lang w:val="en-GB"/>
        </w:rPr>
        <w:t xml:space="preserve">dihitung menggunakan </w:t>
      </w:r>
      <w:r>
        <w:rPr>
          <w:rFonts w:ascii="Times New Roman" w:hAnsi="Times New Roman" w:cs="Times New Roman"/>
          <w:i/>
          <w:sz w:val="24"/>
          <w:lang w:val="en-GB"/>
        </w:rPr>
        <w:t xml:space="preserve">debt to equity ratio </w:t>
      </w:r>
      <w:r>
        <w:rPr>
          <w:rFonts w:ascii="Times New Roman" w:hAnsi="Times New Roman" w:cs="Times New Roman"/>
          <w:sz w:val="24"/>
          <w:lang w:val="en-GB"/>
        </w:rPr>
        <w:t xml:space="preserve">dengan menghitung total hutang perusahaan berbanding dengan total ekuitas perusahaan. Dewi Ni Kd dan Ketut (2014) menyatakan bahwa </w:t>
      </w:r>
      <w:r>
        <w:rPr>
          <w:rFonts w:ascii="Times New Roman" w:hAnsi="Times New Roman" w:cs="Times New Roman"/>
          <w:i/>
          <w:sz w:val="24"/>
          <w:lang w:val="en-GB"/>
        </w:rPr>
        <w:t xml:space="preserve">debt to equity ratio </w:t>
      </w:r>
      <w:r>
        <w:rPr>
          <w:rFonts w:ascii="Times New Roman" w:hAnsi="Times New Roman" w:cs="Times New Roman"/>
          <w:sz w:val="24"/>
          <w:lang w:val="en-GB"/>
        </w:rPr>
        <w:t>merupakan ukuran yang digunakan dalam mengukur laporan keuangan untuk mengetahui besarnya jaminan yang tersedia untuk kreditur.</w:t>
      </w:r>
      <w:r>
        <w:rPr>
          <w:rFonts w:ascii="Times New Roman" w:hAnsi="Times New Roman" w:cs="Times New Roman"/>
          <w:sz w:val="24"/>
          <w:lang w:val="en-GB"/>
        </w:rPr>
        <w:t xml:space="preserve"> </w:t>
      </w:r>
      <w:r>
        <w:rPr>
          <w:rFonts w:ascii="Times New Roman" w:hAnsi="Times New Roman" w:cs="Times New Roman"/>
          <w:sz w:val="24"/>
          <w:lang w:val="en-GB"/>
        </w:rPr>
        <w:t xml:space="preserve">Pengukuran </w:t>
      </w:r>
      <w:r>
        <w:rPr>
          <w:rFonts w:ascii="Times New Roman" w:hAnsi="Times New Roman" w:cs="Times New Roman"/>
          <w:i/>
          <w:sz w:val="24"/>
          <w:lang w:val="en-GB"/>
        </w:rPr>
        <w:t xml:space="preserve">debt to equity ratio </w:t>
      </w:r>
      <w:r>
        <w:rPr>
          <w:rFonts w:ascii="Times New Roman" w:hAnsi="Times New Roman" w:cs="Times New Roman"/>
          <w:sz w:val="24"/>
          <w:lang w:val="en-GB"/>
        </w:rPr>
        <w:t xml:space="preserve">berdasarkan penelitian Dewi Ni Kd dan Ketut (2014) yaitu sebagai berikut:  </w:t>
      </w:r>
      <w:r>
        <w:rPr>
          <w:rFonts w:ascii="Times New Roman" w:hAnsi="Times New Roman" w:cs="Times New Roman"/>
          <w:sz w:val="24"/>
          <w:lang w:val="en-GB"/>
        </w:rPr>
        <w:t xml:space="preserve">  </w:t>
      </w:r>
    </w:p>
    <w:p w14:paraId="124EAEDD" w14:textId="77777777" w:rsidR="00822725" w:rsidRPr="00822725" w:rsidRDefault="00822725" w:rsidP="00822725">
      <w:pPr>
        <w:spacing w:line="240" w:lineRule="auto"/>
        <w:jc w:val="both"/>
        <w:rPr>
          <w:rFonts w:ascii="Times New Roman" w:hAnsi="Times New Roman" w:cs="Times New Roman"/>
          <w:sz w:val="24"/>
          <w:lang w:val="en-GB"/>
        </w:rPr>
      </w:pPr>
      <m:oMathPara>
        <m:oMath>
          <m:r>
            <w:rPr>
              <w:rFonts w:ascii="Cambria Math" w:hAnsi="Cambria Math" w:cs="Times New Roman"/>
              <w:sz w:val="24"/>
              <w:lang w:val="en-GB"/>
            </w:rPr>
            <m:t>DER</m:t>
          </m:r>
          <m:r>
            <m:rPr>
              <m:sty m:val="p"/>
            </m:rPr>
            <w:rPr>
              <w:rFonts w:ascii="Cambria Math" w:hAnsi="Cambria Math" w:cs="Times New Roman"/>
              <w:sz w:val="24"/>
              <w:lang w:val="en-GB"/>
            </w:rPr>
            <m:t>=</m:t>
          </m:r>
          <m:f>
            <m:fPr>
              <m:ctrlPr>
                <w:rPr>
                  <w:rFonts w:ascii="Cambria Math" w:hAnsi="Cambria Math" w:cs="Times New Roman"/>
                  <w:sz w:val="24"/>
                  <w:lang w:val="en-GB"/>
                </w:rPr>
              </m:ctrlPr>
            </m:fPr>
            <m:num>
              <m:r>
                <m:rPr>
                  <m:sty m:val="p"/>
                </m:rPr>
                <w:rPr>
                  <w:rFonts w:ascii="Cambria Math" w:hAnsi="Cambria Math" w:cs="Times New Roman"/>
                  <w:sz w:val="24"/>
                  <w:lang w:val="en-GB"/>
                </w:rPr>
                <m:t>Total Hutang</m:t>
              </m:r>
            </m:num>
            <m:den>
              <m:r>
                <m:rPr>
                  <m:sty m:val="p"/>
                </m:rPr>
                <w:rPr>
                  <w:rFonts w:ascii="Cambria Math" w:hAnsi="Cambria Math" w:cs="Times New Roman"/>
                  <w:sz w:val="24"/>
                  <w:lang w:val="en-GB"/>
                </w:rPr>
                <m:t>Total Modal Sendiri</m:t>
              </m:r>
            </m:den>
          </m:f>
          <m:r>
            <w:rPr>
              <w:rFonts w:ascii="Cambria Math" w:hAnsi="Cambria Math" w:cs="Times New Roman"/>
              <w:sz w:val="24"/>
              <w:lang w:val="en-GB"/>
            </w:rPr>
            <m:t xml:space="preserve"> X 100%</m:t>
          </m:r>
          <m:r>
            <m:rPr>
              <m:sty m:val="p"/>
            </m:rPr>
            <w:rPr>
              <w:rFonts w:ascii="Cambria Math" w:hAnsi="Cambria Math" w:cs="Times New Roman"/>
              <w:sz w:val="24"/>
              <w:bdr w:val="single" w:sz="4" w:space="0" w:color="auto"/>
              <w:lang w:val="en-GB"/>
            </w:rPr>
            <w:br/>
          </m:r>
        </m:oMath>
      </m:oMathPara>
    </w:p>
    <w:p w14:paraId="5AC2875F" w14:textId="6EB49D23" w:rsidR="00822725" w:rsidRDefault="00CC6CC6" w:rsidP="00CC6CC6">
      <w:pPr>
        <w:spacing w:line="240" w:lineRule="auto"/>
        <w:jc w:val="both"/>
        <w:rPr>
          <w:rFonts w:ascii="Times New Roman" w:hAnsi="Times New Roman" w:cs="Times New Roman"/>
          <w:b/>
          <w:i/>
          <w:sz w:val="24"/>
          <w:lang w:val="en-GB"/>
        </w:rPr>
      </w:pPr>
      <w:r w:rsidRPr="00CC6CC6">
        <w:rPr>
          <w:rFonts w:ascii="Times New Roman" w:hAnsi="Times New Roman" w:cs="Times New Roman"/>
          <w:b/>
          <w:i/>
          <w:sz w:val="24"/>
          <w:lang w:val="en-GB"/>
        </w:rPr>
        <w:t>Growth Opportunity</w:t>
      </w:r>
      <w:r>
        <w:rPr>
          <w:rFonts w:ascii="Times New Roman" w:hAnsi="Times New Roman" w:cs="Times New Roman"/>
          <w:b/>
          <w:i/>
          <w:sz w:val="24"/>
          <w:lang w:val="en-GB"/>
        </w:rPr>
        <w:t xml:space="preserve"> </w:t>
      </w:r>
    </w:p>
    <w:p w14:paraId="21FD4BF7" w14:textId="6C849BC2" w:rsidR="00CC6CC6" w:rsidRPr="00CC6CC6" w:rsidRDefault="00CC6CC6" w:rsidP="00CC6CC6">
      <w:pPr>
        <w:pStyle w:val="ListParagraph"/>
        <w:spacing w:line="240" w:lineRule="auto"/>
        <w:ind w:left="0" w:firstLine="459"/>
        <w:jc w:val="both"/>
        <w:rPr>
          <w:rFonts w:ascii="Times New Roman" w:hAnsi="Times New Roman" w:cs="Times New Roman"/>
          <w:sz w:val="24"/>
          <w:lang w:val="en-GB"/>
        </w:rPr>
      </w:pPr>
      <w:r>
        <w:rPr>
          <w:rFonts w:ascii="Times New Roman" w:hAnsi="Times New Roman" w:cs="Times New Roman"/>
          <w:i/>
          <w:sz w:val="24"/>
          <w:lang w:val="en-GB"/>
        </w:rPr>
        <w:t xml:space="preserve">Growth opportunities </w:t>
      </w:r>
      <w:r>
        <w:rPr>
          <w:rFonts w:ascii="Times New Roman" w:hAnsi="Times New Roman" w:cs="Times New Roman"/>
          <w:sz w:val="24"/>
          <w:lang w:val="en-GB"/>
        </w:rPr>
        <w:t xml:space="preserve">adalah kesempatan yang dimiliki perusahaan untuk mengembangkan diri dengan meningkatkan ukuran perusahaannya yang dapat diproksikan dengan adanya peningkatan aset, ekuitas, laba serta penjualan (Mulyani dan Juvenrio, 2017). </w:t>
      </w:r>
      <w:r>
        <w:rPr>
          <w:rFonts w:ascii="Times New Roman" w:hAnsi="Times New Roman" w:cs="Times New Roman"/>
          <w:i/>
          <w:sz w:val="24"/>
          <w:lang w:val="en-GB"/>
        </w:rPr>
        <w:t xml:space="preserve">Price earning ratio </w:t>
      </w:r>
      <w:r>
        <w:rPr>
          <w:rFonts w:ascii="Times New Roman" w:hAnsi="Times New Roman" w:cs="Times New Roman"/>
          <w:sz w:val="24"/>
          <w:lang w:val="en-GB"/>
        </w:rPr>
        <w:t xml:space="preserve">merupakan indikator yang digunakan untuk membandingkan antara harga pasar suatu saham dengan </w:t>
      </w:r>
      <w:r>
        <w:rPr>
          <w:rFonts w:ascii="Times New Roman" w:hAnsi="Times New Roman" w:cs="Times New Roman"/>
          <w:i/>
          <w:sz w:val="24"/>
          <w:lang w:val="en-GB"/>
        </w:rPr>
        <w:t xml:space="preserve">earning per share </w:t>
      </w:r>
      <w:r>
        <w:rPr>
          <w:rFonts w:ascii="Times New Roman" w:hAnsi="Times New Roman" w:cs="Times New Roman"/>
          <w:sz w:val="24"/>
          <w:lang w:val="en-GB"/>
        </w:rPr>
        <w:t xml:space="preserve">(EPS).  Pengukuran </w:t>
      </w:r>
      <w:r>
        <w:rPr>
          <w:rFonts w:ascii="Times New Roman" w:hAnsi="Times New Roman" w:cs="Times New Roman"/>
          <w:i/>
          <w:sz w:val="24"/>
          <w:lang w:val="en-GB"/>
        </w:rPr>
        <w:t xml:space="preserve">growth opportunity </w:t>
      </w:r>
      <w:r>
        <w:rPr>
          <w:rFonts w:ascii="Times New Roman" w:hAnsi="Times New Roman" w:cs="Times New Roman"/>
          <w:sz w:val="24"/>
          <w:lang w:val="en-GB"/>
        </w:rPr>
        <w:t xml:space="preserve">dengan menggunakan </w:t>
      </w:r>
      <w:r>
        <w:rPr>
          <w:rFonts w:ascii="Times New Roman" w:hAnsi="Times New Roman" w:cs="Times New Roman"/>
          <w:i/>
          <w:sz w:val="24"/>
          <w:lang w:val="en-GB"/>
        </w:rPr>
        <w:t xml:space="preserve">price earning ratio </w:t>
      </w:r>
      <w:r>
        <w:rPr>
          <w:rFonts w:ascii="Times New Roman" w:hAnsi="Times New Roman" w:cs="Times New Roman"/>
          <w:sz w:val="24"/>
          <w:lang w:val="en-GB"/>
        </w:rPr>
        <w:t xml:space="preserve">menurut Sutrisno (2008) adalah sebagai berikut. </w:t>
      </w:r>
    </w:p>
    <w:p w14:paraId="58A1C8F7" w14:textId="40A81830" w:rsidR="00822725" w:rsidRPr="00CC6CC6" w:rsidRDefault="00CC6CC6" w:rsidP="00CC6CC6">
      <w:pPr>
        <w:spacing w:line="240" w:lineRule="auto"/>
        <w:ind w:firstLine="426"/>
        <w:jc w:val="both"/>
        <w:rPr>
          <w:rFonts w:ascii="Times New Roman" w:eastAsiaTheme="minorEastAsia" w:hAnsi="Times New Roman" w:cs="Times New Roman"/>
          <w:b/>
          <w:sz w:val="24"/>
          <w:szCs w:val="24"/>
          <w:lang w:val="en-GB" w:eastAsia="ko-KR"/>
        </w:rPr>
      </w:pPr>
      <m:oMathPara>
        <m:oMath>
          <m:r>
            <w:rPr>
              <w:rFonts w:ascii="Cambria Math" w:hAnsi="Cambria Math" w:cs="Times New Roman"/>
              <w:sz w:val="24"/>
              <w:szCs w:val="24"/>
              <w:lang w:val="en-GB"/>
            </w:rPr>
            <m:t>PER</m:t>
          </m:r>
          <m:r>
            <m:rPr>
              <m:sty m:val="p"/>
            </m:rPr>
            <w:rPr>
              <w:rFonts w:ascii="Cambria Math" w:hAnsi="Cambria Math" w:cs="Times New Roman"/>
              <w:sz w:val="24"/>
              <w:szCs w:val="24"/>
              <w:lang w:val="en-GB"/>
            </w:rPr>
            <m:t>=</m:t>
          </m:r>
          <m:f>
            <m:fPr>
              <m:ctrlPr>
                <w:rPr>
                  <w:rFonts w:ascii="Cambria Math" w:hAnsi="Cambria Math" w:cs="Times New Roman"/>
                  <w:sz w:val="24"/>
                  <w:szCs w:val="24"/>
                  <w:lang w:val="en-GB"/>
                </w:rPr>
              </m:ctrlPr>
            </m:fPr>
            <m:num>
              <m:r>
                <m:rPr>
                  <m:sty m:val="p"/>
                </m:rPr>
                <w:rPr>
                  <w:rFonts w:ascii="Cambria Math" w:hAnsi="Cambria Math" w:cs="Times New Roman"/>
                  <w:sz w:val="24"/>
                  <w:szCs w:val="24"/>
                  <w:lang w:val="en-GB"/>
                </w:rPr>
                <m:t xml:space="preserve">Harga Saham </m:t>
              </m:r>
            </m:num>
            <m:den>
              <m:r>
                <m:rPr>
                  <m:sty m:val="p"/>
                </m:rPr>
                <w:rPr>
                  <w:rFonts w:ascii="Cambria Math" w:hAnsi="Cambria Math" w:cs="Times New Roman"/>
                  <w:sz w:val="24"/>
                  <w:szCs w:val="24"/>
                  <w:lang w:val="en-GB"/>
                </w:rPr>
                <m:t xml:space="preserve">Laba per Lembar Saham  </m:t>
              </m:r>
            </m:den>
          </m:f>
        </m:oMath>
      </m:oMathPara>
    </w:p>
    <w:p w14:paraId="1E8A2D1E" w14:textId="77777777" w:rsidR="00E35123" w:rsidRPr="00E35123" w:rsidRDefault="00E35123" w:rsidP="00E35123">
      <w:pPr>
        <w:spacing w:before="240"/>
        <w:ind w:left="426" w:hanging="426"/>
        <w:jc w:val="both"/>
        <w:rPr>
          <w:rFonts w:ascii="Times New Roman" w:hAnsi="Times New Roman"/>
          <w:b/>
          <w:sz w:val="24"/>
          <w:lang w:val="en-GB"/>
        </w:rPr>
      </w:pPr>
    </w:p>
    <w:p w14:paraId="0E9FC53E" w14:textId="132E7150" w:rsidR="00187C02" w:rsidRDefault="00CC6CC6" w:rsidP="00CC6CC6">
      <w:pPr>
        <w:spacing w:before="240" w:after="0" w:line="240" w:lineRule="auto"/>
        <w:jc w:val="both"/>
        <w:rPr>
          <w:rFonts w:ascii="Times New Roman" w:hAnsi="Times New Roman"/>
          <w:b/>
          <w:i/>
          <w:sz w:val="24"/>
          <w:lang w:val="en-GB"/>
        </w:rPr>
      </w:pPr>
      <w:r>
        <w:rPr>
          <w:rFonts w:ascii="Times New Roman" w:hAnsi="Times New Roman"/>
          <w:b/>
          <w:i/>
          <w:sz w:val="24"/>
          <w:lang w:val="en-GB"/>
        </w:rPr>
        <w:t xml:space="preserve">Political Cost </w:t>
      </w:r>
    </w:p>
    <w:p w14:paraId="5BE7A086" w14:textId="77777777" w:rsidR="00CC6CC6" w:rsidRDefault="00CC6CC6" w:rsidP="00CC6CC6">
      <w:pPr>
        <w:pStyle w:val="ListParagraph"/>
        <w:spacing w:line="240" w:lineRule="auto"/>
        <w:ind w:left="0" w:firstLine="459"/>
        <w:jc w:val="both"/>
        <w:rPr>
          <w:rFonts w:ascii="Times New Roman" w:hAnsi="Times New Roman" w:cs="Times New Roman"/>
          <w:sz w:val="24"/>
          <w:lang w:val="en-GB"/>
        </w:rPr>
      </w:pPr>
      <w:r>
        <w:rPr>
          <w:rFonts w:ascii="Times New Roman" w:hAnsi="Times New Roman" w:cs="Times New Roman"/>
          <w:sz w:val="24"/>
          <w:lang w:val="en-GB"/>
        </w:rPr>
        <w:t xml:space="preserve">Biaya politis muncul dari konflik antara perusahaan dengan pemerintah yang memiliki wewenang untuk melakukan pengalihan kekayaan dari perusahaan kepada masyarakat sesuai peraturan yang berlaku. Variabel </w:t>
      </w:r>
      <w:r w:rsidRPr="00961A37">
        <w:rPr>
          <w:rFonts w:ascii="Times New Roman" w:hAnsi="Times New Roman" w:cs="Times New Roman"/>
          <w:i/>
          <w:sz w:val="24"/>
          <w:lang w:val="en-GB"/>
        </w:rPr>
        <w:t>political cost</w:t>
      </w:r>
      <w:r>
        <w:rPr>
          <w:rFonts w:ascii="Times New Roman" w:hAnsi="Times New Roman" w:cs="Times New Roman"/>
          <w:sz w:val="24"/>
          <w:lang w:val="en-GB"/>
        </w:rPr>
        <w:t xml:space="preserve"> biasanya dikaitkan dengan ukuran perusahaan yang dapat menyebabkan perusahaan yang </w:t>
      </w:r>
      <w:r>
        <w:rPr>
          <w:rFonts w:ascii="Times New Roman" w:hAnsi="Times New Roman" w:cs="Times New Roman"/>
          <w:sz w:val="24"/>
          <w:lang w:val="en-GB"/>
        </w:rPr>
        <w:lastRenderedPageBreak/>
        <w:t xml:space="preserve">bersangkutan menjadi sorotan publik dan pemerintah (A’isya, R. D., </w:t>
      </w:r>
      <w:r>
        <w:rPr>
          <w:rFonts w:ascii="Times New Roman" w:hAnsi="Times New Roman" w:cs="Times New Roman"/>
          <w:i/>
          <w:sz w:val="24"/>
          <w:lang w:val="en-GB"/>
        </w:rPr>
        <w:t xml:space="preserve">et all, </w:t>
      </w:r>
      <w:r>
        <w:rPr>
          <w:rFonts w:ascii="Times New Roman" w:hAnsi="Times New Roman" w:cs="Times New Roman"/>
          <w:sz w:val="24"/>
          <w:lang w:val="en-GB"/>
        </w:rPr>
        <w:t>2019). Ukuran perusahaan adalah suatu skala dimana dapat diklasifikasikan besar kecilnya perusahaan dan menunjukkan kekayaan yang dimiliki oleh perusahaan yang cenderung mudah dilihat dan menjadi perhatian sejumlah para pemegang kepentingan perusahaan (Alif, 2018).</w:t>
      </w:r>
      <w:r>
        <w:rPr>
          <w:rFonts w:ascii="Times New Roman" w:hAnsi="Times New Roman" w:cs="Times New Roman"/>
          <w:sz w:val="24"/>
          <w:lang w:val="en-GB"/>
        </w:rPr>
        <w:t xml:space="preserve"> </w:t>
      </w:r>
      <w:r>
        <w:rPr>
          <w:rFonts w:ascii="Times New Roman" w:hAnsi="Times New Roman" w:cs="Times New Roman"/>
          <w:sz w:val="24"/>
          <w:lang w:val="en-GB"/>
        </w:rPr>
        <w:t xml:space="preserve">Pengukuran </w:t>
      </w:r>
      <w:r>
        <w:rPr>
          <w:rFonts w:ascii="Times New Roman" w:hAnsi="Times New Roman" w:cs="Times New Roman"/>
          <w:i/>
          <w:sz w:val="24"/>
          <w:lang w:val="en-GB"/>
        </w:rPr>
        <w:t xml:space="preserve">political cost </w:t>
      </w:r>
      <w:r>
        <w:rPr>
          <w:rFonts w:ascii="Times New Roman" w:hAnsi="Times New Roman" w:cs="Times New Roman"/>
          <w:sz w:val="24"/>
          <w:lang w:val="en-GB"/>
        </w:rPr>
        <w:t xml:space="preserve">dalam penelitian ini dilakukan berdasarkan penelitian yang dilakukan oleh Sulastiningsih dan Husna (2017) serta Reskino dan Vemiliyarni (2014) dalam Ardilasari (2018) dengan rumus sebagai berikut: </w:t>
      </w:r>
    </w:p>
    <w:p w14:paraId="224B6C20" w14:textId="3D59455C" w:rsidR="00C87EF3" w:rsidRPr="00CC6CC6" w:rsidRDefault="00CC6CC6" w:rsidP="00CC6CC6">
      <w:pPr>
        <w:spacing w:line="240" w:lineRule="auto"/>
        <w:jc w:val="both"/>
        <w:rPr>
          <w:rFonts w:ascii="Times New Roman" w:hAnsi="Times New Roman" w:cs="Times New Roman"/>
          <w:sz w:val="24"/>
          <w:lang w:val="en-GB"/>
        </w:rPr>
      </w:pPr>
      <m:oMathPara>
        <m:oMath>
          <m:r>
            <w:rPr>
              <w:rFonts w:ascii="Cambria Math" w:hAnsi="Cambria Math" w:cs="Times New Roman"/>
              <w:sz w:val="24"/>
              <w:lang w:val="en-GB"/>
            </w:rPr>
            <m:t xml:space="preserve">Size=Log natural </m:t>
          </m:r>
          <m:d>
            <m:dPr>
              <m:ctrlPr>
                <w:rPr>
                  <w:rFonts w:ascii="Cambria Math" w:hAnsi="Cambria Math" w:cs="Times New Roman"/>
                  <w:i/>
                  <w:sz w:val="24"/>
                  <w:lang w:val="en-GB"/>
                </w:rPr>
              </m:ctrlPr>
            </m:dPr>
            <m:e>
              <m:r>
                <w:rPr>
                  <w:rFonts w:ascii="Cambria Math" w:hAnsi="Cambria Math" w:cs="Times New Roman"/>
                  <w:sz w:val="24"/>
                  <w:lang w:val="en-GB"/>
                </w:rPr>
                <m:t>Total aset</m:t>
              </m:r>
            </m:e>
          </m:d>
        </m:oMath>
      </m:oMathPara>
    </w:p>
    <w:p w14:paraId="76589DC4" w14:textId="335523B5" w:rsidR="00071B6E" w:rsidRDefault="00071B6E" w:rsidP="00CC6CC6">
      <w:pPr>
        <w:tabs>
          <w:tab w:val="left" w:pos="709"/>
        </w:tabs>
        <w:spacing w:line="480" w:lineRule="auto"/>
        <w:jc w:val="both"/>
        <w:rPr>
          <w:rFonts w:ascii="Times New Roman" w:hAnsi="Times New Roman"/>
          <w:b/>
          <w:sz w:val="24"/>
          <w:szCs w:val="24"/>
          <w:lang w:val="en-GB"/>
        </w:rPr>
      </w:pPr>
    </w:p>
    <w:p w14:paraId="6447AD5E" w14:textId="67131152" w:rsidR="00CC6CC6" w:rsidRDefault="00CC6CC6" w:rsidP="00CC6CC6">
      <w:pPr>
        <w:tabs>
          <w:tab w:val="left" w:pos="709"/>
        </w:tabs>
        <w:spacing w:line="480" w:lineRule="auto"/>
        <w:jc w:val="both"/>
        <w:rPr>
          <w:rFonts w:ascii="Times New Roman" w:hAnsi="Times New Roman"/>
          <w:b/>
          <w:sz w:val="24"/>
          <w:szCs w:val="24"/>
          <w:lang w:val="en-GB"/>
        </w:rPr>
      </w:pPr>
      <w:r>
        <w:rPr>
          <w:rFonts w:ascii="Times New Roman" w:hAnsi="Times New Roman"/>
          <w:b/>
          <w:sz w:val="24"/>
          <w:szCs w:val="24"/>
          <w:lang w:val="en-GB"/>
        </w:rPr>
        <w:t xml:space="preserve">Teknik Analisa Data </w:t>
      </w:r>
      <w:r w:rsidR="00AA6E2F">
        <w:rPr>
          <w:rFonts w:ascii="Times New Roman" w:hAnsi="Times New Roman"/>
          <w:b/>
          <w:sz w:val="24"/>
          <w:szCs w:val="24"/>
          <w:lang w:val="en-GB"/>
        </w:rPr>
        <w:t xml:space="preserve"> </w:t>
      </w:r>
    </w:p>
    <w:p w14:paraId="3ABF0CDC" w14:textId="40E0836D" w:rsidR="00AA6E2F" w:rsidRDefault="00AA6E2F" w:rsidP="00572B91">
      <w:pPr>
        <w:pStyle w:val="ListParagraph"/>
        <w:spacing w:line="240" w:lineRule="auto"/>
        <w:ind w:left="0" w:firstLine="556"/>
        <w:jc w:val="both"/>
        <w:rPr>
          <w:rFonts w:ascii="Times New Roman" w:hAnsi="Times New Roman" w:cs="Times New Roman"/>
          <w:sz w:val="24"/>
          <w:lang w:val="en-GB"/>
        </w:rPr>
      </w:pPr>
      <w:r>
        <w:rPr>
          <w:rFonts w:ascii="Times New Roman" w:hAnsi="Times New Roman" w:cs="Times New Roman"/>
          <w:sz w:val="24"/>
          <w:lang w:val="en-GB"/>
        </w:rPr>
        <w:t>Penelitian ini menggunakan statistik deskriptif untuk mengetahui gambaran mengenai standar deviasi, rata-rata, minimum, maksimum, dan variabel-variabel yang diteliti. Statistik deskriptif mendeskrisikan data menjadi sebuah infomasi yang lebih jelas dan mudah dipahami. Statistik deskriptif digunakan untuk mengembangkan profil perusahaan yang menjadi sampel statistik dekriptif berhubungan dengan pengumpulan dan peningkatan data, serta penyajian hasil peningkatan tersebut (Ghozali, 2012)</w:t>
      </w:r>
      <w:r w:rsidR="00B368AF">
        <w:rPr>
          <w:rFonts w:ascii="Times New Roman" w:hAnsi="Times New Roman" w:cs="Times New Roman"/>
          <w:sz w:val="24"/>
          <w:lang w:val="en-GB"/>
        </w:rPr>
        <w:t>. Untuk mengetahui pengaruh dari variabel independen terhadap variabel dependen dilakukan analisis regresi linier berganda. pengujian hipotesis ini digunakan dengan persamaan regresi berganda denga rumus sebagai berikut:</w:t>
      </w:r>
      <w:r w:rsidR="00572B91">
        <w:rPr>
          <w:rFonts w:ascii="Times New Roman" w:hAnsi="Times New Roman" w:cs="Times New Roman"/>
          <w:sz w:val="24"/>
          <w:lang w:val="en-GB"/>
        </w:rPr>
        <w:t xml:space="preserve"> </w:t>
      </w:r>
    </w:p>
    <w:p w14:paraId="001EC671" w14:textId="77777777" w:rsidR="00572B91" w:rsidRDefault="00572B91" w:rsidP="00572B91">
      <w:pPr>
        <w:pStyle w:val="ListParagraph"/>
        <w:spacing w:line="240" w:lineRule="auto"/>
        <w:ind w:left="0" w:firstLine="556"/>
        <w:jc w:val="both"/>
        <w:rPr>
          <w:rFonts w:ascii="Times New Roman" w:hAnsi="Times New Roman" w:cs="Times New Roman"/>
          <w:sz w:val="24"/>
          <w:lang w:val="en-GB"/>
        </w:rPr>
      </w:pPr>
    </w:p>
    <w:p w14:paraId="31D743FA" w14:textId="77777777" w:rsidR="00572B91" w:rsidRPr="00A35F2B" w:rsidRDefault="00572B91" w:rsidP="00572B91">
      <w:pPr>
        <w:pStyle w:val="ListParagraph"/>
        <w:spacing w:line="240" w:lineRule="auto"/>
        <w:ind w:left="0" w:firstLine="306"/>
        <w:jc w:val="both"/>
        <w:rPr>
          <w:rFonts w:ascii="Times New Roman" w:hAnsi="Times New Roman" w:cs="Times New Roman"/>
          <w:b/>
          <w:sz w:val="24"/>
          <w:lang w:val="en-GB"/>
        </w:rPr>
      </w:pPr>
      <w:r w:rsidRPr="00975504">
        <w:rPr>
          <w:rFonts w:ascii="Times New Roman" w:hAnsi="Times New Roman" w:cs="Times New Roman"/>
          <w:b/>
          <w:sz w:val="24"/>
          <w:lang w:val="en-GB"/>
        </w:rPr>
        <w:t>Y= a + β</w:t>
      </w:r>
      <w:r w:rsidRPr="00975504">
        <w:rPr>
          <w:rFonts w:ascii="Times New Roman" w:hAnsi="Times New Roman" w:cs="Times New Roman"/>
          <w:b/>
          <w:sz w:val="24"/>
          <w:vertAlign w:val="subscript"/>
          <w:lang w:val="en-GB"/>
        </w:rPr>
        <w:t>1</w:t>
      </w:r>
      <w:r w:rsidRPr="00975504">
        <w:rPr>
          <w:rFonts w:ascii="Times New Roman" w:hAnsi="Times New Roman" w:cs="Times New Roman"/>
          <w:b/>
          <w:sz w:val="24"/>
          <w:lang w:val="en-GB"/>
        </w:rPr>
        <w:t>X</w:t>
      </w:r>
      <w:r w:rsidRPr="00975504">
        <w:rPr>
          <w:rFonts w:ascii="Times New Roman" w:hAnsi="Times New Roman" w:cs="Times New Roman"/>
          <w:b/>
          <w:sz w:val="24"/>
          <w:vertAlign w:val="subscript"/>
          <w:lang w:val="en-GB"/>
        </w:rPr>
        <w:t>1</w:t>
      </w:r>
      <w:r w:rsidRPr="00975504">
        <w:rPr>
          <w:rFonts w:ascii="Times New Roman" w:hAnsi="Times New Roman" w:cs="Times New Roman"/>
          <w:b/>
          <w:sz w:val="24"/>
          <w:lang w:val="en-GB"/>
        </w:rPr>
        <w:t xml:space="preserve"> + β</w:t>
      </w:r>
      <w:r w:rsidRPr="00975504">
        <w:rPr>
          <w:rFonts w:ascii="Times New Roman" w:hAnsi="Times New Roman" w:cs="Times New Roman"/>
          <w:b/>
          <w:sz w:val="24"/>
          <w:vertAlign w:val="subscript"/>
          <w:lang w:val="en-GB"/>
        </w:rPr>
        <w:t>2</w:t>
      </w:r>
      <w:r w:rsidRPr="00975504">
        <w:rPr>
          <w:rFonts w:ascii="Times New Roman" w:hAnsi="Times New Roman" w:cs="Times New Roman"/>
          <w:b/>
          <w:sz w:val="24"/>
          <w:lang w:val="en-GB"/>
        </w:rPr>
        <w:t>X</w:t>
      </w:r>
      <w:r w:rsidRPr="00975504">
        <w:rPr>
          <w:rFonts w:ascii="Times New Roman" w:hAnsi="Times New Roman" w:cs="Times New Roman"/>
          <w:b/>
          <w:sz w:val="24"/>
          <w:vertAlign w:val="subscript"/>
          <w:lang w:val="en-GB"/>
        </w:rPr>
        <w:t>2</w:t>
      </w:r>
      <w:r w:rsidRPr="00975504">
        <w:rPr>
          <w:rFonts w:ascii="Times New Roman" w:hAnsi="Times New Roman" w:cs="Times New Roman"/>
          <w:b/>
          <w:sz w:val="24"/>
          <w:lang w:val="en-GB"/>
        </w:rPr>
        <w:t xml:space="preserve"> + β</w:t>
      </w:r>
      <w:r w:rsidRPr="00975504">
        <w:rPr>
          <w:rFonts w:ascii="Times New Roman" w:hAnsi="Times New Roman" w:cs="Times New Roman"/>
          <w:b/>
          <w:sz w:val="24"/>
          <w:vertAlign w:val="subscript"/>
          <w:lang w:val="en-GB"/>
        </w:rPr>
        <w:t>3</w:t>
      </w:r>
      <w:r w:rsidRPr="00975504">
        <w:rPr>
          <w:rFonts w:ascii="Times New Roman" w:hAnsi="Times New Roman" w:cs="Times New Roman"/>
          <w:b/>
          <w:sz w:val="24"/>
          <w:lang w:val="en-GB"/>
        </w:rPr>
        <w:t>X</w:t>
      </w:r>
      <w:r w:rsidRPr="00975504">
        <w:rPr>
          <w:rFonts w:ascii="Times New Roman" w:hAnsi="Times New Roman" w:cs="Times New Roman"/>
          <w:b/>
          <w:sz w:val="24"/>
          <w:vertAlign w:val="subscript"/>
          <w:lang w:val="en-GB"/>
        </w:rPr>
        <w:t>3</w:t>
      </w:r>
      <w:r w:rsidRPr="00975504">
        <w:rPr>
          <w:rFonts w:ascii="Times New Roman" w:hAnsi="Times New Roman" w:cs="Times New Roman"/>
          <w:b/>
          <w:sz w:val="24"/>
          <w:lang w:val="en-GB"/>
        </w:rPr>
        <w:t xml:space="preserve"> + β</w:t>
      </w:r>
      <w:r w:rsidRPr="00975504">
        <w:rPr>
          <w:rFonts w:ascii="Times New Roman" w:hAnsi="Times New Roman" w:cs="Times New Roman"/>
          <w:b/>
          <w:sz w:val="24"/>
          <w:vertAlign w:val="subscript"/>
          <w:lang w:val="en-GB"/>
        </w:rPr>
        <w:t>4</w:t>
      </w:r>
      <w:r w:rsidRPr="00975504">
        <w:rPr>
          <w:rFonts w:ascii="Times New Roman" w:hAnsi="Times New Roman" w:cs="Times New Roman"/>
          <w:b/>
          <w:sz w:val="24"/>
          <w:lang w:val="en-GB"/>
        </w:rPr>
        <w:t>X</w:t>
      </w:r>
      <w:r w:rsidRPr="00975504">
        <w:rPr>
          <w:rFonts w:ascii="Times New Roman" w:hAnsi="Times New Roman" w:cs="Times New Roman"/>
          <w:b/>
          <w:sz w:val="24"/>
          <w:vertAlign w:val="subscript"/>
          <w:lang w:val="en-GB"/>
        </w:rPr>
        <w:t>4</w:t>
      </w:r>
      <w:r w:rsidRPr="00975504">
        <w:rPr>
          <w:rFonts w:ascii="Times New Roman" w:hAnsi="Times New Roman" w:cs="Times New Roman"/>
          <w:b/>
          <w:sz w:val="24"/>
          <w:lang w:val="en-GB"/>
        </w:rPr>
        <w:t xml:space="preserve"> + e  </w:t>
      </w:r>
    </w:p>
    <w:p w14:paraId="2A579DD8" w14:textId="77777777" w:rsidR="00572B91" w:rsidRDefault="00572B91" w:rsidP="00572B91">
      <w:pPr>
        <w:pStyle w:val="ListParagraph"/>
        <w:spacing w:line="240" w:lineRule="auto"/>
        <w:ind w:left="0"/>
        <w:jc w:val="both"/>
        <w:rPr>
          <w:rFonts w:ascii="Times New Roman" w:hAnsi="Times New Roman" w:cs="Times New Roman"/>
          <w:sz w:val="24"/>
          <w:lang w:val="en-GB"/>
        </w:rPr>
      </w:pPr>
      <w:r>
        <w:rPr>
          <w:rFonts w:ascii="Times New Roman" w:hAnsi="Times New Roman" w:cs="Times New Roman"/>
          <w:sz w:val="24"/>
          <w:lang w:val="en-GB"/>
        </w:rPr>
        <w:t xml:space="preserve">keterangan: </w:t>
      </w:r>
    </w:p>
    <w:p w14:paraId="7E4F4101" w14:textId="77777777" w:rsidR="00572B91" w:rsidRDefault="00572B91" w:rsidP="00572B91">
      <w:pPr>
        <w:pStyle w:val="ListParagraph"/>
        <w:spacing w:line="240" w:lineRule="auto"/>
        <w:ind w:left="0"/>
        <w:jc w:val="both"/>
        <w:rPr>
          <w:rFonts w:ascii="Times New Roman" w:hAnsi="Times New Roman" w:cs="Times New Roman"/>
          <w:sz w:val="24"/>
          <w:lang w:val="en-GB"/>
        </w:rPr>
      </w:pPr>
      <w:r>
        <w:rPr>
          <w:rFonts w:ascii="Times New Roman" w:hAnsi="Times New Roman" w:cs="Times New Roman"/>
          <w:sz w:val="24"/>
          <w:lang w:val="en-GB"/>
        </w:rPr>
        <w:t>Y</w:t>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t xml:space="preserve">= Konservatisme akuntansi </w:t>
      </w:r>
    </w:p>
    <w:p w14:paraId="417DC5E3" w14:textId="77777777" w:rsidR="00572B91" w:rsidRDefault="00572B91" w:rsidP="00572B91">
      <w:pPr>
        <w:pStyle w:val="ListParagraph"/>
        <w:spacing w:line="240" w:lineRule="auto"/>
        <w:ind w:left="0"/>
        <w:jc w:val="both"/>
        <w:rPr>
          <w:rFonts w:ascii="Times New Roman" w:hAnsi="Times New Roman" w:cs="Times New Roman"/>
          <w:sz w:val="24"/>
          <w:lang w:val="en-GB"/>
        </w:rPr>
      </w:pPr>
      <w:r>
        <w:rPr>
          <w:rFonts w:ascii="Times New Roman" w:hAnsi="Times New Roman" w:cs="Times New Roman"/>
          <w:sz w:val="24"/>
          <w:lang w:val="en-GB"/>
        </w:rPr>
        <w:t>a</w:t>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t xml:space="preserve">= Konstanta </w:t>
      </w:r>
    </w:p>
    <w:p w14:paraId="111D7F7E" w14:textId="77777777" w:rsidR="00572B91" w:rsidRDefault="00572B91" w:rsidP="00572B91">
      <w:pPr>
        <w:pStyle w:val="ListParagraph"/>
        <w:spacing w:line="240" w:lineRule="auto"/>
        <w:ind w:left="0"/>
        <w:jc w:val="both"/>
        <w:rPr>
          <w:rFonts w:ascii="Times New Roman" w:hAnsi="Times New Roman" w:cs="Times New Roman"/>
          <w:sz w:val="24"/>
          <w:lang w:val="en-GB"/>
        </w:rPr>
      </w:pPr>
      <w:r>
        <w:rPr>
          <w:rFonts w:ascii="Times New Roman" w:hAnsi="Times New Roman" w:cs="Times New Roman"/>
          <w:sz w:val="24"/>
          <w:lang w:val="en-GB"/>
        </w:rPr>
        <w:t>β</w:t>
      </w:r>
      <w:r w:rsidRPr="002D0297">
        <w:rPr>
          <w:rFonts w:ascii="Times New Roman" w:hAnsi="Times New Roman" w:cs="Times New Roman"/>
          <w:sz w:val="24"/>
          <w:vertAlign w:val="subscript"/>
          <w:lang w:val="en-GB"/>
        </w:rPr>
        <w:t>1</w:t>
      </w:r>
      <w:r>
        <w:rPr>
          <w:rFonts w:ascii="Times New Roman" w:hAnsi="Times New Roman" w:cs="Times New Roman"/>
          <w:sz w:val="24"/>
          <w:lang w:val="en-GB"/>
        </w:rPr>
        <w:t>, β</w:t>
      </w:r>
      <w:r w:rsidRPr="002D0297">
        <w:rPr>
          <w:rFonts w:ascii="Times New Roman" w:hAnsi="Times New Roman" w:cs="Times New Roman"/>
          <w:sz w:val="24"/>
          <w:vertAlign w:val="subscript"/>
          <w:lang w:val="en-GB"/>
        </w:rPr>
        <w:t>2</w:t>
      </w:r>
      <w:r>
        <w:rPr>
          <w:rFonts w:ascii="Times New Roman" w:hAnsi="Times New Roman" w:cs="Times New Roman"/>
          <w:sz w:val="24"/>
          <w:lang w:val="en-GB"/>
        </w:rPr>
        <w:t>, β</w:t>
      </w:r>
      <w:r w:rsidRPr="002D0297">
        <w:rPr>
          <w:rFonts w:ascii="Times New Roman" w:hAnsi="Times New Roman" w:cs="Times New Roman"/>
          <w:sz w:val="24"/>
          <w:vertAlign w:val="subscript"/>
          <w:lang w:val="en-GB"/>
        </w:rPr>
        <w:t>3</w:t>
      </w:r>
      <w:r>
        <w:rPr>
          <w:rFonts w:ascii="Times New Roman" w:hAnsi="Times New Roman" w:cs="Times New Roman"/>
          <w:sz w:val="24"/>
          <w:lang w:val="en-GB"/>
        </w:rPr>
        <w:t>, β</w:t>
      </w:r>
      <w:r w:rsidRPr="002D0297">
        <w:rPr>
          <w:rFonts w:ascii="Times New Roman" w:hAnsi="Times New Roman" w:cs="Times New Roman"/>
          <w:sz w:val="24"/>
          <w:vertAlign w:val="subscript"/>
          <w:lang w:val="en-GB"/>
        </w:rPr>
        <w:t>4</w:t>
      </w:r>
      <w:r>
        <w:rPr>
          <w:rFonts w:ascii="Times New Roman" w:hAnsi="Times New Roman" w:cs="Times New Roman"/>
          <w:sz w:val="24"/>
          <w:lang w:val="en-GB"/>
        </w:rPr>
        <w:t>, β5</w:t>
      </w:r>
      <w:r>
        <w:rPr>
          <w:rFonts w:ascii="Times New Roman" w:hAnsi="Times New Roman" w:cs="Times New Roman"/>
          <w:sz w:val="24"/>
          <w:lang w:val="en-GB"/>
        </w:rPr>
        <w:tab/>
        <w:t xml:space="preserve">= Koefisien regresi  </w:t>
      </w:r>
    </w:p>
    <w:p w14:paraId="33B0B913" w14:textId="77777777" w:rsidR="00572B91" w:rsidRDefault="00572B91" w:rsidP="00572B91">
      <w:pPr>
        <w:pStyle w:val="ListParagraph"/>
        <w:spacing w:line="240" w:lineRule="auto"/>
        <w:ind w:left="0"/>
        <w:jc w:val="both"/>
        <w:rPr>
          <w:rFonts w:ascii="Times New Roman" w:hAnsi="Times New Roman" w:cs="Times New Roman"/>
          <w:sz w:val="24"/>
          <w:lang w:val="en-GB"/>
        </w:rPr>
      </w:pPr>
      <w:r>
        <w:rPr>
          <w:rFonts w:ascii="Times New Roman" w:hAnsi="Times New Roman" w:cs="Times New Roman"/>
          <w:sz w:val="24"/>
          <w:lang w:val="en-GB"/>
        </w:rPr>
        <w:t>X</w:t>
      </w:r>
      <w:r w:rsidRPr="002D0297">
        <w:rPr>
          <w:rFonts w:ascii="Times New Roman" w:hAnsi="Times New Roman" w:cs="Times New Roman"/>
          <w:sz w:val="24"/>
          <w:vertAlign w:val="subscript"/>
          <w:lang w:val="en-GB"/>
        </w:rPr>
        <w:t>1</w:t>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t xml:space="preserve">= Kepemilikan manajerial </w:t>
      </w:r>
    </w:p>
    <w:p w14:paraId="1DB8DF80" w14:textId="77777777" w:rsidR="00572B91" w:rsidRDefault="00572B91" w:rsidP="00572B91">
      <w:pPr>
        <w:pStyle w:val="ListParagraph"/>
        <w:spacing w:line="240" w:lineRule="auto"/>
        <w:ind w:left="0"/>
        <w:jc w:val="both"/>
        <w:rPr>
          <w:rFonts w:ascii="Times New Roman" w:hAnsi="Times New Roman" w:cs="Times New Roman"/>
          <w:i/>
          <w:sz w:val="24"/>
          <w:lang w:val="en-GB"/>
        </w:rPr>
      </w:pPr>
      <w:r>
        <w:rPr>
          <w:rFonts w:ascii="Times New Roman" w:hAnsi="Times New Roman" w:cs="Times New Roman"/>
          <w:sz w:val="24"/>
          <w:lang w:val="en-GB"/>
        </w:rPr>
        <w:t>X</w:t>
      </w:r>
      <w:r w:rsidRPr="002D0297">
        <w:rPr>
          <w:rFonts w:ascii="Times New Roman" w:hAnsi="Times New Roman" w:cs="Times New Roman"/>
          <w:sz w:val="24"/>
          <w:vertAlign w:val="subscript"/>
          <w:lang w:val="en-GB"/>
        </w:rPr>
        <w:t>2</w:t>
      </w:r>
      <w:r w:rsidRPr="002D0297">
        <w:rPr>
          <w:rFonts w:ascii="Times New Roman" w:hAnsi="Times New Roman" w:cs="Times New Roman"/>
          <w:sz w:val="24"/>
          <w:vertAlign w:val="subscript"/>
          <w:lang w:val="en-GB"/>
        </w:rPr>
        <w:tab/>
      </w:r>
      <w:r>
        <w:rPr>
          <w:rFonts w:ascii="Times New Roman" w:hAnsi="Times New Roman" w:cs="Times New Roman"/>
          <w:sz w:val="24"/>
          <w:lang w:val="en-GB"/>
        </w:rPr>
        <w:tab/>
      </w:r>
      <w:r>
        <w:rPr>
          <w:rFonts w:ascii="Times New Roman" w:hAnsi="Times New Roman" w:cs="Times New Roman"/>
          <w:sz w:val="24"/>
          <w:lang w:val="en-GB"/>
        </w:rPr>
        <w:tab/>
        <w:t xml:space="preserve">= </w:t>
      </w:r>
      <w:r>
        <w:rPr>
          <w:rFonts w:ascii="Times New Roman" w:hAnsi="Times New Roman" w:cs="Times New Roman"/>
          <w:i/>
          <w:sz w:val="24"/>
          <w:lang w:val="en-GB"/>
        </w:rPr>
        <w:t xml:space="preserve">Leverage </w:t>
      </w:r>
    </w:p>
    <w:p w14:paraId="586303EC" w14:textId="77777777" w:rsidR="00572B91" w:rsidRDefault="00572B91" w:rsidP="00572B91">
      <w:pPr>
        <w:pStyle w:val="ListParagraph"/>
        <w:spacing w:line="240" w:lineRule="auto"/>
        <w:ind w:left="0"/>
        <w:jc w:val="both"/>
        <w:rPr>
          <w:rFonts w:ascii="Times New Roman" w:hAnsi="Times New Roman" w:cs="Times New Roman"/>
          <w:i/>
          <w:sz w:val="24"/>
          <w:lang w:val="en-GB"/>
        </w:rPr>
      </w:pPr>
      <w:r>
        <w:rPr>
          <w:rFonts w:ascii="Times New Roman" w:hAnsi="Times New Roman" w:cs="Times New Roman"/>
          <w:sz w:val="24"/>
          <w:lang w:val="en-GB"/>
        </w:rPr>
        <w:t>X</w:t>
      </w:r>
      <w:r w:rsidRPr="002D0297">
        <w:rPr>
          <w:rFonts w:ascii="Times New Roman" w:hAnsi="Times New Roman" w:cs="Times New Roman"/>
          <w:sz w:val="24"/>
          <w:vertAlign w:val="subscript"/>
          <w:lang w:val="en-GB"/>
        </w:rPr>
        <w:t>3</w:t>
      </w:r>
      <w:r w:rsidRPr="002D0297">
        <w:rPr>
          <w:rFonts w:ascii="Times New Roman" w:hAnsi="Times New Roman" w:cs="Times New Roman"/>
          <w:sz w:val="24"/>
          <w:vertAlign w:val="subscript"/>
          <w:lang w:val="en-GB"/>
        </w:rPr>
        <w:tab/>
      </w:r>
      <w:r>
        <w:rPr>
          <w:rFonts w:ascii="Times New Roman" w:hAnsi="Times New Roman" w:cs="Times New Roman"/>
          <w:sz w:val="24"/>
          <w:lang w:val="en-GB"/>
        </w:rPr>
        <w:tab/>
      </w:r>
      <w:r>
        <w:rPr>
          <w:rFonts w:ascii="Times New Roman" w:hAnsi="Times New Roman" w:cs="Times New Roman"/>
          <w:sz w:val="24"/>
          <w:lang w:val="en-GB"/>
        </w:rPr>
        <w:tab/>
        <w:t xml:space="preserve">= </w:t>
      </w:r>
      <w:r>
        <w:rPr>
          <w:rFonts w:ascii="Times New Roman" w:hAnsi="Times New Roman" w:cs="Times New Roman"/>
          <w:i/>
          <w:sz w:val="24"/>
          <w:lang w:val="en-GB"/>
        </w:rPr>
        <w:t xml:space="preserve">Growth opportunity </w:t>
      </w:r>
    </w:p>
    <w:p w14:paraId="699A4714" w14:textId="77777777" w:rsidR="00572B91" w:rsidRDefault="00572B91" w:rsidP="00572B91">
      <w:pPr>
        <w:pStyle w:val="ListParagraph"/>
        <w:spacing w:line="240" w:lineRule="auto"/>
        <w:ind w:left="0"/>
        <w:jc w:val="both"/>
        <w:rPr>
          <w:rFonts w:ascii="Times New Roman" w:hAnsi="Times New Roman" w:cs="Times New Roman"/>
          <w:i/>
          <w:sz w:val="24"/>
          <w:lang w:val="en-GB"/>
        </w:rPr>
      </w:pPr>
      <w:r>
        <w:rPr>
          <w:rFonts w:ascii="Times New Roman" w:hAnsi="Times New Roman" w:cs="Times New Roman"/>
          <w:sz w:val="24"/>
          <w:lang w:val="en-GB"/>
        </w:rPr>
        <w:t>X</w:t>
      </w:r>
      <w:r w:rsidRPr="002D0297">
        <w:rPr>
          <w:rFonts w:ascii="Times New Roman" w:hAnsi="Times New Roman" w:cs="Times New Roman"/>
          <w:sz w:val="24"/>
          <w:vertAlign w:val="subscript"/>
          <w:lang w:val="en-GB"/>
        </w:rPr>
        <w:t>4</w:t>
      </w:r>
      <w:r w:rsidRPr="002D0297">
        <w:rPr>
          <w:rFonts w:ascii="Times New Roman" w:hAnsi="Times New Roman" w:cs="Times New Roman"/>
          <w:sz w:val="24"/>
          <w:vertAlign w:val="subscript"/>
          <w:lang w:val="en-GB"/>
        </w:rPr>
        <w:tab/>
      </w:r>
      <w:r>
        <w:rPr>
          <w:rFonts w:ascii="Times New Roman" w:hAnsi="Times New Roman" w:cs="Times New Roman"/>
          <w:sz w:val="24"/>
          <w:lang w:val="en-GB"/>
        </w:rPr>
        <w:tab/>
      </w:r>
      <w:r>
        <w:rPr>
          <w:rFonts w:ascii="Times New Roman" w:hAnsi="Times New Roman" w:cs="Times New Roman"/>
          <w:sz w:val="24"/>
          <w:lang w:val="en-GB"/>
        </w:rPr>
        <w:tab/>
        <w:t xml:space="preserve">= </w:t>
      </w:r>
      <w:r>
        <w:rPr>
          <w:rFonts w:ascii="Times New Roman" w:hAnsi="Times New Roman" w:cs="Times New Roman"/>
          <w:i/>
          <w:sz w:val="24"/>
          <w:lang w:val="en-GB"/>
        </w:rPr>
        <w:t xml:space="preserve">Political Cost </w:t>
      </w:r>
    </w:p>
    <w:p w14:paraId="298015F6" w14:textId="640F0AD0" w:rsidR="00572B91" w:rsidRDefault="00572B91" w:rsidP="00572B91">
      <w:pPr>
        <w:spacing w:line="240" w:lineRule="auto"/>
        <w:jc w:val="both"/>
        <w:rPr>
          <w:rFonts w:ascii="Times New Roman" w:hAnsi="Times New Roman" w:cs="Times New Roman"/>
          <w:i/>
          <w:sz w:val="24"/>
          <w:lang w:val="en-GB"/>
        </w:rPr>
      </w:pPr>
      <w:r w:rsidRPr="00572B91">
        <w:rPr>
          <w:rFonts w:ascii="Times New Roman" w:hAnsi="Times New Roman" w:cs="Times New Roman"/>
          <w:sz w:val="24"/>
          <w:lang w:val="en-GB"/>
        </w:rPr>
        <w:t xml:space="preserve">e </w:t>
      </w:r>
      <w:r w:rsidRPr="00572B91">
        <w:rPr>
          <w:rFonts w:ascii="Times New Roman" w:hAnsi="Times New Roman" w:cs="Times New Roman"/>
          <w:sz w:val="24"/>
          <w:lang w:val="en-GB"/>
        </w:rPr>
        <w:tab/>
      </w:r>
      <w:r w:rsidRPr="00572B91">
        <w:rPr>
          <w:rFonts w:ascii="Times New Roman" w:hAnsi="Times New Roman" w:cs="Times New Roman"/>
          <w:sz w:val="24"/>
          <w:lang w:val="en-GB"/>
        </w:rPr>
        <w:tab/>
      </w:r>
      <w:r w:rsidRPr="00572B91">
        <w:rPr>
          <w:rFonts w:ascii="Times New Roman" w:hAnsi="Times New Roman" w:cs="Times New Roman"/>
          <w:sz w:val="24"/>
          <w:lang w:val="en-GB"/>
        </w:rPr>
        <w:tab/>
        <w:t xml:space="preserve">= </w:t>
      </w:r>
      <w:r w:rsidRPr="00572B91">
        <w:rPr>
          <w:rFonts w:ascii="Times New Roman" w:hAnsi="Times New Roman" w:cs="Times New Roman"/>
          <w:i/>
          <w:sz w:val="24"/>
          <w:lang w:val="en-GB"/>
        </w:rPr>
        <w:t xml:space="preserve">Error     </w:t>
      </w:r>
      <w:r>
        <w:rPr>
          <w:rFonts w:ascii="Times New Roman" w:hAnsi="Times New Roman" w:cs="Times New Roman"/>
          <w:i/>
          <w:sz w:val="24"/>
          <w:lang w:val="en-GB"/>
        </w:rPr>
        <w:t xml:space="preserve"> </w:t>
      </w:r>
    </w:p>
    <w:p w14:paraId="301EAA2D" w14:textId="15E744EE" w:rsidR="00572B91" w:rsidRDefault="00572B91" w:rsidP="00572B91">
      <w:pPr>
        <w:spacing w:line="240" w:lineRule="auto"/>
        <w:jc w:val="both"/>
        <w:rPr>
          <w:rFonts w:ascii="Times New Roman" w:hAnsi="Times New Roman" w:cs="Times New Roman"/>
          <w:b/>
          <w:sz w:val="24"/>
          <w:lang w:val="en-GB"/>
        </w:rPr>
      </w:pPr>
      <w:r w:rsidRPr="00572B91">
        <w:rPr>
          <w:rFonts w:ascii="Times New Roman" w:hAnsi="Times New Roman" w:cs="Times New Roman"/>
          <w:b/>
          <w:sz w:val="24"/>
          <w:lang w:val="en-GB"/>
        </w:rPr>
        <w:t>Uji Asumsi Klasik</w:t>
      </w:r>
      <w:r>
        <w:rPr>
          <w:rFonts w:ascii="Times New Roman" w:hAnsi="Times New Roman" w:cs="Times New Roman"/>
          <w:b/>
          <w:sz w:val="24"/>
          <w:lang w:val="en-GB"/>
        </w:rPr>
        <w:t xml:space="preserve">  </w:t>
      </w:r>
    </w:p>
    <w:p w14:paraId="644C2424" w14:textId="3BC0B059" w:rsidR="00572B91" w:rsidRPr="00572B91" w:rsidRDefault="00572B91" w:rsidP="00572B91">
      <w:pPr>
        <w:spacing w:line="240" w:lineRule="auto"/>
        <w:jc w:val="both"/>
        <w:rPr>
          <w:rFonts w:ascii="Times New Roman" w:hAnsi="Times New Roman" w:cs="Times New Roman"/>
          <w:b/>
          <w:sz w:val="24"/>
          <w:lang w:val="en-GB"/>
        </w:rPr>
      </w:pPr>
      <w:r w:rsidRPr="00572B91">
        <w:rPr>
          <w:rFonts w:ascii="Times New Roman" w:hAnsi="Times New Roman" w:cs="Times New Roman"/>
          <w:b/>
          <w:sz w:val="24"/>
          <w:lang w:val="en-GB"/>
        </w:rPr>
        <w:t xml:space="preserve">Uji Normalitas </w:t>
      </w:r>
    </w:p>
    <w:p w14:paraId="4751FB93" w14:textId="4A3F877D" w:rsidR="00572B91" w:rsidRDefault="00572B91" w:rsidP="00572B91">
      <w:pPr>
        <w:pStyle w:val="ListParagraph"/>
        <w:spacing w:line="240" w:lineRule="auto"/>
        <w:ind w:left="0" w:firstLine="447"/>
        <w:jc w:val="both"/>
        <w:rPr>
          <w:rFonts w:ascii="Times New Roman" w:hAnsi="Times New Roman" w:cs="Times New Roman"/>
          <w:sz w:val="24"/>
          <w:lang w:val="en-GB"/>
        </w:rPr>
      </w:pPr>
      <w:r>
        <w:rPr>
          <w:rFonts w:ascii="Times New Roman" w:hAnsi="Times New Roman" w:cs="Times New Roman"/>
          <w:sz w:val="24"/>
          <w:lang w:val="en-GB"/>
        </w:rPr>
        <w:t xml:space="preserve">Uji normalitas dilakukan dengan tujuan untuk mengetahui apakah data mengikuti atau mendekati distribusi normal (Ghozali, 2016). Alat uji normalitas yang digunakan dalam penelitian ini adalah </w:t>
      </w:r>
      <w:r>
        <w:rPr>
          <w:rFonts w:ascii="Times New Roman" w:hAnsi="Times New Roman" w:cs="Times New Roman"/>
          <w:i/>
          <w:sz w:val="24"/>
          <w:lang w:val="en-GB"/>
        </w:rPr>
        <w:t xml:space="preserve">One-Sample Kolmogorov-Smirnov. </w:t>
      </w:r>
      <w:r>
        <w:rPr>
          <w:rFonts w:ascii="Times New Roman" w:hAnsi="Times New Roman" w:cs="Times New Roman"/>
          <w:sz w:val="24"/>
          <w:lang w:val="en-GB"/>
        </w:rPr>
        <w:t xml:space="preserve">Data disimpulkan berdistribusi normal jika nilai signifikasi yang diperoleh (p </w:t>
      </w:r>
      <w:r>
        <w:rPr>
          <w:rFonts w:ascii="Times New Roman" w:hAnsi="Times New Roman" w:cs="Times New Roman"/>
          <w:i/>
          <w:sz w:val="24"/>
          <w:lang w:val="en-GB"/>
        </w:rPr>
        <w:t>value</w:t>
      </w:r>
      <w:r>
        <w:rPr>
          <w:rFonts w:ascii="Times New Roman" w:hAnsi="Times New Roman" w:cs="Times New Roman"/>
          <w:sz w:val="24"/>
          <w:lang w:val="en-GB"/>
        </w:rPr>
        <w:t xml:space="preserve">) lebih besar dari nilai signifikansi yang ditetapkan (α &gt; 5%). Sebaliknya, jika nilai </w:t>
      </w:r>
      <w:r>
        <w:rPr>
          <w:rFonts w:ascii="Times New Roman" w:hAnsi="Times New Roman" w:cs="Times New Roman"/>
          <w:sz w:val="24"/>
          <w:lang w:val="en-GB"/>
        </w:rPr>
        <w:lastRenderedPageBreak/>
        <w:t xml:space="preserve">signifikansi lebih kecil dari nilai (α &lt; 5%), maka data disimpulkan tidak berdistribusi normal.    </w:t>
      </w:r>
      <w:r>
        <w:rPr>
          <w:rFonts w:ascii="Times New Roman" w:hAnsi="Times New Roman" w:cs="Times New Roman"/>
          <w:sz w:val="24"/>
          <w:lang w:val="en-GB"/>
        </w:rPr>
        <w:t xml:space="preserve">  </w:t>
      </w:r>
    </w:p>
    <w:p w14:paraId="6A3A0831" w14:textId="10F823D6" w:rsidR="00572B91" w:rsidRPr="00572B91" w:rsidRDefault="00572B91" w:rsidP="00572B91">
      <w:pPr>
        <w:pStyle w:val="ListParagraph"/>
        <w:spacing w:line="240" w:lineRule="auto"/>
        <w:ind w:left="0" w:firstLine="447"/>
        <w:jc w:val="both"/>
        <w:rPr>
          <w:rFonts w:ascii="Times New Roman" w:hAnsi="Times New Roman" w:cs="Times New Roman"/>
          <w:b/>
          <w:sz w:val="24"/>
          <w:lang w:val="en-GB"/>
        </w:rPr>
      </w:pPr>
      <w:r>
        <w:rPr>
          <w:rFonts w:ascii="Times New Roman" w:hAnsi="Times New Roman" w:cs="Times New Roman"/>
          <w:sz w:val="24"/>
          <w:lang w:val="en-GB"/>
        </w:rPr>
        <w:br/>
      </w:r>
      <w:r w:rsidRPr="00572B91">
        <w:rPr>
          <w:rFonts w:ascii="Times New Roman" w:hAnsi="Times New Roman" w:cs="Times New Roman"/>
          <w:b/>
          <w:sz w:val="24"/>
          <w:lang w:val="en-GB"/>
        </w:rPr>
        <w:t xml:space="preserve">Uji Multikolinieritas  </w:t>
      </w:r>
    </w:p>
    <w:p w14:paraId="3C6996E3" w14:textId="48418758" w:rsidR="00572B91" w:rsidRDefault="00572B91" w:rsidP="00572B91">
      <w:pPr>
        <w:ind w:firstLine="447"/>
        <w:jc w:val="both"/>
        <w:rPr>
          <w:rFonts w:ascii="Times New Roman" w:hAnsi="Times New Roman" w:cs="Times New Roman"/>
          <w:sz w:val="24"/>
          <w:lang w:val="en-GB"/>
        </w:rPr>
      </w:pPr>
      <w:r>
        <w:rPr>
          <w:rFonts w:ascii="Times New Roman" w:hAnsi="Times New Roman" w:cs="Times New Roman"/>
          <w:sz w:val="24"/>
          <w:lang w:val="en-GB"/>
        </w:rPr>
        <w:t xml:space="preserve">Uji multikolinearitas dilakukan bertujuan untuk menguji apakah model regresi ditemukan adanya korelasi antar variabel bebas (independent).  Model regresi yang baik seharusnya tidak terjadi korelasi di antara variabel independent. Jika variabel independen saling berkorelasi, maka variabel-variabel ini tidak orthogonal. Variabel orthogonal adalah variabel independen yang nilai korelasi antar sesame variabel independent sama dengan nol. Multikolinearitas dapat dilihat dari nilai </w:t>
      </w:r>
      <w:r w:rsidRPr="00D5412E">
        <w:rPr>
          <w:rFonts w:ascii="Times New Roman" w:hAnsi="Times New Roman" w:cs="Times New Roman"/>
          <w:i/>
          <w:sz w:val="24"/>
          <w:lang w:val="en-GB"/>
        </w:rPr>
        <w:t>tolerance</w:t>
      </w:r>
      <w:r>
        <w:rPr>
          <w:rFonts w:ascii="Times New Roman" w:hAnsi="Times New Roman" w:cs="Times New Roman"/>
          <w:sz w:val="24"/>
          <w:lang w:val="en-GB"/>
        </w:rPr>
        <w:t xml:space="preserve"> dan </w:t>
      </w:r>
      <w:r w:rsidRPr="00D5412E">
        <w:rPr>
          <w:rFonts w:ascii="Times New Roman" w:hAnsi="Times New Roman" w:cs="Times New Roman"/>
          <w:i/>
          <w:sz w:val="24"/>
          <w:lang w:val="en-GB"/>
        </w:rPr>
        <w:t>Variance inflation factor</w:t>
      </w:r>
      <w:r>
        <w:rPr>
          <w:rFonts w:ascii="Times New Roman" w:hAnsi="Times New Roman" w:cs="Times New Roman"/>
          <w:sz w:val="24"/>
          <w:lang w:val="en-GB"/>
        </w:rPr>
        <w:t xml:space="preserve"> (VIF). Model regresi yang bebas miltikolinearitas adalah yang mempunyai nilai </w:t>
      </w:r>
      <w:r>
        <w:rPr>
          <w:rFonts w:ascii="Times New Roman" w:hAnsi="Times New Roman" w:cs="Times New Roman"/>
          <w:i/>
          <w:sz w:val="24"/>
          <w:lang w:val="en-GB"/>
        </w:rPr>
        <w:t xml:space="preserve">tolerance </w:t>
      </w:r>
      <w:r>
        <w:rPr>
          <w:rFonts w:ascii="Times New Roman" w:hAnsi="Times New Roman" w:cs="Times New Roman"/>
          <w:sz w:val="24"/>
          <w:lang w:val="en-GB"/>
        </w:rPr>
        <w:t xml:space="preserve">di atas 0,1 atau VIF di bawah 10. Apabila </w:t>
      </w:r>
      <w:r>
        <w:rPr>
          <w:rFonts w:ascii="Times New Roman" w:hAnsi="Times New Roman" w:cs="Times New Roman"/>
          <w:i/>
          <w:sz w:val="24"/>
          <w:lang w:val="en-GB"/>
        </w:rPr>
        <w:t xml:space="preserve">tolerance variance </w:t>
      </w:r>
      <w:r>
        <w:rPr>
          <w:rFonts w:ascii="Times New Roman" w:hAnsi="Times New Roman" w:cs="Times New Roman"/>
          <w:sz w:val="24"/>
          <w:lang w:val="en-GB"/>
        </w:rPr>
        <w:t xml:space="preserve">di bawah 0,1 atau VIF di atas 10, makaterjadi multikolinearitas (Ghozali, 2012).  </w:t>
      </w:r>
      <w:r>
        <w:rPr>
          <w:rFonts w:ascii="Times New Roman" w:hAnsi="Times New Roman" w:cs="Times New Roman"/>
          <w:sz w:val="24"/>
          <w:lang w:val="en-GB"/>
        </w:rPr>
        <w:t xml:space="preserve">  </w:t>
      </w:r>
    </w:p>
    <w:p w14:paraId="6A274DD0" w14:textId="77777777" w:rsidR="00572B91" w:rsidRDefault="00572B91" w:rsidP="00572B91">
      <w:pPr>
        <w:jc w:val="both"/>
        <w:rPr>
          <w:rFonts w:ascii="Times New Roman" w:hAnsi="Times New Roman" w:cs="Times New Roman"/>
          <w:b/>
          <w:sz w:val="24"/>
          <w:lang w:val="en-GB"/>
        </w:rPr>
      </w:pPr>
      <w:r w:rsidRPr="00572B91">
        <w:rPr>
          <w:rFonts w:ascii="Times New Roman" w:hAnsi="Times New Roman" w:cs="Times New Roman"/>
          <w:b/>
          <w:sz w:val="24"/>
          <w:lang w:val="en-GB"/>
        </w:rPr>
        <w:t xml:space="preserve">Uji Heteroskedastisitas </w:t>
      </w:r>
      <w:r>
        <w:rPr>
          <w:rFonts w:ascii="Times New Roman" w:hAnsi="Times New Roman" w:cs="Times New Roman"/>
          <w:b/>
          <w:sz w:val="24"/>
          <w:lang w:val="en-GB"/>
        </w:rPr>
        <w:t xml:space="preserve"> </w:t>
      </w:r>
    </w:p>
    <w:p w14:paraId="2795749E" w14:textId="2C6D04A4" w:rsidR="00572B91" w:rsidRDefault="00572B91" w:rsidP="00572B91">
      <w:pPr>
        <w:ind w:firstLine="720"/>
        <w:jc w:val="both"/>
        <w:rPr>
          <w:rFonts w:ascii="Times New Roman" w:hAnsi="Times New Roman"/>
          <w:sz w:val="24"/>
        </w:rPr>
      </w:pPr>
      <w:r>
        <w:rPr>
          <w:rFonts w:ascii="Times New Roman" w:hAnsi="Times New Roman"/>
          <w:sz w:val="24"/>
        </w:rPr>
        <w:t xml:space="preserve">Pengujian ini digunakan untuk menguji suatu model regresi terjadi ketidaksamaan variansi dari residual dari suatu pengamatan yang lain. Jika variance dari residual satu pengamatan ke pengamatan lain tetap, maka disebut Homoskedatisitas dan jika berbeda disebut Heteroskedasitas.  Model regresi yang baik adalah yang tidak terjadi heterokedastisitas. </w:t>
      </w:r>
      <w:r w:rsidRPr="00897A00">
        <w:rPr>
          <w:rFonts w:ascii="Times New Roman" w:hAnsi="Times New Roman"/>
          <w:sz w:val="24"/>
        </w:rPr>
        <w:t xml:space="preserve">Heteroskedastisitas diuji dengan menggunakan uji koefisien korelasi </w:t>
      </w:r>
      <w:r w:rsidRPr="00897A00">
        <w:rPr>
          <w:rFonts w:ascii="Times New Roman" w:hAnsi="Times New Roman"/>
          <w:i/>
          <w:sz w:val="24"/>
        </w:rPr>
        <w:t>Rank Spearman</w:t>
      </w:r>
      <w:r w:rsidRPr="00897A00">
        <w:rPr>
          <w:rFonts w:ascii="Times New Roman" w:hAnsi="Times New Roman"/>
          <w:sz w:val="24"/>
        </w:rPr>
        <w:t xml:space="preserve"> yaitu dengan mengkorelasikan antara absolute residual hasil regresi dengan semua variabel </w:t>
      </w:r>
      <w:r w:rsidRPr="001743A8">
        <w:rPr>
          <w:rFonts w:ascii="Times New Roman" w:hAnsi="Times New Roman"/>
          <w:sz w:val="24"/>
        </w:rPr>
        <w:t xml:space="preserve">bebas. </w:t>
      </w:r>
      <w:r w:rsidRPr="00897A00">
        <w:rPr>
          <w:rFonts w:ascii="Times New Roman" w:hAnsi="Times New Roman"/>
          <w:sz w:val="24"/>
        </w:rPr>
        <w:t xml:space="preserve"> </w:t>
      </w:r>
      <w:r>
        <w:rPr>
          <w:rFonts w:ascii="Times New Roman" w:hAnsi="Times New Roman"/>
          <w:sz w:val="24"/>
        </w:rPr>
        <w:t xml:space="preserve"> </w:t>
      </w:r>
    </w:p>
    <w:p w14:paraId="2A35CDC3" w14:textId="77777777" w:rsidR="00572B91" w:rsidRDefault="00572B91" w:rsidP="00572B91">
      <w:pPr>
        <w:jc w:val="both"/>
        <w:rPr>
          <w:rFonts w:ascii="Times New Roman" w:hAnsi="Times New Roman"/>
          <w:b/>
          <w:sz w:val="24"/>
        </w:rPr>
      </w:pPr>
      <w:r w:rsidRPr="00572B91">
        <w:rPr>
          <w:rFonts w:ascii="Times New Roman" w:hAnsi="Times New Roman"/>
          <w:b/>
          <w:sz w:val="24"/>
        </w:rPr>
        <w:t>Uji Autokorelasi</w:t>
      </w:r>
      <w:r>
        <w:rPr>
          <w:rFonts w:ascii="Times New Roman" w:hAnsi="Times New Roman"/>
          <w:b/>
          <w:sz w:val="24"/>
        </w:rPr>
        <w:t xml:space="preserve"> </w:t>
      </w:r>
    </w:p>
    <w:p w14:paraId="1A8373AE" w14:textId="1914499A" w:rsidR="00572B91" w:rsidRDefault="00572B91" w:rsidP="00572B91">
      <w:pPr>
        <w:ind w:firstLine="720"/>
        <w:jc w:val="both"/>
        <w:rPr>
          <w:rFonts w:ascii="Times New Roman" w:hAnsi="Times New Roman"/>
          <w:b/>
          <w:sz w:val="24"/>
        </w:rPr>
      </w:pPr>
      <w:r>
        <w:rPr>
          <w:rFonts w:ascii="Times New Roman" w:hAnsi="Times New Roman" w:cs="Times New Roman"/>
          <w:sz w:val="24"/>
          <w:lang w:val="en-GB"/>
        </w:rPr>
        <w:t xml:space="preserve">Uji autokorelasi bertujuan untuk menguji apakah dalam model regresi linear ada korelasi antara kesaahan penganggu pada periode t dengan kesalahan pnganggu pada periode t-1 (sebelumnya) (Ghozali, 2018). Jika terjadi korelasi, maka dinamakan ada problem autokorelasi. Autokorelasi muncul karena observasi yang berurutan sepanjang waktu berkaitan satu sama lainya.  Untuk menguji adanya autokorelasi dalam suatu model regresi dapat menggunakan uji </w:t>
      </w:r>
      <w:r>
        <w:rPr>
          <w:rFonts w:ascii="Times New Roman" w:hAnsi="Times New Roman" w:cs="Times New Roman"/>
          <w:i/>
          <w:sz w:val="24"/>
          <w:lang w:val="en-GB"/>
        </w:rPr>
        <w:t xml:space="preserve">Durbin Watson </w:t>
      </w:r>
      <w:r>
        <w:rPr>
          <w:rFonts w:ascii="Times New Roman" w:hAnsi="Times New Roman" w:cs="Times New Roman"/>
          <w:sz w:val="24"/>
          <w:lang w:val="en-GB"/>
        </w:rPr>
        <w:t xml:space="preserve">(DW), dan hasil pengujian ditentukan berdasarkan nilai </w:t>
      </w:r>
      <w:r>
        <w:rPr>
          <w:rFonts w:ascii="Times New Roman" w:hAnsi="Times New Roman" w:cs="Times New Roman"/>
          <w:i/>
          <w:sz w:val="24"/>
          <w:lang w:val="en-GB"/>
        </w:rPr>
        <w:t xml:space="preserve">Durbin-Watson </w:t>
      </w:r>
      <w:r>
        <w:rPr>
          <w:rFonts w:ascii="Times New Roman" w:hAnsi="Times New Roman" w:cs="Times New Roman"/>
          <w:sz w:val="24"/>
          <w:lang w:val="en-GB"/>
        </w:rPr>
        <w:t>(DW).</w:t>
      </w:r>
      <w:r>
        <w:rPr>
          <w:rFonts w:ascii="Times New Roman" w:hAnsi="Times New Roman"/>
          <w:b/>
          <w:sz w:val="24"/>
        </w:rPr>
        <w:t xml:space="preserve"> </w:t>
      </w:r>
    </w:p>
    <w:p w14:paraId="3A584813" w14:textId="53C4DD51" w:rsidR="00572B91" w:rsidRDefault="00572B91" w:rsidP="00572B91">
      <w:pPr>
        <w:ind w:firstLine="720"/>
        <w:jc w:val="both"/>
        <w:rPr>
          <w:rFonts w:ascii="Times New Roman" w:hAnsi="Times New Roman"/>
          <w:b/>
          <w:sz w:val="24"/>
        </w:rPr>
      </w:pPr>
      <w:r>
        <w:rPr>
          <w:rFonts w:ascii="Times New Roman" w:hAnsi="Times New Roman"/>
          <w:b/>
          <w:sz w:val="24"/>
        </w:rPr>
        <w:br/>
        <w:t xml:space="preserve">HASIL DAN PEMBAHASAN </w:t>
      </w:r>
      <w:r w:rsidR="006C563F">
        <w:rPr>
          <w:rFonts w:ascii="Times New Roman" w:hAnsi="Times New Roman"/>
          <w:b/>
          <w:sz w:val="24"/>
        </w:rPr>
        <w:t xml:space="preserve">  </w:t>
      </w:r>
    </w:p>
    <w:p w14:paraId="426B3D0C" w14:textId="72731616" w:rsidR="006C563F" w:rsidRDefault="006C563F" w:rsidP="006C563F">
      <w:pPr>
        <w:jc w:val="both"/>
        <w:rPr>
          <w:rFonts w:ascii="Times New Roman" w:hAnsi="Times New Roman"/>
          <w:b/>
          <w:sz w:val="24"/>
        </w:rPr>
      </w:pPr>
      <w:r>
        <w:rPr>
          <w:rFonts w:ascii="Times New Roman" w:hAnsi="Times New Roman"/>
          <w:b/>
          <w:sz w:val="24"/>
        </w:rPr>
        <w:t xml:space="preserve">Deskripsi Data </w:t>
      </w:r>
    </w:p>
    <w:p w14:paraId="7791E8BB" w14:textId="6B180281" w:rsidR="006C563F" w:rsidRDefault="006C563F" w:rsidP="006C563F">
      <w:pPr>
        <w:pStyle w:val="ListParagraph"/>
        <w:spacing w:line="240" w:lineRule="auto"/>
        <w:ind w:left="0" w:firstLine="426"/>
        <w:jc w:val="both"/>
        <w:rPr>
          <w:rFonts w:ascii="Times New Roman" w:hAnsi="Times New Roman" w:cs="Times New Roman"/>
          <w:i/>
          <w:sz w:val="24"/>
          <w:lang w:val="en-GB"/>
        </w:rPr>
      </w:pPr>
      <w:r>
        <w:rPr>
          <w:rFonts w:ascii="Times New Roman" w:hAnsi="Times New Roman" w:cs="Times New Roman"/>
          <w:sz w:val="24"/>
          <w:lang w:val="en-GB"/>
        </w:rPr>
        <w:t>J</w:t>
      </w:r>
      <w:r w:rsidRPr="00BC3007">
        <w:rPr>
          <w:rFonts w:ascii="Times New Roman" w:hAnsi="Times New Roman" w:cs="Times New Roman"/>
          <w:sz w:val="24"/>
          <w:lang w:val="en-GB"/>
        </w:rPr>
        <w:t xml:space="preserve">enis data yang digunakan dalam penelitian ini yaitu jenis data sekunder yang dikumpulkan dari laporan keuangan perusahaan yang telah dilakukan audit dari tahun 2016-2018 yang terdaftar di website </w:t>
      </w:r>
      <w:hyperlink r:id="rId8" w:history="1">
        <w:r w:rsidRPr="00BC3007">
          <w:rPr>
            <w:rStyle w:val="Hyperlink"/>
            <w:rFonts w:ascii="Times New Roman" w:hAnsi="Times New Roman" w:cs="Times New Roman"/>
            <w:color w:val="000000" w:themeColor="text1"/>
            <w:sz w:val="24"/>
            <w:lang w:val="en-GB"/>
          </w:rPr>
          <w:t>www.idx.co.id</w:t>
        </w:r>
      </w:hyperlink>
      <w:r w:rsidRPr="00BC3007">
        <w:rPr>
          <w:rFonts w:ascii="Times New Roman" w:hAnsi="Times New Roman" w:cs="Times New Roman"/>
          <w:color w:val="000000" w:themeColor="text1"/>
          <w:sz w:val="24"/>
          <w:lang w:val="en-GB"/>
        </w:rPr>
        <w:t xml:space="preserve"> dan website resmi perusahaan. </w:t>
      </w:r>
      <w:r>
        <w:rPr>
          <w:rFonts w:ascii="Times New Roman" w:hAnsi="Times New Roman" w:cs="Times New Roman"/>
          <w:color w:val="000000" w:themeColor="text1"/>
          <w:sz w:val="24"/>
          <w:lang w:val="en-GB"/>
        </w:rPr>
        <w:t>S</w:t>
      </w:r>
      <w:r w:rsidRPr="00BC3007">
        <w:rPr>
          <w:rFonts w:ascii="Times New Roman" w:hAnsi="Times New Roman" w:cs="Times New Roman"/>
          <w:color w:val="000000" w:themeColor="text1"/>
          <w:sz w:val="24"/>
          <w:lang w:val="en-GB"/>
        </w:rPr>
        <w:t>umber data yang dipakai dan diperoleh adalah data publikasi laporan keuangan tahunan perusahaan sub sektor property dan real estat</w:t>
      </w:r>
      <w:r>
        <w:rPr>
          <w:rFonts w:ascii="Times New Roman" w:hAnsi="Times New Roman" w:cs="Times New Roman"/>
          <w:color w:val="000000" w:themeColor="text1"/>
          <w:sz w:val="24"/>
          <w:lang w:val="en-GB"/>
        </w:rPr>
        <w:t>e</w:t>
      </w:r>
      <w:r w:rsidRPr="00BC3007">
        <w:rPr>
          <w:rFonts w:ascii="Times New Roman" w:hAnsi="Times New Roman" w:cs="Times New Roman"/>
          <w:color w:val="000000" w:themeColor="text1"/>
          <w:sz w:val="24"/>
          <w:lang w:val="en-GB"/>
        </w:rPr>
        <w:t xml:space="preserve"> yang diterbitkan oleh website </w:t>
      </w:r>
      <w:hyperlink r:id="rId9" w:history="1">
        <w:r w:rsidRPr="00BC3007">
          <w:rPr>
            <w:rStyle w:val="Hyperlink"/>
            <w:rFonts w:ascii="Times New Roman" w:hAnsi="Times New Roman" w:cs="Times New Roman"/>
            <w:color w:val="000000" w:themeColor="text1"/>
            <w:sz w:val="24"/>
            <w:lang w:val="en-GB"/>
          </w:rPr>
          <w:t>www.idx.co.id</w:t>
        </w:r>
      </w:hyperlink>
      <w:r w:rsidRPr="00BC3007">
        <w:rPr>
          <w:rFonts w:ascii="Times New Roman" w:hAnsi="Times New Roman" w:cs="Times New Roman"/>
          <w:color w:val="000000" w:themeColor="text1"/>
          <w:sz w:val="24"/>
          <w:lang w:val="en-GB"/>
        </w:rPr>
        <w:t xml:space="preserve">. Bursa Efek Indonesia (BEI) atau situs resmi </w:t>
      </w:r>
      <w:r w:rsidRPr="00BC3007">
        <w:rPr>
          <w:rFonts w:ascii="Times New Roman" w:hAnsi="Times New Roman" w:cs="Times New Roman"/>
          <w:color w:val="000000" w:themeColor="text1"/>
          <w:sz w:val="24"/>
          <w:lang w:val="en-GB"/>
        </w:rPr>
        <w:lastRenderedPageBreak/>
        <w:t xml:space="preserve">perusahaan. </w:t>
      </w:r>
      <w:r>
        <w:rPr>
          <w:rFonts w:ascii="Times New Roman" w:hAnsi="Times New Roman" w:cs="Times New Roman"/>
          <w:color w:val="000000" w:themeColor="text1"/>
          <w:sz w:val="24"/>
          <w:lang w:val="en-GB"/>
        </w:rPr>
        <w:t xml:space="preserve"> </w:t>
      </w:r>
      <w:r>
        <w:rPr>
          <w:rFonts w:ascii="Times New Roman" w:hAnsi="Times New Roman" w:cs="Times New Roman"/>
          <w:sz w:val="24"/>
          <w:lang w:val="en-GB"/>
        </w:rPr>
        <w:t>B</w:t>
      </w:r>
      <w:r w:rsidRPr="00BC3007">
        <w:rPr>
          <w:rFonts w:ascii="Times New Roman" w:hAnsi="Times New Roman" w:cs="Times New Roman"/>
          <w:sz w:val="24"/>
          <w:lang w:val="en-GB"/>
        </w:rPr>
        <w:t xml:space="preserve">erdasarkan data yang diperoleh, penelitian ini memiliki 19 </w:t>
      </w:r>
      <w:r>
        <w:rPr>
          <w:rFonts w:ascii="Times New Roman" w:hAnsi="Times New Roman" w:cs="Times New Roman"/>
          <w:sz w:val="24"/>
          <w:lang w:val="en-GB"/>
        </w:rPr>
        <w:t xml:space="preserve">sampe </w:t>
      </w:r>
      <w:r w:rsidRPr="00BC3007">
        <w:rPr>
          <w:rFonts w:ascii="Times New Roman" w:hAnsi="Times New Roman" w:cs="Times New Roman"/>
          <w:sz w:val="24"/>
          <w:lang w:val="en-GB"/>
        </w:rPr>
        <w:t xml:space="preserve">perusahaan sub sektor property dan real estat yang terdaftar di Bursa Efek Indonesia tahun 2016-2018. Sampel dalam penelitian ini diperoleh dengan metode </w:t>
      </w:r>
      <w:r w:rsidRPr="00BC3007">
        <w:rPr>
          <w:rFonts w:ascii="Times New Roman" w:hAnsi="Times New Roman" w:cs="Times New Roman"/>
          <w:i/>
          <w:sz w:val="24"/>
          <w:lang w:val="en-GB"/>
        </w:rPr>
        <w:t>purposive sampling.</w:t>
      </w:r>
      <w:r>
        <w:rPr>
          <w:rFonts w:ascii="Times New Roman" w:hAnsi="Times New Roman" w:cs="Times New Roman"/>
          <w:i/>
          <w:sz w:val="24"/>
          <w:lang w:val="en-GB"/>
        </w:rPr>
        <w:t xml:space="preserve"> </w:t>
      </w:r>
    </w:p>
    <w:p w14:paraId="13250986" w14:textId="1D31F8A8" w:rsidR="006C563F" w:rsidRDefault="006C563F" w:rsidP="006C563F">
      <w:pPr>
        <w:spacing w:line="240" w:lineRule="auto"/>
        <w:jc w:val="both"/>
        <w:rPr>
          <w:rFonts w:ascii="Times New Roman" w:hAnsi="Times New Roman" w:cs="Times New Roman"/>
          <w:b/>
          <w:color w:val="000000" w:themeColor="text1"/>
          <w:sz w:val="24"/>
          <w:lang w:val="en-GB"/>
        </w:rPr>
      </w:pPr>
      <w:r w:rsidRPr="006C563F">
        <w:rPr>
          <w:rFonts w:ascii="Times New Roman" w:hAnsi="Times New Roman" w:cs="Times New Roman"/>
          <w:b/>
          <w:color w:val="000000" w:themeColor="text1"/>
          <w:sz w:val="24"/>
          <w:lang w:val="en-GB"/>
        </w:rPr>
        <w:t>Analisis Statistik Deskriptif</w:t>
      </w:r>
      <w:r>
        <w:rPr>
          <w:rFonts w:ascii="Times New Roman" w:hAnsi="Times New Roman" w:cs="Times New Roman"/>
          <w:b/>
          <w:color w:val="000000" w:themeColor="text1"/>
          <w:sz w:val="24"/>
          <w:lang w:val="en-GB"/>
        </w:rPr>
        <w:t xml:space="preserve"> </w:t>
      </w:r>
    </w:p>
    <w:tbl>
      <w:tblPr>
        <w:tblpPr w:leftFromText="180" w:rightFromText="180" w:vertAnchor="text" w:horzAnchor="margin" w:tblpXSpec="right" w:tblpY="452"/>
        <w:tblW w:w="7368" w:type="dxa"/>
        <w:tblBorders>
          <w:top w:val="single" w:sz="18" w:space="0" w:color="000000"/>
          <w:bottom w:val="single" w:sz="4" w:space="0" w:color="auto"/>
        </w:tblBorders>
        <w:tblLayout w:type="fixed"/>
        <w:tblCellMar>
          <w:left w:w="0" w:type="dxa"/>
          <w:right w:w="0" w:type="dxa"/>
        </w:tblCellMar>
        <w:tblLook w:val="0000" w:firstRow="0" w:lastRow="0" w:firstColumn="0" w:lastColumn="0" w:noHBand="0" w:noVBand="0"/>
      </w:tblPr>
      <w:tblGrid>
        <w:gridCol w:w="1669"/>
        <w:gridCol w:w="1000"/>
        <w:gridCol w:w="1046"/>
        <w:gridCol w:w="1076"/>
        <w:gridCol w:w="1167"/>
        <w:gridCol w:w="1410"/>
      </w:tblGrid>
      <w:tr w:rsidR="006C563F" w:rsidRPr="00DC49D2" w14:paraId="25F18C28" w14:textId="77777777" w:rsidTr="00B8130D">
        <w:trPr>
          <w:cantSplit/>
        </w:trPr>
        <w:tc>
          <w:tcPr>
            <w:tcW w:w="1669" w:type="dxa"/>
            <w:shd w:val="clear" w:color="auto" w:fill="FFFFFF"/>
          </w:tcPr>
          <w:p w14:paraId="187C8A5B" w14:textId="77777777" w:rsidR="006C563F" w:rsidRPr="00DC49D2" w:rsidRDefault="006C563F" w:rsidP="00DC0391">
            <w:pPr>
              <w:autoSpaceDE w:val="0"/>
              <w:autoSpaceDN w:val="0"/>
              <w:adjustRightInd w:val="0"/>
              <w:spacing w:after="0" w:line="240" w:lineRule="auto"/>
              <w:ind w:left="60" w:right="60"/>
              <w:rPr>
                <w:rFonts w:ascii="Times New Roman" w:hAnsi="Times New Roman" w:cs="Times New Roman"/>
                <w:color w:val="000000"/>
              </w:rPr>
            </w:pPr>
          </w:p>
        </w:tc>
        <w:tc>
          <w:tcPr>
            <w:tcW w:w="1000" w:type="dxa"/>
            <w:shd w:val="clear" w:color="auto" w:fill="FFFFFF"/>
          </w:tcPr>
          <w:p w14:paraId="7CD48FD5" w14:textId="77777777" w:rsidR="006C563F" w:rsidRPr="00DC49D2" w:rsidRDefault="006C563F" w:rsidP="00DC0391">
            <w:pPr>
              <w:autoSpaceDE w:val="0"/>
              <w:autoSpaceDN w:val="0"/>
              <w:adjustRightInd w:val="0"/>
              <w:spacing w:after="0" w:line="240" w:lineRule="auto"/>
              <w:ind w:left="60" w:right="60"/>
              <w:jc w:val="center"/>
              <w:rPr>
                <w:rFonts w:ascii="Times New Roman" w:hAnsi="Times New Roman" w:cs="Times New Roman"/>
                <w:color w:val="000000"/>
              </w:rPr>
            </w:pPr>
            <w:r w:rsidRPr="00DC49D2">
              <w:rPr>
                <w:rFonts w:ascii="Times New Roman" w:hAnsi="Times New Roman" w:cs="Times New Roman"/>
                <w:color w:val="000000"/>
              </w:rPr>
              <w:t>N</w:t>
            </w:r>
          </w:p>
        </w:tc>
        <w:tc>
          <w:tcPr>
            <w:tcW w:w="1046" w:type="dxa"/>
            <w:shd w:val="clear" w:color="auto" w:fill="FFFFFF"/>
          </w:tcPr>
          <w:p w14:paraId="019EE93A" w14:textId="77777777" w:rsidR="006C563F" w:rsidRPr="00DC49D2" w:rsidRDefault="006C563F" w:rsidP="00DC0391">
            <w:pPr>
              <w:autoSpaceDE w:val="0"/>
              <w:autoSpaceDN w:val="0"/>
              <w:adjustRightInd w:val="0"/>
              <w:spacing w:after="0" w:line="240" w:lineRule="auto"/>
              <w:ind w:left="60" w:right="60"/>
              <w:jc w:val="center"/>
              <w:rPr>
                <w:rFonts w:ascii="Times New Roman" w:hAnsi="Times New Roman" w:cs="Times New Roman"/>
                <w:color w:val="000000"/>
              </w:rPr>
            </w:pPr>
            <w:r w:rsidRPr="00DC49D2">
              <w:rPr>
                <w:rFonts w:ascii="Times New Roman" w:hAnsi="Times New Roman" w:cs="Times New Roman"/>
                <w:color w:val="000000"/>
              </w:rPr>
              <w:t>Minimum</w:t>
            </w:r>
          </w:p>
        </w:tc>
        <w:tc>
          <w:tcPr>
            <w:tcW w:w="1076" w:type="dxa"/>
            <w:shd w:val="clear" w:color="auto" w:fill="FFFFFF"/>
          </w:tcPr>
          <w:p w14:paraId="4865F983" w14:textId="77777777" w:rsidR="006C563F" w:rsidRPr="00DC49D2" w:rsidRDefault="006C563F" w:rsidP="00DC0391">
            <w:pPr>
              <w:autoSpaceDE w:val="0"/>
              <w:autoSpaceDN w:val="0"/>
              <w:adjustRightInd w:val="0"/>
              <w:spacing w:after="0" w:line="240" w:lineRule="auto"/>
              <w:ind w:left="60" w:right="60"/>
              <w:jc w:val="center"/>
              <w:rPr>
                <w:rFonts w:ascii="Times New Roman" w:hAnsi="Times New Roman" w:cs="Times New Roman"/>
                <w:color w:val="000000"/>
              </w:rPr>
            </w:pPr>
            <w:r w:rsidRPr="00DC49D2">
              <w:rPr>
                <w:rFonts w:ascii="Times New Roman" w:hAnsi="Times New Roman" w:cs="Times New Roman"/>
                <w:color w:val="000000"/>
              </w:rPr>
              <w:t>Maximum</w:t>
            </w:r>
          </w:p>
        </w:tc>
        <w:tc>
          <w:tcPr>
            <w:tcW w:w="1167" w:type="dxa"/>
            <w:shd w:val="clear" w:color="auto" w:fill="FFFFFF"/>
          </w:tcPr>
          <w:p w14:paraId="0B21ED36" w14:textId="77777777" w:rsidR="006C563F" w:rsidRPr="00DC49D2" w:rsidRDefault="006C563F" w:rsidP="00DC0391">
            <w:pPr>
              <w:autoSpaceDE w:val="0"/>
              <w:autoSpaceDN w:val="0"/>
              <w:adjustRightInd w:val="0"/>
              <w:spacing w:after="0" w:line="240" w:lineRule="auto"/>
              <w:ind w:left="60" w:right="60"/>
              <w:jc w:val="center"/>
              <w:rPr>
                <w:rFonts w:ascii="Times New Roman" w:hAnsi="Times New Roman" w:cs="Times New Roman"/>
                <w:color w:val="000000"/>
              </w:rPr>
            </w:pPr>
            <w:r w:rsidRPr="00DC49D2">
              <w:rPr>
                <w:rFonts w:ascii="Times New Roman" w:hAnsi="Times New Roman" w:cs="Times New Roman"/>
                <w:color w:val="000000"/>
              </w:rPr>
              <w:t>Mean</w:t>
            </w:r>
          </w:p>
        </w:tc>
        <w:tc>
          <w:tcPr>
            <w:tcW w:w="1410" w:type="dxa"/>
            <w:shd w:val="clear" w:color="auto" w:fill="FFFFFF"/>
          </w:tcPr>
          <w:p w14:paraId="2F95EEA9" w14:textId="77777777" w:rsidR="006C563F" w:rsidRPr="00DC49D2" w:rsidRDefault="006C563F" w:rsidP="00DC0391">
            <w:pPr>
              <w:autoSpaceDE w:val="0"/>
              <w:autoSpaceDN w:val="0"/>
              <w:adjustRightInd w:val="0"/>
              <w:spacing w:after="0" w:line="240" w:lineRule="auto"/>
              <w:ind w:left="60" w:right="60"/>
              <w:jc w:val="center"/>
              <w:rPr>
                <w:rFonts w:ascii="Times New Roman" w:hAnsi="Times New Roman" w:cs="Times New Roman"/>
                <w:color w:val="000000"/>
              </w:rPr>
            </w:pPr>
            <w:r w:rsidRPr="00DC49D2">
              <w:rPr>
                <w:rFonts w:ascii="Times New Roman" w:hAnsi="Times New Roman" w:cs="Times New Roman"/>
                <w:color w:val="000000"/>
              </w:rPr>
              <w:t>Std. Deviation</w:t>
            </w:r>
          </w:p>
        </w:tc>
      </w:tr>
      <w:tr w:rsidR="006C563F" w:rsidRPr="00DC49D2" w14:paraId="734BC8C0" w14:textId="77777777" w:rsidTr="00B8130D">
        <w:trPr>
          <w:cantSplit/>
        </w:trPr>
        <w:tc>
          <w:tcPr>
            <w:tcW w:w="1669" w:type="dxa"/>
            <w:shd w:val="clear" w:color="auto" w:fill="FFFFFF"/>
            <w:vAlign w:val="center"/>
          </w:tcPr>
          <w:p w14:paraId="3E9AAE4D" w14:textId="77777777" w:rsidR="006C563F" w:rsidRPr="00DC49D2" w:rsidRDefault="006C563F" w:rsidP="00DC0391">
            <w:pPr>
              <w:autoSpaceDE w:val="0"/>
              <w:autoSpaceDN w:val="0"/>
              <w:adjustRightInd w:val="0"/>
              <w:spacing w:after="0" w:line="240" w:lineRule="auto"/>
              <w:ind w:left="60" w:right="60"/>
              <w:rPr>
                <w:rFonts w:ascii="Times New Roman" w:hAnsi="Times New Roman" w:cs="Times New Roman"/>
                <w:color w:val="000000"/>
                <w:lang w:val="en-GB"/>
              </w:rPr>
            </w:pPr>
            <w:r w:rsidRPr="00DC49D2">
              <w:rPr>
                <w:rFonts w:ascii="Times New Roman" w:hAnsi="Times New Roman" w:cs="Times New Roman"/>
                <w:color w:val="000000"/>
              </w:rPr>
              <w:t>P</w:t>
            </w:r>
            <w:r>
              <w:rPr>
                <w:rFonts w:ascii="Times New Roman" w:hAnsi="Times New Roman" w:cs="Times New Roman"/>
                <w:color w:val="000000"/>
                <w:lang w:val="en-GB"/>
              </w:rPr>
              <w:t>oitical Cost</w:t>
            </w:r>
          </w:p>
        </w:tc>
        <w:tc>
          <w:tcPr>
            <w:tcW w:w="1000" w:type="dxa"/>
            <w:shd w:val="clear" w:color="auto" w:fill="FFFFFF"/>
            <w:vAlign w:val="center"/>
          </w:tcPr>
          <w:p w14:paraId="4F1D9CA9"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55</w:t>
            </w:r>
          </w:p>
        </w:tc>
        <w:tc>
          <w:tcPr>
            <w:tcW w:w="1046" w:type="dxa"/>
            <w:shd w:val="clear" w:color="auto" w:fill="FFFFFF"/>
            <w:vAlign w:val="center"/>
          </w:tcPr>
          <w:p w14:paraId="3E0FCD52"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25,8726</w:t>
            </w:r>
          </w:p>
        </w:tc>
        <w:tc>
          <w:tcPr>
            <w:tcW w:w="1076" w:type="dxa"/>
            <w:shd w:val="clear" w:color="auto" w:fill="FFFFFF"/>
            <w:vAlign w:val="center"/>
          </w:tcPr>
          <w:p w14:paraId="7F449907"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33,3208</w:t>
            </w:r>
          </w:p>
        </w:tc>
        <w:tc>
          <w:tcPr>
            <w:tcW w:w="1167" w:type="dxa"/>
            <w:shd w:val="clear" w:color="auto" w:fill="FFFFFF"/>
            <w:vAlign w:val="center"/>
          </w:tcPr>
          <w:p w14:paraId="05AFA45F"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29,349444</w:t>
            </w:r>
          </w:p>
        </w:tc>
        <w:tc>
          <w:tcPr>
            <w:tcW w:w="1410" w:type="dxa"/>
            <w:shd w:val="clear" w:color="auto" w:fill="FFFFFF"/>
            <w:vAlign w:val="center"/>
          </w:tcPr>
          <w:p w14:paraId="3E4189AF"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1,4585244</w:t>
            </w:r>
          </w:p>
        </w:tc>
      </w:tr>
      <w:tr w:rsidR="006C563F" w:rsidRPr="00DC49D2" w14:paraId="54D503D7" w14:textId="77777777" w:rsidTr="00B8130D">
        <w:trPr>
          <w:cantSplit/>
        </w:trPr>
        <w:tc>
          <w:tcPr>
            <w:tcW w:w="1669" w:type="dxa"/>
            <w:shd w:val="clear" w:color="auto" w:fill="FFFFFF"/>
            <w:vAlign w:val="center"/>
          </w:tcPr>
          <w:p w14:paraId="3D616736" w14:textId="77777777" w:rsidR="006C563F" w:rsidRPr="00DC49D2" w:rsidRDefault="006C563F" w:rsidP="00DC0391">
            <w:pPr>
              <w:autoSpaceDE w:val="0"/>
              <w:autoSpaceDN w:val="0"/>
              <w:adjustRightInd w:val="0"/>
              <w:spacing w:after="0" w:line="240" w:lineRule="auto"/>
              <w:ind w:left="60" w:right="60"/>
              <w:rPr>
                <w:rFonts w:ascii="Times New Roman" w:hAnsi="Times New Roman" w:cs="Times New Roman"/>
                <w:color w:val="000000"/>
                <w:lang w:val="en-GB"/>
              </w:rPr>
            </w:pPr>
            <w:r>
              <w:rPr>
                <w:rFonts w:ascii="Times New Roman" w:hAnsi="Times New Roman" w:cs="Times New Roman"/>
                <w:color w:val="000000"/>
                <w:lang w:val="en-GB"/>
              </w:rPr>
              <w:t>Kepemilikan Manajerial</w:t>
            </w:r>
          </w:p>
        </w:tc>
        <w:tc>
          <w:tcPr>
            <w:tcW w:w="1000" w:type="dxa"/>
            <w:shd w:val="clear" w:color="auto" w:fill="FFFFFF"/>
            <w:vAlign w:val="center"/>
          </w:tcPr>
          <w:p w14:paraId="5CC14706"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55</w:t>
            </w:r>
          </w:p>
        </w:tc>
        <w:tc>
          <w:tcPr>
            <w:tcW w:w="1046" w:type="dxa"/>
            <w:shd w:val="clear" w:color="auto" w:fill="FFFFFF"/>
            <w:vAlign w:val="center"/>
          </w:tcPr>
          <w:p w14:paraId="7DCEAB29"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-9,21</w:t>
            </w:r>
          </w:p>
        </w:tc>
        <w:tc>
          <w:tcPr>
            <w:tcW w:w="1076" w:type="dxa"/>
            <w:shd w:val="clear" w:color="auto" w:fill="FFFFFF"/>
            <w:vAlign w:val="center"/>
          </w:tcPr>
          <w:p w14:paraId="7C893901"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2,06</w:t>
            </w:r>
          </w:p>
        </w:tc>
        <w:tc>
          <w:tcPr>
            <w:tcW w:w="1167" w:type="dxa"/>
            <w:shd w:val="clear" w:color="auto" w:fill="FFFFFF"/>
            <w:vAlign w:val="center"/>
          </w:tcPr>
          <w:p w14:paraId="375CD7F8"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-1,6745</w:t>
            </w:r>
          </w:p>
        </w:tc>
        <w:tc>
          <w:tcPr>
            <w:tcW w:w="1410" w:type="dxa"/>
            <w:shd w:val="clear" w:color="auto" w:fill="FFFFFF"/>
            <w:vAlign w:val="center"/>
          </w:tcPr>
          <w:p w14:paraId="7FD621A0"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2,83552</w:t>
            </w:r>
          </w:p>
        </w:tc>
      </w:tr>
      <w:tr w:rsidR="006C563F" w:rsidRPr="00DC49D2" w14:paraId="131EB1C5" w14:textId="77777777" w:rsidTr="00B8130D">
        <w:trPr>
          <w:cantSplit/>
        </w:trPr>
        <w:tc>
          <w:tcPr>
            <w:tcW w:w="1669" w:type="dxa"/>
            <w:shd w:val="clear" w:color="auto" w:fill="FFFFFF"/>
            <w:vAlign w:val="center"/>
          </w:tcPr>
          <w:p w14:paraId="0B012DBE" w14:textId="77777777" w:rsidR="006C563F" w:rsidRPr="00DC49D2" w:rsidRDefault="006C563F" w:rsidP="00DC0391">
            <w:pPr>
              <w:autoSpaceDE w:val="0"/>
              <w:autoSpaceDN w:val="0"/>
              <w:adjustRightInd w:val="0"/>
              <w:spacing w:after="0" w:line="240" w:lineRule="auto"/>
              <w:ind w:right="60"/>
              <w:rPr>
                <w:rFonts w:ascii="Times New Roman" w:hAnsi="Times New Roman" w:cs="Times New Roman"/>
                <w:color w:val="000000"/>
              </w:rPr>
            </w:pPr>
            <w:r>
              <w:rPr>
                <w:rFonts w:ascii="Times New Roman" w:hAnsi="Times New Roman" w:cs="Times New Roman"/>
                <w:color w:val="000000"/>
                <w:lang w:val="en-GB"/>
              </w:rPr>
              <w:t xml:space="preserve"> </w:t>
            </w:r>
            <w:r w:rsidRPr="00DC49D2">
              <w:rPr>
                <w:rFonts w:ascii="Times New Roman" w:hAnsi="Times New Roman" w:cs="Times New Roman"/>
                <w:color w:val="000000"/>
              </w:rPr>
              <w:t>Leverage</w:t>
            </w:r>
          </w:p>
        </w:tc>
        <w:tc>
          <w:tcPr>
            <w:tcW w:w="1000" w:type="dxa"/>
            <w:shd w:val="clear" w:color="auto" w:fill="FFFFFF"/>
            <w:vAlign w:val="center"/>
          </w:tcPr>
          <w:p w14:paraId="4744954F"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55</w:t>
            </w:r>
          </w:p>
        </w:tc>
        <w:tc>
          <w:tcPr>
            <w:tcW w:w="1046" w:type="dxa"/>
            <w:shd w:val="clear" w:color="auto" w:fill="FFFFFF"/>
            <w:vAlign w:val="center"/>
          </w:tcPr>
          <w:p w14:paraId="2D20D5E3"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-2,61</w:t>
            </w:r>
          </w:p>
        </w:tc>
        <w:tc>
          <w:tcPr>
            <w:tcW w:w="1076" w:type="dxa"/>
            <w:shd w:val="clear" w:color="auto" w:fill="FFFFFF"/>
            <w:vAlign w:val="center"/>
          </w:tcPr>
          <w:p w14:paraId="5FBA254D"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1,31</w:t>
            </w:r>
          </w:p>
        </w:tc>
        <w:tc>
          <w:tcPr>
            <w:tcW w:w="1167" w:type="dxa"/>
            <w:shd w:val="clear" w:color="auto" w:fill="FFFFFF"/>
            <w:vAlign w:val="center"/>
          </w:tcPr>
          <w:p w14:paraId="0335F1E3"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-,5474</w:t>
            </w:r>
          </w:p>
        </w:tc>
        <w:tc>
          <w:tcPr>
            <w:tcW w:w="1410" w:type="dxa"/>
            <w:shd w:val="clear" w:color="auto" w:fill="FFFFFF"/>
            <w:vAlign w:val="center"/>
          </w:tcPr>
          <w:p w14:paraId="478D4F0E"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,96871</w:t>
            </w:r>
          </w:p>
        </w:tc>
      </w:tr>
      <w:tr w:rsidR="006C563F" w:rsidRPr="00DC49D2" w14:paraId="3D036652" w14:textId="77777777" w:rsidTr="00B8130D">
        <w:trPr>
          <w:cantSplit/>
        </w:trPr>
        <w:tc>
          <w:tcPr>
            <w:tcW w:w="1669" w:type="dxa"/>
            <w:shd w:val="clear" w:color="auto" w:fill="FFFFFF"/>
            <w:vAlign w:val="center"/>
          </w:tcPr>
          <w:p w14:paraId="1B968957" w14:textId="77777777" w:rsidR="006C563F" w:rsidRPr="00DC49D2" w:rsidRDefault="006C563F" w:rsidP="00DC0391">
            <w:pPr>
              <w:autoSpaceDE w:val="0"/>
              <w:autoSpaceDN w:val="0"/>
              <w:adjustRightInd w:val="0"/>
              <w:spacing w:after="0" w:line="240" w:lineRule="auto"/>
              <w:ind w:left="60" w:right="60"/>
              <w:rPr>
                <w:rFonts w:ascii="Times New Roman" w:hAnsi="Times New Roman" w:cs="Times New Roman"/>
                <w:color w:val="000000"/>
                <w:lang w:val="en-GB"/>
              </w:rPr>
            </w:pPr>
            <w:r w:rsidRPr="00DC49D2">
              <w:rPr>
                <w:rFonts w:ascii="Times New Roman" w:hAnsi="Times New Roman" w:cs="Times New Roman"/>
                <w:color w:val="000000"/>
              </w:rPr>
              <w:t>Growth</w:t>
            </w:r>
            <w:r>
              <w:rPr>
                <w:rFonts w:ascii="Times New Roman" w:hAnsi="Times New Roman" w:cs="Times New Roman"/>
                <w:color w:val="000000"/>
                <w:lang w:val="en-GB"/>
              </w:rPr>
              <w:t xml:space="preserve"> Opportunity</w:t>
            </w:r>
          </w:p>
        </w:tc>
        <w:tc>
          <w:tcPr>
            <w:tcW w:w="1000" w:type="dxa"/>
            <w:shd w:val="clear" w:color="auto" w:fill="FFFFFF"/>
            <w:vAlign w:val="center"/>
          </w:tcPr>
          <w:p w14:paraId="791F9FF9"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55</w:t>
            </w:r>
          </w:p>
        </w:tc>
        <w:tc>
          <w:tcPr>
            <w:tcW w:w="1046" w:type="dxa"/>
            <w:shd w:val="clear" w:color="auto" w:fill="FFFFFF"/>
            <w:vAlign w:val="center"/>
          </w:tcPr>
          <w:p w14:paraId="4D491DB3"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1,09</w:t>
            </w:r>
          </w:p>
        </w:tc>
        <w:tc>
          <w:tcPr>
            <w:tcW w:w="1076" w:type="dxa"/>
            <w:shd w:val="clear" w:color="auto" w:fill="FFFFFF"/>
            <w:vAlign w:val="center"/>
          </w:tcPr>
          <w:p w14:paraId="09053AD1"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5,04</w:t>
            </w:r>
          </w:p>
        </w:tc>
        <w:tc>
          <w:tcPr>
            <w:tcW w:w="1167" w:type="dxa"/>
            <w:shd w:val="clear" w:color="auto" w:fill="FFFFFF"/>
            <w:vAlign w:val="center"/>
          </w:tcPr>
          <w:p w14:paraId="28AE0EC9"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2,8415</w:t>
            </w:r>
          </w:p>
        </w:tc>
        <w:tc>
          <w:tcPr>
            <w:tcW w:w="1410" w:type="dxa"/>
            <w:shd w:val="clear" w:color="auto" w:fill="FFFFFF"/>
            <w:vAlign w:val="center"/>
          </w:tcPr>
          <w:p w14:paraId="387A0AF7"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,99032</w:t>
            </w:r>
          </w:p>
        </w:tc>
      </w:tr>
      <w:tr w:rsidR="006C563F" w:rsidRPr="00DC49D2" w14:paraId="4AF50F4C" w14:textId="77777777" w:rsidTr="00B8130D">
        <w:trPr>
          <w:cantSplit/>
        </w:trPr>
        <w:tc>
          <w:tcPr>
            <w:tcW w:w="1669" w:type="dxa"/>
            <w:shd w:val="clear" w:color="auto" w:fill="FFFFFF"/>
            <w:vAlign w:val="center"/>
          </w:tcPr>
          <w:p w14:paraId="4679214B" w14:textId="77777777" w:rsidR="006C563F" w:rsidRPr="00DC49D2" w:rsidRDefault="006C563F" w:rsidP="00DC0391">
            <w:pPr>
              <w:autoSpaceDE w:val="0"/>
              <w:autoSpaceDN w:val="0"/>
              <w:adjustRightInd w:val="0"/>
              <w:spacing w:after="0" w:line="240" w:lineRule="auto"/>
              <w:ind w:left="60" w:right="60"/>
              <w:rPr>
                <w:rFonts w:ascii="Times New Roman" w:hAnsi="Times New Roman" w:cs="Times New Roman"/>
                <w:color w:val="000000"/>
                <w:lang w:val="en-GB"/>
              </w:rPr>
            </w:pPr>
            <w:r>
              <w:rPr>
                <w:rFonts w:ascii="Times New Roman" w:hAnsi="Times New Roman" w:cs="Times New Roman"/>
                <w:color w:val="000000"/>
                <w:lang w:val="en-GB"/>
              </w:rPr>
              <w:t>Konservatisme Akuntansi</w:t>
            </w:r>
          </w:p>
        </w:tc>
        <w:tc>
          <w:tcPr>
            <w:tcW w:w="1000" w:type="dxa"/>
            <w:shd w:val="clear" w:color="auto" w:fill="FFFFFF"/>
            <w:vAlign w:val="center"/>
          </w:tcPr>
          <w:p w14:paraId="2FFF1B5B"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55</w:t>
            </w:r>
          </w:p>
        </w:tc>
        <w:tc>
          <w:tcPr>
            <w:tcW w:w="1046" w:type="dxa"/>
            <w:shd w:val="clear" w:color="auto" w:fill="FFFFFF"/>
            <w:vAlign w:val="center"/>
          </w:tcPr>
          <w:p w14:paraId="68C9351E"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-1,86</w:t>
            </w:r>
          </w:p>
        </w:tc>
        <w:tc>
          <w:tcPr>
            <w:tcW w:w="1076" w:type="dxa"/>
            <w:shd w:val="clear" w:color="auto" w:fill="FFFFFF"/>
            <w:vAlign w:val="center"/>
          </w:tcPr>
          <w:p w14:paraId="0A07AF8C"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2,55</w:t>
            </w:r>
          </w:p>
        </w:tc>
        <w:tc>
          <w:tcPr>
            <w:tcW w:w="1167" w:type="dxa"/>
            <w:shd w:val="clear" w:color="auto" w:fill="FFFFFF"/>
            <w:vAlign w:val="center"/>
          </w:tcPr>
          <w:p w14:paraId="63E633B2"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,0671</w:t>
            </w:r>
          </w:p>
        </w:tc>
        <w:tc>
          <w:tcPr>
            <w:tcW w:w="1410" w:type="dxa"/>
            <w:shd w:val="clear" w:color="auto" w:fill="FFFFFF"/>
            <w:vAlign w:val="center"/>
          </w:tcPr>
          <w:p w14:paraId="115A2974"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1,00725</w:t>
            </w:r>
          </w:p>
        </w:tc>
      </w:tr>
      <w:tr w:rsidR="006C563F" w:rsidRPr="00DC49D2" w14:paraId="61B9C972" w14:textId="77777777" w:rsidTr="00B8130D">
        <w:trPr>
          <w:cantSplit/>
        </w:trPr>
        <w:tc>
          <w:tcPr>
            <w:tcW w:w="1669" w:type="dxa"/>
            <w:shd w:val="clear" w:color="auto" w:fill="FFFFFF"/>
            <w:vAlign w:val="center"/>
          </w:tcPr>
          <w:p w14:paraId="3658AD61" w14:textId="77777777" w:rsidR="006C563F" w:rsidRPr="00DC49D2" w:rsidRDefault="006C563F" w:rsidP="00DC0391">
            <w:pPr>
              <w:autoSpaceDE w:val="0"/>
              <w:autoSpaceDN w:val="0"/>
              <w:adjustRightInd w:val="0"/>
              <w:spacing w:after="0" w:line="240" w:lineRule="auto"/>
              <w:ind w:left="60" w:right="60"/>
              <w:rPr>
                <w:rFonts w:ascii="Times New Roman" w:hAnsi="Times New Roman" w:cs="Times New Roman"/>
                <w:color w:val="000000"/>
              </w:rPr>
            </w:pPr>
            <w:r w:rsidRPr="00DC49D2">
              <w:rPr>
                <w:rFonts w:ascii="Times New Roman" w:hAnsi="Times New Roman" w:cs="Times New Roman"/>
                <w:color w:val="000000"/>
              </w:rPr>
              <w:t>Valid N (listwise)</w:t>
            </w:r>
          </w:p>
        </w:tc>
        <w:tc>
          <w:tcPr>
            <w:tcW w:w="1000" w:type="dxa"/>
            <w:shd w:val="clear" w:color="auto" w:fill="FFFFFF"/>
            <w:vAlign w:val="center"/>
          </w:tcPr>
          <w:p w14:paraId="030022C1" w14:textId="77777777" w:rsidR="006C563F" w:rsidRPr="00DC49D2" w:rsidRDefault="006C563F" w:rsidP="00DC0391">
            <w:pPr>
              <w:autoSpaceDE w:val="0"/>
              <w:autoSpaceDN w:val="0"/>
              <w:adjustRightInd w:val="0"/>
              <w:spacing w:after="0" w:line="240" w:lineRule="auto"/>
              <w:ind w:left="60" w:right="60"/>
              <w:jc w:val="right"/>
              <w:rPr>
                <w:rFonts w:ascii="Times New Roman" w:hAnsi="Times New Roman" w:cs="Times New Roman"/>
                <w:color w:val="000000"/>
              </w:rPr>
            </w:pPr>
            <w:r w:rsidRPr="00DC49D2">
              <w:rPr>
                <w:rFonts w:ascii="Times New Roman" w:hAnsi="Times New Roman" w:cs="Times New Roman"/>
                <w:color w:val="000000"/>
              </w:rPr>
              <w:t>55</w:t>
            </w:r>
          </w:p>
        </w:tc>
        <w:tc>
          <w:tcPr>
            <w:tcW w:w="1046" w:type="dxa"/>
            <w:shd w:val="clear" w:color="auto" w:fill="FFFFFF"/>
          </w:tcPr>
          <w:p w14:paraId="374208A7" w14:textId="77777777" w:rsidR="006C563F" w:rsidRPr="00DC49D2" w:rsidRDefault="006C563F" w:rsidP="00DC0391">
            <w:pPr>
              <w:autoSpaceDE w:val="0"/>
              <w:autoSpaceDN w:val="0"/>
              <w:adjustRightInd w:val="0"/>
              <w:spacing w:after="0" w:line="240" w:lineRule="auto"/>
              <w:rPr>
                <w:rFonts w:ascii="Times New Roman" w:hAnsi="Times New Roman" w:cs="Times New Roman"/>
              </w:rPr>
            </w:pPr>
          </w:p>
        </w:tc>
        <w:tc>
          <w:tcPr>
            <w:tcW w:w="1076" w:type="dxa"/>
            <w:shd w:val="clear" w:color="auto" w:fill="FFFFFF"/>
          </w:tcPr>
          <w:p w14:paraId="7B52AD88" w14:textId="77777777" w:rsidR="006C563F" w:rsidRPr="00DC49D2" w:rsidRDefault="006C563F" w:rsidP="00DC0391">
            <w:pPr>
              <w:autoSpaceDE w:val="0"/>
              <w:autoSpaceDN w:val="0"/>
              <w:adjustRightInd w:val="0"/>
              <w:spacing w:after="0" w:line="240" w:lineRule="auto"/>
              <w:rPr>
                <w:rFonts w:ascii="Times New Roman" w:hAnsi="Times New Roman" w:cs="Times New Roman"/>
              </w:rPr>
            </w:pPr>
          </w:p>
        </w:tc>
        <w:tc>
          <w:tcPr>
            <w:tcW w:w="1167" w:type="dxa"/>
            <w:shd w:val="clear" w:color="auto" w:fill="FFFFFF"/>
          </w:tcPr>
          <w:p w14:paraId="2DD83A76" w14:textId="77777777" w:rsidR="006C563F" w:rsidRPr="00DC49D2" w:rsidRDefault="006C563F" w:rsidP="00DC0391">
            <w:pPr>
              <w:autoSpaceDE w:val="0"/>
              <w:autoSpaceDN w:val="0"/>
              <w:adjustRightInd w:val="0"/>
              <w:spacing w:after="0" w:line="240" w:lineRule="auto"/>
              <w:rPr>
                <w:rFonts w:ascii="Times New Roman" w:hAnsi="Times New Roman" w:cs="Times New Roman"/>
              </w:rPr>
            </w:pPr>
          </w:p>
        </w:tc>
        <w:tc>
          <w:tcPr>
            <w:tcW w:w="1410" w:type="dxa"/>
            <w:shd w:val="clear" w:color="auto" w:fill="FFFFFF"/>
          </w:tcPr>
          <w:p w14:paraId="5B4784AD" w14:textId="77777777" w:rsidR="006C563F" w:rsidRPr="00DC49D2" w:rsidRDefault="006C563F" w:rsidP="00DC0391">
            <w:pPr>
              <w:autoSpaceDE w:val="0"/>
              <w:autoSpaceDN w:val="0"/>
              <w:adjustRightInd w:val="0"/>
              <w:spacing w:after="0" w:line="240" w:lineRule="auto"/>
              <w:rPr>
                <w:rFonts w:ascii="Times New Roman" w:hAnsi="Times New Roman" w:cs="Times New Roman"/>
              </w:rPr>
            </w:pPr>
          </w:p>
        </w:tc>
      </w:tr>
    </w:tbl>
    <w:p w14:paraId="211CF7C3" w14:textId="743C37F5" w:rsidR="006C563F" w:rsidRPr="00B8130D" w:rsidRDefault="00B8130D" w:rsidP="00B8130D">
      <w:pPr>
        <w:spacing w:line="240" w:lineRule="auto"/>
        <w:jc w:val="center"/>
        <w:rPr>
          <w:rFonts w:ascii="Times New Roman" w:hAnsi="Times New Roman" w:cs="Times New Roman"/>
          <w:color w:val="000000" w:themeColor="text1"/>
          <w:sz w:val="24"/>
          <w:lang w:val="en-GB"/>
        </w:rPr>
      </w:pPr>
      <w:r>
        <w:rPr>
          <w:rFonts w:ascii="Times New Roman" w:hAnsi="Times New Roman" w:cs="Times New Roman"/>
          <w:b/>
          <w:color w:val="000000" w:themeColor="text1"/>
          <w:sz w:val="24"/>
          <w:lang w:val="en-GB"/>
        </w:rPr>
        <w:t xml:space="preserve">Tabel 1. </w:t>
      </w:r>
      <w:r>
        <w:rPr>
          <w:rFonts w:ascii="Times New Roman" w:hAnsi="Times New Roman" w:cs="Times New Roman"/>
          <w:color w:val="000000" w:themeColor="text1"/>
          <w:sz w:val="24"/>
          <w:lang w:val="en-GB"/>
        </w:rPr>
        <w:t>Analisis Statistik Deskriptif</w:t>
      </w:r>
    </w:p>
    <w:p w14:paraId="44234DB7" w14:textId="77777777" w:rsidR="006C563F" w:rsidRDefault="006C563F" w:rsidP="006C563F">
      <w:pPr>
        <w:jc w:val="both"/>
        <w:rPr>
          <w:rFonts w:ascii="Times New Roman" w:hAnsi="Times New Roman"/>
          <w:b/>
          <w:sz w:val="24"/>
        </w:rPr>
      </w:pPr>
    </w:p>
    <w:p w14:paraId="17D5B3B2" w14:textId="77777777" w:rsidR="00B8130D" w:rsidRDefault="00B8130D">
      <w:pPr>
        <w:rPr>
          <w:rFonts w:ascii="Times New Roman" w:hAnsi="Times New Roman"/>
          <w:b/>
          <w:sz w:val="24"/>
        </w:rPr>
      </w:pPr>
    </w:p>
    <w:p w14:paraId="5ABB944C" w14:textId="77777777" w:rsidR="00B8130D" w:rsidRPr="00B8130D" w:rsidRDefault="00B8130D" w:rsidP="00B8130D">
      <w:pPr>
        <w:rPr>
          <w:rFonts w:ascii="Times New Roman" w:hAnsi="Times New Roman"/>
          <w:sz w:val="24"/>
        </w:rPr>
      </w:pPr>
    </w:p>
    <w:p w14:paraId="363CB422" w14:textId="77777777" w:rsidR="00B8130D" w:rsidRPr="00B8130D" w:rsidRDefault="00B8130D" w:rsidP="00B8130D">
      <w:pPr>
        <w:rPr>
          <w:rFonts w:ascii="Times New Roman" w:hAnsi="Times New Roman"/>
          <w:sz w:val="24"/>
        </w:rPr>
      </w:pPr>
    </w:p>
    <w:p w14:paraId="4C54B002" w14:textId="77777777" w:rsidR="00B8130D" w:rsidRPr="00B8130D" w:rsidRDefault="00B8130D" w:rsidP="00B8130D">
      <w:pPr>
        <w:rPr>
          <w:rFonts w:ascii="Times New Roman" w:hAnsi="Times New Roman"/>
          <w:sz w:val="24"/>
        </w:rPr>
      </w:pPr>
    </w:p>
    <w:p w14:paraId="276E852D" w14:textId="77777777" w:rsidR="00B8130D" w:rsidRPr="00B8130D" w:rsidRDefault="00B8130D" w:rsidP="00B8130D">
      <w:pPr>
        <w:rPr>
          <w:rFonts w:ascii="Times New Roman" w:hAnsi="Times New Roman"/>
          <w:sz w:val="24"/>
        </w:rPr>
      </w:pPr>
    </w:p>
    <w:p w14:paraId="20F37C8C" w14:textId="77777777" w:rsidR="00B8130D" w:rsidRPr="00B8130D" w:rsidRDefault="00B8130D" w:rsidP="00B8130D">
      <w:pPr>
        <w:rPr>
          <w:rFonts w:ascii="Times New Roman" w:hAnsi="Times New Roman"/>
          <w:sz w:val="24"/>
        </w:rPr>
      </w:pPr>
    </w:p>
    <w:p w14:paraId="0938E932" w14:textId="51F59FCE" w:rsidR="00B71226" w:rsidRDefault="00B8130D" w:rsidP="00B71226">
      <w:pPr>
        <w:spacing w:line="240" w:lineRule="auto"/>
        <w:ind w:firstLine="720"/>
        <w:jc w:val="both"/>
        <w:rPr>
          <w:rFonts w:ascii="Times New Roman" w:hAnsi="Times New Roman"/>
          <w:sz w:val="24"/>
        </w:rPr>
      </w:pPr>
      <w:r>
        <w:rPr>
          <w:rFonts w:ascii="Times New Roman" w:hAnsi="Times New Roman"/>
          <w:sz w:val="24"/>
        </w:rPr>
        <w:t>Untuk mengetahui seberapa besar pengaruh dari variabel independent terhadap variabel dependen baik secara parsial maupun simultan. Sehingga dapat diketahui pengaruh yang terkandung dari variabel bebas</w:t>
      </w:r>
      <w:r w:rsidR="00B71226">
        <w:rPr>
          <w:rFonts w:ascii="Times New Roman" w:hAnsi="Times New Roman"/>
          <w:sz w:val="24"/>
        </w:rPr>
        <w:t xml:space="preserve"> (Kepemilikan manajerilal, leverage, growth opportunity dan political cost) tersebut berpengaruh maupun tidak berpengaruh. Dalam penelitian ini analisis regresi linier berganda digunakan untuk mengetahui ada atau tidaknya pengaruh variabel independent terhadap variabel dependen. Hasil uji analisis linier berganda adalah sebagai berikut:    </w:t>
      </w:r>
    </w:p>
    <w:tbl>
      <w:tblPr>
        <w:tblpPr w:leftFromText="180" w:rightFromText="180" w:vertAnchor="text" w:horzAnchor="margin" w:tblpXSpec="right" w:tblpY="511"/>
        <w:tblW w:w="7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4"/>
        <w:gridCol w:w="1124"/>
        <w:gridCol w:w="1175"/>
        <w:gridCol w:w="1175"/>
        <w:gridCol w:w="1294"/>
        <w:gridCol w:w="889"/>
        <w:gridCol w:w="889"/>
      </w:tblGrid>
      <w:tr w:rsidR="00B71226" w:rsidRPr="00332FB7" w14:paraId="1DB1F4A3" w14:textId="77777777" w:rsidTr="00B71226">
        <w:trPr>
          <w:cantSplit/>
          <w:trHeight w:val="23"/>
        </w:trPr>
        <w:tc>
          <w:tcPr>
            <w:tcW w:w="1768" w:type="dxa"/>
            <w:gridSpan w:val="2"/>
            <w:vMerge w:val="restart"/>
            <w:tcBorders>
              <w:top w:val="single" w:sz="4" w:space="0" w:color="auto"/>
              <w:left w:val="nil"/>
              <w:bottom w:val="single" w:sz="4" w:space="0" w:color="auto"/>
              <w:right w:val="nil"/>
            </w:tcBorders>
            <w:shd w:val="clear" w:color="auto" w:fill="FFFFFF"/>
          </w:tcPr>
          <w:p w14:paraId="49338668" w14:textId="77777777" w:rsidR="00B71226" w:rsidRPr="002906E5" w:rsidRDefault="00B71226" w:rsidP="00DC0391">
            <w:pPr>
              <w:autoSpaceDE w:val="0"/>
              <w:autoSpaceDN w:val="0"/>
              <w:adjustRightInd w:val="0"/>
              <w:spacing w:after="0" w:line="240" w:lineRule="auto"/>
              <w:ind w:left="60" w:right="60"/>
              <w:rPr>
                <w:rFonts w:ascii="Times New Roman" w:hAnsi="Times New Roman" w:cs="Times New Roman"/>
                <w:color w:val="000000"/>
                <w:szCs w:val="18"/>
              </w:rPr>
            </w:pPr>
            <w:r w:rsidRPr="002906E5">
              <w:rPr>
                <w:rFonts w:ascii="Times New Roman" w:hAnsi="Times New Roman" w:cs="Times New Roman"/>
                <w:color w:val="000000"/>
                <w:szCs w:val="18"/>
              </w:rPr>
              <w:t>Model</w:t>
            </w:r>
          </w:p>
        </w:tc>
        <w:tc>
          <w:tcPr>
            <w:tcW w:w="2350" w:type="dxa"/>
            <w:gridSpan w:val="2"/>
            <w:tcBorders>
              <w:top w:val="single" w:sz="4" w:space="0" w:color="auto"/>
              <w:left w:val="nil"/>
              <w:bottom w:val="single" w:sz="4" w:space="0" w:color="auto"/>
              <w:right w:val="nil"/>
            </w:tcBorders>
            <w:shd w:val="clear" w:color="auto" w:fill="FFFFFF"/>
          </w:tcPr>
          <w:p w14:paraId="58B820B1" w14:textId="77777777" w:rsidR="00B71226" w:rsidRPr="002906E5" w:rsidRDefault="00B71226" w:rsidP="00DC0391">
            <w:pPr>
              <w:autoSpaceDE w:val="0"/>
              <w:autoSpaceDN w:val="0"/>
              <w:adjustRightInd w:val="0"/>
              <w:spacing w:after="0" w:line="240" w:lineRule="auto"/>
              <w:ind w:left="60" w:right="60"/>
              <w:jc w:val="center"/>
              <w:rPr>
                <w:rFonts w:ascii="Times New Roman" w:hAnsi="Times New Roman" w:cs="Times New Roman"/>
                <w:color w:val="000000"/>
                <w:szCs w:val="18"/>
              </w:rPr>
            </w:pPr>
            <w:r w:rsidRPr="002906E5">
              <w:rPr>
                <w:rFonts w:ascii="Times New Roman" w:hAnsi="Times New Roman" w:cs="Times New Roman"/>
                <w:color w:val="000000"/>
                <w:szCs w:val="18"/>
              </w:rPr>
              <w:t>Unstandardized Coefficients</w:t>
            </w:r>
          </w:p>
        </w:tc>
        <w:tc>
          <w:tcPr>
            <w:tcW w:w="1294" w:type="dxa"/>
            <w:tcBorders>
              <w:top w:val="single" w:sz="4" w:space="0" w:color="auto"/>
              <w:left w:val="nil"/>
              <w:bottom w:val="single" w:sz="4" w:space="0" w:color="auto"/>
              <w:right w:val="nil"/>
            </w:tcBorders>
            <w:shd w:val="clear" w:color="auto" w:fill="FFFFFF"/>
          </w:tcPr>
          <w:p w14:paraId="2ACB0922" w14:textId="77777777" w:rsidR="00B71226" w:rsidRPr="002906E5" w:rsidRDefault="00B71226" w:rsidP="00DC0391">
            <w:pPr>
              <w:autoSpaceDE w:val="0"/>
              <w:autoSpaceDN w:val="0"/>
              <w:adjustRightInd w:val="0"/>
              <w:spacing w:after="0" w:line="240" w:lineRule="auto"/>
              <w:ind w:left="60" w:right="60"/>
              <w:jc w:val="center"/>
              <w:rPr>
                <w:rFonts w:ascii="Times New Roman" w:hAnsi="Times New Roman" w:cs="Times New Roman"/>
                <w:color w:val="000000"/>
                <w:szCs w:val="18"/>
              </w:rPr>
            </w:pPr>
            <w:r w:rsidRPr="002906E5">
              <w:rPr>
                <w:rFonts w:ascii="Times New Roman" w:hAnsi="Times New Roman" w:cs="Times New Roman"/>
                <w:color w:val="000000"/>
                <w:szCs w:val="18"/>
              </w:rPr>
              <w:t>Standardized Coefficients</w:t>
            </w:r>
          </w:p>
        </w:tc>
        <w:tc>
          <w:tcPr>
            <w:tcW w:w="889" w:type="dxa"/>
            <w:vMerge w:val="restart"/>
            <w:tcBorders>
              <w:top w:val="single" w:sz="4" w:space="0" w:color="auto"/>
              <w:left w:val="nil"/>
              <w:bottom w:val="single" w:sz="4" w:space="0" w:color="auto"/>
              <w:right w:val="nil"/>
            </w:tcBorders>
            <w:shd w:val="clear" w:color="auto" w:fill="FFFFFF"/>
          </w:tcPr>
          <w:p w14:paraId="4A2A273B" w14:textId="77777777" w:rsidR="00B71226" w:rsidRPr="002906E5" w:rsidRDefault="00B71226" w:rsidP="00DC0391">
            <w:pPr>
              <w:autoSpaceDE w:val="0"/>
              <w:autoSpaceDN w:val="0"/>
              <w:adjustRightInd w:val="0"/>
              <w:spacing w:after="0" w:line="240" w:lineRule="auto"/>
              <w:ind w:left="60" w:right="60"/>
              <w:jc w:val="center"/>
              <w:rPr>
                <w:rFonts w:ascii="Times New Roman" w:hAnsi="Times New Roman" w:cs="Times New Roman"/>
                <w:color w:val="000000"/>
                <w:szCs w:val="18"/>
              </w:rPr>
            </w:pPr>
            <w:r w:rsidRPr="002906E5">
              <w:rPr>
                <w:rFonts w:ascii="Times New Roman" w:hAnsi="Times New Roman" w:cs="Times New Roman"/>
                <w:color w:val="000000"/>
                <w:szCs w:val="18"/>
              </w:rPr>
              <w:t>t</w:t>
            </w:r>
          </w:p>
        </w:tc>
        <w:tc>
          <w:tcPr>
            <w:tcW w:w="889" w:type="dxa"/>
            <w:vMerge w:val="restart"/>
            <w:tcBorders>
              <w:top w:val="single" w:sz="4" w:space="0" w:color="auto"/>
              <w:left w:val="nil"/>
              <w:bottom w:val="single" w:sz="4" w:space="0" w:color="auto"/>
              <w:right w:val="nil"/>
            </w:tcBorders>
            <w:shd w:val="clear" w:color="auto" w:fill="FFFFFF"/>
          </w:tcPr>
          <w:p w14:paraId="4E2FE005" w14:textId="77777777" w:rsidR="00B71226" w:rsidRPr="002906E5" w:rsidRDefault="00B71226" w:rsidP="00DC0391">
            <w:pPr>
              <w:autoSpaceDE w:val="0"/>
              <w:autoSpaceDN w:val="0"/>
              <w:adjustRightInd w:val="0"/>
              <w:spacing w:after="0" w:line="240" w:lineRule="auto"/>
              <w:ind w:left="60" w:right="60"/>
              <w:jc w:val="center"/>
              <w:rPr>
                <w:rFonts w:ascii="Times New Roman" w:hAnsi="Times New Roman" w:cs="Times New Roman"/>
                <w:color w:val="000000"/>
                <w:szCs w:val="18"/>
              </w:rPr>
            </w:pPr>
            <w:r w:rsidRPr="002906E5">
              <w:rPr>
                <w:rFonts w:ascii="Times New Roman" w:hAnsi="Times New Roman" w:cs="Times New Roman"/>
                <w:color w:val="000000"/>
                <w:szCs w:val="18"/>
              </w:rPr>
              <w:t>Sig.</w:t>
            </w:r>
          </w:p>
        </w:tc>
      </w:tr>
      <w:tr w:rsidR="00B71226" w:rsidRPr="00332FB7" w14:paraId="4C7A3E7D" w14:textId="77777777" w:rsidTr="00B71226">
        <w:trPr>
          <w:cantSplit/>
          <w:trHeight w:val="12"/>
        </w:trPr>
        <w:tc>
          <w:tcPr>
            <w:tcW w:w="1768" w:type="dxa"/>
            <w:gridSpan w:val="2"/>
            <w:vMerge/>
            <w:tcBorders>
              <w:top w:val="single" w:sz="4" w:space="0" w:color="auto"/>
              <w:left w:val="nil"/>
              <w:bottom w:val="nil"/>
              <w:right w:val="nil"/>
            </w:tcBorders>
            <w:shd w:val="clear" w:color="auto" w:fill="FFFFFF"/>
          </w:tcPr>
          <w:p w14:paraId="4F02DC5E" w14:textId="77777777" w:rsidR="00B71226" w:rsidRPr="002906E5" w:rsidRDefault="00B71226" w:rsidP="00DC0391">
            <w:pPr>
              <w:autoSpaceDE w:val="0"/>
              <w:autoSpaceDN w:val="0"/>
              <w:adjustRightInd w:val="0"/>
              <w:spacing w:after="0" w:line="240" w:lineRule="auto"/>
              <w:rPr>
                <w:rFonts w:ascii="Times New Roman" w:hAnsi="Times New Roman" w:cs="Times New Roman"/>
                <w:color w:val="000000"/>
                <w:szCs w:val="18"/>
              </w:rPr>
            </w:pPr>
          </w:p>
        </w:tc>
        <w:tc>
          <w:tcPr>
            <w:tcW w:w="1175" w:type="dxa"/>
            <w:tcBorders>
              <w:top w:val="single" w:sz="4" w:space="0" w:color="auto"/>
              <w:left w:val="nil"/>
              <w:bottom w:val="nil"/>
              <w:right w:val="nil"/>
            </w:tcBorders>
            <w:shd w:val="clear" w:color="auto" w:fill="FFFFFF"/>
          </w:tcPr>
          <w:p w14:paraId="3BCCE31B" w14:textId="77777777" w:rsidR="00B71226" w:rsidRPr="002906E5" w:rsidRDefault="00B71226" w:rsidP="00DC0391">
            <w:pPr>
              <w:autoSpaceDE w:val="0"/>
              <w:autoSpaceDN w:val="0"/>
              <w:adjustRightInd w:val="0"/>
              <w:spacing w:after="0" w:line="240" w:lineRule="auto"/>
              <w:ind w:left="60" w:right="60"/>
              <w:jc w:val="center"/>
              <w:rPr>
                <w:rFonts w:ascii="Times New Roman" w:hAnsi="Times New Roman" w:cs="Times New Roman"/>
                <w:color w:val="000000"/>
                <w:szCs w:val="18"/>
              </w:rPr>
            </w:pPr>
            <w:r w:rsidRPr="002906E5">
              <w:rPr>
                <w:rFonts w:ascii="Times New Roman" w:hAnsi="Times New Roman" w:cs="Times New Roman"/>
                <w:color w:val="000000"/>
                <w:szCs w:val="18"/>
              </w:rPr>
              <w:t>B</w:t>
            </w:r>
          </w:p>
        </w:tc>
        <w:tc>
          <w:tcPr>
            <w:tcW w:w="1175" w:type="dxa"/>
            <w:tcBorders>
              <w:top w:val="single" w:sz="4" w:space="0" w:color="auto"/>
              <w:left w:val="nil"/>
              <w:bottom w:val="nil"/>
              <w:right w:val="nil"/>
            </w:tcBorders>
            <w:shd w:val="clear" w:color="auto" w:fill="FFFFFF"/>
          </w:tcPr>
          <w:p w14:paraId="3E315E4C" w14:textId="77777777" w:rsidR="00B71226" w:rsidRPr="002906E5" w:rsidRDefault="00B71226" w:rsidP="00DC0391">
            <w:pPr>
              <w:autoSpaceDE w:val="0"/>
              <w:autoSpaceDN w:val="0"/>
              <w:adjustRightInd w:val="0"/>
              <w:spacing w:after="0" w:line="240" w:lineRule="auto"/>
              <w:ind w:left="60" w:right="60"/>
              <w:jc w:val="center"/>
              <w:rPr>
                <w:rFonts w:ascii="Times New Roman" w:hAnsi="Times New Roman" w:cs="Times New Roman"/>
                <w:color w:val="000000"/>
                <w:szCs w:val="18"/>
              </w:rPr>
            </w:pPr>
            <w:r w:rsidRPr="002906E5">
              <w:rPr>
                <w:rFonts w:ascii="Times New Roman" w:hAnsi="Times New Roman" w:cs="Times New Roman"/>
                <w:color w:val="000000"/>
                <w:szCs w:val="18"/>
              </w:rPr>
              <w:t>Std. Error</w:t>
            </w:r>
          </w:p>
        </w:tc>
        <w:tc>
          <w:tcPr>
            <w:tcW w:w="1294" w:type="dxa"/>
            <w:tcBorders>
              <w:top w:val="single" w:sz="4" w:space="0" w:color="auto"/>
              <w:left w:val="nil"/>
              <w:bottom w:val="nil"/>
              <w:right w:val="nil"/>
            </w:tcBorders>
            <w:shd w:val="clear" w:color="auto" w:fill="FFFFFF"/>
          </w:tcPr>
          <w:p w14:paraId="06FB5B23" w14:textId="77777777" w:rsidR="00B71226" w:rsidRPr="002906E5" w:rsidRDefault="00B71226" w:rsidP="00DC0391">
            <w:pPr>
              <w:autoSpaceDE w:val="0"/>
              <w:autoSpaceDN w:val="0"/>
              <w:adjustRightInd w:val="0"/>
              <w:spacing w:after="0" w:line="240" w:lineRule="auto"/>
              <w:ind w:left="60" w:right="60"/>
              <w:jc w:val="center"/>
              <w:rPr>
                <w:rFonts w:ascii="Times New Roman" w:hAnsi="Times New Roman" w:cs="Times New Roman"/>
                <w:color w:val="000000"/>
                <w:szCs w:val="18"/>
              </w:rPr>
            </w:pPr>
            <w:r w:rsidRPr="002906E5">
              <w:rPr>
                <w:rFonts w:ascii="Times New Roman" w:hAnsi="Times New Roman" w:cs="Times New Roman"/>
                <w:color w:val="000000"/>
                <w:szCs w:val="18"/>
              </w:rPr>
              <w:t>Beta</w:t>
            </w:r>
          </w:p>
        </w:tc>
        <w:tc>
          <w:tcPr>
            <w:tcW w:w="889" w:type="dxa"/>
            <w:vMerge/>
            <w:tcBorders>
              <w:top w:val="single" w:sz="4" w:space="0" w:color="auto"/>
              <w:left w:val="nil"/>
              <w:bottom w:val="nil"/>
              <w:right w:val="nil"/>
            </w:tcBorders>
            <w:shd w:val="clear" w:color="auto" w:fill="FFFFFF"/>
          </w:tcPr>
          <w:p w14:paraId="73E3F2CD" w14:textId="77777777" w:rsidR="00B71226" w:rsidRPr="002906E5" w:rsidRDefault="00B71226" w:rsidP="00DC0391">
            <w:pPr>
              <w:autoSpaceDE w:val="0"/>
              <w:autoSpaceDN w:val="0"/>
              <w:adjustRightInd w:val="0"/>
              <w:spacing w:after="0" w:line="240" w:lineRule="auto"/>
              <w:rPr>
                <w:rFonts w:ascii="Times New Roman" w:hAnsi="Times New Roman" w:cs="Times New Roman"/>
                <w:color w:val="000000"/>
                <w:szCs w:val="18"/>
              </w:rPr>
            </w:pPr>
          </w:p>
        </w:tc>
        <w:tc>
          <w:tcPr>
            <w:tcW w:w="889" w:type="dxa"/>
            <w:vMerge/>
            <w:tcBorders>
              <w:top w:val="single" w:sz="4" w:space="0" w:color="auto"/>
              <w:left w:val="nil"/>
              <w:bottom w:val="nil"/>
              <w:right w:val="nil"/>
            </w:tcBorders>
            <w:shd w:val="clear" w:color="auto" w:fill="FFFFFF"/>
          </w:tcPr>
          <w:p w14:paraId="0AE69F4F" w14:textId="77777777" w:rsidR="00B71226" w:rsidRPr="002906E5" w:rsidRDefault="00B71226" w:rsidP="00DC0391">
            <w:pPr>
              <w:autoSpaceDE w:val="0"/>
              <w:autoSpaceDN w:val="0"/>
              <w:adjustRightInd w:val="0"/>
              <w:spacing w:after="0" w:line="240" w:lineRule="auto"/>
              <w:rPr>
                <w:rFonts w:ascii="Times New Roman" w:hAnsi="Times New Roman" w:cs="Times New Roman"/>
                <w:color w:val="000000"/>
                <w:szCs w:val="18"/>
              </w:rPr>
            </w:pPr>
          </w:p>
        </w:tc>
      </w:tr>
      <w:tr w:rsidR="00B71226" w:rsidRPr="00332FB7" w14:paraId="589B3538" w14:textId="77777777" w:rsidTr="00B71226">
        <w:trPr>
          <w:cantSplit/>
          <w:trHeight w:val="11"/>
        </w:trPr>
        <w:tc>
          <w:tcPr>
            <w:tcW w:w="644" w:type="dxa"/>
            <w:vMerge w:val="restart"/>
            <w:tcBorders>
              <w:top w:val="nil"/>
              <w:left w:val="nil"/>
              <w:bottom w:val="nil"/>
              <w:right w:val="nil"/>
            </w:tcBorders>
            <w:shd w:val="clear" w:color="auto" w:fill="FFFFFF"/>
            <w:vAlign w:val="center"/>
          </w:tcPr>
          <w:p w14:paraId="08BC225F" w14:textId="77777777" w:rsidR="00B71226" w:rsidRPr="002906E5" w:rsidRDefault="00B71226" w:rsidP="00DC0391">
            <w:pPr>
              <w:autoSpaceDE w:val="0"/>
              <w:autoSpaceDN w:val="0"/>
              <w:adjustRightInd w:val="0"/>
              <w:spacing w:after="0" w:line="240" w:lineRule="auto"/>
              <w:ind w:left="60" w:right="60"/>
              <w:rPr>
                <w:rFonts w:ascii="Times New Roman" w:hAnsi="Times New Roman" w:cs="Times New Roman"/>
                <w:color w:val="000000"/>
                <w:szCs w:val="18"/>
              </w:rPr>
            </w:pPr>
            <w:r w:rsidRPr="002906E5">
              <w:rPr>
                <w:rFonts w:ascii="Times New Roman" w:hAnsi="Times New Roman" w:cs="Times New Roman"/>
                <w:color w:val="000000"/>
                <w:szCs w:val="18"/>
              </w:rPr>
              <w:t>1</w:t>
            </w:r>
          </w:p>
        </w:tc>
        <w:tc>
          <w:tcPr>
            <w:tcW w:w="1124" w:type="dxa"/>
            <w:tcBorders>
              <w:top w:val="nil"/>
              <w:left w:val="nil"/>
              <w:bottom w:val="nil"/>
              <w:right w:val="nil"/>
            </w:tcBorders>
            <w:shd w:val="clear" w:color="auto" w:fill="FFFFFF"/>
            <w:vAlign w:val="center"/>
          </w:tcPr>
          <w:p w14:paraId="347F4BA3" w14:textId="77777777" w:rsidR="00B71226" w:rsidRPr="002906E5" w:rsidRDefault="00B71226" w:rsidP="00DC0391">
            <w:pPr>
              <w:autoSpaceDE w:val="0"/>
              <w:autoSpaceDN w:val="0"/>
              <w:adjustRightInd w:val="0"/>
              <w:spacing w:after="0" w:line="240" w:lineRule="auto"/>
              <w:ind w:left="60" w:right="60"/>
              <w:rPr>
                <w:rFonts w:ascii="Times New Roman" w:hAnsi="Times New Roman" w:cs="Times New Roman"/>
                <w:color w:val="000000"/>
                <w:szCs w:val="18"/>
              </w:rPr>
            </w:pPr>
            <w:r w:rsidRPr="002906E5">
              <w:rPr>
                <w:rFonts w:ascii="Times New Roman" w:hAnsi="Times New Roman" w:cs="Times New Roman"/>
                <w:color w:val="000000"/>
                <w:szCs w:val="18"/>
              </w:rPr>
              <w:t>(Constant)</w:t>
            </w:r>
          </w:p>
        </w:tc>
        <w:tc>
          <w:tcPr>
            <w:tcW w:w="1175" w:type="dxa"/>
            <w:tcBorders>
              <w:top w:val="nil"/>
              <w:left w:val="nil"/>
              <w:bottom w:val="nil"/>
              <w:right w:val="nil"/>
            </w:tcBorders>
            <w:shd w:val="clear" w:color="auto" w:fill="FFFFFF"/>
            <w:vAlign w:val="center"/>
          </w:tcPr>
          <w:p w14:paraId="12857DBD"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-2,404</w:t>
            </w:r>
          </w:p>
        </w:tc>
        <w:tc>
          <w:tcPr>
            <w:tcW w:w="1175" w:type="dxa"/>
            <w:tcBorders>
              <w:top w:val="nil"/>
              <w:left w:val="nil"/>
              <w:bottom w:val="nil"/>
              <w:right w:val="nil"/>
            </w:tcBorders>
            <w:shd w:val="clear" w:color="auto" w:fill="FFFFFF"/>
            <w:vAlign w:val="center"/>
          </w:tcPr>
          <w:p w14:paraId="2635871D"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2,587</w:t>
            </w:r>
          </w:p>
        </w:tc>
        <w:tc>
          <w:tcPr>
            <w:tcW w:w="1294" w:type="dxa"/>
            <w:tcBorders>
              <w:top w:val="nil"/>
              <w:left w:val="nil"/>
              <w:bottom w:val="nil"/>
              <w:right w:val="nil"/>
            </w:tcBorders>
            <w:shd w:val="clear" w:color="auto" w:fill="FFFFFF"/>
          </w:tcPr>
          <w:p w14:paraId="6E8D3A00" w14:textId="77777777" w:rsidR="00B71226" w:rsidRPr="002906E5" w:rsidRDefault="00B71226" w:rsidP="00DC0391">
            <w:pPr>
              <w:autoSpaceDE w:val="0"/>
              <w:autoSpaceDN w:val="0"/>
              <w:adjustRightInd w:val="0"/>
              <w:spacing w:after="0" w:line="240" w:lineRule="auto"/>
              <w:rPr>
                <w:rFonts w:ascii="Times New Roman" w:hAnsi="Times New Roman" w:cs="Times New Roman"/>
                <w:szCs w:val="24"/>
              </w:rPr>
            </w:pPr>
          </w:p>
        </w:tc>
        <w:tc>
          <w:tcPr>
            <w:tcW w:w="889" w:type="dxa"/>
            <w:tcBorders>
              <w:top w:val="nil"/>
              <w:left w:val="nil"/>
              <w:bottom w:val="nil"/>
              <w:right w:val="nil"/>
            </w:tcBorders>
            <w:shd w:val="clear" w:color="auto" w:fill="FFFFFF"/>
            <w:vAlign w:val="center"/>
          </w:tcPr>
          <w:p w14:paraId="3AF7035E"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-,929</w:t>
            </w:r>
          </w:p>
        </w:tc>
        <w:tc>
          <w:tcPr>
            <w:tcW w:w="889" w:type="dxa"/>
            <w:tcBorders>
              <w:top w:val="nil"/>
              <w:left w:val="nil"/>
              <w:bottom w:val="nil"/>
              <w:right w:val="nil"/>
            </w:tcBorders>
            <w:shd w:val="clear" w:color="auto" w:fill="FFFFFF"/>
            <w:vAlign w:val="center"/>
          </w:tcPr>
          <w:p w14:paraId="3149003F"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,357</w:t>
            </w:r>
          </w:p>
        </w:tc>
      </w:tr>
      <w:tr w:rsidR="00B71226" w:rsidRPr="00332FB7" w14:paraId="14157E6F" w14:textId="77777777" w:rsidTr="00B71226">
        <w:trPr>
          <w:cantSplit/>
          <w:trHeight w:val="12"/>
        </w:trPr>
        <w:tc>
          <w:tcPr>
            <w:tcW w:w="644" w:type="dxa"/>
            <w:vMerge/>
            <w:tcBorders>
              <w:top w:val="nil"/>
              <w:left w:val="nil"/>
              <w:bottom w:val="nil"/>
              <w:right w:val="nil"/>
            </w:tcBorders>
            <w:shd w:val="clear" w:color="auto" w:fill="FFFFFF"/>
            <w:vAlign w:val="center"/>
          </w:tcPr>
          <w:p w14:paraId="5555985C" w14:textId="77777777" w:rsidR="00B71226" w:rsidRPr="002906E5" w:rsidRDefault="00B71226" w:rsidP="00DC0391">
            <w:pPr>
              <w:autoSpaceDE w:val="0"/>
              <w:autoSpaceDN w:val="0"/>
              <w:adjustRightInd w:val="0"/>
              <w:spacing w:after="0" w:line="240" w:lineRule="auto"/>
              <w:rPr>
                <w:rFonts w:ascii="Times New Roman" w:hAnsi="Times New Roman" w:cs="Times New Roman"/>
                <w:szCs w:val="24"/>
              </w:rPr>
            </w:pPr>
          </w:p>
        </w:tc>
        <w:tc>
          <w:tcPr>
            <w:tcW w:w="1124" w:type="dxa"/>
            <w:tcBorders>
              <w:top w:val="nil"/>
              <w:left w:val="nil"/>
              <w:bottom w:val="nil"/>
              <w:right w:val="nil"/>
            </w:tcBorders>
            <w:shd w:val="clear" w:color="auto" w:fill="FFFFFF"/>
            <w:vAlign w:val="center"/>
          </w:tcPr>
          <w:p w14:paraId="4FC2D44B" w14:textId="77777777" w:rsidR="00B71226" w:rsidRPr="002906E5" w:rsidRDefault="00B71226" w:rsidP="00DC0391">
            <w:pPr>
              <w:autoSpaceDE w:val="0"/>
              <w:autoSpaceDN w:val="0"/>
              <w:adjustRightInd w:val="0"/>
              <w:spacing w:after="0" w:line="240" w:lineRule="auto"/>
              <w:ind w:left="60" w:right="60"/>
              <w:rPr>
                <w:rFonts w:ascii="Times New Roman" w:hAnsi="Times New Roman" w:cs="Times New Roman"/>
                <w:color w:val="000000"/>
                <w:szCs w:val="18"/>
              </w:rPr>
            </w:pPr>
            <w:r w:rsidRPr="002906E5">
              <w:rPr>
                <w:rFonts w:ascii="Times New Roman" w:hAnsi="Times New Roman" w:cs="Times New Roman"/>
                <w:color w:val="000000"/>
                <w:szCs w:val="18"/>
              </w:rPr>
              <w:t>PC</w:t>
            </w:r>
          </w:p>
        </w:tc>
        <w:tc>
          <w:tcPr>
            <w:tcW w:w="1175" w:type="dxa"/>
            <w:tcBorders>
              <w:top w:val="nil"/>
              <w:left w:val="nil"/>
              <w:bottom w:val="nil"/>
              <w:right w:val="nil"/>
            </w:tcBorders>
            <w:shd w:val="clear" w:color="auto" w:fill="FFFFFF"/>
            <w:vAlign w:val="center"/>
          </w:tcPr>
          <w:p w14:paraId="0057170B"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,055</w:t>
            </w:r>
          </w:p>
        </w:tc>
        <w:tc>
          <w:tcPr>
            <w:tcW w:w="1175" w:type="dxa"/>
            <w:tcBorders>
              <w:top w:val="nil"/>
              <w:left w:val="nil"/>
              <w:bottom w:val="nil"/>
              <w:right w:val="nil"/>
            </w:tcBorders>
            <w:shd w:val="clear" w:color="auto" w:fill="FFFFFF"/>
            <w:vAlign w:val="center"/>
          </w:tcPr>
          <w:p w14:paraId="281BB3A6"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,089</w:t>
            </w:r>
          </w:p>
        </w:tc>
        <w:tc>
          <w:tcPr>
            <w:tcW w:w="1294" w:type="dxa"/>
            <w:tcBorders>
              <w:top w:val="nil"/>
              <w:left w:val="nil"/>
              <w:bottom w:val="nil"/>
              <w:right w:val="nil"/>
            </w:tcBorders>
            <w:shd w:val="clear" w:color="auto" w:fill="FFFFFF"/>
            <w:vAlign w:val="center"/>
          </w:tcPr>
          <w:p w14:paraId="49C7B90D"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,079</w:t>
            </w:r>
          </w:p>
        </w:tc>
        <w:tc>
          <w:tcPr>
            <w:tcW w:w="889" w:type="dxa"/>
            <w:tcBorders>
              <w:top w:val="nil"/>
              <w:left w:val="nil"/>
              <w:bottom w:val="nil"/>
              <w:right w:val="nil"/>
            </w:tcBorders>
            <w:shd w:val="clear" w:color="auto" w:fill="FFFFFF"/>
            <w:vAlign w:val="center"/>
          </w:tcPr>
          <w:p w14:paraId="0E131678"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,618</w:t>
            </w:r>
          </w:p>
        </w:tc>
        <w:tc>
          <w:tcPr>
            <w:tcW w:w="889" w:type="dxa"/>
            <w:tcBorders>
              <w:top w:val="nil"/>
              <w:left w:val="nil"/>
              <w:bottom w:val="nil"/>
              <w:right w:val="nil"/>
            </w:tcBorders>
            <w:shd w:val="clear" w:color="auto" w:fill="FFFFFF"/>
            <w:vAlign w:val="center"/>
          </w:tcPr>
          <w:p w14:paraId="0D51BEE8"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,539</w:t>
            </w:r>
          </w:p>
        </w:tc>
      </w:tr>
      <w:tr w:rsidR="00B71226" w:rsidRPr="00332FB7" w14:paraId="4A0176FB" w14:textId="77777777" w:rsidTr="00B71226">
        <w:trPr>
          <w:cantSplit/>
          <w:trHeight w:val="12"/>
        </w:trPr>
        <w:tc>
          <w:tcPr>
            <w:tcW w:w="644" w:type="dxa"/>
            <w:vMerge/>
            <w:tcBorders>
              <w:top w:val="nil"/>
              <w:left w:val="nil"/>
              <w:bottom w:val="nil"/>
              <w:right w:val="nil"/>
            </w:tcBorders>
            <w:shd w:val="clear" w:color="auto" w:fill="FFFFFF"/>
            <w:vAlign w:val="center"/>
          </w:tcPr>
          <w:p w14:paraId="17A02BFD" w14:textId="77777777" w:rsidR="00B71226" w:rsidRPr="002906E5" w:rsidRDefault="00B71226" w:rsidP="00DC0391">
            <w:pPr>
              <w:autoSpaceDE w:val="0"/>
              <w:autoSpaceDN w:val="0"/>
              <w:adjustRightInd w:val="0"/>
              <w:spacing w:after="0" w:line="240" w:lineRule="auto"/>
              <w:rPr>
                <w:rFonts w:ascii="Times New Roman" w:hAnsi="Times New Roman" w:cs="Times New Roman"/>
                <w:color w:val="000000"/>
                <w:szCs w:val="18"/>
              </w:rPr>
            </w:pPr>
          </w:p>
        </w:tc>
        <w:tc>
          <w:tcPr>
            <w:tcW w:w="1124" w:type="dxa"/>
            <w:tcBorders>
              <w:top w:val="nil"/>
              <w:left w:val="nil"/>
              <w:bottom w:val="nil"/>
              <w:right w:val="nil"/>
            </w:tcBorders>
            <w:shd w:val="clear" w:color="auto" w:fill="FFFFFF"/>
            <w:vAlign w:val="center"/>
          </w:tcPr>
          <w:p w14:paraId="76C43D35" w14:textId="77777777" w:rsidR="00B71226" w:rsidRPr="002906E5" w:rsidRDefault="00B71226" w:rsidP="00DC0391">
            <w:pPr>
              <w:autoSpaceDE w:val="0"/>
              <w:autoSpaceDN w:val="0"/>
              <w:adjustRightInd w:val="0"/>
              <w:spacing w:after="0" w:line="240" w:lineRule="auto"/>
              <w:ind w:left="60" w:right="60"/>
              <w:rPr>
                <w:rFonts w:ascii="Times New Roman" w:hAnsi="Times New Roman" w:cs="Times New Roman"/>
                <w:color w:val="000000"/>
                <w:szCs w:val="18"/>
              </w:rPr>
            </w:pPr>
            <w:r w:rsidRPr="002906E5">
              <w:rPr>
                <w:rFonts w:ascii="Times New Roman" w:hAnsi="Times New Roman" w:cs="Times New Roman"/>
                <w:color w:val="000000"/>
                <w:szCs w:val="18"/>
              </w:rPr>
              <w:t>LnKm</w:t>
            </w:r>
          </w:p>
        </w:tc>
        <w:tc>
          <w:tcPr>
            <w:tcW w:w="1175" w:type="dxa"/>
            <w:tcBorders>
              <w:top w:val="nil"/>
              <w:left w:val="nil"/>
              <w:bottom w:val="nil"/>
              <w:right w:val="nil"/>
            </w:tcBorders>
            <w:shd w:val="clear" w:color="auto" w:fill="FFFFFF"/>
            <w:vAlign w:val="center"/>
          </w:tcPr>
          <w:p w14:paraId="616D1236"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,038</w:t>
            </w:r>
          </w:p>
        </w:tc>
        <w:tc>
          <w:tcPr>
            <w:tcW w:w="1175" w:type="dxa"/>
            <w:tcBorders>
              <w:top w:val="nil"/>
              <w:left w:val="nil"/>
              <w:bottom w:val="nil"/>
              <w:right w:val="nil"/>
            </w:tcBorders>
            <w:shd w:val="clear" w:color="auto" w:fill="FFFFFF"/>
            <w:vAlign w:val="center"/>
          </w:tcPr>
          <w:p w14:paraId="30609A7A"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,045</w:t>
            </w:r>
          </w:p>
        </w:tc>
        <w:tc>
          <w:tcPr>
            <w:tcW w:w="1294" w:type="dxa"/>
            <w:tcBorders>
              <w:top w:val="nil"/>
              <w:left w:val="nil"/>
              <w:bottom w:val="nil"/>
              <w:right w:val="nil"/>
            </w:tcBorders>
            <w:shd w:val="clear" w:color="auto" w:fill="FFFFFF"/>
            <w:vAlign w:val="center"/>
          </w:tcPr>
          <w:p w14:paraId="051313A4"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,106</w:t>
            </w:r>
          </w:p>
        </w:tc>
        <w:tc>
          <w:tcPr>
            <w:tcW w:w="889" w:type="dxa"/>
            <w:tcBorders>
              <w:top w:val="nil"/>
              <w:left w:val="nil"/>
              <w:bottom w:val="nil"/>
              <w:right w:val="nil"/>
            </w:tcBorders>
            <w:shd w:val="clear" w:color="auto" w:fill="FFFFFF"/>
            <w:vAlign w:val="center"/>
          </w:tcPr>
          <w:p w14:paraId="47E51B79"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,842</w:t>
            </w:r>
          </w:p>
        </w:tc>
        <w:tc>
          <w:tcPr>
            <w:tcW w:w="889" w:type="dxa"/>
            <w:tcBorders>
              <w:top w:val="nil"/>
              <w:left w:val="nil"/>
              <w:bottom w:val="nil"/>
              <w:right w:val="nil"/>
            </w:tcBorders>
            <w:shd w:val="clear" w:color="auto" w:fill="FFFFFF"/>
            <w:vAlign w:val="center"/>
          </w:tcPr>
          <w:p w14:paraId="3B5BC0D5"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,404</w:t>
            </w:r>
          </w:p>
        </w:tc>
      </w:tr>
      <w:tr w:rsidR="00B71226" w:rsidRPr="00332FB7" w14:paraId="48388F42" w14:textId="77777777" w:rsidTr="00B71226">
        <w:trPr>
          <w:cantSplit/>
          <w:trHeight w:val="12"/>
        </w:trPr>
        <w:tc>
          <w:tcPr>
            <w:tcW w:w="644" w:type="dxa"/>
            <w:vMerge/>
            <w:tcBorders>
              <w:top w:val="nil"/>
              <w:left w:val="nil"/>
              <w:bottom w:val="nil"/>
              <w:right w:val="nil"/>
            </w:tcBorders>
            <w:shd w:val="clear" w:color="auto" w:fill="FFFFFF"/>
            <w:vAlign w:val="center"/>
          </w:tcPr>
          <w:p w14:paraId="353E5F97" w14:textId="77777777" w:rsidR="00B71226" w:rsidRPr="002906E5" w:rsidRDefault="00B71226" w:rsidP="00DC0391">
            <w:pPr>
              <w:autoSpaceDE w:val="0"/>
              <w:autoSpaceDN w:val="0"/>
              <w:adjustRightInd w:val="0"/>
              <w:spacing w:after="0" w:line="240" w:lineRule="auto"/>
              <w:rPr>
                <w:rFonts w:ascii="Times New Roman" w:hAnsi="Times New Roman" w:cs="Times New Roman"/>
                <w:color w:val="000000"/>
                <w:szCs w:val="18"/>
              </w:rPr>
            </w:pPr>
          </w:p>
        </w:tc>
        <w:tc>
          <w:tcPr>
            <w:tcW w:w="1124" w:type="dxa"/>
            <w:tcBorders>
              <w:top w:val="nil"/>
              <w:left w:val="nil"/>
              <w:bottom w:val="nil"/>
              <w:right w:val="nil"/>
            </w:tcBorders>
            <w:shd w:val="clear" w:color="auto" w:fill="FFFFFF"/>
            <w:vAlign w:val="center"/>
          </w:tcPr>
          <w:p w14:paraId="34E5E69E" w14:textId="77777777" w:rsidR="00B71226" w:rsidRPr="002906E5" w:rsidRDefault="00B71226" w:rsidP="00DC0391">
            <w:pPr>
              <w:autoSpaceDE w:val="0"/>
              <w:autoSpaceDN w:val="0"/>
              <w:adjustRightInd w:val="0"/>
              <w:spacing w:after="0" w:line="240" w:lineRule="auto"/>
              <w:ind w:left="60" w:right="60"/>
              <w:rPr>
                <w:rFonts w:ascii="Times New Roman" w:hAnsi="Times New Roman" w:cs="Times New Roman"/>
                <w:color w:val="000000"/>
                <w:szCs w:val="18"/>
              </w:rPr>
            </w:pPr>
            <w:r w:rsidRPr="002906E5">
              <w:rPr>
                <w:rFonts w:ascii="Times New Roman" w:hAnsi="Times New Roman" w:cs="Times New Roman"/>
                <w:color w:val="000000"/>
                <w:szCs w:val="18"/>
              </w:rPr>
              <w:t>LnLeverage</w:t>
            </w:r>
          </w:p>
        </w:tc>
        <w:tc>
          <w:tcPr>
            <w:tcW w:w="1175" w:type="dxa"/>
            <w:tcBorders>
              <w:top w:val="nil"/>
              <w:left w:val="nil"/>
              <w:bottom w:val="nil"/>
              <w:right w:val="nil"/>
            </w:tcBorders>
            <w:shd w:val="clear" w:color="auto" w:fill="FFFFFF"/>
            <w:vAlign w:val="center"/>
          </w:tcPr>
          <w:p w14:paraId="72CD0F2A"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,278</w:t>
            </w:r>
          </w:p>
        </w:tc>
        <w:tc>
          <w:tcPr>
            <w:tcW w:w="1175" w:type="dxa"/>
            <w:tcBorders>
              <w:top w:val="nil"/>
              <w:left w:val="nil"/>
              <w:bottom w:val="nil"/>
              <w:right w:val="nil"/>
            </w:tcBorders>
            <w:shd w:val="clear" w:color="auto" w:fill="FFFFFF"/>
            <w:vAlign w:val="center"/>
          </w:tcPr>
          <w:p w14:paraId="3FCBC14F"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,137</w:t>
            </w:r>
          </w:p>
        </w:tc>
        <w:tc>
          <w:tcPr>
            <w:tcW w:w="1294" w:type="dxa"/>
            <w:tcBorders>
              <w:top w:val="nil"/>
              <w:left w:val="nil"/>
              <w:bottom w:val="nil"/>
              <w:right w:val="nil"/>
            </w:tcBorders>
            <w:shd w:val="clear" w:color="auto" w:fill="FFFFFF"/>
            <w:vAlign w:val="center"/>
          </w:tcPr>
          <w:p w14:paraId="06C3C1B4"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,267</w:t>
            </w:r>
          </w:p>
        </w:tc>
        <w:tc>
          <w:tcPr>
            <w:tcW w:w="889" w:type="dxa"/>
            <w:tcBorders>
              <w:top w:val="nil"/>
              <w:left w:val="nil"/>
              <w:bottom w:val="nil"/>
              <w:right w:val="nil"/>
            </w:tcBorders>
            <w:shd w:val="clear" w:color="auto" w:fill="FFFFFF"/>
            <w:vAlign w:val="center"/>
          </w:tcPr>
          <w:p w14:paraId="1EEACD3E"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2,034</w:t>
            </w:r>
          </w:p>
        </w:tc>
        <w:tc>
          <w:tcPr>
            <w:tcW w:w="889" w:type="dxa"/>
            <w:tcBorders>
              <w:top w:val="nil"/>
              <w:left w:val="nil"/>
              <w:bottom w:val="nil"/>
              <w:right w:val="nil"/>
            </w:tcBorders>
            <w:shd w:val="clear" w:color="auto" w:fill="FFFFFF"/>
            <w:vAlign w:val="center"/>
          </w:tcPr>
          <w:p w14:paraId="30D07580"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,047</w:t>
            </w:r>
          </w:p>
        </w:tc>
      </w:tr>
      <w:tr w:rsidR="00B71226" w:rsidRPr="00332FB7" w14:paraId="61054D89" w14:textId="77777777" w:rsidTr="00B71226">
        <w:trPr>
          <w:cantSplit/>
          <w:trHeight w:val="6"/>
        </w:trPr>
        <w:tc>
          <w:tcPr>
            <w:tcW w:w="644" w:type="dxa"/>
            <w:vMerge/>
            <w:tcBorders>
              <w:top w:val="nil"/>
              <w:left w:val="nil"/>
              <w:bottom w:val="single" w:sz="4" w:space="0" w:color="auto"/>
              <w:right w:val="nil"/>
            </w:tcBorders>
            <w:shd w:val="clear" w:color="auto" w:fill="FFFFFF"/>
            <w:vAlign w:val="center"/>
          </w:tcPr>
          <w:p w14:paraId="3CDCB610" w14:textId="77777777" w:rsidR="00B71226" w:rsidRPr="002906E5" w:rsidRDefault="00B71226" w:rsidP="00DC0391">
            <w:pPr>
              <w:autoSpaceDE w:val="0"/>
              <w:autoSpaceDN w:val="0"/>
              <w:adjustRightInd w:val="0"/>
              <w:spacing w:after="0" w:line="240" w:lineRule="auto"/>
              <w:rPr>
                <w:rFonts w:ascii="Times New Roman" w:hAnsi="Times New Roman" w:cs="Times New Roman"/>
                <w:color w:val="000000"/>
                <w:szCs w:val="18"/>
              </w:rPr>
            </w:pPr>
          </w:p>
        </w:tc>
        <w:tc>
          <w:tcPr>
            <w:tcW w:w="1124" w:type="dxa"/>
            <w:tcBorders>
              <w:top w:val="nil"/>
              <w:left w:val="nil"/>
              <w:bottom w:val="single" w:sz="4" w:space="0" w:color="auto"/>
              <w:right w:val="nil"/>
            </w:tcBorders>
            <w:shd w:val="clear" w:color="auto" w:fill="FFFFFF"/>
            <w:vAlign w:val="center"/>
          </w:tcPr>
          <w:p w14:paraId="7A414A8B" w14:textId="77777777" w:rsidR="00B71226" w:rsidRPr="002906E5" w:rsidRDefault="00B71226" w:rsidP="00DC0391">
            <w:pPr>
              <w:autoSpaceDE w:val="0"/>
              <w:autoSpaceDN w:val="0"/>
              <w:adjustRightInd w:val="0"/>
              <w:spacing w:after="0" w:line="240" w:lineRule="auto"/>
              <w:ind w:left="60" w:right="60"/>
              <w:rPr>
                <w:rFonts w:ascii="Times New Roman" w:hAnsi="Times New Roman" w:cs="Times New Roman"/>
                <w:color w:val="000000"/>
                <w:szCs w:val="18"/>
              </w:rPr>
            </w:pPr>
            <w:r w:rsidRPr="002906E5">
              <w:rPr>
                <w:rFonts w:ascii="Times New Roman" w:hAnsi="Times New Roman" w:cs="Times New Roman"/>
                <w:color w:val="000000"/>
                <w:szCs w:val="18"/>
              </w:rPr>
              <w:t>LnGrowth</w:t>
            </w:r>
          </w:p>
        </w:tc>
        <w:tc>
          <w:tcPr>
            <w:tcW w:w="1175" w:type="dxa"/>
            <w:tcBorders>
              <w:top w:val="nil"/>
              <w:left w:val="nil"/>
              <w:bottom w:val="single" w:sz="4" w:space="0" w:color="auto"/>
              <w:right w:val="nil"/>
            </w:tcBorders>
            <w:shd w:val="clear" w:color="auto" w:fill="FFFFFF"/>
            <w:vAlign w:val="center"/>
          </w:tcPr>
          <w:p w14:paraId="35D5A252"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,379</w:t>
            </w:r>
          </w:p>
        </w:tc>
        <w:tc>
          <w:tcPr>
            <w:tcW w:w="1175" w:type="dxa"/>
            <w:tcBorders>
              <w:top w:val="nil"/>
              <w:left w:val="nil"/>
              <w:bottom w:val="single" w:sz="4" w:space="0" w:color="auto"/>
              <w:right w:val="nil"/>
            </w:tcBorders>
            <w:shd w:val="clear" w:color="auto" w:fill="FFFFFF"/>
            <w:vAlign w:val="center"/>
          </w:tcPr>
          <w:p w14:paraId="5FC0E5F3"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,133</w:t>
            </w:r>
          </w:p>
        </w:tc>
        <w:tc>
          <w:tcPr>
            <w:tcW w:w="1294" w:type="dxa"/>
            <w:tcBorders>
              <w:top w:val="nil"/>
              <w:left w:val="nil"/>
              <w:bottom w:val="single" w:sz="4" w:space="0" w:color="auto"/>
              <w:right w:val="nil"/>
            </w:tcBorders>
            <w:shd w:val="clear" w:color="auto" w:fill="FFFFFF"/>
            <w:vAlign w:val="center"/>
          </w:tcPr>
          <w:p w14:paraId="06428408"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,373</w:t>
            </w:r>
          </w:p>
        </w:tc>
        <w:tc>
          <w:tcPr>
            <w:tcW w:w="889" w:type="dxa"/>
            <w:tcBorders>
              <w:top w:val="nil"/>
              <w:left w:val="nil"/>
              <w:bottom w:val="single" w:sz="4" w:space="0" w:color="auto"/>
              <w:right w:val="nil"/>
            </w:tcBorders>
            <w:shd w:val="clear" w:color="auto" w:fill="FFFFFF"/>
            <w:vAlign w:val="center"/>
          </w:tcPr>
          <w:p w14:paraId="40CFD7D6"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2,844</w:t>
            </w:r>
          </w:p>
        </w:tc>
        <w:tc>
          <w:tcPr>
            <w:tcW w:w="889" w:type="dxa"/>
            <w:tcBorders>
              <w:top w:val="nil"/>
              <w:left w:val="nil"/>
              <w:bottom w:val="single" w:sz="4" w:space="0" w:color="auto"/>
              <w:right w:val="nil"/>
            </w:tcBorders>
            <w:shd w:val="clear" w:color="auto" w:fill="FFFFFF"/>
            <w:vAlign w:val="center"/>
          </w:tcPr>
          <w:p w14:paraId="0097F7AD" w14:textId="77777777" w:rsidR="00B71226" w:rsidRPr="002906E5" w:rsidRDefault="00B71226" w:rsidP="00DC0391">
            <w:pPr>
              <w:autoSpaceDE w:val="0"/>
              <w:autoSpaceDN w:val="0"/>
              <w:adjustRightInd w:val="0"/>
              <w:spacing w:after="0" w:line="240" w:lineRule="auto"/>
              <w:ind w:left="60" w:right="60"/>
              <w:jc w:val="right"/>
              <w:rPr>
                <w:rFonts w:ascii="Times New Roman" w:hAnsi="Times New Roman" w:cs="Times New Roman"/>
                <w:color w:val="000000"/>
                <w:szCs w:val="18"/>
              </w:rPr>
            </w:pPr>
            <w:r w:rsidRPr="002906E5">
              <w:rPr>
                <w:rFonts w:ascii="Times New Roman" w:hAnsi="Times New Roman" w:cs="Times New Roman"/>
                <w:color w:val="000000"/>
                <w:szCs w:val="18"/>
              </w:rPr>
              <w:t>,006</w:t>
            </w:r>
          </w:p>
        </w:tc>
      </w:tr>
    </w:tbl>
    <w:p w14:paraId="57007FCC" w14:textId="09FEA36E" w:rsidR="00B71226" w:rsidRPr="00B71226" w:rsidRDefault="00B71226" w:rsidP="00B71226">
      <w:pPr>
        <w:spacing w:line="240" w:lineRule="auto"/>
        <w:ind w:firstLine="720"/>
        <w:jc w:val="center"/>
        <w:rPr>
          <w:rFonts w:ascii="Times New Roman" w:hAnsi="Times New Roman"/>
          <w:sz w:val="24"/>
        </w:rPr>
      </w:pPr>
      <w:r w:rsidRPr="00B71226">
        <w:rPr>
          <w:rFonts w:ascii="Times New Roman" w:hAnsi="Times New Roman"/>
          <w:sz w:val="24"/>
        </w:rPr>
        <w:t>Uji Linier Berganda</w:t>
      </w:r>
    </w:p>
    <w:p w14:paraId="55B620B7" w14:textId="00BFEFB2" w:rsidR="00B71226" w:rsidRDefault="00B71226" w:rsidP="00B71226">
      <w:pPr>
        <w:rPr>
          <w:rFonts w:ascii="Times New Roman" w:hAnsi="Times New Roman"/>
          <w:sz w:val="24"/>
        </w:rPr>
      </w:pP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p>
    <w:p w14:paraId="5E5B3A42" w14:textId="6CD6D176" w:rsidR="00B71226" w:rsidRDefault="00B71226" w:rsidP="00B71226">
      <w:pPr>
        <w:rPr>
          <w:rFonts w:ascii="Times New Roman" w:hAnsi="Times New Roman"/>
          <w:sz w:val="24"/>
        </w:rPr>
      </w:pPr>
    </w:p>
    <w:p w14:paraId="13B8153C" w14:textId="38D480BA" w:rsidR="00B71226" w:rsidRDefault="00B71226" w:rsidP="00B71226">
      <w:pPr>
        <w:jc w:val="both"/>
        <w:rPr>
          <w:rFonts w:ascii="Times New Roman" w:hAnsi="Times New Roman"/>
          <w:sz w:val="24"/>
        </w:rPr>
      </w:pPr>
      <w:r>
        <w:rPr>
          <w:rFonts w:ascii="Times New Roman" w:hAnsi="Times New Roman"/>
          <w:sz w:val="24"/>
        </w:rPr>
        <w:br/>
      </w:r>
      <w:r>
        <w:rPr>
          <w:rFonts w:ascii="Times New Roman" w:hAnsi="Times New Roman"/>
          <w:sz w:val="24"/>
        </w:rPr>
        <w:br/>
        <w:t xml:space="preserve">Berdasarkan tabel di atas diperoleh nilai konstanta dan nilai koefisien masing-masing variabel dibentuk persamaan regresi berganda sebagai berikut:  </w:t>
      </w:r>
    </w:p>
    <w:p w14:paraId="07291223" w14:textId="77777777" w:rsidR="00B71226" w:rsidRDefault="00B71226" w:rsidP="00B71226">
      <w:pPr>
        <w:pStyle w:val="ListParagraph"/>
        <w:spacing w:line="240" w:lineRule="auto"/>
        <w:ind w:left="851"/>
        <w:jc w:val="both"/>
        <w:rPr>
          <w:rFonts w:ascii="Times New Roman" w:hAnsi="Times New Roman" w:cs="Times New Roman"/>
          <w:sz w:val="24"/>
          <w:szCs w:val="24"/>
          <w:lang w:val="en-GB"/>
        </w:rPr>
      </w:pPr>
      <w:r w:rsidRPr="002906E5">
        <w:rPr>
          <w:rFonts w:ascii="Times New Roman" w:hAnsi="Times New Roman" w:cs="Times New Roman"/>
          <w:sz w:val="24"/>
          <w:szCs w:val="24"/>
          <w:lang w:val="en-GB"/>
        </w:rPr>
        <w:t>Konservatisme= -2,404 + 0,038 KM + 0,278 LE + 0,379 GO + 0,55 PC +</w:t>
      </w:r>
    </w:p>
    <w:p w14:paraId="4DA98136" w14:textId="267D3253" w:rsidR="00B71226" w:rsidRPr="000B55AB" w:rsidRDefault="00B71226" w:rsidP="00B71226">
      <w:pPr>
        <w:pStyle w:val="ListParagraph"/>
        <w:spacing w:line="480" w:lineRule="auto"/>
        <w:ind w:left="851" w:firstLine="1701"/>
        <w:jc w:val="both"/>
        <w:rPr>
          <w:rFonts w:ascii="Times New Roman" w:hAnsi="Times New Roman" w:cs="Times New Roman"/>
          <w:sz w:val="24"/>
          <w:szCs w:val="24"/>
          <w:lang w:val="en-GB"/>
        </w:rPr>
      </w:pPr>
      <w:r w:rsidRPr="000B55AB">
        <w:rPr>
          <w:rFonts w:ascii="Times New Roman" w:hAnsi="Times New Roman"/>
          <w:i/>
          <w:sz w:val="24"/>
          <w:szCs w:val="24"/>
        </w:rPr>
        <w:t>e</w:t>
      </w:r>
      <w:r w:rsidRPr="000B55AB">
        <w:rPr>
          <w:rFonts w:ascii="Times New Roman" w:hAnsi="Times New Roman"/>
          <w:i/>
          <w:sz w:val="24"/>
          <w:szCs w:val="24"/>
          <w:lang w:val="en-GB"/>
        </w:rPr>
        <w:t xml:space="preserve">     </w:t>
      </w:r>
    </w:p>
    <w:p w14:paraId="3E1F6232" w14:textId="77777777" w:rsidR="00893E2A" w:rsidRDefault="00893E2A" w:rsidP="00B71226">
      <w:pPr>
        <w:rPr>
          <w:rFonts w:ascii="Times New Roman" w:hAnsi="Times New Roman"/>
          <w:sz w:val="24"/>
        </w:rPr>
      </w:pPr>
    </w:p>
    <w:p w14:paraId="36EC48C0" w14:textId="622DB578" w:rsidR="00B71226" w:rsidRDefault="00893E2A" w:rsidP="00893E2A">
      <w:pPr>
        <w:spacing w:line="240" w:lineRule="auto"/>
        <w:rPr>
          <w:rFonts w:ascii="Times New Roman" w:hAnsi="Times New Roman"/>
          <w:sz w:val="24"/>
        </w:rPr>
      </w:pPr>
      <w:r>
        <w:rPr>
          <w:rFonts w:ascii="Times New Roman" w:hAnsi="Times New Roman"/>
          <w:sz w:val="24"/>
        </w:rPr>
        <w:lastRenderedPageBreak/>
        <w:t xml:space="preserve">Persamaan tersebut memiliki arti sebagai berikut: </w:t>
      </w:r>
    </w:p>
    <w:p w14:paraId="01829FA9" w14:textId="1F460195" w:rsidR="00893E2A" w:rsidRPr="00893E2A" w:rsidRDefault="00893E2A" w:rsidP="00893E2A">
      <w:pPr>
        <w:pStyle w:val="ListParagraph"/>
        <w:numPr>
          <w:ilvl w:val="0"/>
          <w:numId w:val="1"/>
        </w:numPr>
        <w:spacing w:line="240" w:lineRule="auto"/>
        <w:ind w:left="284" w:hanging="284"/>
        <w:jc w:val="both"/>
        <w:rPr>
          <w:rFonts w:ascii="Times New Roman" w:hAnsi="Times New Roman"/>
          <w:sz w:val="24"/>
          <w:szCs w:val="24"/>
          <w:lang w:val="en-GB"/>
        </w:rPr>
      </w:pPr>
      <w:r>
        <w:rPr>
          <w:rFonts w:ascii="Times New Roman" w:hAnsi="Times New Roman"/>
          <w:sz w:val="24"/>
          <w:szCs w:val="24"/>
          <w:lang w:val="en-GB"/>
        </w:rPr>
        <w:t>Konstanta Sebesar -2,404</w:t>
      </w:r>
      <w:r>
        <w:rPr>
          <w:rFonts w:ascii="Times New Roman" w:hAnsi="Times New Roman"/>
          <w:sz w:val="24"/>
          <w:szCs w:val="24"/>
          <w:lang w:val="en-GB"/>
        </w:rPr>
        <w:t xml:space="preserve">, </w:t>
      </w:r>
      <w:r>
        <w:rPr>
          <w:rFonts w:ascii="Times New Roman" w:hAnsi="Times New Roman" w:cs="Times New Roman"/>
          <w:sz w:val="24"/>
          <w:szCs w:val="24"/>
          <w:lang w:val="en-GB"/>
        </w:rPr>
        <w:t>k</w:t>
      </w:r>
      <w:r w:rsidRPr="00893E2A">
        <w:rPr>
          <w:rFonts w:ascii="Times New Roman" w:hAnsi="Times New Roman" w:cs="Times New Roman"/>
          <w:sz w:val="24"/>
          <w:szCs w:val="24"/>
          <w:lang w:val="en-GB"/>
        </w:rPr>
        <w:t xml:space="preserve">oefisien regresi tersebut menunjukkan bahwa nilai </w:t>
      </w:r>
      <w:r w:rsidRPr="00893E2A">
        <w:rPr>
          <w:rFonts w:ascii="Times New Roman" w:hAnsi="Times New Roman" w:cs="Times New Roman"/>
          <w:i/>
          <w:sz w:val="24"/>
          <w:szCs w:val="24"/>
          <w:lang w:val="en-GB"/>
        </w:rPr>
        <w:t xml:space="preserve">constanta </w:t>
      </w:r>
      <w:r w:rsidRPr="00893E2A">
        <w:rPr>
          <w:rFonts w:ascii="Times New Roman" w:hAnsi="Times New Roman" w:cs="Times New Roman"/>
          <w:sz w:val="24"/>
          <w:szCs w:val="24"/>
          <w:lang w:val="en-GB"/>
        </w:rPr>
        <w:t xml:space="preserve">sebesar negatif -2,404, hal ini menunjukkan bahwa jika variabel kepemilikan manajerial, </w:t>
      </w:r>
      <w:r w:rsidRPr="00893E2A">
        <w:rPr>
          <w:rFonts w:ascii="Times New Roman" w:hAnsi="Times New Roman" w:cs="Times New Roman"/>
          <w:i/>
          <w:sz w:val="24"/>
          <w:szCs w:val="24"/>
          <w:lang w:val="en-GB"/>
        </w:rPr>
        <w:t xml:space="preserve">leverage, growth opportunity, </w:t>
      </w:r>
      <w:r w:rsidRPr="00893E2A">
        <w:rPr>
          <w:rFonts w:ascii="Times New Roman" w:hAnsi="Times New Roman" w:cs="Times New Roman"/>
          <w:sz w:val="24"/>
          <w:szCs w:val="24"/>
          <w:lang w:val="en-GB"/>
        </w:rPr>
        <w:t xml:space="preserve">dan </w:t>
      </w:r>
      <w:r w:rsidRPr="00893E2A">
        <w:rPr>
          <w:rFonts w:ascii="Times New Roman" w:hAnsi="Times New Roman" w:cs="Times New Roman"/>
          <w:i/>
          <w:sz w:val="24"/>
          <w:szCs w:val="24"/>
          <w:lang w:val="en-GB"/>
        </w:rPr>
        <w:t xml:space="preserve">political cost </w:t>
      </w:r>
      <w:r w:rsidRPr="00893E2A">
        <w:rPr>
          <w:rFonts w:ascii="Times New Roman" w:hAnsi="Times New Roman" w:cs="Times New Roman"/>
          <w:sz w:val="24"/>
          <w:szCs w:val="24"/>
          <w:lang w:val="en-GB"/>
        </w:rPr>
        <w:t xml:space="preserve">bernilai 0, maka nilai perusahaan sebesar -2,404.  </w:t>
      </w:r>
      <w:r w:rsidRPr="00893E2A">
        <w:rPr>
          <w:rFonts w:ascii="Times New Roman" w:hAnsi="Times New Roman" w:cs="Times New Roman"/>
          <w:sz w:val="24"/>
          <w:szCs w:val="24"/>
          <w:lang w:val="en-GB"/>
        </w:rPr>
        <w:t xml:space="preserve">  </w:t>
      </w:r>
    </w:p>
    <w:p w14:paraId="374BFC16" w14:textId="39B9965D" w:rsidR="00893E2A" w:rsidRPr="00893E2A" w:rsidRDefault="00893E2A" w:rsidP="00893E2A">
      <w:pPr>
        <w:pStyle w:val="ListParagraph"/>
        <w:numPr>
          <w:ilvl w:val="0"/>
          <w:numId w:val="1"/>
        </w:numPr>
        <w:spacing w:line="240" w:lineRule="auto"/>
        <w:ind w:left="284" w:hanging="284"/>
        <w:jc w:val="both"/>
        <w:rPr>
          <w:rFonts w:ascii="Times New Roman" w:hAnsi="Times New Roman"/>
          <w:sz w:val="24"/>
          <w:szCs w:val="24"/>
          <w:lang w:val="en-GB"/>
        </w:rPr>
      </w:pPr>
      <w:r>
        <w:rPr>
          <w:rFonts w:ascii="Times New Roman" w:hAnsi="Times New Roman" w:cs="Times New Roman"/>
          <w:sz w:val="24"/>
          <w:szCs w:val="24"/>
          <w:lang w:val="en-GB"/>
        </w:rPr>
        <w:t>Kepemilikan manajerial memiliki nilai koefisien regresi sebesar 0,038</w:t>
      </w:r>
      <w:r>
        <w:rPr>
          <w:rFonts w:ascii="Times New Roman" w:hAnsi="Times New Roman" w:cs="Times New Roman"/>
          <w:sz w:val="24"/>
          <w:szCs w:val="24"/>
          <w:lang w:val="en-GB"/>
        </w:rPr>
        <w:t>, m</w:t>
      </w:r>
      <w:r w:rsidRPr="00893E2A">
        <w:rPr>
          <w:rFonts w:ascii="Times New Roman" w:hAnsi="Times New Roman" w:cs="Times New Roman"/>
          <w:sz w:val="24"/>
          <w:szCs w:val="24"/>
          <w:lang w:val="en-GB"/>
        </w:rPr>
        <w:t xml:space="preserve">aka dapat diasumsikan bahwa jika variabel independent lain konstan, hal ini menunjukkan bahwa setiap kenaikan kepemilikan manajerial setiap satu satuan maka konservatisme akuntansi akan mengalami kenaikan sebesar 0,038. </w:t>
      </w:r>
    </w:p>
    <w:p w14:paraId="285C6C3C" w14:textId="31CB3FD5" w:rsidR="00893E2A" w:rsidRPr="00893E2A" w:rsidRDefault="00893E2A" w:rsidP="00893E2A">
      <w:pPr>
        <w:pStyle w:val="ListParagraph"/>
        <w:numPr>
          <w:ilvl w:val="0"/>
          <w:numId w:val="1"/>
        </w:numPr>
        <w:spacing w:line="240" w:lineRule="auto"/>
        <w:ind w:left="284" w:hanging="284"/>
        <w:jc w:val="both"/>
        <w:rPr>
          <w:rFonts w:ascii="Times New Roman" w:hAnsi="Times New Roman"/>
          <w:sz w:val="24"/>
          <w:szCs w:val="24"/>
          <w:lang w:val="en-GB"/>
        </w:rPr>
      </w:pPr>
      <w:r>
        <w:rPr>
          <w:rFonts w:ascii="Times New Roman" w:hAnsi="Times New Roman" w:cs="Times New Roman"/>
          <w:i/>
          <w:sz w:val="24"/>
          <w:szCs w:val="24"/>
          <w:lang w:val="en-GB"/>
        </w:rPr>
        <w:t xml:space="preserve">Leverage </w:t>
      </w:r>
      <w:r>
        <w:rPr>
          <w:rFonts w:ascii="Times New Roman" w:hAnsi="Times New Roman" w:cs="Times New Roman"/>
          <w:sz w:val="24"/>
          <w:szCs w:val="24"/>
          <w:lang w:val="en-GB"/>
        </w:rPr>
        <w:t>memiliki nilai koefisien regresi sebesar 0,278</w:t>
      </w:r>
      <w:r>
        <w:rPr>
          <w:rFonts w:ascii="Times New Roman" w:hAnsi="Times New Roman" w:cs="Times New Roman"/>
          <w:sz w:val="24"/>
          <w:szCs w:val="24"/>
          <w:lang w:val="en-GB"/>
        </w:rPr>
        <w:t>, d</w:t>
      </w:r>
      <w:r w:rsidRPr="00893E2A">
        <w:rPr>
          <w:rFonts w:ascii="Times New Roman" w:hAnsi="Times New Roman" w:cs="Times New Roman"/>
          <w:sz w:val="24"/>
          <w:szCs w:val="24"/>
          <w:lang w:val="en-GB"/>
        </w:rPr>
        <w:t xml:space="preserve">apat diasumsikan bahwa jika variabel independent lain konstan, hal ini menunjukkan bahwa setiap kenaikan </w:t>
      </w:r>
      <w:r w:rsidRPr="00893E2A">
        <w:rPr>
          <w:rFonts w:ascii="Times New Roman" w:hAnsi="Times New Roman" w:cs="Times New Roman"/>
          <w:i/>
          <w:sz w:val="24"/>
          <w:szCs w:val="24"/>
          <w:lang w:val="en-GB"/>
        </w:rPr>
        <w:t xml:space="preserve">leverage </w:t>
      </w:r>
      <w:r w:rsidRPr="00893E2A">
        <w:rPr>
          <w:rFonts w:ascii="Times New Roman" w:hAnsi="Times New Roman" w:cs="Times New Roman"/>
          <w:sz w:val="24"/>
          <w:szCs w:val="24"/>
          <w:lang w:val="en-GB"/>
        </w:rPr>
        <w:t xml:space="preserve">setiap satu satuan maka konservatisme akuntansi akan mengalami kenaikan sebesar 0,278.    </w:t>
      </w:r>
    </w:p>
    <w:p w14:paraId="19526523" w14:textId="2868673E" w:rsidR="00893E2A" w:rsidRPr="00893E2A" w:rsidRDefault="00893E2A" w:rsidP="00893E2A">
      <w:pPr>
        <w:pStyle w:val="ListParagraph"/>
        <w:numPr>
          <w:ilvl w:val="0"/>
          <w:numId w:val="1"/>
        </w:numPr>
        <w:spacing w:line="240" w:lineRule="auto"/>
        <w:ind w:left="284" w:hanging="284"/>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Growth opportunity </w:t>
      </w:r>
      <w:r>
        <w:rPr>
          <w:rFonts w:ascii="Times New Roman" w:hAnsi="Times New Roman" w:cs="Times New Roman"/>
          <w:sz w:val="24"/>
          <w:szCs w:val="24"/>
          <w:lang w:val="en-GB"/>
        </w:rPr>
        <w:t>memiliki nilai koefisien regresi sebesar 0,379</w:t>
      </w:r>
      <w:r>
        <w:rPr>
          <w:rFonts w:ascii="Times New Roman" w:hAnsi="Times New Roman" w:cs="Times New Roman"/>
          <w:sz w:val="24"/>
          <w:szCs w:val="24"/>
          <w:lang w:val="en-GB"/>
        </w:rPr>
        <w:t>, d</w:t>
      </w:r>
      <w:r w:rsidRPr="00893E2A">
        <w:rPr>
          <w:rFonts w:ascii="Times New Roman" w:hAnsi="Times New Roman" w:cs="Times New Roman"/>
          <w:sz w:val="24"/>
          <w:szCs w:val="24"/>
          <w:lang w:val="en-GB"/>
        </w:rPr>
        <w:t xml:space="preserve">apat diasumsikan bahwa jika setiap variabel independent lain konstan, hal ini menunjukkan bahwa setiap kenaikan </w:t>
      </w:r>
      <w:r w:rsidRPr="00893E2A">
        <w:rPr>
          <w:rFonts w:ascii="Times New Roman" w:hAnsi="Times New Roman" w:cs="Times New Roman"/>
          <w:i/>
          <w:sz w:val="24"/>
          <w:szCs w:val="24"/>
          <w:lang w:val="en-GB"/>
        </w:rPr>
        <w:t xml:space="preserve">growth opportunity </w:t>
      </w:r>
      <w:r w:rsidRPr="00893E2A">
        <w:rPr>
          <w:rFonts w:ascii="Times New Roman" w:hAnsi="Times New Roman" w:cs="Times New Roman"/>
          <w:sz w:val="24"/>
          <w:szCs w:val="24"/>
          <w:lang w:val="en-GB"/>
        </w:rPr>
        <w:t xml:space="preserve">sebesar satu satuan maka konservatisme akuntansi akan mengalami peningkatan sebesar 0,379.     </w:t>
      </w:r>
    </w:p>
    <w:p w14:paraId="57BD8EFB" w14:textId="42E9FF7F" w:rsidR="00893E2A" w:rsidRDefault="00893E2A" w:rsidP="00893E2A">
      <w:pPr>
        <w:pStyle w:val="ListParagraph"/>
        <w:numPr>
          <w:ilvl w:val="0"/>
          <w:numId w:val="1"/>
        </w:numPr>
        <w:spacing w:line="240" w:lineRule="auto"/>
        <w:ind w:left="284" w:hanging="284"/>
        <w:jc w:val="both"/>
        <w:rPr>
          <w:rFonts w:ascii="Times New Roman" w:hAnsi="Times New Roman" w:cs="Times New Roman"/>
          <w:sz w:val="24"/>
          <w:szCs w:val="24"/>
          <w:lang w:val="en-GB"/>
        </w:rPr>
      </w:pPr>
      <w:r>
        <w:rPr>
          <w:rFonts w:ascii="Times New Roman" w:hAnsi="Times New Roman" w:cs="Times New Roman"/>
          <w:i/>
          <w:sz w:val="24"/>
          <w:szCs w:val="24"/>
          <w:lang w:val="en-GB"/>
        </w:rPr>
        <w:t>Political cost</w:t>
      </w:r>
      <w:r>
        <w:rPr>
          <w:rFonts w:ascii="Times New Roman" w:hAnsi="Times New Roman" w:cs="Times New Roman"/>
          <w:sz w:val="24"/>
          <w:szCs w:val="24"/>
          <w:lang w:val="en-GB"/>
        </w:rPr>
        <w:t xml:space="preserve"> memiliki nilai koefisien regresi sebesar 0,55</w:t>
      </w:r>
      <w:r>
        <w:rPr>
          <w:rFonts w:ascii="Times New Roman" w:hAnsi="Times New Roman" w:cs="Times New Roman"/>
          <w:sz w:val="24"/>
          <w:szCs w:val="24"/>
          <w:lang w:val="en-GB"/>
        </w:rPr>
        <w:t xml:space="preserve">, </w:t>
      </w:r>
      <w:r w:rsidRPr="00893E2A">
        <w:rPr>
          <w:rFonts w:ascii="Times New Roman" w:hAnsi="Times New Roman" w:cs="Times New Roman"/>
          <w:sz w:val="24"/>
          <w:szCs w:val="24"/>
          <w:lang w:val="en-GB"/>
        </w:rPr>
        <w:t>d</w:t>
      </w:r>
      <w:r w:rsidRPr="00893E2A">
        <w:rPr>
          <w:rFonts w:ascii="Times New Roman" w:hAnsi="Times New Roman" w:cs="Times New Roman"/>
          <w:sz w:val="24"/>
          <w:szCs w:val="24"/>
          <w:lang w:val="en-GB"/>
        </w:rPr>
        <w:t xml:space="preserve">apat diasumsikan bahwa jika setiap variabel independen lain konstan, hal ini menunjukkan bahwa setiap kenaikan </w:t>
      </w:r>
      <w:r w:rsidRPr="00893E2A">
        <w:rPr>
          <w:rFonts w:ascii="Times New Roman" w:hAnsi="Times New Roman" w:cs="Times New Roman"/>
          <w:i/>
          <w:sz w:val="24"/>
          <w:szCs w:val="24"/>
          <w:lang w:val="en-GB"/>
        </w:rPr>
        <w:t xml:space="preserve">political cost </w:t>
      </w:r>
      <w:r w:rsidRPr="00893E2A">
        <w:rPr>
          <w:rFonts w:ascii="Times New Roman" w:hAnsi="Times New Roman" w:cs="Times New Roman"/>
          <w:sz w:val="24"/>
          <w:szCs w:val="24"/>
          <w:lang w:val="en-GB"/>
        </w:rPr>
        <w:t xml:space="preserve">sebesar satu satuan maka konservatisme akuntansi akan mengalami kenaikan sebesar 0,055.  </w:t>
      </w:r>
      <w:r>
        <w:rPr>
          <w:rFonts w:ascii="Times New Roman" w:hAnsi="Times New Roman" w:cs="Times New Roman"/>
          <w:sz w:val="24"/>
          <w:szCs w:val="24"/>
          <w:lang w:val="en-GB"/>
        </w:rPr>
        <w:t xml:space="preserve"> </w:t>
      </w:r>
    </w:p>
    <w:p w14:paraId="25FB8FEB" w14:textId="652953CF" w:rsidR="00893E2A" w:rsidRDefault="00893E2A" w:rsidP="00893E2A">
      <w:pPr>
        <w:spacing w:line="24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br/>
      </w:r>
      <w:r>
        <w:rPr>
          <w:rFonts w:ascii="Times New Roman" w:hAnsi="Times New Roman" w:cs="Times New Roman"/>
          <w:b/>
          <w:sz w:val="24"/>
          <w:szCs w:val="24"/>
          <w:lang w:val="en-GB"/>
        </w:rPr>
        <w:t xml:space="preserve">Pembahasan </w:t>
      </w:r>
    </w:p>
    <w:p w14:paraId="7C2DCEF9" w14:textId="2DE1F855" w:rsidR="00893E2A" w:rsidRDefault="00893E2A" w:rsidP="00893E2A">
      <w:pPr>
        <w:spacing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Kepemilikan Manajerial Berpengaruh Terhadap Konservatisme Akuntansi   </w:t>
      </w:r>
    </w:p>
    <w:p w14:paraId="7733DEBA" w14:textId="77777777" w:rsidR="00893E2A" w:rsidRDefault="00893E2A" w:rsidP="00893E2A">
      <w:pPr>
        <w:pStyle w:val="ListParagraph"/>
        <w:spacing w:line="240" w:lineRule="auto"/>
        <w:ind w:left="0" w:firstLine="426"/>
        <w:jc w:val="both"/>
        <w:rPr>
          <w:rFonts w:ascii="Times New Roman" w:hAnsi="Times New Roman" w:cs="Times New Roman"/>
          <w:sz w:val="24"/>
          <w:szCs w:val="24"/>
          <w:lang w:val="en-GB"/>
        </w:rPr>
      </w:pPr>
      <w:r w:rsidRPr="007610F7">
        <w:rPr>
          <w:rFonts w:ascii="Times New Roman" w:hAnsi="Times New Roman" w:cs="Times New Roman"/>
          <w:sz w:val="24"/>
          <w:szCs w:val="24"/>
          <w:lang w:val="en-GB"/>
        </w:rPr>
        <w:t>Berdasarkan perhitungan uji t kepemilikan manajerial memiliki nilai t-hitung sebesar 0,618 dengan nilai signifikansi sebesar 0,539. Nilai tersebut lebih besar dari 0,05 maka hipotesisi pertama ditoak yaitu variabel independen kepemilikan amanajerial tidak berpengaruh terhadap konservatisme akuntansi.</w:t>
      </w:r>
      <w:r>
        <w:rPr>
          <w:rFonts w:ascii="Times New Roman" w:hAnsi="Times New Roman" w:cs="Times New Roman"/>
          <w:sz w:val="24"/>
          <w:szCs w:val="24"/>
          <w:lang w:val="en-GB"/>
        </w:rPr>
        <w:t xml:space="preserve"> </w:t>
      </w:r>
    </w:p>
    <w:p w14:paraId="5F614EB9" w14:textId="1E6080A4" w:rsidR="00893E2A" w:rsidRDefault="00893E2A" w:rsidP="00893E2A">
      <w:pPr>
        <w:pStyle w:val="ListParagraph"/>
        <w:spacing w:line="240" w:lineRule="auto"/>
        <w:ind w:left="0"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Presentase jumlah kepemilikan manajerial yang tidak terlalu banyak dalam perusahaan menyebabkan manajemen tidak terlalu berpengaruh dalam pengambilan keputusan perusahaan dalam penerapan konservatisme akuntansi. Manajemen akan lebih memilih menggunakan metode akuntansi yang akan memaksimalkan laba, dikarenakan dengan maksimalnya laba akan menyebabkan penilaian kinerja dari pemegang saham akan bagus. Apabila laba yang dihasilkan oleh perusahaan tinggi makan akan menyebabkan investor tertarik untuk menanamkan modalnya. Oleh karena itu, manajemen akan lebih cenderung memaksimalkan laba dan utilitasnya untuk mendapat bonus yang tinggi.  </w:t>
      </w:r>
      <w:r>
        <w:rPr>
          <w:rFonts w:ascii="Times New Roman" w:hAnsi="Times New Roman" w:cs="Times New Roman"/>
          <w:sz w:val="24"/>
          <w:szCs w:val="24"/>
          <w:lang w:val="en-GB"/>
        </w:rPr>
        <w:t xml:space="preserve"> </w:t>
      </w:r>
    </w:p>
    <w:p w14:paraId="5989511D" w14:textId="2B49FC1C" w:rsidR="00893E2A" w:rsidRDefault="00893E2A" w:rsidP="00893E2A">
      <w:pPr>
        <w:pStyle w:val="ListParagraph"/>
        <w:spacing w:line="240" w:lineRule="auto"/>
        <w:ind w:left="0"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Hal ini sesuai dengan penelitian Endang </w:t>
      </w:r>
      <w:r>
        <w:rPr>
          <w:rFonts w:ascii="Times New Roman" w:hAnsi="Times New Roman" w:cs="Times New Roman"/>
          <w:i/>
          <w:sz w:val="24"/>
          <w:szCs w:val="24"/>
          <w:lang w:val="en-GB"/>
        </w:rPr>
        <w:t xml:space="preserve">et.al. </w:t>
      </w:r>
      <w:r>
        <w:rPr>
          <w:rFonts w:ascii="Times New Roman" w:hAnsi="Times New Roman" w:cs="Times New Roman"/>
          <w:sz w:val="24"/>
          <w:szCs w:val="24"/>
          <w:lang w:val="en-GB"/>
        </w:rPr>
        <w:t xml:space="preserve">(2019) dan Ursula </w:t>
      </w:r>
      <w:r>
        <w:rPr>
          <w:rFonts w:ascii="Times New Roman" w:hAnsi="Times New Roman" w:cs="Times New Roman"/>
          <w:i/>
          <w:sz w:val="24"/>
          <w:szCs w:val="24"/>
          <w:lang w:val="en-GB"/>
        </w:rPr>
        <w:t xml:space="preserve">et.al </w:t>
      </w:r>
      <w:r>
        <w:rPr>
          <w:rFonts w:ascii="Times New Roman" w:hAnsi="Times New Roman" w:cs="Times New Roman"/>
          <w:sz w:val="24"/>
          <w:szCs w:val="24"/>
          <w:lang w:val="en-GB"/>
        </w:rPr>
        <w:t>(2018) yang menyimpulkan bahwa kepemilikan manajerial tidak berpengaruh terhadap konservatisme akuntansi.</w:t>
      </w:r>
      <w:r>
        <w:rPr>
          <w:rFonts w:ascii="Times New Roman" w:hAnsi="Times New Roman" w:cs="Times New Roman"/>
          <w:sz w:val="24"/>
          <w:szCs w:val="24"/>
          <w:lang w:val="en-GB"/>
        </w:rPr>
        <w:t xml:space="preserve"> </w:t>
      </w:r>
      <w:r w:rsidR="0012485C">
        <w:rPr>
          <w:rFonts w:ascii="Times New Roman" w:hAnsi="Times New Roman" w:cs="Times New Roman"/>
          <w:sz w:val="24"/>
          <w:szCs w:val="24"/>
          <w:lang w:val="en-GB"/>
        </w:rPr>
        <w:t xml:space="preserve">Namun penelitian ini bertolak belakang dengan penelitian yang dilakukan oleh Ikhsan (2015) dan Saputa </w:t>
      </w:r>
      <w:r w:rsidR="0012485C">
        <w:rPr>
          <w:rFonts w:ascii="Times New Roman" w:hAnsi="Times New Roman" w:cs="Times New Roman"/>
          <w:i/>
          <w:sz w:val="24"/>
          <w:szCs w:val="24"/>
          <w:lang w:val="en-GB"/>
        </w:rPr>
        <w:t xml:space="preserve">et.al </w:t>
      </w:r>
      <w:r w:rsidR="0012485C">
        <w:rPr>
          <w:rFonts w:ascii="Times New Roman" w:hAnsi="Times New Roman" w:cs="Times New Roman"/>
          <w:sz w:val="24"/>
          <w:szCs w:val="24"/>
          <w:lang w:val="en-GB"/>
        </w:rPr>
        <w:t>(2016) yang menyimpulkan bahwa kepemilikan manajerial berpengaruh terhadap konservatisme akuntansi.</w:t>
      </w:r>
      <w:r w:rsidR="0012485C">
        <w:rPr>
          <w:rFonts w:ascii="Times New Roman" w:hAnsi="Times New Roman" w:cs="Times New Roman"/>
          <w:sz w:val="24"/>
          <w:szCs w:val="24"/>
          <w:lang w:val="en-GB"/>
        </w:rPr>
        <w:t xml:space="preserve"> </w:t>
      </w:r>
    </w:p>
    <w:p w14:paraId="50598EDE" w14:textId="77777777" w:rsidR="0012485C" w:rsidRDefault="0012485C" w:rsidP="00893E2A">
      <w:pPr>
        <w:pStyle w:val="ListParagraph"/>
        <w:spacing w:line="240" w:lineRule="auto"/>
        <w:ind w:left="0" w:firstLine="426"/>
        <w:jc w:val="both"/>
        <w:rPr>
          <w:rFonts w:ascii="Times New Roman" w:hAnsi="Times New Roman" w:cs="Times New Roman"/>
          <w:sz w:val="24"/>
          <w:szCs w:val="24"/>
          <w:lang w:val="en-GB"/>
        </w:rPr>
      </w:pPr>
    </w:p>
    <w:p w14:paraId="6875CEB0" w14:textId="544F4FD5" w:rsidR="00893E2A" w:rsidRDefault="00893E2A" w:rsidP="00893E2A">
      <w:pPr>
        <w:spacing w:line="240" w:lineRule="auto"/>
        <w:jc w:val="both"/>
        <w:rPr>
          <w:rFonts w:ascii="Times New Roman" w:hAnsi="Times New Roman" w:cs="Times New Roman"/>
          <w:b/>
          <w:sz w:val="24"/>
          <w:szCs w:val="24"/>
          <w:lang w:val="en-GB"/>
        </w:rPr>
      </w:pPr>
      <w:r>
        <w:rPr>
          <w:rFonts w:ascii="Times New Roman" w:hAnsi="Times New Roman" w:cs="Times New Roman"/>
          <w:b/>
          <w:i/>
          <w:sz w:val="24"/>
          <w:szCs w:val="24"/>
          <w:lang w:val="en-GB"/>
        </w:rPr>
        <w:lastRenderedPageBreak/>
        <w:t xml:space="preserve">Leverage </w:t>
      </w:r>
      <w:r>
        <w:rPr>
          <w:rFonts w:ascii="Times New Roman" w:hAnsi="Times New Roman" w:cs="Times New Roman"/>
          <w:b/>
          <w:sz w:val="24"/>
          <w:szCs w:val="24"/>
          <w:lang w:val="en-GB"/>
        </w:rPr>
        <w:t xml:space="preserve">Berpengaruh Terhadap Konservatisme Akuntansi </w:t>
      </w:r>
    </w:p>
    <w:p w14:paraId="01B68975" w14:textId="382278F3" w:rsidR="00893E2A" w:rsidRDefault="00893E2A" w:rsidP="00893E2A">
      <w:pPr>
        <w:pStyle w:val="ListParagraph"/>
        <w:spacing w:line="240" w:lineRule="auto"/>
        <w:ind w:left="0"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Berdasarkan perhitungan uji t </w:t>
      </w:r>
      <w:r>
        <w:rPr>
          <w:rFonts w:ascii="Times New Roman" w:hAnsi="Times New Roman" w:cs="Times New Roman"/>
          <w:i/>
          <w:sz w:val="24"/>
          <w:szCs w:val="24"/>
          <w:lang w:val="en-GB"/>
        </w:rPr>
        <w:t xml:space="preserve">leverage </w:t>
      </w:r>
      <w:r>
        <w:rPr>
          <w:rFonts w:ascii="Times New Roman" w:hAnsi="Times New Roman" w:cs="Times New Roman"/>
          <w:sz w:val="24"/>
          <w:szCs w:val="24"/>
          <w:lang w:val="en-GB"/>
        </w:rPr>
        <w:t xml:space="preserve">memiliki nilai t-hitung sebesar 2,034 dengan nilai signifikansi sebesar 0,047. Nilai tersebut lebih besar dari 0,05 maka hipotesis kedua diterima yaitu variabel independen </w:t>
      </w:r>
      <w:r>
        <w:rPr>
          <w:rFonts w:ascii="Times New Roman" w:hAnsi="Times New Roman" w:cs="Times New Roman"/>
          <w:i/>
          <w:sz w:val="24"/>
          <w:szCs w:val="24"/>
          <w:lang w:val="en-GB"/>
        </w:rPr>
        <w:t xml:space="preserve">leverage </w:t>
      </w:r>
      <w:r>
        <w:rPr>
          <w:rFonts w:ascii="Times New Roman" w:hAnsi="Times New Roman" w:cs="Times New Roman"/>
          <w:sz w:val="24"/>
          <w:szCs w:val="24"/>
          <w:lang w:val="en-GB"/>
        </w:rPr>
        <w:t xml:space="preserve">berpengaruh terhadap konservatisme akuntansi pada perusahaan sub sektor property dan real estat. </w:t>
      </w:r>
      <w:r>
        <w:rPr>
          <w:rFonts w:ascii="Times New Roman" w:hAnsi="Times New Roman" w:cs="Times New Roman"/>
          <w:sz w:val="24"/>
          <w:szCs w:val="24"/>
          <w:lang w:val="en-GB"/>
        </w:rPr>
        <w:t xml:space="preserve">   </w:t>
      </w:r>
    </w:p>
    <w:p w14:paraId="51009192" w14:textId="1803E70C" w:rsidR="00893E2A" w:rsidRDefault="00893E2A" w:rsidP="00893E2A">
      <w:pPr>
        <w:pStyle w:val="ListParagraph"/>
        <w:spacing w:line="240" w:lineRule="auto"/>
        <w:ind w:left="0"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Semakin tinggi tingkat utang perusahaan akan semakin tinggi penerapan konservatisme akuntansi dalam perusahaan (Rahayu, 2017). Perusahaan dengan tingkat </w:t>
      </w:r>
      <w:r>
        <w:rPr>
          <w:rFonts w:ascii="Times New Roman" w:hAnsi="Times New Roman" w:cs="Times New Roman"/>
          <w:i/>
          <w:sz w:val="24"/>
          <w:szCs w:val="24"/>
          <w:lang w:val="en-GB"/>
        </w:rPr>
        <w:t>leverage</w:t>
      </w:r>
      <w:r>
        <w:rPr>
          <w:rFonts w:ascii="Times New Roman" w:hAnsi="Times New Roman" w:cs="Times New Roman"/>
          <w:sz w:val="24"/>
          <w:szCs w:val="24"/>
          <w:lang w:val="en-GB"/>
        </w:rPr>
        <w:t xml:space="preserve"> yang tinggi menunjukkan bahwa kemampuan perusahaan dalam melunasi kewajiban jangka panjang rendah. Perusahaan memiliki kepentingan untuk menunjukkan kinerja yang baik kepada kreditor untuk meyakinkan bahwa keamanan dananya dapat terjamin. Kreditor akan cenderung menuntut manajer untuk menerapan prinsip konservatise dalam penyusunan laporan keuangan perusahaan.       </w:t>
      </w:r>
      <w:r>
        <w:rPr>
          <w:rFonts w:ascii="Times New Roman" w:hAnsi="Times New Roman" w:cs="Times New Roman"/>
          <w:sz w:val="24"/>
          <w:szCs w:val="24"/>
          <w:lang w:val="en-GB"/>
        </w:rPr>
        <w:t xml:space="preserve">  </w:t>
      </w:r>
    </w:p>
    <w:p w14:paraId="469DBAD3" w14:textId="7D733D01" w:rsidR="00893E2A" w:rsidRDefault="00893E2A" w:rsidP="00893E2A">
      <w:pPr>
        <w:pStyle w:val="ListParagraph"/>
        <w:spacing w:line="240" w:lineRule="auto"/>
        <w:ind w:left="0" w:firstLine="426"/>
        <w:jc w:val="both"/>
        <w:rPr>
          <w:rFonts w:ascii="Times New Roman" w:hAnsi="Times New Roman" w:cs="Times New Roman"/>
          <w:sz w:val="24"/>
          <w:szCs w:val="24"/>
          <w:lang w:val="en-GB"/>
        </w:rPr>
      </w:pPr>
      <w:r w:rsidRPr="006D73F8">
        <w:rPr>
          <w:rFonts w:ascii="Times New Roman" w:hAnsi="Times New Roman" w:cs="Times New Roman"/>
          <w:sz w:val="24"/>
          <w:szCs w:val="24"/>
          <w:lang w:val="en-GB"/>
        </w:rPr>
        <w:t xml:space="preserve">Hasil penelitian ini sesuai dengan penelitian Sari </w:t>
      </w:r>
      <w:r w:rsidRPr="006D73F8">
        <w:rPr>
          <w:rFonts w:ascii="Times New Roman" w:hAnsi="Times New Roman" w:cs="Times New Roman"/>
          <w:i/>
          <w:sz w:val="24"/>
          <w:szCs w:val="24"/>
          <w:lang w:val="en-GB"/>
        </w:rPr>
        <w:t xml:space="preserve">et.al. </w:t>
      </w:r>
      <w:r w:rsidRPr="006D73F8">
        <w:rPr>
          <w:rFonts w:ascii="Times New Roman" w:hAnsi="Times New Roman" w:cs="Times New Roman"/>
          <w:sz w:val="24"/>
          <w:szCs w:val="24"/>
          <w:lang w:val="en-GB"/>
        </w:rPr>
        <w:t xml:space="preserve">(2017) dan Sulastri </w:t>
      </w:r>
      <w:r w:rsidRPr="006D73F8">
        <w:rPr>
          <w:rFonts w:ascii="Times New Roman" w:hAnsi="Times New Roman" w:cs="Times New Roman"/>
          <w:i/>
          <w:sz w:val="24"/>
          <w:szCs w:val="24"/>
          <w:lang w:val="en-GB"/>
        </w:rPr>
        <w:t xml:space="preserve">et.al. </w:t>
      </w:r>
      <w:r w:rsidRPr="006D73F8">
        <w:rPr>
          <w:rFonts w:ascii="Times New Roman" w:hAnsi="Times New Roman" w:cs="Times New Roman"/>
          <w:sz w:val="24"/>
          <w:szCs w:val="24"/>
          <w:lang w:val="en-GB"/>
        </w:rPr>
        <w:t xml:space="preserve">(2018) yang menyimpulkan bahwa </w:t>
      </w:r>
      <w:r w:rsidRPr="006D73F8">
        <w:rPr>
          <w:rFonts w:ascii="Times New Roman" w:hAnsi="Times New Roman" w:cs="Times New Roman"/>
          <w:i/>
          <w:sz w:val="24"/>
          <w:szCs w:val="24"/>
          <w:lang w:val="en-GB"/>
        </w:rPr>
        <w:t>leverage</w:t>
      </w:r>
      <w:r w:rsidRPr="006D73F8">
        <w:rPr>
          <w:rFonts w:ascii="Times New Roman" w:hAnsi="Times New Roman" w:cs="Times New Roman"/>
          <w:sz w:val="24"/>
          <w:szCs w:val="24"/>
          <w:lang w:val="en-GB"/>
        </w:rPr>
        <w:t xml:space="preserve"> berpengaruh terhadap konservatisme akuntansi.</w:t>
      </w:r>
      <w:r w:rsidR="0012485C">
        <w:rPr>
          <w:rFonts w:ascii="Times New Roman" w:hAnsi="Times New Roman" w:cs="Times New Roman"/>
          <w:sz w:val="24"/>
          <w:szCs w:val="24"/>
          <w:lang w:val="en-GB"/>
        </w:rPr>
        <w:t xml:space="preserve"> </w:t>
      </w:r>
      <w:r w:rsidR="0012485C" w:rsidRPr="006D73F8">
        <w:rPr>
          <w:rFonts w:ascii="Times New Roman" w:hAnsi="Times New Roman" w:cs="Times New Roman"/>
          <w:sz w:val="24"/>
          <w:szCs w:val="24"/>
          <w:lang w:val="en-GB"/>
        </w:rPr>
        <w:t xml:space="preserve">Namun penelitian ini bertolak belakang dengan penelitian Tazkiya (2019) yang menyatakan bahwa </w:t>
      </w:r>
      <w:r w:rsidR="0012485C" w:rsidRPr="006D73F8">
        <w:rPr>
          <w:rFonts w:ascii="Times New Roman" w:hAnsi="Times New Roman" w:cs="Times New Roman"/>
          <w:i/>
          <w:sz w:val="24"/>
          <w:szCs w:val="24"/>
          <w:lang w:val="en-GB"/>
        </w:rPr>
        <w:t xml:space="preserve">leverage </w:t>
      </w:r>
      <w:r w:rsidR="0012485C" w:rsidRPr="006D73F8">
        <w:rPr>
          <w:rFonts w:ascii="Times New Roman" w:hAnsi="Times New Roman" w:cs="Times New Roman"/>
          <w:sz w:val="24"/>
          <w:szCs w:val="24"/>
          <w:lang w:val="en-GB"/>
        </w:rPr>
        <w:t>tidak berpengaruh terhadap konservatisme akuntansi.</w:t>
      </w:r>
    </w:p>
    <w:p w14:paraId="22C84C8E" w14:textId="36ECC134" w:rsidR="00893E2A" w:rsidRDefault="00893E2A" w:rsidP="0012485C">
      <w:pPr>
        <w:spacing w:line="240" w:lineRule="auto"/>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Growth Opportunity </w:t>
      </w:r>
      <w:r>
        <w:rPr>
          <w:rFonts w:ascii="Times New Roman" w:hAnsi="Times New Roman" w:cs="Times New Roman"/>
          <w:b/>
          <w:sz w:val="24"/>
          <w:szCs w:val="24"/>
          <w:lang w:val="en-GB"/>
        </w:rPr>
        <w:t xml:space="preserve">Berpengaruh Terhadap Konservatisme Akuntansi </w:t>
      </w:r>
      <w:r w:rsidR="0012485C">
        <w:rPr>
          <w:rFonts w:ascii="Times New Roman" w:hAnsi="Times New Roman" w:cs="Times New Roman"/>
          <w:b/>
          <w:sz w:val="24"/>
          <w:szCs w:val="24"/>
          <w:lang w:val="en-GB"/>
        </w:rPr>
        <w:t xml:space="preserve"> </w:t>
      </w:r>
    </w:p>
    <w:p w14:paraId="17F6380F" w14:textId="77777777" w:rsidR="0012485C" w:rsidRDefault="0012485C" w:rsidP="0012485C">
      <w:pPr>
        <w:pStyle w:val="ListParagraph"/>
        <w:spacing w:line="240" w:lineRule="auto"/>
        <w:ind w:left="0" w:firstLine="589"/>
        <w:jc w:val="both"/>
        <w:rPr>
          <w:rFonts w:ascii="Times New Roman" w:hAnsi="Times New Roman" w:cs="Times New Roman"/>
          <w:sz w:val="24"/>
          <w:szCs w:val="24"/>
          <w:lang w:val="en-GB"/>
        </w:rPr>
      </w:pPr>
      <w:r w:rsidRPr="006D73F8">
        <w:rPr>
          <w:rFonts w:ascii="Times New Roman" w:hAnsi="Times New Roman" w:cs="Times New Roman"/>
          <w:sz w:val="24"/>
          <w:szCs w:val="24"/>
          <w:lang w:val="en-GB"/>
        </w:rPr>
        <w:t xml:space="preserve">Berdasarkan perhitungan uji t </w:t>
      </w:r>
      <w:r w:rsidRPr="006D73F8">
        <w:rPr>
          <w:rFonts w:ascii="Times New Roman" w:hAnsi="Times New Roman" w:cs="Times New Roman"/>
          <w:i/>
          <w:sz w:val="24"/>
          <w:szCs w:val="24"/>
          <w:lang w:val="en-GB"/>
        </w:rPr>
        <w:t xml:space="preserve">growth opportunity </w:t>
      </w:r>
      <w:r w:rsidRPr="006D73F8">
        <w:rPr>
          <w:rFonts w:ascii="Times New Roman" w:hAnsi="Times New Roman" w:cs="Times New Roman"/>
          <w:sz w:val="24"/>
          <w:szCs w:val="24"/>
          <w:lang w:val="en-GB"/>
        </w:rPr>
        <w:t xml:space="preserve">memiliki nilai t-hitung sebesar 2,844 dengan nilai signifikansi sebesar 0,006. Nilai tersebut lebih kecil dari 0,05, maka hipotesis ketiga diterima yaitu variabel independent </w:t>
      </w:r>
      <w:r w:rsidRPr="006D73F8">
        <w:rPr>
          <w:rFonts w:ascii="Times New Roman" w:hAnsi="Times New Roman" w:cs="Times New Roman"/>
          <w:i/>
          <w:sz w:val="24"/>
          <w:szCs w:val="24"/>
          <w:lang w:val="en-GB"/>
        </w:rPr>
        <w:t xml:space="preserve">growth opportunity </w:t>
      </w:r>
      <w:r w:rsidRPr="006D73F8">
        <w:rPr>
          <w:rFonts w:ascii="Times New Roman" w:hAnsi="Times New Roman" w:cs="Times New Roman"/>
          <w:sz w:val="24"/>
          <w:szCs w:val="24"/>
          <w:lang w:val="en-GB"/>
        </w:rPr>
        <w:t xml:space="preserve">berpengaruh positif terhadap konservatisme akuntansi pada perusahaan sub sektor property dan real estat. </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14:paraId="6F749E6E" w14:textId="666AE747" w:rsidR="00B71226" w:rsidRDefault="0012485C" w:rsidP="0012485C">
      <w:pPr>
        <w:pStyle w:val="ListParagraph"/>
        <w:spacing w:line="240" w:lineRule="auto"/>
        <w:ind w:left="0" w:firstLine="589"/>
        <w:jc w:val="both"/>
        <w:rPr>
          <w:rFonts w:ascii="Times New Roman" w:hAnsi="Times New Roman" w:cs="Times New Roman"/>
          <w:sz w:val="24"/>
          <w:szCs w:val="24"/>
          <w:lang w:val="en-GB"/>
        </w:rPr>
      </w:pPr>
      <w:r w:rsidRPr="006D73F8">
        <w:rPr>
          <w:rFonts w:ascii="Times New Roman" w:hAnsi="Times New Roman" w:cs="Times New Roman"/>
          <w:i/>
          <w:sz w:val="24"/>
          <w:szCs w:val="24"/>
          <w:lang w:val="en-GB"/>
        </w:rPr>
        <w:t>Growth opportunity</w:t>
      </w:r>
      <w:r w:rsidRPr="006D73F8">
        <w:rPr>
          <w:rFonts w:ascii="Times New Roman" w:hAnsi="Times New Roman" w:cs="Times New Roman"/>
          <w:sz w:val="24"/>
          <w:szCs w:val="24"/>
          <w:lang w:val="en-GB"/>
        </w:rPr>
        <w:t xml:space="preserve"> merupakan kesempatan perusahaan untuk meningkatkan investasi di pasar modal. </w:t>
      </w:r>
      <w:r w:rsidRPr="006D73F8">
        <w:rPr>
          <w:rFonts w:ascii="Times New Roman" w:hAnsi="Times New Roman" w:cs="Times New Roman"/>
          <w:i/>
          <w:sz w:val="24"/>
          <w:szCs w:val="24"/>
          <w:lang w:val="en-GB"/>
        </w:rPr>
        <w:t xml:space="preserve">Growth opportunity </w:t>
      </w:r>
      <w:r w:rsidRPr="006D73F8">
        <w:rPr>
          <w:rFonts w:ascii="Times New Roman" w:hAnsi="Times New Roman" w:cs="Times New Roman"/>
          <w:sz w:val="24"/>
          <w:szCs w:val="24"/>
          <w:lang w:val="en-GB"/>
        </w:rPr>
        <w:t>sebuah perusahaan akan meningkat jika perusahaan dapat mengelola ekuitasnya dengan baik</w:t>
      </w:r>
      <w:r>
        <w:rPr>
          <w:rFonts w:ascii="Times New Roman" w:hAnsi="Times New Roman" w:cs="Times New Roman"/>
          <w:sz w:val="24"/>
          <w:szCs w:val="24"/>
          <w:lang w:val="en-GB"/>
        </w:rPr>
        <w:t xml:space="preserve">. </w:t>
      </w:r>
      <w:r w:rsidRPr="006D73F8">
        <w:rPr>
          <w:rFonts w:ascii="Times New Roman" w:hAnsi="Times New Roman" w:cs="Times New Roman"/>
          <w:sz w:val="24"/>
          <w:szCs w:val="24"/>
          <w:lang w:val="en-GB"/>
        </w:rPr>
        <w:t xml:space="preserve">Semakin tinggi tingkat </w:t>
      </w:r>
      <w:r w:rsidRPr="006D73F8">
        <w:rPr>
          <w:rFonts w:ascii="Times New Roman" w:hAnsi="Times New Roman" w:cs="Times New Roman"/>
          <w:i/>
          <w:sz w:val="24"/>
          <w:szCs w:val="24"/>
          <w:lang w:val="en-GB"/>
        </w:rPr>
        <w:t xml:space="preserve">growth opportunity </w:t>
      </w:r>
      <w:r w:rsidRPr="006D73F8">
        <w:rPr>
          <w:rFonts w:ascii="Times New Roman" w:hAnsi="Times New Roman" w:cs="Times New Roman"/>
          <w:sz w:val="24"/>
          <w:szCs w:val="24"/>
          <w:lang w:val="en-GB"/>
        </w:rPr>
        <w:t xml:space="preserve">maka perusahaan akan semakin menerapkan prinsip konservatisme akuntansi. Semakin tinggi </w:t>
      </w:r>
      <w:r w:rsidRPr="006D73F8">
        <w:rPr>
          <w:rFonts w:ascii="Times New Roman" w:hAnsi="Times New Roman" w:cs="Times New Roman"/>
          <w:i/>
          <w:sz w:val="24"/>
          <w:szCs w:val="24"/>
          <w:lang w:val="en-GB"/>
        </w:rPr>
        <w:t xml:space="preserve">growth opportunity, </w:t>
      </w:r>
      <w:r w:rsidRPr="006D73F8">
        <w:rPr>
          <w:rFonts w:ascii="Times New Roman" w:hAnsi="Times New Roman" w:cs="Times New Roman"/>
          <w:sz w:val="24"/>
          <w:szCs w:val="24"/>
          <w:lang w:val="en-GB"/>
        </w:rPr>
        <w:t xml:space="preserve">maka kebutuhan dana yang diperlukan akan semakin besar. Besarnya dana yang dibutuhkan akan menyebabkan manajer menerapkan konservatisme agar pembiayaan dapar terpenuhi (Saputra </w:t>
      </w:r>
      <w:r w:rsidRPr="006D73F8">
        <w:rPr>
          <w:rFonts w:ascii="Times New Roman" w:hAnsi="Times New Roman" w:cs="Times New Roman"/>
          <w:i/>
          <w:sz w:val="24"/>
          <w:szCs w:val="24"/>
          <w:lang w:val="en-GB"/>
        </w:rPr>
        <w:t xml:space="preserve">et.al, </w:t>
      </w:r>
      <w:r w:rsidRPr="006D73F8">
        <w:rPr>
          <w:rFonts w:ascii="Times New Roman" w:hAnsi="Times New Roman" w:cs="Times New Roman"/>
          <w:sz w:val="24"/>
          <w:szCs w:val="24"/>
          <w:lang w:val="en-GB"/>
        </w:rPr>
        <w:t>2016).</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14:paraId="30FF270E" w14:textId="4B9662D0" w:rsidR="0012485C" w:rsidRDefault="0012485C" w:rsidP="0012485C">
      <w:pPr>
        <w:pStyle w:val="ListParagraph"/>
        <w:spacing w:line="240" w:lineRule="auto"/>
        <w:ind w:left="0" w:firstLine="589"/>
        <w:jc w:val="both"/>
        <w:rPr>
          <w:rFonts w:ascii="Times New Roman" w:hAnsi="Times New Roman" w:cs="Times New Roman"/>
          <w:sz w:val="24"/>
          <w:szCs w:val="24"/>
          <w:lang w:val="en-GB"/>
        </w:rPr>
      </w:pPr>
      <w:r w:rsidRPr="006D73F8">
        <w:rPr>
          <w:rFonts w:ascii="Times New Roman" w:hAnsi="Times New Roman" w:cs="Times New Roman"/>
          <w:sz w:val="24"/>
          <w:szCs w:val="24"/>
          <w:lang w:val="en-GB"/>
        </w:rPr>
        <w:t xml:space="preserve">Hal ini sejalan dengan penelitian yang dilakukan oleh Urshula </w:t>
      </w:r>
      <w:r w:rsidRPr="006D73F8">
        <w:rPr>
          <w:rFonts w:ascii="Times New Roman" w:hAnsi="Times New Roman" w:cs="Times New Roman"/>
          <w:i/>
          <w:sz w:val="24"/>
          <w:szCs w:val="24"/>
          <w:lang w:val="en-GB"/>
        </w:rPr>
        <w:t xml:space="preserve">et.al. </w:t>
      </w:r>
      <w:r w:rsidRPr="006D73F8">
        <w:rPr>
          <w:rFonts w:ascii="Times New Roman" w:hAnsi="Times New Roman" w:cs="Times New Roman"/>
          <w:sz w:val="24"/>
          <w:szCs w:val="24"/>
          <w:lang w:val="en-GB"/>
        </w:rPr>
        <w:t xml:space="preserve">(2018) dan Tazkiya (2019) yang menyatakan bahwa </w:t>
      </w:r>
      <w:r w:rsidRPr="006D73F8">
        <w:rPr>
          <w:rFonts w:ascii="Times New Roman" w:hAnsi="Times New Roman" w:cs="Times New Roman"/>
          <w:i/>
          <w:sz w:val="24"/>
          <w:szCs w:val="24"/>
          <w:lang w:val="en-GB"/>
        </w:rPr>
        <w:t xml:space="preserve">growth opportunity </w:t>
      </w:r>
      <w:r w:rsidRPr="006D73F8">
        <w:rPr>
          <w:rFonts w:ascii="Times New Roman" w:hAnsi="Times New Roman" w:cs="Times New Roman"/>
          <w:sz w:val="24"/>
          <w:szCs w:val="24"/>
          <w:lang w:val="en-GB"/>
        </w:rPr>
        <w:t>berpengaruh terhadap konservatisme akuntansi.</w:t>
      </w:r>
      <w:r>
        <w:rPr>
          <w:rFonts w:ascii="Times New Roman" w:hAnsi="Times New Roman" w:cs="Times New Roman"/>
          <w:sz w:val="24"/>
          <w:szCs w:val="24"/>
          <w:lang w:val="en-GB"/>
        </w:rPr>
        <w:t xml:space="preserve"> </w:t>
      </w:r>
      <w:r w:rsidRPr="006D73F8">
        <w:rPr>
          <w:rFonts w:ascii="Times New Roman" w:hAnsi="Times New Roman" w:cs="Times New Roman"/>
          <w:sz w:val="24"/>
          <w:szCs w:val="24"/>
          <w:lang w:val="en-GB"/>
        </w:rPr>
        <w:t xml:space="preserve">Namun penelitian ini bertolak belakang dengan penelitian Saputra (2018) dan Nuraini (2017) yang menyatakan bahwa </w:t>
      </w:r>
      <w:r w:rsidRPr="006D73F8">
        <w:rPr>
          <w:rFonts w:ascii="Times New Roman" w:hAnsi="Times New Roman" w:cs="Times New Roman"/>
          <w:i/>
          <w:sz w:val="24"/>
          <w:szCs w:val="24"/>
          <w:lang w:val="en-GB"/>
        </w:rPr>
        <w:t>growth opportunity</w:t>
      </w:r>
      <w:r w:rsidRPr="006D73F8">
        <w:rPr>
          <w:rFonts w:ascii="Times New Roman" w:hAnsi="Times New Roman" w:cs="Times New Roman"/>
          <w:sz w:val="24"/>
          <w:szCs w:val="24"/>
          <w:lang w:val="en-GB"/>
        </w:rPr>
        <w:t xml:space="preserve"> tidak berpengaruh terhadap konservatisme akuntansi. </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14:paraId="2E378568" w14:textId="4D89B5D2" w:rsidR="0012485C" w:rsidRPr="0012485C" w:rsidRDefault="0012485C" w:rsidP="0012485C">
      <w:pPr>
        <w:pStyle w:val="ListParagraph"/>
        <w:spacing w:line="240" w:lineRule="auto"/>
        <w:ind w:left="0" w:firstLine="589"/>
        <w:jc w:val="both"/>
        <w:rPr>
          <w:rFonts w:ascii="Times New Roman" w:hAnsi="Times New Roman" w:cs="Times New Roman"/>
          <w:b/>
          <w:sz w:val="24"/>
          <w:szCs w:val="24"/>
          <w:lang w:val="en-GB"/>
        </w:rPr>
      </w:pPr>
      <w:r>
        <w:rPr>
          <w:rFonts w:ascii="Times New Roman" w:hAnsi="Times New Roman" w:cs="Times New Roman"/>
          <w:sz w:val="24"/>
          <w:szCs w:val="24"/>
          <w:lang w:val="en-GB"/>
        </w:rPr>
        <w:br/>
      </w:r>
      <w:r>
        <w:rPr>
          <w:rFonts w:ascii="Times New Roman" w:hAnsi="Times New Roman" w:cs="Times New Roman"/>
          <w:b/>
          <w:i/>
          <w:sz w:val="24"/>
          <w:szCs w:val="24"/>
          <w:lang w:val="en-GB"/>
        </w:rPr>
        <w:t xml:space="preserve">Political Cost </w:t>
      </w:r>
      <w:r>
        <w:rPr>
          <w:rFonts w:ascii="Times New Roman" w:hAnsi="Times New Roman" w:cs="Times New Roman"/>
          <w:b/>
          <w:sz w:val="24"/>
          <w:szCs w:val="24"/>
          <w:lang w:val="en-GB"/>
        </w:rPr>
        <w:t xml:space="preserve">Berpengaruh Terhadap Konservatisme Akuntansi </w:t>
      </w:r>
    </w:p>
    <w:p w14:paraId="345D4252" w14:textId="32AC53CD" w:rsidR="0012485C" w:rsidRDefault="0012485C" w:rsidP="0012485C">
      <w:pPr>
        <w:pStyle w:val="ListParagraph"/>
        <w:spacing w:line="240" w:lineRule="auto"/>
        <w:ind w:left="0" w:firstLine="589"/>
        <w:jc w:val="both"/>
        <w:rPr>
          <w:rFonts w:ascii="Times New Roman" w:hAnsi="Times New Roman" w:cs="Times New Roman"/>
          <w:sz w:val="24"/>
          <w:szCs w:val="24"/>
          <w:lang w:val="en-GB"/>
        </w:rPr>
      </w:pPr>
      <w:r w:rsidRPr="006D73F8">
        <w:rPr>
          <w:rFonts w:ascii="Times New Roman" w:hAnsi="Times New Roman" w:cs="Times New Roman"/>
          <w:sz w:val="24"/>
          <w:szCs w:val="24"/>
          <w:lang w:val="en-GB"/>
        </w:rPr>
        <w:t xml:space="preserve">Berdasarkan perhitungan uji t </w:t>
      </w:r>
      <w:r w:rsidRPr="006D73F8">
        <w:rPr>
          <w:rFonts w:ascii="Times New Roman" w:hAnsi="Times New Roman" w:cs="Times New Roman"/>
          <w:i/>
          <w:sz w:val="24"/>
          <w:szCs w:val="24"/>
          <w:lang w:val="en-GB"/>
        </w:rPr>
        <w:t xml:space="preserve">political cost </w:t>
      </w:r>
      <w:r w:rsidRPr="006D73F8">
        <w:rPr>
          <w:rFonts w:ascii="Times New Roman" w:hAnsi="Times New Roman" w:cs="Times New Roman"/>
          <w:sz w:val="24"/>
          <w:szCs w:val="24"/>
          <w:lang w:val="en-GB"/>
        </w:rPr>
        <w:t xml:space="preserve">memiliki nilai t-hitung sebesar 0,618 dengan nilai signifikansi sebesar 0,539. Nilai tersebut lebih besar dari 0,05, maka hipotesis keempat ditolak, yaitu variabel independent </w:t>
      </w:r>
      <w:r w:rsidRPr="006D73F8">
        <w:rPr>
          <w:rFonts w:ascii="Times New Roman" w:hAnsi="Times New Roman" w:cs="Times New Roman"/>
          <w:i/>
          <w:sz w:val="24"/>
          <w:szCs w:val="24"/>
          <w:lang w:val="en-GB"/>
        </w:rPr>
        <w:t xml:space="preserve">political cost </w:t>
      </w:r>
      <w:r w:rsidRPr="006D73F8">
        <w:rPr>
          <w:rFonts w:ascii="Times New Roman" w:hAnsi="Times New Roman" w:cs="Times New Roman"/>
          <w:sz w:val="24"/>
          <w:szCs w:val="24"/>
          <w:lang w:val="en-GB"/>
        </w:rPr>
        <w:t>tidak berpengaruh terhadap konservatisme akuntansi pada perusahaan sub sektor property dan real estat.</w:t>
      </w:r>
      <w:r>
        <w:rPr>
          <w:rFonts w:ascii="Times New Roman" w:hAnsi="Times New Roman" w:cs="Times New Roman"/>
          <w:sz w:val="24"/>
          <w:szCs w:val="24"/>
          <w:lang w:val="en-GB"/>
        </w:rPr>
        <w:t xml:space="preserve">  </w:t>
      </w:r>
    </w:p>
    <w:p w14:paraId="1817A409" w14:textId="4ED2DC37" w:rsidR="0012485C" w:rsidRDefault="0012485C" w:rsidP="0012485C">
      <w:pPr>
        <w:pStyle w:val="ListParagraph"/>
        <w:spacing w:line="240" w:lineRule="auto"/>
        <w:ind w:left="0" w:firstLine="589"/>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Hal ini disebabkan karena adanya kemungkinan tidak semua perusahaan akan menghindari biaya politik dengan cara menggunakan prinsip konservatisme akuntansi. </w:t>
      </w:r>
      <w:r w:rsidRPr="006D7A81">
        <w:rPr>
          <w:rFonts w:ascii="Times New Roman" w:hAnsi="Times New Roman" w:cs="Times New Roman"/>
          <w:sz w:val="24"/>
          <w:szCs w:val="24"/>
          <w:lang w:val="en-GB"/>
        </w:rPr>
        <w:t xml:space="preserve">Perusahaan </w:t>
      </w:r>
      <w:r>
        <w:rPr>
          <w:rFonts w:ascii="Times New Roman" w:hAnsi="Times New Roman" w:cs="Times New Roman"/>
          <w:sz w:val="24"/>
          <w:szCs w:val="24"/>
          <w:lang w:val="en-GB"/>
        </w:rPr>
        <w:t>akan</w:t>
      </w:r>
      <w:r w:rsidRPr="006D7A81">
        <w:rPr>
          <w:rFonts w:ascii="Times New Roman" w:hAnsi="Times New Roman" w:cs="Times New Roman"/>
          <w:sz w:val="24"/>
          <w:szCs w:val="24"/>
          <w:lang w:val="en-GB"/>
        </w:rPr>
        <w:t xml:space="preserve"> lebih memfokuskan pada usaha menampilkan laba yang besar agar menarik investor</w:t>
      </w:r>
      <w:r>
        <w:rPr>
          <w:rFonts w:ascii="Times New Roman" w:hAnsi="Times New Roman" w:cs="Times New Roman"/>
          <w:sz w:val="24"/>
          <w:szCs w:val="24"/>
          <w:lang w:val="en-GB"/>
        </w:rPr>
        <w:t xml:space="preserve">, kreditor </w:t>
      </w:r>
      <w:r w:rsidRPr="006D7A81">
        <w:rPr>
          <w:rFonts w:ascii="Times New Roman" w:hAnsi="Times New Roman" w:cs="Times New Roman"/>
          <w:sz w:val="24"/>
          <w:szCs w:val="24"/>
          <w:lang w:val="en-GB"/>
        </w:rPr>
        <w:t>dan mendapat kepercayaan dari masyarakat dibandingkan dengan menggunakan prinsip akuntansi yang konservatif untuk meminimalkan biaya politik (</w:t>
      </w:r>
      <w:r>
        <w:rPr>
          <w:rFonts w:ascii="Times New Roman" w:hAnsi="Times New Roman" w:cs="Times New Roman"/>
          <w:sz w:val="24"/>
          <w:szCs w:val="24"/>
          <w:lang w:val="en-GB"/>
        </w:rPr>
        <w:t xml:space="preserve">Biduri </w:t>
      </w:r>
      <w:r>
        <w:rPr>
          <w:rFonts w:ascii="Times New Roman" w:hAnsi="Times New Roman" w:cs="Times New Roman"/>
          <w:i/>
          <w:sz w:val="24"/>
          <w:szCs w:val="24"/>
          <w:lang w:val="en-GB"/>
        </w:rPr>
        <w:t xml:space="preserve">et al, </w:t>
      </w:r>
      <w:r>
        <w:rPr>
          <w:rFonts w:ascii="Times New Roman" w:hAnsi="Times New Roman" w:cs="Times New Roman"/>
          <w:sz w:val="24"/>
          <w:szCs w:val="24"/>
          <w:lang w:val="en-GB"/>
        </w:rPr>
        <w:t>2019</w:t>
      </w:r>
      <w:r w:rsidRPr="006D7A8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0A570AA4" w14:textId="7DCE7EE7" w:rsidR="0012485C" w:rsidRDefault="0012485C" w:rsidP="0012485C">
      <w:pPr>
        <w:pStyle w:val="ListParagraph"/>
        <w:spacing w:line="240" w:lineRule="auto"/>
        <w:ind w:left="0" w:firstLine="58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Hal ini sejalan dengan penelitian Fauzia (2018), Saputra (2018) dan Rahayu (2017) yang menyatakan bahwa </w:t>
      </w:r>
      <w:r>
        <w:rPr>
          <w:rFonts w:ascii="Times New Roman" w:hAnsi="Times New Roman" w:cs="Times New Roman"/>
          <w:i/>
          <w:sz w:val="24"/>
          <w:szCs w:val="24"/>
          <w:lang w:val="en-GB"/>
        </w:rPr>
        <w:t xml:space="preserve">political cost </w:t>
      </w:r>
      <w:r>
        <w:rPr>
          <w:rFonts w:ascii="Times New Roman" w:hAnsi="Times New Roman" w:cs="Times New Roman"/>
          <w:sz w:val="24"/>
          <w:szCs w:val="24"/>
          <w:lang w:val="en-GB"/>
        </w:rPr>
        <w:t xml:space="preserve">tidak berpengaruh terhadap konservatisme akuntansi. Namun penelitian ini tidak sejalan dengan penelitian Ardilasari (2018) dan P. Delima (2018) yang menyatakan bahwa </w:t>
      </w:r>
      <w:r>
        <w:rPr>
          <w:rFonts w:ascii="Times New Roman" w:hAnsi="Times New Roman" w:cs="Times New Roman"/>
          <w:i/>
          <w:sz w:val="24"/>
          <w:szCs w:val="24"/>
          <w:lang w:val="en-GB"/>
        </w:rPr>
        <w:t xml:space="preserve">political cost </w:t>
      </w:r>
      <w:r>
        <w:rPr>
          <w:rFonts w:ascii="Times New Roman" w:hAnsi="Times New Roman" w:cs="Times New Roman"/>
          <w:sz w:val="24"/>
          <w:szCs w:val="24"/>
          <w:lang w:val="en-GB"/>
        </w:rPr>
        <w:t>berpengaruh terhadap konservatisme akuntansi.</w:t>
      </w:r>
      <w:r>
        <w:rPr>
          <w:rFonts w:ascii="Times New Roman" w:hAnsi="Times New Roman" w:cs="Times New Roman"/>
          <w:sz w:val="24"/>
          <w:szCs w:val="24"/>
          <w:lang w:val="en-GB"/>
        </w:rPr>
        <w:t xml:space="preserve"> </w:t>
      </w:r>
    </w:p>
    <w:p w14:paraId="75E755CF" w14:textId="7D15A791" w:rsidR="0012485C" w:rsidRDefault="0012485C" w:rsidP="0012485C">
      <w:pPr>
        <w:pStyle w:val="ListParagraph"/>
        <w:spacing w:line="240" w:lineRule="auto"/>
        <w:ind w:left="0" w:firstLine="58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737270AD" w14:textId="77777777" w:rsidR="0012485C" w:rsidRDefault="0012485C" w:rsidP="0012485C">
      <w:pPr>
        <w:pStyle w:val="ListParagraph"/>
        <w:spacing w:line="240" w:lineRule="auto"/>
        <w:ind w:left="0" w:firstLine="589"/>
        <w:jc w:val="both"/>
        <w:rPr>
          <w:rFonts w:ascii="Times New Roman" w:hAnsi="Times New Roman" w:cs="Times New Roman"/>
          <w:b/>
          <w:sz w:val="24"/>
          <w:szCs w:val="24"/>
          <w:lang w:val="en-GB"/>
        </w:rPr>
      </w:pPr>
      <w:r>
        <w:rPr>
          <w:rFonts w:ascii="Times New Roman" w:hAnsi="Times New Roman" w:cs="Times New Roman"/>
          <w:sz w:val="24"/>
          <w:szCs w:val="24"/>
          <w:lang w:val="en-GB"/>
        </w:rPr>
        <w:br/>
      </w:r>
      <w:r>
        <w:rPr>
          <w:rFonts w:ascii="Times New Roman" w:hAnsi="Times New Roman" w:cs="Times New Roman"/>
          <w:b/>
          <w:sz w:val="24"/>
          <w:szCs w:val="24"/>
          <w:lang w:val="en-GB"/>
        </w:rPr>
        <w:t xml:space="preserve">KESIMPULAN    </w:t>
      </w:r>
    </w:p>
    <w:p w14:paraId="277B4121" w14:textId="77777777" w:rsidR="0012485C" w:rsidRDefault="0012485C" w:rsidP="0012485C">
      <w:pPr>
        <w:pStyle w:val="ListParagraph"/>
        <w:spacing w:line="240" w:lineRule="auto"/>
        <w:ind w:left="0" w:firstLine="589"/>
        <w:jc w:val="both"/>
        <w:rPr>
          <w:rFonts w:ascii="Times New Roman" w:hAnsi="Times New Roman" w:cs="Times New Roman"/>
          <w:sz w:val="24"/>
          <w:lang w:val="en-GB"/>
        </w:rPr>
      </w:pPr>
      <w:r w:rsidRPr="0012485C">
        <w:rPr>
          <w:rFonts w:ascii="Times New Roman" w:hAnsi="Times New Roman" w:cs="Times New Roman"/>
          <w:sz w:val="24"/>
          <w:szCs w:val="24"/>
          <w:lang w:val="en-GB"/>
        </w:rPr>
        <w:t xml:space="preserve">Dari hasil analisi di atas, maka dapat disimpulkan bahwa (1) </w:t>
      </w:r>
      <w:r w:rsidRPr="0012485C">
        <w:rPr>
          <w:rFonts w:ascii="Times New Roman" w:hAnsi="Times New Roman" w:cs="Times New Roman"/>
          <w:sz w:val="24"/>
          <w:lang w:val="en-GB"/>
        </w:rPr>
        <w:t>Kepemilikan manajerial tidak berpengaruh terhadap konservatisme akuntansi</w:t>
      </w:r>
      <w:r w:rsidRPr="0012485C">
        <w:rPr>
          <w:rFonts w:ascii="Times New Roman" w:hAnsi="Times New Roman" w:cs="Times New Roman"/>
          <w:sz w:val="24"/>
          <w:lang w:val="en-GB"/>
        </w:rPr>
        <w:t xml:space="preserve">, (2) </w:t>
      </w:r>
      <w:r w:rsidRPr="0012485C">
        <w:rPr>
          <w:rFonts w:ascii="Times New Roman" w:hAnsi="Times New Roman" w:cs="Times New Roman"/>
          <w:i/>
          <w:sz w:val="24"/>
          <w:lang w:val="en-GB"/>
        </w:rPr>
        <w:t xml:space="preserve">Leverage </w:t>
      </w:r>
      <w:r w:rsidRPr="0012485C">
        <w:rPr>
          <w:rFonts w:ascii="Times New Roman" w:hAnsi="Times New Roman" w:cs="Times New Roman"/>
          <w:sz w:val="24"/>
          <w:lang w:val="en-GB"/>
        </w:rPr>
        <w:t>berpengaruh terhadap konservatisme akuntans</w:t>
      </w:r>
      <w:r w:rsidRPr="0012485C">
        <w:rPr>
          <w:rFonts w:ascii="Times New Roman" w:hAnsi="Times New Roman" w:cs="Times New Roman"/>
          <w:sz w:val="24"/>
          <w:lang w:val="en-GB"/>
        </w:rPr>
        <w:t xml:space="preserve">i, (3) </w:t>
      </w:r>
      <w:r w:rsidRPr="0012485C">
        <w:rPr>
          <w:rFonts w:ascii="Times New Roman" w:hAnsi="Times New Roman" w:cs="Times New Roman"/>
          <w:i/>
          <w:sz w:val="24"/>
          <w:lang w:val="en-GB"/>
        </w:rPr>
        <w:t>Growth opportunity</w:t>
      </w:r>
      <w:r w:rsidRPr="0012485C">
        <w:rPr>
          <w:rFonts w:ascii="Times New Roman" w:hAnsi="Times New Roman" w:cs="Times New Roman"/>
          <w:sz w:val="24"/>
          <w:lang w:val="en-GB"/>
        </w:rPr>
        <w:t xml:space="preserve"> berpengaruh terhadap konservatisme akuntansi</w:t>
      </w:r>
      <w:r>
        <w:rPr>
          <w:rFonts w:ascii="Times New Roman" w:hAnsi="Times New Roman" w:cs="Times New Roman"/>
          <w:sz w:val="24"/>
          <w:lang w:val="en-GB"/>
        </w:rPr>
        <w:t xml:space="preserve">, (4) </w:t>
      </w:r>
      <w:r w:rsidRPr="0012485C">
        <w:rPr>
          <w:rFonts w:ascii="Times New Roman" w:hAnsi="Times New Roman" w:cs="Times New Roman"/>
          <w:i/>
          <w:sz w:val="24"/>
          <w:lang w:val="en-GB"/>
        </w:rPr>
        <w:t xml:space="preserve">Political cost </w:t>
      </w:r>
      <w:r w:rsidRPr="0012485C">
        <w:rPr>
          <w:rFonts w:ascii="Times New Roman" w:hAnsi="Times New Roman" w:cs="Times New Roman"/>
          <w:sz w:val="24"/>
          <w:lang w:val="en-GB"/>
        </w:rPr>
        <w:t>tidak berpengaruh terhadap konservatisme akuntans</w:t>
      </w:r>
      <w:r>
        <w:rPr>
          <w:rFonts w:ascii="Times New Roman" w:hAnsi="Times New Roman" w:cs="Times New Roman"/>
          <w:sz w:val="24"/>
          <w:lang w:val="en-GB"/>
        </w:rPr>
        <w:t>i, (5)</w:t>
      </w:r>
      <w:r w:rsidRPr="0012485C">
        <w:rPr>
          <w:rFonts w:ascii="Times New Roman" w:hAnsi="Times New Roman" w:cs="Times New Roman"/>
          <w:sz w:val="24"/>
          <w:lang w:val="en-GB"/>
        </w:rPr>
        <w:t xml:space="preserve">Konsevatisme akuntansi dipengaruhi oleh kepemilikan manajerial, </w:t>
      </w:r>
      <w:r w:rsidRPr="0012485C">
        <w:rPr>
          <w:rFonts w:ascii="Times New Roman" w:hAnsi="Times New Roman" w:cs="Times New Roman"/>
          <w:i/>
          <w:sz w:val="24"/>
          <w:lang w:val="en-GB"/>
        </w:rPr>
        <w:t xml:space="preserve">leverage, growth opportunity, </w:t>
      </w:r>
      <w:r w:rsidRPr="0012485C">
        <w:rPr>
          <w:rFonts w:ascii="Times New Roman" w:hAnsi="Times New Roman" w:cs="Times New Roman"/>
          <w:sz w:val="24"/>
          <w:lang w:val="en-GB"/>
        </w:rPr>
        <w:t xml:space="preserve">dan </w:t>
      </w:r>
      <w:r w:rsidRPr="0012485C">
        <w:rPr>
          <w:rFonts w:ascii="Times New Roman" w:hAnsi="Times New Roman" w:cs="Times New Roman"/>
          <w:i/>
          <w:sz w:val="24"/>
          <w:lang w:val="en-GB"/>
        </w:rPr>
        <w:t>political cost</w:t>
      </w:r>
      <w:r w:rsidRPr="0012485C">
        <w:rPr>
          <w:rFonts w:ascii="Times New Roman" w:hAnsi="Times New Roman" w:cs="Times New Roman"/>
          <w:sz w:val="24"/>
          <w:lang w:val="en-GB"/>
        </w:rPr>
        <w:t xml:space="preserve"> sebesar 25,4% sedangkan sisanya 74,6% dipengaruhi oleh faktor-faktor lain diluar model yang tidak dijelaskan dalam penelitian. </w:t>
      </w:r>
      <w:r>
        <w:rPr>
          <w:rFonts w:ascii="Times New Roman" w:hAnsi="Times New Roman" w:cs="Times New Roman"/>
          <w:sz w:val="24"/>
          <w:lang w:val="en-GB"/>
        </w:rPr>
        <w:t xml:space="preserve">  </w:t>
      </w:r>
    </w:p>
    <w:p w14:paraId="6BAFA4AF" w14:textId="44063139" w:rsidR="0012485C" w:rsidRDefault="0012485C" w:rsidP="0012485C">
      <w:pPr>
        <w:spacing w:line="240" w:lineRule="auto"/>
        <w:jc w:val="both"/>
        <w:rPr>
          <w:rFonts w:ascii="Times New Roman" w:hAnsi="Times New Roman" w:cs="Times New Roman"/>
          <w:b/>
          <w:sz w:val="24"/>
          <w:szCs w:val="24"/>
          <w:lang w:val="en-GB"/>
        </w:rPr>
      </w:pPr>
      <w:r w:rsidRPr="0012485C">
        <w:rPr>
          <w:rFonts w:ascii="Times New Roman" w:hAnsi="Times New Roman" w:cs="Times New Roman"/>
          <w:b/>
          <w:sz w:val="24"/>
          <w:szCs w:val="24"/>
          <w:lang w:val="en-GB"/>
        </w:rPr>
        <w:t xml:space="preserve">SARAN </w:t>
      </w:r>
      <w:r>
        <w:rPr>
          <w:rFonts w:ascii="Times New Roman" w:hAnsi="Times New Roman" w:cs="Times New Roman"/>
          <w:b/>
          <w:sz w:val="24"/>
          <w:szCs w:val="24"/>
          <w:lang w:val="en-GB"/>
        </w:rPr>
        <w:t xml:space="preserve"> </w:t>
      </w:r>
    </w:p>
    <w:p w14:paraId="5B45DF98" w14:textId="77777777" w:rsidR="000E04D5" w:rsidRDefault="0012485C" w:rsidP="000E04D5">
      <w:pPr>
        <w:pStyle w:val="ListParagraph"/>
        <w:spacing w:line="240" w:lineRule="auto"/>
        <w:ind w:left="0" w:firstLine="425"/>
        <w:jc w:val="both"/>
        <w:rPr>
          <w:rFonts w:ascii="Times New Roman" w:hAnsi="Times New Roman" w:cs="Times New Roman"/>
          <w:sz w:val="24"/>
          <w:lang w:val="en-GB"/>
        </w:rPr>
      </w:pPr>
      <w:r>
        <w:rPr>
          <w:rFonts w:ascii="Times New Roman" w:hAnsi="Times New Roman" w:cs="Times New Roman"/>
          <w:sz w:val="24"/>
          <w:lang w:val="en-GB"/>
        </w:rPr>
        <w:t>Berdasarkan kesimpulan yang telah diuraikan di atas maka saran yang dapat diberikan adalah:</w:t>
      </w:r>
      <w:r>
        <w:rPr>
          <w:rFonts w:ascii="Times New Roman" w:hAnsi="Times New Roman" w:cs="Times New Roman"/>
          <w:sz w:val="24"/>
          <w:lang w:val="en-GB"/>
        </w:rPr>
        <w:t xml:space="preserve"> (1)</w:t>
      </w:r>
      <w:r>
        <w:rPr>
          <w:rFonts w:ascii="Times New Roman" w:hAnsi="Times New Roman" w:cs="Times New Roman"/>
          <w:sz w:val="24"/>
          <w:lang w:val="en-GB"/>
        </w:rPr>
        <w:t>Untuk penelitian selanjutnya diharapkan dapat menambahkan jumlah sampel penelitian yang tidak hanya dalam perusahaan sub sektor property dan real estate saja, namun dapat dilakukan pada perusahaan satu sektor maupun sektor lain seperti manufaktur, jasa, perbankan dan sektor perusahaan lainya sehingga hasilnya akan lebih menyeluruh</w:t>
      </w:r>
      <w:r>
        <w:rPr>
          <w:rFonts w:ascii="Times New Roman" w:hAnsi="Times New Roman" w:cs="Times New Roman"/>
          <w:sz w:val="24"/>
          <w:lang w:val="en-GB"/>
        </w:rPr>
        <w:t>, (2)</w:t>
      </w:r>
      <w:r>
        <w:rPr>
          <w:rFonts w:ascii="Times New Roman" w:hAnsi="Times New Roman" w:cs="Times New Roman"/>
          <w:sz w:val="24"/>
          <w:lang w:val="en-GB"/>
        </w:rPr>
        <w:t xml:space="preserve">Untuk penelitian selanjutnya dapat menambahkan variabel independen dengan yang lain untuk dapat memperkuat penelitian atau dengan mengganti variabel independent dengan proksi yang lain seperti </w:t>
      </w:r>
      <w:r>
        <w:rPr>
          <w:rFonts w:ascii="Times New Roman" w:hAnsi="Times New Roman" w:cs="Times New Roman"/>
          <w:i/>
          <w:sz w:val="24"/>
          <w:lang w:val="en-GB"/>
        </w:rPr>
        <w:t xml:space="preserve">corporate governance, </w:t>
      </w:r>
      <w:r>
        <w:rPr>
          <w:rFonts w:ascii="Times New Roman" w:hAnsi="Times New Roman" w:cs="Times New Roman"/>
          <w:sz w:val="24"/>
          <w:lang w:val="en-GB"/>
        </w:rPr>
        <w:t>likuiditas atau profitabilitas dan juga memperbaharui periode pengamata</w:t>
      </w:r>
      <w:r>
        <w:rPr>
          <w:rFonts w:ascii="Times New Roman" w:hAnsi="Times New Roman" w:cs="Times New Roman"/>
          <w:sz w:val="24"/>
          <w:lang w:val="en-GB"/>
        </w:rPr>
        <w:t xml:space="preserve">, (3) </w:t>
      </w:r>
      <w:r>
        <w:rPr>
          <w:rFonts w:ascii="Times New Roman" w:hAnsi="Times New Roman" w:cs="Times New Roman"/>
          <w:sz w:val="24"/>
          <w:lang w:val="en-GB"/>
        </w:rPr>
        <w:t xml:space="preserve">Peneliti selanjutnya dapat menggunakan model lain untuk mengukur tingkat konservatisme akuntansi seperti </w:t>
      </w:r>
      <w:r>
        <w:rPr>
          <w:rFonts w:ascii="Times New Roman" w:hAnsi="Times New Roman" w:cs="Times New Roman"/>
          <w:i/>
          <w:sz w:val="24"/>
          <w:lang w:val="en-GB"/>
        </w:rPr>
        <w:t xml:space="preserve">earning/ accrual measures, </w:t>
      </w:r>
      <w:r>
        <w:rPr>
          <w:rFonts w:ascii="Times New Roman" w:hAnsi="Times New Roman" w:cs="Times New Roman"/>
          <w:sz w:val="24"/>
          <w:lang w:val="en-GB"/>
        </w:rPr>
        <w:t xml:space="preserve">dan </w:t>
      </w:r>
      <w:r>
        <w:rPr>
          <w:rFonts w:ascii="Times New Roman" w:hAnsi="Times New Roman" w:cs="Times New Roman"/>
          <w:i/>
          <w:sz w:val="24"/>
          <w:lang w:val="en-GB"/>
        </w:rPr>
        <w:t xml:space="preserve">earning/ stock return relation measures. </w:t>
      </w:r>
      <w:r>
        <w:rPr>
          <w:rFonts w:ascii="Times New Roman" w:hAnsi="Times New Roman" w:cs="Times New Roman"/>
          <w:sz w:val="24"/>
          <w:lang w:val="en-GB"/>
        </w:rPr>
        <w:t xml:space="preserve"> </w:t>
      </w:r>
      <w:r w:rsidR="000E04D5">
        <w:rPr>
          <w:rFonts w:ascii="Times New Roman" w:hAnsi="Times New Roman" w:cs="Times New Roman"/>
          <w:sz w:val="24"/>
          <w:lang w:val="en-GB"/>
        </w:rPr>
        <w:t xml:space="preserve">  </w:t>
      </w:r>
    </w:p>
    <w:p w14:paraId="63CF8639" w14:textId="00446791" w:rsidR="006C563F" w:rsidRPr="000E04D5" w:rsidRDefault="00B8130D" w:rsidP="000E04D5">
      <w:pPr>
        <w:pStyle w:val="ListParagraph"/>
        <w:spacing w:line="240" w:lineRule="auto"/>
        <w:ind w:left="0" w:firstLine="425"/>
        <w:jc w:val="both"/>
        <w:rPr>
          <w:rFonts w:ascii="Times New Roman" w:hAnsi="Times New Roman" w:cs="Times New Roman"/>
          <w:sz w:val="24"/>
          <w:lang w:val="en-GB"/>
        </w:rPr>
      </w:pPr>
      <w:bookmarkStart w:id="0" w:name="_GoBack"/>
      <w:bookmarkEnd w:id="0"/>
      <w:r>
        <w:rPr>
          <w:rFonts w:ascii="Times New Roman" w:hAnsi="Times New Roman"/>
          <w:b/>
          <w:sz w:val="24"/>
        </w:rPr>
        <w:t xml:space="preserve"> </w:t>
      </w:r>
    </w:p>
    <w:p w14:paraId="40AA5E02" w14:textId="77E922F1" w:rsidR="00572B91" w:rsidRDefault="006C563F" w:rsidP="006C563F">
      <w:pPr>
        <w:jc w:val="both"/>
        <w:rPr>
          <w:rFonts w:ascii="Times New Roman" w:hAnsi="Times New Roman"/>
          <w:b/>
          <w:sz w:val="24"/>
        </w:rPr>
      </w:pPr>
      <w:r>
        <w:rPr>
          <w:rFonts w:ascii="Times New Roman" w:hAnsi="Times New Roman"/>
          <w:b/>
          <w:sz w:val="24"/>
        </w:rPr>
        <w:t xml:space="preserve">DAFTAR PUSTAKA  </w:t>
      </w:r>
    </w:p>
    <w:p w14:paraId="11B0AF89" w14:textId="77777777" w:rsidR="006C563F" w:rsidRDefault="006C563F" w:rsidP="006C563F">
      <w:pPr>
        <w:spacing w:before="240" w:line="240" w:lineRule="auto"/>
        <w:ind w:left="709" w:hanging="709"/>
        <w:jc w:val="both"/>
        <w:rPr>
          <w:rFonts w:ascii="Times New Roman" w:hAnsi="Times New Roman"/>
          <w:i/>
          <w:sz w:val="24"/>
          <w:lang w:val="en-GB"/>
        </w:rPr>
      </w:pPr>
      <w:r>
        <w:rPr>
          <w:rFonts w:ascii="Times New Roman" w:hAnsi="Times New Roman"/>
          <w:sz w:val="24"/>
          <w:lang w:val="en-GB"/>
        </w:rPr>
        <w:t xml:space="preserve">Agustina, Rice, dan Stephen. (2015). Analisa Faktor-Faktor yang Mempengaruhi Penerapan Konservatisme Akuntansi pada Perusahaan Manufaktur yang terdaftar di BEI. In </w:t>
      </w:r>
      <w:r>
        <w:rPr>
          <w:rFonts w:ascii="Times New Roman" w:hAnsi="Times New Roman"/>
          <w:i/>
          <w:sz w:val="24"/>
          <w:lang w:val="en-GB"/>
        </w:rPr>
        <w:t xml:space="preserve">Seminar Nasiona Akuntansi 18. </w:t>
      </w:r>
    </w:p>
    <w:p w14:paraId="424AC3A5" w14:textId="77777777" w:rsidR="006C563F" w:rsidRDefault="006C563F" w:rsidP="006C563F">
      <w:pPr>
        <w:spacing w:before="240" w:line="240" w:lineRule="auto"/>
        <w:ind w:left="709" w:hanging="709"/>
        <w:jc w:val="both"/>
        <w:rPr>
          <w:rFonts w:ascii="Times New Roman" w:hAnsi="Times New Roman"/>
          <w:sz w:val="24"/>
          <w:lang w:val="en-GB"/>
        </w:rPr>
      </w:pPr>
      <w:r>
        <w:rPr>
          <w:rFonts w:ascii="Times New Roman" w:hAnsi="Times New Roman"/>
          <w:sz w:val="24"/>
          <w:lang w:val="en-GB"/>
        </w:rPr>
        <w:t xml:space="preserve">Agus, Harjito., dan Martono. (2011). Manajemen Keungan (Edisi Ke-2.) cetakan 1. Yogyakarta: Penerbit Ekonesia.   </w:t>
      </w:r>
    </w:p>
    <w:p w14:paraId="49405ADC" w14:textId="77777777" w:rsidR="006C563F" w:rsidRDefault="006C563F" w:rsidP="006C563F">
      <w:pPr>
        <w:spacing w:before="240" w:line="240" w:lineRule="auto"/>
        <w:ind w:left="709" w:hanging="709"/>
        <w:jc w:val="both"/>
        <w:rPr>
          <w:rFonts w:ascii="Times New Roman" w:hAnsi="Times New Roman"/>
          <w:sz w:val="24"/>
          <w:lang w:val="en-GB"/>
        </w:rPr>
      </w:pPr>
      <w:r>
        <w:rPr>
          <w:rFonts w:ascii="Times New Roman" w:hAnsi="Times New Roman"/>
          <w:sz w:val="24"/>
          <w:lang w:val="en-GB"/>
        </w:rPr>
        <w:lastRenderedPageBreak/>
        <w:t xml:space="preserve">A’isya, R. D., dan Vestari, M. (2019). Pengaruh </w:t>
      </w:r>
      <w:r w:rsidRPr="004A39A5">
        <w:rPr>
          <w:rFonts w:ascii="Times New Roman" w:hAnsi="Times New Roman"/>
          <w:i/>
          <w:sz w:val="24"/>
          <w:lang w:val="en-GB"/>
        </w:rPr>
        <w:t xml:space="preserve">Bonus Plan, Debt Covenant, Political Cost, </w:t>
      </w:r>
      <w:r w:rsidRPr="004A39A5">
        <w:rPr>
          <w:rFonts w:ascii="Times New Roman" w:hAnsi="Times New Roman"/>
          <w:sz w:val="24"/>
          <w:lang w:val="en-GB"/>
        </w:rPr>
        <w:t>Dan</w:t>
      </w:r>
      <w:r w:rsidRPr="004A39A5">
        <w:rPr>
          <w:rFonts w:ascii="Times New Roman" w:hAnsi="Times New Roman"/>
          <w:i/>
          <w:sz w:val="24"/>
          <w:lang w:val="en-GB"/>
        </w:rPr>
        <w:t xml:space="preserve"> Litigation Risk</w:t>
      </w:r>
      <w:r>
        <w:rPr>
          <w:rFonts w:ascii="Times New Roman" w:hAnsi="Times New Roman"/>
          <w:sz w:val="24"/>
          <w:lang w:val="en-GB"/>
        </w:rPr>
        <w:t xml:space="preserve"> terhadap Konservatisme Akuntansi pasca Konvergensi International Financial Reporting Standards. </w:t>
      </w:r>
      <w:r w:rsidRPr="004254BC">
        <w:rPr>
          <w:rFonts w:ascii="Times New Roman" w:hAnsi="Times New Roman"/>
          <w:i/>
          <w:sz w:val="24"/>
          <w:lang w:val="en-GB"/>
        </w:rPr>
        <w:t>Seminar Nasional dan the 6</w:t>
      </w:r>
      <w:r w:rsidRPr="004254BC">
        <w:rPr>
          <w:rFonts w:ascii="Times New Roman" w:hAnsi="Times New Roman"/>
          <w:i/>
          <w:sz w:val="24"/>
          <w:vertAlign w:val="superscript"/>
          <w:lang w:val="en-GB"/>
        </w:rPr>
        <w:t>th</w:t>
      </w:r>
      <w:r w:rsidRPr="004254BC">
        <w:rPr>
          <w:rFonts w:ascii="Times New Roman" w:hAnsi="Times New Roman"/>
          <w:i/>
          <w:sz w:val="24"/>
          <w:lang w:val="en-GB"/>
        </w:rPr>
        <w:t xml:space="preserve"> Call </w:t>
      </w:r>
      <w:proofErr w:type="gramStart"/>
      <w:r w:rsidRPr="004254BC">
        <w:rPr>
          <w:rFonts w:ascii="Times New Roman" w:hAnsi="Times New Roman"/>
          <w:i/>
          <w:sz w:val="24"/>
          <w:lang w:val="en-GB"/>
        </w:rPr>
        <w:t>For</w:t>
      </w:r>
      <w:proofErr w:type="gramEnd"/>
      <w:r w:rsidRPr="004254BC">
        <w:rPr>
          <w:rFonts w:ascii="Times New Roman" w:hAnsi="Times New Roman"/>
          <w:i/>
          <w:sz w:val="24"/>
          <w:lang w:val="en-GB"/>
        </w:rPr>
        <w:t xml:space="preserve"> Syariah Paper</w:t>
      </w:r>
      <w:r>
        <w:rPr>
          <w:rFonts w:ascii="Times New Roman" w:hAnsi="Times New Roman"/>
          <w:sz w:val="24"/>
          <w:lang w:val="en-GB"/>
        </w:rPr>
        <w:t xml:space="preserve"> (SANCALL) 2019.</w:t>
      </w:r>
    </w:p>
    <w:p w14:paraId="44EA77D9" w14:textId="77777777" w:rsidR="006C563F" w:rsidRDefault="006C563F" w:rsidP="006C563F">
      <w:pPr>
        <w:spacing w:before="240" w:line="240" w:lineRule="auto"/>
        <w:ind w:left="709" w:hanging="709"/>
        <w:jc w:val="both"/>
        <w:rPr>
          <w:rFonts w:ascii="Times New Roman" w:hAnsi="Times New Roman"/>
          <w:sz w:val="24"/>
          <w:lang w:val="en-GB"/>
        </w:rPr>
      </w:pPr>
      <w:r>
        <w:rPr>
          <w:rFonts w:ascii="Times New Roman" w:hAnsi="Times New Roman"/>
          <w:sz w:val="24"/>
          <w:lang w:val="en-GB"/>
        </w:rPr>
        <w:t xml:space="preserve">Barcklay, M. J., dan Clifford, W. (1995). The Maturity Structure of Corporate Debt. </w:t>
      </w:r>
      <w:r>
        <w:rPr>
          <w:rFonts w:ascii="Times New Roman" w:hAnsi="Times New Roman"/>
          <w:i/>
          <w:sz w:val="24"/>
          <w:lang w:val="en-GB"/>
        </w:rPr>
        <w:t xml:space="preserve">The Journal of Finance L </w:t>
      </w:r>
      <w:r>
        <w:rPr>
          <w:rFonts w:ascii="Times New Roman" w:hAnsi="Times New Roman"/>
          <w:sz w:val="24"/>
          <w:lang w:val="en-GB"/>
        </w:rPr>
        <w:t xml:space="preserve">(2), hal. 609-631.    </w:t>
      </w:r>
    </w:p>
    <w:p w14:paraId="72049612" w14:textId="77777777" w:rsidR="006C563F" w:rsidRDefault="006C563F" w:rsidP="006C563F">
      <w:pPr>
        <w:spacing w:before="240" w:line="240" w:lineRule="auto"/>
        <w:ind w:left="709" w:hanging="709"/>
        <w:jc w:val="both"/>
        <w:rPr>
          <w:rFonts w:ascii="Times New Roman" w:hAnsi="Times New Roman"/>
          <w:sz w:val="24"/>
          <w:lang w:val="en-GB"/>
        </w:rPr>
      </w:pPr>
      <w:r>
        <w:rPr>
          <w:rFonts w:ascii="Times New Roman" w:hAnsi="Times New Roman"/>
          <w:sz w:val="24"/>
          <w:lang w:val="en-GB"/>
        </w:rPr>
        <w:t xml:space="preserve">Biduri, S., Wany, E., Suryani, A. I., dan Afifah, S. N. (2019). Pengaruh Konflik Bondholders-Shareholders, Bonus Plan Terhadap Konservatisme </w:t>
      </w:r>
      <w:proofErr w:type="gramStart"/>
      <w:r>
        <w:rPr>
          <w:rFonts w:ascii="Times New Roman" w:hAnsi="Times New Roman"/>
          <w:sz w:val="24"/>
          <w:lang w:val="en-GB"/>
        </w:rPr>
        <w:t>Akuntansi  (</w:t>
      </w:r>
      <w:proofErr w:type="gramEnd"/>
      <w:r>
        <w:rPr>
          <w:rFonts w:ascii="Times New Roman" w:hAnsi="Times New Roman"/>
          <w:sz w:val="24"/>
          <w:lang w:val="en-GB"/>
        </w:rPr>
        <w:t xml:space="preserve">Studi Pada Perusahaan Manufaktur Sektor Industri Barang Konsumsi Terdaftar Di BEI Periode 2013-2017). </w:t>
      </w:r>
      <w:r w:rsidRPr="004254BC">
        <w:rPr>
          <w:rFonts w:ascii="Times New Roman" w:hAnsi="Times New Roman"/>
          <w:i/>
          <w:sz w:val="24"/>
          <w:lang w:val="en-GB"/>
        </w:rPr>
        <w:t>In Prodsiding Seminar Nasional Cendekiawan</w:t>
      </w:r>
      <w:r>
        <w:rPr>
          <w:rFonts w:ascii="Times New Roman" w:hAnsi="Times New Roman"/>
          <w:sz w:val="24"/>
          <w:lang w:val="en-GB"/>
        </w:rPr>
        <w:t xml:space="preserve"> Pp.2-90</w:t>
      </w:r>
    </w:p>
    <w:p w14:paraId="34FE335D" w14:textId="77777777" w:rsidR="006C563F" w:rsidRDefault="006C563F" w:rsidP="006C563F">
      <w:pPr>
        <w:spacing w:before="240" w:line="240" w:lineRule="auto"/>
        <w:ind w:left="709" w:hanging="709"/>
        <w:jc w:val="both"/>
        <w:rPr>
          <w:rFonts w:ascii="Times New Roman" w:hAnsi="Times New Roman"/>
          <w:sz w:val="24"/>
          <w:lang w:val="en-GB"/>
        </w:rPr>
      </w:pPr>
      <w:r>
        <w:rPr>
          <w:rFonts w:ascii="Times New Roman" w:hAnsi="Times New Roman"/>
          <w:sz w:val="24"/>
          <w:lang w:val="en-GB"/>
        </w:rPr>
        <w:t xml:space="preserve">Brilianti, D. P. (2013). Faktor-Faktor yang Mempengaruhi Konservatisme Akuntansi Perusahaan. </w:t>
      </w:r>
      <w:r w:rsidRPr="00A418EB">
        <w:rPr>
          <w:rFonts w:ascii="Times New Roman" w:hAnsi="Times New Roman"/>
          <w:i/>
          <w:sz w:val="24"/>
          <w:lang w:val="en-GB"/>
        </w:rPr>
        <w:t>Accounting Analysis Juournal</w:t>
      </w:r>
      <w:r>
        <w:rPr>
          <w:rFonts w:ascii="Times New Roman" w:hAnsi="Times New Roman"/>
          <w:sz w:val="24"/>
          <w:lang w:val="en-GB"/>
        </w:rPr>
        <w:t xml:space="preserve">, 2(3), 268-275. </w:t>
      </w:r>
    </w:p>
    <w:p w14:paraId="17055652" w14:textId="77777777" w:rsidR="006C563F" w:rsidRDefault="006C563F" w:rsidP="006C563F">
      <w:pPr>
        <w:spacing w:before="240" w:line="240" w:lineRule="auto"/>
        <w:ind w:left="709" w:hanging="709"/>
        <w:jc w:val="both"/>
        <w:rPr>
          <w:rFonts w:ascii="Times New Roman" w:hAnsi="Times New Roman"/>
          <w:sz w:val="24"/>
          <w:lang w:val="en-GB"/>
        </w:rPr>
      </w:pPr>
      <w:r w:rsidRPr="003A2D69">
        <w:rPr>
          <w:rFonts w:ascii="Times New Roman" w:hAnsi="Times New Roman"/>
          <w:sz w:val="24"/>
        </w:rPr>
        <w:t xml:space="preserve">Bukhori, Iqbal dan Raharja. </w:t>
      </w:r>
      <w:r>
        <w:rPr>
          <w:rFonts w:ascii="Times New Roman" w:hAnsi="Times New Roman"/>
          <w:sz w:val="24"/>
          <w:lang w:val="en-GB"/>
        </w:rPr>
        <w:t>(</w:t>
      </w:r>
      <w:r w:rsidRPr="003A2D69">
        <w:rPr>
          <w:rFonts w:ascii="Times New Roman" w:hAnsi="Times New Roman"/>
          <w:sz w:val="24"/>
        </w:rPr>
        <w:t>2012</w:t>
      </w:r>
      <w:r>
        <w:rPr>
          <w:rFonts w:ascii="Times New Roman" w:hAnsi="Times New Roman"/>
          <w:sz w:val="24"/>
          <w:lang w:val="en-GB"/>
        </w:rPr>
        <w:t>)</w:t>
      </w:r>
      <w:r w:rsidRPr="003A2D69">
        <w:rPr>
          <w:rFonts w:ascii="Times New Roman" w:hAnsi="Times New Roman"/>
          <w:sz w:val="24"/>
        </w:rPr>
        <w:t xml:space="preserve">. Pengaruh God Corporate Governance Dan Ukuran Perusahaan Terhadap Kinerja Keungan Perusahaan. Diponegoro </w:t>
      </w:r>
      <w:r w:rsidRPr="003A2D69">
        <w:rPr>
          <w:rFonts w:ascii="Times New Roman" w:hAnsi="Times New Roman"/>
          <w:i/>
          <w:sz w:val="24"/>
        </w:rPr>
        <w:t>Journal of Accounting</w:t>
      </w:r>
      <w:r w:rsidRPr="003A2D69">
        <w:rPr>
          <w:rFonts w:ascii="Times New Roman" w:hAnsi="Times New Roman"/>
          <w:sz w:val="24"/>
        </w:rPr>
        <w:t>. pp. 1-12.</w:t>
      </w:r>
      <w:r>
        <w:rPr>
          <w:rFonts w:ascii="Times New Roman" w:hAnsi="Times New Roman"/>
          <w:sz w:val="24"/>
          <w:lang w:val="en-GB"/>
        </w:rPr>
        <w:t xml:space="preserve"> </w:t>
      </w:r>
    </w:p>
    <w:p w14:paraId="42CD51F8" w14:textId="77777777" w:rsidR="006C563F" w:rsidRDefault="006C563F" w:rsidP="006C563F">
      <w:pPr>
        <w:spacing w:before="240" w:line="240" w:lineRule="auto"/>
        <w:ind w:left="709" w:hanging="709"/>
        <w:jc w:val="both"/>
        <w:rPr>
          <w:rFonts w:ascii="Times New Roman" w:hAnsi="Times New Roman"/>
          <w:sz w:val="24"/>
          <w:lang w:val="en-GB"/>
        </w:rPr>
      </w:pPr>
      <w:r>
        <w:rPr>
          <w:rFonts w:ascii="Times New Roman" w:hAnsi="Times New Roman"/>
          <w:sz w:val="24"/>
          <w:lang w:val="en-GB"/>
        </w:rPr>
        <w:t xml:space="preserve">Dewi, Ni Kd Sri Lestari dan I Ketut Suryanawa. (2014). Pengaruh Kepemilikan Manajerial, Leverage dan Financial Distress Terhadap Konservatisme Akuntansi. </w:t>
      </w:r>
      <w:r>
        <w:rPr>
          <w:rFonts w:ascii="Times New Roman" w:hAnsi="Times New Roman"/>
          <w:i/>
          <w:sz w:val="24"/>
          <w:lang w:val="en-GB"/>
        </w:rPr>
        <w:t xml:space="preserve">E-Jurnal Akuntansi Universitas Udayana. </w:t>
      </w:r>
      <w:r>
        <w:rPr>
          <w:rFonts w:ascii="Times New Roman" w:hAnsi="Times New Roman"/>
          <w:sz w:val="24"/>
          <w:lang w:val="en-GB"/>
        </w:rPr>
        <w:t xml:space="preserve">7.1: 223.  </w:t>
      </w:r>
    </w:p>
    <w:p w14:paraId="59CE6A30" w14:textId="77777777" w:rsidR="006C563F" w:rsidRDefault="006C563F" w:rsidP="006C563F">
      <w:pPr>
        <w:spacing w:before="240" w:line="240" w:lineRule="auto"/>
        <w:ind w:left="709" w:hanging="709"/>
        <w:jc w:val="both"/>
        <w:rPr>
          <w:rFonts w:ascii="Times New Roman" w:hAnsi="Times New Roman"/>
          <w:i/>
          <w:sz w:val="24"/>
          <w:lang w:val="en-GB"/>
        </w:rPr>
      </w:pPr>
      <w:r>
        <w:rPr>
          <w:rFonts w:ascii="Times New Roman" w:hAnsi="Times New Roman"/>
          <w:sz w:val="24"/>
          <w:lang w:val="en-GB"/>
        </w:rPr>
        <w:t xml:space="preserve">Fala, D. A., (2007). Pengaruh Konservatisme Akuntansi terhadap Penilaian Ekuitas Perusahaan Dimoderasi oleh </w:t>
      </w:r>
      <w:r w:rsidRPr="001B3DA7">
        <w:rPr>
          <w:rFonts w:ascii="Times New Roman" w:hAnsi="Times New Roman"/>
          <w:i/>
          <w:sz w:val="24"/>
          <w:lang w:val="en-GB"/>
        </w:rPr>
        <w:t>Good Corporate Governance</w:t>
      </w:r>
      <w:r>
        <w:rPr>
          <w:rFonts w:ascii="Times New Roman" w:hAnsi="Times New Roman"/>
          <w:sz w:val="24"/>
          <w:lang w:val="en-GB"/>
        </w:rPr>
        <w:t xml:space="preserve">. </w:t>
      </w:r>
      <w:r>
        <w:rPr>
          <w:rFonts w:ascii="Times New Roman" w:hAnsi="Times New Roman"/>
          <w:i/>
          <w:sz w:val="24"/>
          <w:lang w:val="en-GB"/>
        </w:rPr>
        <w:t xml:space="preserve">Simposium Nasional Akuntansi X, Makasar, Indonesia, </w:t>
      </w:r>
      <w:r>
        <w:rPr>
          <w:rFonts w:ascii="Times New Roman" w:hAnsi="Times New Roman"/>
          <w:sz w:val="24"/>
          <w:lang w:val="en-GB"/>
        </w:rPr>
        <w:t xml:space="preserve">26-28 Juli. </w:t>
      </w:r>
      <w:r>
        <w:rPr>
          <w:rFonts w:ascii="Times New Roman" w:hAnsi="Times New Roman"/>
          <w:i/>
          <w:sz w:val="24"/>
          <w:lang w:val="en-GB"/>
        </w:rPr>
        <w:t xml:space="preserve"> </w:t>
      </w:r>
    </w:p>
    <w:p w14:paraId="5ECC9E22" w14:textId="77777777" w:rsidR="006C563F" w:rsidRPr="00166ECF" w:rsidRDefault="006C563F" w:rsidP="006C563F">
      <w:pPr>
        <w:spacing w:before="240" w:line="240" w:lineRule="auto"/>
        <w:ind w:left="709" w:hanging="709"/>
        <w:jc w:val="both"/>
        <w:rPr>
          <w:rFonts w:ascii="Times New Roman" w:hAnsi="Times New Roman"/>
          <w:sz w:val="24"/>
          <w:lang w:val="en-GB"/>
        </w:rPr>
      </w:pPr>
      <w:r>
        <w:rPr>
          <w:rFonts w:ascii="Times New Roman" w:hAnsi="Times New Roman"/>
          <w:sz w:val="24"/>
          <w:lang w:val="en-GB"/>
        </w:rPr>
        <w:t xml:space="preserve">Fiasari, N. (2014). Pengaruh </w:t>
      </w:r>
      <w:r>
        <w:rPr>
          <w:rFonts w:ascii="Times New Roman" w:hAnsi="Times New Roman"/>
          <w:i/>
          <w:sz w:val="24"/>
          <w:lang w:val="en-GB"/>
        </w:rPr>
        <w:t xml:space="preserve">Corporate Governance </w:t>
      </w:r>
      <w:r>
        <w:rPr>
          <w:rFonts w:ascii="Times New Roman" w:hAnsi="Times New Roman"/>
          <w:sz w:val="24"/>
          <w:lang w:val="en-GB"/>
        </w:rPr>
        <w:t xml:space="preserve">pada Perusahaan Manufaktur di Bursa Efek Indonesia. </w:t>
      </w:r>
      <w:r>
        <w:rPr>
          <w:rFonts w:ascii="Times New Roman" w:hAnsi="Times New Roman"/>
          <w:i/>
          <w:sz w:val="24"/>
          <w:lang w:val="en-GB"/>
        </w:rPr>
        <w:t xml:space="preserve">E-Jurnal Akuntansi Universitas Udayana, </w:t>
      </w:r>
      <w:r>
        <w:rPr>
          <w:rFonts w:ascii="Times New Roman" w:hAnsi="Times New Roman"/>
          <w:sz w:val="24"/>
          <w:lang w:val="en-GB"/>
        </w:rPr>
        <w:t xml:space="preserve">8(3), 509-523. </w:t>
      </w:r>
    </w:p>
    <w:p w14:paraId="6ADB715D" w14:textId="77777777" w:rsidR="006C563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Friestianti, Desti. (2017). Pengaruh Konsevatisme, Good Corporate Governance, Investmen Opportunity Set Terhadap Kualitas Laba (Studi Empiris Pada Perusahaan Manufaktur Yang Terdaftar Di BEI Tahun 2013-2015. </w:t>
      </w:r>
      <w:r w:rsidRPr="0092351C">
        <w:rPr>
          <w:rFonts w:ascii="Times New Roman" w:hAnsi="Times New Roman" w:cs="Times New Roman"/>
          <w:i/>
          <w:sz w:val="24"/>
          <w:szCs w:val="24"/>
          <w:lang w:val="en-GB"/>
        </w:rPr>
        <w:t>Skripsi</w:t>
      </w:r>
      <w:r>
        <w:rPr>
          <w:rFonts w:ascii="Times New Roman" w:hAnsi="Times New Roman" w:cs="Times New Roman"/>
          <w:sz w:val="24"/>
          <w:szCs w:val="24"/>
          <w:lang w:val="en-GB"/>
        </w:rPr>
        <w:t>. Yogyakarta: UMY Repoitory 24 Maret</w:t>
      </w:r>
      <w:r w:rsidRPr="0092351C">
        <w:rPr>
          <w:rFonts w:ascii="Franklin Gothic Medium" w:hAnsi="Franklin Gothic Medium" w:cs="Times New Roman"/>
          <w:sz w:val="24"/>
          <w:szCs w:val="24"/>
          <w:lang w:val="en-GB"/>
        </w:rPr>
        <w:t>.</w:t>
      </w:r>
      <w:r>
        <w:rPr>
          <w:rFonts w:ascii="Franklin Gothic Medium" w:hAnsi="Franklin Gothic Medium" w:cs="Times New Roman"/>
          <w:sz w:val="24"/>
          <w:szCs w:val="24"/>
          <w:lang w:val="en-GB"/>
        </w:rPr>
        <w:t xml:space="preserve"> </w:t>
      </w:r>
      <w:hyperlink r:id="rId10" w:history="1">
        <w:r w:rsidRPr="0092351C">
          <w:rPr>
            <w:rStyle w:val="Hyperlink"/>
            <w:rFonts w:ascii="Times New Roman" w:hAnsi="Times New Roman" w:cs="Times New Roman"/>
            <w:sz w:val="24"/>
            <w:szCs w:val="24"/>
          </w:rPr>
          <w:t>http://repository.umy.ac.id/handle/123456789/12430</w:t>
        </w:r>
      </w:hyperlink>
      <w:r w:rsidRPr="0092351C">
        <w:rPr>
          <w:rFonts w:ascii="Times New Roman" w:hAnsi="Times New Roman" w:cs="Times New Roman"/>
          <w:sz w:val="24"/>
          <w:szCs w:val="24"/>
        </w:rPr>
        <w:t>.</w:t>
      </w:r>
      <w:r>
        <w:rPr>
          <w:rFonts w:ascii="Times New Roman" w:hAnsi="Times New Roman" w:cs="Times New Roman"/>
          <w:sz w:val="24"/>
          <w:szCs w:val="24"/>
          <w:lang w:val="en-GB"/>
        </w:rPr>
        <w:t xml:space="preserve">       </w:t>
      </w:r>
    </w:p>
    <w:p w14:paraId="7F98F604" w14:textId="77777777" w:rsidR="006C563F" w:rsidRPr="00162E23"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sz w:val="24"/>
        </w:rPr>
        <w:t xml:space="preserve">Ghozali, Imam. </w:t>
      </w:r>
      <w:r>
        <w:rPr>
          <w:rFonts w:ascii="Times New Roman" w:hAnsi="Times New Roman"/>
          <w:sz w:val="24"/>
          <w:lang w:val="en-GB"/>
        </w:rPr>
        <w:t>(</w:t>
      </w:r>
      <w:r>
        <w:rPr>
          <w:rFonts w:ascii="Times New Roman" w:hAnsi="Times New Roman"/>
          <w:sz w:val="24"/>
        </w:rPr>
        <w:t>2012</w:t>
      </w:r>
      <w:r>
        <w:rPr>
          <w:rFonts w:ascii="Times New Roman" w:hAnsi="Times New Roman"/>
          <w:sz w:val="24"/>
          <w:lang w:val="en-GB"/>
        </w:rPr>
        <w:t>)</w:t>
      </w:r>
      <w:r>
        <w:rPr>
          <w:rFonts w:ascii="Times New Roman" w:hAnsi="Times New Roman"/>
          <w:sz w:val="24"/>
        </w:rPr>
        <w:t xml:space="preserve">. </w:t>
      </w:r>
      <w:r w:rsidRPr="00DB37CD">
        <w:rPr>
          <w:rFonts w:ascii="Times New Roman" w:hAnsi="Times New Roman"/>
          <w:sz w:val="24"/>
        </w:rPr>
        <w:t>Aplikasi Analisis Multivariate dengan Program SPSS 20.</w:t>
      </w:r>
      <w:r>
        <w:rPr>
          <w:rFonts w:ascii="Times New Roman" w:hAnsi="Times New Roman"/>
          <w:sz w:val="24"/>
        </w:rPr>
        <w:t xml:space="preserve">  Edisi VI. Semarang: Badan Penerbit Universitas Diponegoro.</w:t>
      </w:r>
    </w:p>
    <w:p w14:paraId="2A22F3C3" w14:textId="77777777" w:rsidR="006C563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Ghozali, Imam. (2013</w:t>
      </w:r>
      <w:r w:rsidRPr="00DB37CD">
        <w:rPr>
          <w:rFonts w:ascii="Times New Roman" w:hAnsi="Times New Roman" w:cs="Times New Roman"/>
          <w:sz w:val="24"/>
          <w:szCs w:val="24"/>
          <w:lang w:val="en-GB"/>
        </w:rPr>
        <w:t>). Aplikasi Analisis Multi Variate dengan Program IBM SPSS 21</w:t>
      </w:r>
      <w:r>
        <w:rPr>
          <w:rFonts w:ascii="Times New Roman" w:hAnsi="Times New Roman" w:cs="Times New Roman"/>
          <w:sz w:val="24"/>
          <w:szCs w:val="24"/>
          <w:lang w:val="en-GB"/>
        </w:rPr>
        <w:t xml:space="preserve">. Edisi VII. Semarang: Badan Penerbit Universitas Diponegoro.  </w:t>
      </w:r>
    </w:p>
    <w:p w14:paraId="19EE4081" w14:textId="77777777" w:rsidR="006C563F" w:rsidRPr="00DB37CD" w:rsidRDefault="006C563F" w:rsidP="006C563F">
      <w:pPr>
        <w:spacing w:before="240" w:line="240" w:lineRule="auto"/>
        <w:ind w:left="360" w:hanging="360"/>
        <w:jc w:val="both"/>
        <w:rPr>
          <w:rFonts w:ascii="Times New Roman" w:hAnsi="Times New Roman"/>
          <w:sz w:val="24"/>
        </w:rPr>
      </w:pPr>
      <w:r>
        <w:rPr>
          <w:rFonts w:ascii="Times New Roman" w:hAnsi="Times New Roman"/>
          <w:sz w:val="24"/>
        </w:rPr>
        <w:t xml:space="preserve">Ghozali, Imam. </w:t>
      </w:r>
      <w:r>
        <w:rPr>
          <w:rFonts w:ascii="Times New Roman" w:hAnsi="Times New Roman"/>
          <w:sz w:val="24"/>
          <w:lang w:val="en-GB"/>
        </w:rPr>
        <w:t>(</w:t>
      </w:r>
      <w:r>
        <w:rPr>
          <w:rFonts w:ascii="Times New Roman" w:hAnsi="Times New Roman"/>
          <w:sz w:val="24"/>
        </w:rPr>
        <w:t>2016</w:t>
      </w:r>
      <w:r>
        <w:rPr>
          <w:rFonts w:ascii="Times New Roman" w:hAnsi="Times New Roman"/>
          <w:sz w:val="24"/>
          <w:lang w:val="en-GB"/>
        </w:rPr>
        <w:t>)</w:t>
      </w:r>
      <w:r>
        <w:rPr>
          <w:rFonts w:ascii="Times New Roman" w:hAnsi="Times New Roman"/>
          <w:sz w:val="24"/>
        </w:rPr>
        <w:t xml:space="preserve">. </w:t>
      </w:r>
      <w:r w:rsidRPr="00DB37CD">
        <w:rPr>
          <w:rFonts w:ascii="Times New Roman" w:hAnsi="Times New Roman"/>
          <w:sz w:val="24"/>
        </w:rPr>
        <w:t>Aplikasi Analisis Multivariate dengan Program IBM SPSS 23.</w:t>
      </w:r>
      <w:r>
        <w:rPr>
          <w:rFonts w:ascii="Times New Roman" w:hAnsi="Times New Roman"/>
          <w:sz w:val="24"/>
        </w:rPr>
        <w:t xml:space="preserve"> Semarang: Badan Penerbit Universitas Diponegoro.</w:t>
      </w:r>
    </w:p>
    <w:p w14:paraId="642D6556" w14:textId="77777777" w:rsidR="006C563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Ghozali, Imam. (2018). </w:t>
      </w:r>
      <w:r w:rsidRPr="00DB37CD">
        <w:rPr>
          <w:rFonts w:ascii="Times New Roman" w:hAnsi="Times New Roman" w:cs="Times New Roman"/>
          <w:sz w:val="24"/>
          <w:szCs w:val="24"/>
          <w:lang w:val="en-GB"/>
        </w:rPr>
        <w:t>Aplikasi Analisis Multi Variate dengan Program IBM SPSS 25</w:t>
      </w:r>
      <w:r>
        <w:rPr>
          <w:rFonts w:ascii="Times New Roman" w:hAnsi="Times New Roman" w:cs="Times New Roman"/>
          <w:sz w:val="24"/>
          <w:szCs w:val="24"/>
          <w:lang w:val="en-GB"/>
        </w:rPr>
        <w:t xml:space="preserve">. Semarang: Badan Penerbit Universitas Diponegoro. </w:t>
      </w:r>
    </w:p>
    <w:p w14:paraId="3C95713B" w14:textId="77777777" w:rsidR="006C563F" w:rsidRPr="00FB648C"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Hanafi, M. (2010). </w:t>
      </w:r>
      <w:r w:rsidRPr="00DB37CD">
        <w:rPr>
          <w:rFonts w:ascii="Times New Roman" w:hAnsi="Times New Roman" w:cs="Times New Roman"/>
          <w:i/>
          <w:sz w:val="24"/>
          <w:szCs w:val="24"/>
          <w:lang w:val="en-GB"/>
        </w:rPr>
        <w:t>Manajemen Keuangan</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(Edisi ke-1). Yogyakarta: BPF. </w:t>
      </w:r>
    </w:p>
    <w:p w14:paraId="4C25A7DE" w14:textId="77777777" w:rsidR="006C563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Herkulanus, B. S., dan I. A. T. Wulandari. (2015). Konservatisme Akuntansi Good Corporate Governance dan Pengungkapan Corporate Social Responsibility pada Earnings Response Coefficient. </w:t>
      </w:r>
      <w:r>
        <w:rPr>
          <w:rFonts w:ascii="Times New Roman" w:hAnsi="Times New Roman" w:cs="Times New Roman"/>
          <w:i/>
          <w:sz w:val="24"/>
          <w:szCs w:val="24"/>
          <w:lang w:val="en-GB"/>
        </w:rPr>
        <w:t xml:space="preserve">E-Jurnal Akuntansi Universitas Udayana </w:t>
      </w:r>
      <w:r>
        <w:rPr>
          <w:rFonts w:ascii="Times New Roman" w:hAnsi="Times New Roman" w:cs="Times New Roman"/>
          <w:sz w:val="24"/>
          <w:szCs w:val="24"/>
          <w:lang w:val="en-GB"/>
        </w:rPr>
        <w:t xml:space="preserve">13 (1): 173-190.   </w:t>
      </w:r>
    </w:p>
    <w:p w14:paraId="5BA5DBC5" w14:textId="77777777" w:rsidR="006C563F" w:rsidRPr="001B3DA7"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Lo, Eko Widodo. (2005). Pengaruh Tingkat Kesulitan Keuangan Perusahaan terhadap Konservatisme Akuntansi. </w:t>
      </w:r>
      <w:r>
        <w:rPr>
          <w:rFonts w:ascii="Times New Roman" w:hAnsi="Times New Roman" w:cs="Times New Roman"/>
          <w:i/>
          <w:sz w:val="24"/>
          <w:szCs w:val="24"/>
          <w:lang w:val="en-GB"/>
        </w:rPr>
        <w:t xml:space="preserve">Symposium Nasional Akuntansi VIII Solo, Indonesia, </w:t>
      </w:r>
      <w:r>
        <w:rPr>
          <w:rFonts w:ascii="Times New Roman" w:hAnsi="Times New Roman" w:cs="Times New Roman"/>
          <w:sz w:val="24"/>
          <w:szCs w:val="24"/>
          <w:lang w:val="en-GB"/>
        </w:rPr>
        <w:t xml:space="preserve">15-16 September. </w:t>
      </w:r>
    </w:p>
    <w:p w14:paraId="04ECF288" w14:textId="77777777" w:rsidR="006C563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Mamesah, M., David Paul Elia Saerang, dan Lambey. (2015). Faktor-Faktor Yang Mempengaruhi Penerapan Konservatisme Akuntansi pada Perusahaan Asuransi yang Terdaftar Di Bursa Efek Indonesia, Bursa Malaysia dan Singapore Stock Exchange Tahun 2010-2014, </w:t>
      </w:r>
      <w:r w:rsidRPr="005D50D9">
        <w:rPr>
          <w:rFonts w:ascii="Times New Roman" w:hAnsi="Times New Roman" w:cs="Times New Roman"/>
          <w:i/>
          <w:sz w:val="24"/>
          <w:szCs w:val="24"/>
          <w:lang w:val="en-GB"/>
        </w:rPr>
        <w:t>2007</w:t>
      </w:r>
      <w:r>
        <w:rPr>
          <w:rFonts w:ascii="Times New Roman" w:hAnsi="Times New Roman" w:cs="Times New Roman"/>
          <w:sz w:val="24"/>
          <w:szCs w:val="24"/>
          <w:lang w:val="en-GB"/>
        </w:rPr>
        <w:t xml:space="preserve">, 237-248.   </w:t>
      </w:r>
    </w:p>
    <w:p w14:paraId="1120F658" w14:textId="77777777" w:rsidR="006C563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Nasir, A., Ilham, E., dan Yusniati. (2014). Pengaruh Struktur Kepemilikann Manajerial, Risiko Litigasi, Likuiditas, dan Political Cost Terhadap Konservatisme Akuntansi. </w:t>
      </w:r>
      <w:r w:rsidRPr="00B54C6E">
        <w:rPr>
          <w:rFonts w:ascii="Times New Roman" w:hAnsi="Times New Roman" w:cs="Times New Roman"/>
          <w:i/>
          <w:sz w:val="24"/>
          <w:szCs w:val="24"/>
          <w:lang w:val="en-GB"/>
        </w:rPr>
        <w:t>Jurnal Ekonomi</w:t>
      </w:r>
      <w:r>
        <w:rPr>
          <w:rFonts w:ascii="Times New Roman" w:hAnsi="Times New Roman" w:cs="Times New Roman"/>
          <w:sz w:val="24"/>
          <w:szCs w:val="24"/>
          <w:lang w:val="en-GB"/>
        </w:rPr>
        <w:t xml:space="preserve">, 22 September, 71-87.    </w:t>
      </w:r>
    </w:p>
    <w:p w14:paraId="38974484" w14:textId="77777777" w:rsidR="006C563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Nurdin, I. (2015). Analisis Pengaruh </w:t>
      </w:r>
      <w:r w:rsidRPr="009F30E0">
        <w:rPr>
          <w:rFonts w:ascii="Times New Roman" w:hAnsi="Times New Roman" w:cs="Times New Roman"/>
          <w:i/>
          <w:sz w:val="24"/>
          <w:szCs w:val="24"/>
          <w:lang w:val="en-GB"/>
        </w:rPr>
        <w:t>Current Ratio, Debt Equity Ratio, Earning Per Share</w:t>
      </w:r>
      <w:r>
        <w:rPr>
          <w:rFonts w:ascii="Times New Roman" w:hAnsi="Times New Roman" w:cs="Times New Roman"/>
          <w:sz w:val="24"/>
          <w:szCs w:val="24"/>
          <w:lang w:val="en-GB"/>
        </w:rPr>
        <w:t xml:space="preserve">, Kurs dan Tingkat Inflasi terhadap Harga Saham pada Perusahaan Manufaktur di LQ45. </w:t>
      </w:r>
      <w:r>
        <w:rPr>
          <w:rFonts w:ascii="Times New Roman" w:hAnsi="Times New Roman" w:cs="Times New Roman"/>
          <w:i/>
          <w:sz w:val="24"/>
          <w:szCs w:val="24"/>
          <w:lang w:val="en-GB"/>
        </w:rPr>
        <w:t>Jurnal Riset Akuntansi Mercubuana,</w:t>
      </w:r>
      <w:r>
        <w:rPr>
          <w:rFonts w:ascii="Times New Roman" w:hAnsi="Times New Roman" w:cs="Times New Roman"/>
          <w:sz w:val="24"/>
          <w:szCs w:val="24"/>
          <w:lang w:val="en-GB"/>
        </w:rPr>
        <w:t xml:space="preserve"> 1(2), 253-282.  </w:t>
      </w:r>
    </w:p>
    <w:p w14:paraId="1E2C5EC9" w14:textId="77777777" w:rsidR="006C563F" w:rsidRPr="0010769C"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Nuryadi, N., Astuti, T. D., Sri utami, E., &amp; Budiantara, M. (2017). Dasar-Dasar Statistik Penelitian. </w:t>
      </w:r>
    </w:p>
    <w:p w14:paraId="273D0EE7" w14:textId="77777777" w:rsidR="006C563F" w:rsidRDefault="006C563F" w:rsidP="006C563F">
      <w:pPr>
        <w:spacing w:before="240" w:line="240" w:lineRule="auto"/>
        <w:ind w:left="709" w:hanging="709"/>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Pambudi, Januar Eky. (2017). Pengaruh Kepemilikan Manajerial dan Debt Covenant Terhadap Konservatisme Akuntansi. </w:t>
      </w:r>
      <w:r>
        <w:rPr>
          <w:rFonts w:ascii="Times New Roman" w:hAnsi="Times New Roman" w:cs="Times New Roman"/>
          <w:i/>
          <w:sz w:val="24"/>
          <w:szCs w:val="24"/>
          <w:lang w:val="en-GB"/>
        </w:rPr>
        <w:t xml:space="preserve">Jurnal Fakultas Ekonomi dan Bisnis Universitas Muhammadiyah Tangerang. </w:t>
      </w:r>
      <w:r>
        <w:rPr>
          <w:rFonts w:ascii="Times New Roman" w:hAnsi="Times New Roman" w:cs="Times New Roman"/>
          <w:sz w:val="24"/>
          <w:szCs w:val="24"/>
          <w:lang w:val="en-GB"/>
        </w:rPr>
        <w:t>Vol. 1, No. 1, Hal. 88-110.</w:t>
      </w:r>
      <w:r>
        <w:rPr>
          <w:rFonts w:ascii="Times New Roman" w:hAnsi="Times New Roman" w:cs="Times New Roman"/>
          <w:i/>
          <w:sz w:val="24"/>
          <w:szCs w:val="24"/>
          <w:lang w:val="en-GB"/>
        </w:rPr>
        <w:t xml:space="preserve">  </w:t>
      </w:r>
    </w:p>
    <w:p w14:paraId="6C716B23" w14:textId="77777777" w:rsidR="006C563F" w:rsidRPr="00195BB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Pratiwi, Ika dan Aditya Septiani. (2015). Analisis Pengaruh Sensitivitas Pajak Terhadap Biaya Politik. </w:t>
      </w:r>
      <w:r>
        <w:rPr>
          <w:rFonts w:ascii="Times New Roman" w:hAnsi="Times New Roman" w:cs="Times New Roman"/>
          <w:i/>
          <w:sz w:val="24"/>
          <w:szCs w:val="24"/>
          <w:lang w:val="en-GB"/>
        </w:rPr>
        <w:t xml:space="preserve">Jurnal Fakultas Ekonomi dan Bisnis Universitas Diponegoro. </w:t>
      </w:r>
      <w:r>
        <w:rPr>
          <w:rFonts w:ascii="Times New Roman" w:hAnsi="Times New Roman" w:cs="Times New Roman"/>
          <w:sz w:val="24"/>
          <w:szCs w:val="24"/>
          <w:lang w:val="en-GB"/>
        </w:rPr>
        <w:t xml:space="preserve">Vol. 4, No. 2, Hal. 1-8. </w:t>
      </w:r>
    </w:p>
    <w:p w14:paraId="562818E5" w14:textId="77777777" w:rsidR="006C563F" w:rsidRPr="00822CA6"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Putra, I Gst B Ngr. P., A.A. Pt. Ag. Mirah Purnama sari dan Gde Deny Larasdiputra. (2019). Pengaruh Kepemilikan Institusional, Kepemilikan Manajerial pada Konservatisme Akuntansi. </w:t>
      </w:r>
      <w:r>
        <w:rPr>
          <w:rFonts w:ascii="Times New Roman" w:hAnsi="Times New Roman" w:cs="Times New Roman"/>
          <w:i/>
          <w:sz w:val="24"/>
          <w:szCs w:val="24"/>
          <w:lang w:val="en-GB"/>
        </w:rPr>
        <w:t xml:space="preserve">Jurnal Ekonomi, Bisnis dan Akuntansi. </w:t>
      </w:r>
      <w:r>
        <w:rPr>
          <w:rFonts w:ascii="Times New Roman" w:hAnsi="Times New Roman" w:cs="Times New Roman"/>
          <w:sz w:val="24"/>
          <w:szCs w:val="24"/>
          <w:lang w:val="en-GB"/>
        </w:rPr>
        <w:t xml:space="preserve">Vol. 18 No. 1 Maret pp. 41-51. </w:t>
      </w:r>
    </w:p>
    <w:p w14:paraId="5B4FFAB5" w14:textId="77777777" w:rsidR="006C563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Ramadona, Aulia. (2016). Pengaruh Struktur Kepemilikan Manajerial, Struktur Kepemilikan Institusional, Ukuran Perusahaan dan Leverage Terhadap Konservatisme Akuntansi (Studi [Ada Perusahaan Makanan dan Minuman </w:t>
      </w:r>
      <w:r>
        <w:rPr>
          <w:rFonts w:ascii="Times New Roman" w:hAnsi="Times New Roman" w:cs="Times New Roman"/>
          <w:sz w:val="24"/>
          <w:szCs w:val="24"/>
          <w:lang w:val="en-GB"/>
        </w:rPr>
        <w:lastRenderedPageBreak/>
        <w:t xml:space="preserve">yang Terdaftar Di Bursa Efek Indonesia Tahun 2013-2014). </w:t>
      </w:r>
      <w:r w:rsidRPr="005D50D9">
        <w:rPr>
          <w:rFonts w:ascii="Times New Roman" w:hAnsi="Times New Roman" w:cs="Times New Roman"/>
          <w:i/>
          <w:sz w:val="24"/>
          <w:szCs w:val="24"/>
          <w:lang w:val="en-GB"/>
        </w:rPr>
        <w:t>JOM Fekom</w:t>
      </w:r>
      <w:r>
        <w:rPr>
          <w:rFonts w:ascii="Times New Roman" w:hAnsi="Times New Roman" w:cs="Times New Roman"/>
          <w:sz w:val="24"/>
          <w:szCs w:val="24"/>
          <w:lang w:val="en-GB"/>
        </w:rPr>
        <w:t xml:space="preserve"> Vol. 3 No. 1 Februari.      </w:t>
      </w:r>
    </w:p>
    <w:p w14:paraId="2651D2B7" w14:textId="77777777" w:rsidR="006C563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Risdiyani, F., dan Kusmuriyanto. (2015). Analisis Faktor-Fakor yang Mempengaruhi Penerapan Konservatisme Akuntansi. </w:t>
      </w:r>
      <w:r>
        <w:rPr>
          <w:rFonts w:ascii="Times New Roman" w:hAnsi="Times New Roman" w:cs="Times New Roman"/>
          <w:i/>
          <w:sz w:val="24"/>
          <w:szCs w:val="24"/>
          <w:lang w:val="en-GB"/>
        </w:rPr>
        <w:t xml:space="preserve">Accounting Alaysis Journal, </w:t>
      </w:r>
      <w:r>
        <w:rPr>
          <w:rFonts w:ascii="Times New Roman" w:hAnsi="Times New Roman" w:cs="Times New Roman"/>
          <w:sz w:val="24"/>
          <w:szCs w:val="24"/>
          <w:lang w:val="en-GB"/>
        </w:rPr>
        <w:t xml:space="preserve">Vol. 4 (3), hal 1-10. </w:t>
      </w:r>
    </w:p>
    <w:p w14:paraId="2C0D6B9B" w14:textId="77777777" w:rsidR="006C563F" w:rsidRPr="00D25CA6"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Saputra, R. E., dkk. (2016). Pengaruh Struktur Kepemilikan Manajerial Kontrak Hutang, Tingkat Kesulitan Keuangan Perusahaan, Peluang Pertumbuhan Risiko Litigasi dan Leverage Terhadap Konservatisme Akuntansi. </w:t>
      </w:r>
      <w:r>
        <w:rPr>
          <w:rFonts w:ascii="Times New Roman" w:hAnsi="Times New Roman" w:cs="Times New Roman"/>
          <w:i/>
          <w:sz w:val="24"/>
          <w:szCs w:val="24"/>
          <w:lang w:val="en-GB"/>
        </w:rPr>
        <w:t xml:space="preserve">JOM Fekon. </w:t>
      </w:r>
      <w:r>
        <w:rPr>
          <w:rFonts w:ascii="Times New Roman" w:hAnsi="Times New Roman" w:cs="Times New Roman"/>
          <w:sz w:val="24"/>
          <w:szCs w:val="24"/>
          <w:lang w:val="en-GB"/>
        </w:rPr>
        <w:t xml:space="preserve">Vol 3 (1): 2207-2221. </w:t>
      </w:r>
    </w:p>
    <w:p w14:paraId="19E5EAD5" w14:textId="77777777" w:rsidR="006C563F" w:rsidRDefault="006C563F" w:rsidP="006C563F">
      <w:pPr>
        <w:spacing w:before="240" w:line="240" w:lineRule="auto"/>
        <w:ind w:left="709" w:hanging="709"/>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Sari, Cynthia dan Desi Adhariani. (2009). Konservatisme Akuntansi dan Faktor-Faktor Yang Mempengaruhinya. </w:t>
      </w:r>
      <w:r w:rsidRPr="00CB757B">
        <w:rPr>
          <w:rFonts w:ascii="Times New Roman" w:hAnsi="Times New Roman" w:cs="Times New Roman"/>
          <w:i/>
          <w:sz w:val="24"/>
          <w:szCs w:val="24"/>
          <w:lang w:val="en-GB"/>
        </w:rPr>
        <w:t>Makalah SNA XII.</w:t>
      </w:r>
      <w:r>
        <w:rPr>
          <w:rFonts w:ascii="Times New Roman" w:hAnsi="Times New Roman" w:cs="Times New Roman"/>
          <w:i/>
          <w:sz w:val="24"/>
          <w:szCs w:val="24"/>
          <w:lang w:val="en-GB"/>
        </w:rPr>
        <w:t xml:space="preserve">  </w:t>
      </w:r>
    </w:p>
    <w:p w14:paraId="246EB8D5" w14:textId="77777777" w:rsidR="006C563F" w:rsidRPr="003C79A7" w:rsidRDefault="006C563F" w:rsidP="006C563F">
      <w:pPr>
        <w:spacing w:before="240" w:line="240" w:lineRule="auto"/>
        <w:ind w:left="709" w:hanging="709"/>
        <w:jc w:val="both"/>
        <w:rPr>
          <w:rFonts w:ascii="Times New Roman" w:hAnsi="Times New Roman" w:cs="Times New Roman"/>
          <w:sz w:val="24"/>
          <w:szCs w:val="24"/>
          <w:lang w:val="en-GB"/>
        </w:rPr>
      </w:pPr>
      <w:r w:rsidRPr="003C79A7">
        <w:rPr>
          <w:rFonts w:ascii="Times New Roman" w:hAnsi="Times New Roman" w:cs="Times New Roman"/>
          <w:color w:val="222222"/>
          <w:sz w:val="24"/>
          <w:szCs w:val="24"/>
          <w:shd w:val="clear" w:color="auto" w:fill="FFFFFF"/>
        </w:rPr>
        <w:t>Savitri, E. (2018). Pengaruh Struktur Kepemilikan Institusional, Debt Covenant dan Growth Opportunities Terhadap Konservatisme Akuntansi. </w:t>
      </w:r>
      <w:r w:rsidRPr="003C79A7">
        <w:rPr>
          <w:rFonts w:ascii="Times New Roman" w:hAnsi="Times New Roman" w:cs="Times New Roman"/>
          <w:i/>
          <w:iCs/>
          <w:color w:val="222222"/>
          <w:sz w:val="24"/>
          <w:szCs w:val="24"/>
          <w:shd w:val="clear" w:color="auto" w:fill="FFFFFF"/>
        </w:rPr>
        <w:t>Jurnal Al-Iqtishad</w:t>
      </w:r>
      <w:r w:rsidRPr="003C79A7">
        <w:rPr>
          <w:rFonts w:ascii="Times New Roman" w:hAnsi="Times New Roman" w:cs="Times New Roman"/>
          <w:color w:val="222222"/>
          <w:sz w:val="24"/>
          <w:szCs w:val="24"/>
          <w:shd w:val="clear" w:color="auto" w:fill="FFFFFF"/>
        </w:rPr>
        <w:t>, </w:t>
      </w:r>
      <w:r w:rsidRPr="003C79A7">
        <w:rPr>
          <w:rFonts w:ascii="Times New Roman" w:hAnsi="Times New Roman" w:cs="Times New Roman"/>
          <w:i/>
          <w:iCs/>
          <w:color w:val="222222"/>
          <w:sz w:val="24"/>
          <w:szCs w:val="24"/>
          <w:shd w:val="clear" w:color="auto" w:fill="FFFFFF"/>
        </w:rPr>
        <w:t>12</w:t>
      </w:r>
      <w:r w:rsidRPr="003C79A7">
        <w:rPr>
          <w:rFonts w:ascii="Times New Roman" w:hAnsi="Times New Roman" w:cs="Times New Roman"/>
          <w:color w:val="222222"/>
          <w:sz w:val="24"/>
          <w:szCs w:val="24"/>
          <w:shd w:val="clear" w:color="auto" w:fill="FFFFFF"/>
        </w:rPr>
        <w:t>(1), 39-54.</w:t>
      </w:r>
    </w:p>
    <w:p w14:paraId="46B599D9" w14:textId="77777777" w:rsidR="006C563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Sudana, I Made. (2009). Manajemen Keuangan (Teori dan Praktik). Surabaya: Airlangga University Press.   </w:t>
      </w:r>
    </w:p>
    <w:p w14:paraId="3FDBE4D6" w14:textId="77777777" w:rsidR="006C563F" w:rsidRDefault="006C563F" w:rsidP="006C563F">
      <w:pPr>
        <w:spacing w:before="240" w:line="240" w:lineRule="auto"/>
        <w:ind w:left="709" w:hanging="709"/>
        <w:jc w:val="both"/>
        <w:rPr>
          <w:rFonts w:ascii="Times New Roman" w:hAnsi="Times New Roman" w:cs="Times New Roman"/>
          <w:color w:val="222222"/>
          <w:sz w:val="24"/>
          <w:szCs w:val="24"/>
          <w:shd w:val="clear" w:color="auto" w:fill="FFFFFF"/>
          <w:lang w:val="en-GB"/>
        </w:rPr>
      </w:pPr>
      <w:r w:rsidRPr="00263FD2">
        <w:rPr>
          <w:rFonts w:ascii="Times New Roman" w:hAnsi="Times New Roman" w:cs="Times New Roman"/>
          <w:color w:val="222222"/>
          <w:sz w:val="24"/>
          <w:szCs w:val="24"/>
          <w:shd w:val="clear" w:color="auto" w:fill="FFFFFF"/>
        </w:rPr>
        <w:t>Sulastri, A., Mulyati, S., &amp; Icih, I. (2018). Analisis Pengaruh ASEAN Corporate Governance Scorecard, Leverage, Size, Growth Opportunities, dan Earnings Pressure terhadap Konservatisme Akuntansi (Studi Kasus pada Perusahaan Top Rank 50 ASEAN Corporate Governance Scorecard di Indonesia yang Terdaftar. </w:t>
      </w:r>
      <w:r w:rsidRPr="00263FD2">
        <w:rPr>
          <w:rFonts w:ascii="Times New Roman" w:hAnsi="Times New Roman" w:cs="Times New Roman"/>
          <w:i/>
          <w:iCs/>
          <w:color w:val="222222"/>
          <w:sz w:val="24"/>
          <w:szCs w:val="24"/>
          <w:shd w:val="clear" w:color="auto" w:fill="FFFFFF"/>
        </w:rPr>
        <w:t>ACCRUALS</w:t>
      </w:r>
      <w:r w:rsidRPr="00263FD2">
        <w:rPr>
          <w:rFonts w:ascii="Times New Roman" w:hAnsi="Times New Roman" w:cs="Times New Roman"/>
          <w:color w:val="222222"/>
          <w:sz w:val="24"/>
          <w:szCs w:val="24"/>
          <w:shd w:val="clear" w:color="auto" w:fill="FFFFFF"/>
        </w:rPr>
        <w:t>, </w:t>
      </w:r>
      <w:r w:rsidRPr="00263FD2">
        <w:rPr>
          <w:rFonts w:ascii="Times New Roman" w:hAnsi="Times New Roman" w:cs="Times New Roman"/>
          <w:i/>
          <w:iCs/>
          <w:color w:val="222222"/>
          <w:sz w:val="24"/>
          <w:szCs w:val="24"/>
          <w:shd w:val="clear" w:color="auto" w:fill="FFFFFF"/>
        </w:rPr>
        <w:t>2</w:t>
      </w:r>
      <w:r w:rsidRPr="00263FD2">
        <w:rPr>
          <w:rFonts w:ascii="Times New Roman" w:hAnsi="Times New Roman" w:cs="Times New Roman"/>
          <w:color w:val="222222"/>
          <w:sz w:val="24"/>
          <w:szCs w:val="24"/>
          <w:shd w:val="clear" w:color="auto" w:fill="FFFFFF"/>
        </w:rPr>
        <w:t>(1), 41-67.</w:t>
      </w:r>
      <w:r>
        <w:rPr>
          <w:rFonts w:ascii="Times New Roman" w:hAnsi="Times New Roman" w:cs="Times New Roman"/>
          <w:color w:val="222222"/>
          <w:sz w:val="24"/>
          <w:szCs w:val="24"/>
          <w:shd w:val="clear" w:color="auto" w:fill="FFFFFF"/>
          <w:lang w:val="en-GB"/>
        </w:rPr>
        <w:t xml:space="preserve">  </w:t>
      </w:r>
    </w:p>
    <w:p w14:paraId="71E6B8C3" w14:textId="77777777" w:rsidR="006C563F" w:rsidRPr="00FB648C"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Sulastriningsih dan Jaza Anil Husna. (2017). Pengaruh </w:t>
      </w:r>
      <w:r>
        <w:rPr>
          <w:rFonts w:ascii="Times New Roman" w:hAnsi="Times New Roman" w:cs="Times New Roman"/>
          <w:i/>
          <w:sz w:val="24"/>
          <w:szCs w:val="24"/>
          <w:lang w:val="en-GB"/>
        </w:rPr>
        <w:t xml:space="preserve">Debt Covenant, Bonus Plan, Political Cost, </w:t>
      </w:r>
      <w:r>
        <w:rPr>
          <w:rFonts w:ascii="Times New Roman" w:hAnsi="Times New Roman" w:cs="Times New Roman"/>
          <w:sz w:val="24"/>
          <w:szCs w:val="24"/>
          <w:lang w:val="en-GB"/>
        </w:rPr>
        <w:t xml:space="preserve">dan Risiko Litigasi terhadap Penerapan Konservatisme Akuntansi pada Perusahaan Manufaktur. </w:t>
      </w:r>
      <w:r>
        <w:rPr>
          <w:rFonts w:ascii="Times New Roman" w:hAnsi="Times New Roman" w:cs="Times New Roman"/>
          <w:i/>
          <w:sz w:val="24"/>
          <w:szCs w:val="24"/>
          <w:lang w:val="en-GB"/>
        </w:rPr>
        <w:t xml:space="preserve">Jurnal Kajian Bisnis. </w:t>
      </w:r>
      <w:r>
        <w:rPr>
          <w:rFonts w:ascii="Times New Roman" w:hAnsi="Times New Roman" w:cs="Times New Roman"/>
          <w:sz w:val="24"/>
          <w:szCs w:val="24"/>
          <w:lang w:val="en-GB"/>
        </w:rPr>
        <w:t xml:space="preserve">Vol. 25 No. 1: 110-125. </w:t>
      </w:r>
    </w:p>
    <w:p w14:paraId="3B4AF492" w14:textId="77777777" w:rsidR="006C563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Susanto, B., dan T. Ramadhani. (2016). Faktor-Faktor yang Mempengaruhi Konservatisme. </w:t>
      </w:r>
      <w:r>
        <w:rPr>
          <w:rFonts w:ascii="Times New Roman" w:hAnsi="Times New Roman" w:cs="Times New Roman"/>
          <w:i/>
          <w:sz w:val="24"/>
          <w:szCs w:val="24"/>
          <w:lang w:val="en-GB"/>
        </w:rPr>
        <w:t xml:space="preserve">Jurnal Bisnis dan Ekonomi (JBE). </w:t>
      </w:r>
      <w:r>
        <w:rPr>
          <w:rFonts w:ascii="Times New Roman" w:hAnsi="Times New Roman" w:cs="Times New Roman"/>
          <w:sz w:val="24"/>
          <w:szCs w:val="24"/>
          <w:lang w:val="en-GB"/>
        </w:rPr>
        <w:t xml:space="preserve">Vol 23 (2): 142-151.   </w:t>
      </w:r>
    </w:p>
    <w:p w14:paraId="459555E3" w14:textId="77777777" w:rsidR="006C563F" w:rsidRDefault="006C563F" w:rsidP="006C563F">
      <w:pPr>
        <w:spacing w:before="240" w:line="240" w:lineRule="auto"/>
        <w:ind w:left="709" w:hanging="709"/>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Susi, S., dan Yane, A. D. (2018). Pengaruh </w:t>
      </w:r>
      <w:r>
        <w:rPr>
          <w:rFonts w:ascii="Times New Roman" w:hAnsi="Times New Roman" w:cs="Times New Roman"/>
          <w:i/>
          <w:sz w:val="24"/>
          <w:szCs w:val="24"/>
          <w:lang w:val="en-GB"/>
        </w:rPr>
        <w:t xml:space="preserve">Financial Distress </w:t>
      </w:r>
      <w:r>
        <w:rPr>
          <w:rFonts w:ascii="Times New Roman" w:hAnsi="Times New Roman" w:cs="Times New Roman"/>
          <w:sz w:val="24"/>
          <w:szCs w:val="24"/>
          <w:lang w:val="en-GB"/>
        </w:rPr>
        <w:t xml:space="preserve">dan </w:t>
      </w:r>
      <w:r>
        <w:rPr>
          <w:rFonts w:ascii="Times New Roman" w:hAnsi="Times New Roman" w:cs="Times New Roman"/>
          <w:i/>
          <w:sz w:val="24"/>
          <w:szCs w:val="24"/>
          <w:lang w:val="en-GB"/>
        </w:rPr>
        <w:t xml:space="preserve">Leverage </w:t>
      </w:r>
      <w:r>
        <w:rPr>
          <w:rFonts w:ascii="Times New Roman" w:hAnsi="Times New Roman" w:cs="Times New Roman"/>
          <w:sz w:val="24"/>
          <w:szCs w:val="24"/>
          <w:lang w:val="en-GB"/>
        </w:rPr>
        <w:t xml:space="preserve">terhadap Konservatisme Akuntansi. </w:t>
      </w:r>
      <w:r>
        <w:rPr>
          <w:rFonts w:ascii="Times New Roman" w:hAnsi="Times New Roman" w:cs="Times New Roman"/>
          <w:i/>
          <w:sz w:val="24"/>
          <w:szCs w:val="24"/>
          <w:lang w:val="en-GB"/>
        </w:rPr>
        <w:t xml:space="preserve">Jurnal Akuntansi AKUISISI, 14(1), 56-68.   </w:t>
      </w:r>
    </w:p>
    <w:p w14:paraId="0D0CBEEF" w14:textId="77777777" w:rsidR="006C563F" w:rsidRPr="00EF5659"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Sutrisno. (2008). Manajemen Keuangan: Teori Konsep dan Aplikasi. Edisi Pertama, Cetakan Keenam, Yogyakarta: Eknosia.</w:t>
      </w:r>
    </w:p>
    <w:p w14:paraId="3D0585A8" w14:textId="77777777" w:rsidR="006C563F" w:rsidRPr="00D95862"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Trissa, R., Nurhayati, dan Sri, F. (2017). Pengaruh Risiko Litigasi dan Tingkat Kesulitan Keuangan terhadap Konservatisme Akuntansi. </w:t>
      </w:r>
      <w:r>
        <w:rPr>
          <w:rFonts w:ascii="Times New Roman" w:hAnsi="Times New Roman" w:cs="Times New Roman"/>
          <w:i/>
          <w:sz w:val="24"/>
          <w:szCs w:val="24"/>
          <w:lang w:val="en-GB"/>
        </w:rPr>
        <w:t xml:space="preserve">Prosiding Akuntansi, </w:t>
      </w:r>
      <w:r>
        <w:rPr>
          <w:rFonts w:ascii="Times New Roman" w:hAnsi="Times New Roman" w:cs="Times New Roman"/>
          <w:sz w:val="24"/>
          <w:szCs w:val="24"/>
          <w:lang w:val="en-GB"/>
        </w:rPr>
        <w:t>188-195.</w:t>
      </w:r>
    </w:p>
    <w:p w14:paraId="17E545AA" w14:textId="77777777" w:rsidR="006C563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Watts, R. L., (2003a). Conservatisme In Accounting Part I: Explanations and Implications. </w:t>
      </w:r>
      <w:r w:rsidRPr="00AF1DA8">
        <w:rPr>
          <w:rFonts w:ascii="Times New Roman" w:hAnsi="Times New Roman" w:cs="Times New Roman"/>
          <w:i/>
          <w:sz w:val="24"/>
          <w:szCs w:val="24"/>
          <w:lang w:val="en-GB"/>
        </w:rPr>
        <w:t>Accounting Horizon</w:t>
      </w:r>
      <w:r>
        <w:rPr>
          <w:rFonts w:ascii="Times New Roman" w:hAnsi="Times New Roman" w:cs="Times New Roman"/>
          <w:sz w:val="24"/>
          <w:szCs w:val="24"/>
          <w:lang w:val="en-GB"/>
        </w:rPr>
        <w:t xml:space="preserve">, 17 (3): 207-221.   </w:t>
      </w:r>
    </w:p>
    <w:p w14:paraId="51AE571C" w14:textId="77777777" w:rsidR="006C563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Watts, R. L., dan Zimmerman, J. L., (1990). positive Accounting Theory: A </w:t>
      </w:r>
      <w:proofErr w:type="gramStart"/>
      <w:r>
        <w:rPr>
          <w:rFonts w:ascii="Times New Roman" w:hAnsi="Times New Roman" w:cs="Times New Roman"/>
          <w:sz w:val="24"/>
          <w:szCs w:val="24"/>
          <w:lang w:val="en-GB"/>
        </w:rPr>
        <w:t>Ten Year</w:t>
      </w:r>
      <w:proofErr w:type="gramEnd"/>
      <w:r>
        <w:rPr>
          <w:rFonts w:ascii="Times New Roman" w:hAnsi="Times New Roman" w:cs="Times New Roman"/>
          <w:sz w:val="24"/>
          <w:szCs w:val="24"/>
          <w:lang w:val="en-GB"/>
        </w:rPr>
        <w:t xml:space="preserve"> Perspective.  </w:t>
      </w:r>
    </w:p>
    <w:p w14:paraId="2850AA89" w14:textId="77777777" w:rsidR="006C563F" w:rsidRPr="00D06029"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Wolk, H. I, M. G. Tearney, dan J. L. (2001). </w:t>
      </w:r>
      <w:r w:rsidRPr="0003013D">
        <w:rPr>
          <w:rFonts w:ascii="Times New Roman" w:hAnsi="Times New Roman" w:cs="Times New Roman"/>
          <w:i/>
          <w:sz w:val="24"/>
          <w:szCs w:val="24"/>
          <w:lang w:val="en-GB"/>
        </w:rPr>
        <w:t>Accounting Theory: A Conceptual and Institutional Approach</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Fifth Edition. </w:t>
      </w:r>
      <w:r>
        <w:rPr>
          <w:rFonts w:ascii="Times New Roman" w:hAnsi="Times New Roman" w:cs="Times New Roman"/>
          <w:sz w:val="24"/>
          <w:szCs w:val="24"/>
          <w:lang w:val="en-GB"/>
        </w:rPr>
        <w:t>Ohio: Seouth- Western College Publishing.</w:t>
      </w:r>
    </w:p>
    <w:p w14:paraId="39AB09AF" w14:textId="77777777" w:rsidR="006C563F"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Widayanti, Endah. (2011). Analisis Faktor-Faktor Yang Mempengaruhi Pilihan Perusahaan Terhadap Konservatisme Akuntansi. </w:t>
      </w:r>
      <w:r w:rsidRPr="00E8099C">
        <w:rPr>
          <w:rFonts w:ascii="Times New Roman" w:hAnsi="Times New Roman" w:cs="Times New Roman"/>
          <w:i/>
          <w:sz w:val="24"/>
          <w:szCs w:val="24"/>
          <w:lang w:val="en-GB"/>
        </w:rPr>
        <w:t>Skripsi</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Universitas Diponegoro.  </w:t>
      </w:r>
    </w:p>
    <w:p w14:paraId="719F5616" w14:textId="77777777" w:rsidR="006C563F" w:rsidRPr="00486B48" w:rsidRDefault="006C563F" w:rsidP="006C563F">
      <w:pPr>
        <w:spacing w:before="24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Wulandari, I., </w:t>
      </w:r>
      <w:r>
        <w:rPr>
          <w:rFonts w:ascii="Times New Roman" w:hAnsi="Times New Roman" w:cs="Times New Roman"/>
          <w:i/>
          <w:sz w:val="24"/>
          <w:szCs w:val="24"/>
          <w:lang w:val="en-GB"/>
        </w:rPr>
        <w:t xml:space="preserve">et al. </w:t>
      </w:r>
      <w:r>
        <w:rPr>
          <w:rFonts w:ascii="Times New Roman" w:hAnsi="Times New Roman" w:cs="Times New Roman"/>
          <w:sz w:val="24"/>
          <w:szCs w:val="24"/>
          <w:lang w:val="en-GB"/>
        </w:rPr>
        <w:t xml:space="preserve">(2014). Pengaruh Struktur Kepemilikan Manajerial, </w:t>
      </w:r>
      <w:r>
        <w:rPr>
          <w:rFonts w:ascii="Times New Roman" w:hAnsi="Times New Roman" w:cs="Times New Roman"/>
          <w:i/>
          <w:sz w:val="24"/>
          <w:szCs w:val="24"/>
          <w:lang w:val="en-GB"/>
        </w:rPr>
        <w:t xml:space="preserve">Debt Covenant </w:t>
      </w:r>
      <w:r>
        <w:rPr>
          <w:rFonts w:ascii="Times New Roman" w:hAnsi="Times New Roman" w:cs="Times New Roman"/>
          <w:sz w:val="24"/>
          <w:szCs w:val="24"/>
          <w:lang w:val="en-GB"/>
        </w:rPr>
        <w:t xml:space="preserve">dan </w:t>
      </w:r>
      <w:r>
        <w:rPr>
          <w:rFonts w:ascii="Times New Roman" w:hAnsi="Times New Roman" w:cs="Times New Roman"/>
          <w:i/>
          <w:sz w:val="24"/>
          <w:szCs w:val="24"/>
          <w:lang w:val="en-GB"/>
        </w:rPr>
        <w:t xml:space="preserve">Growth Opportunities </w:t>
      </w:r>
      <w:r>
        <w:rPr>
          <w:rFonts w:ascii="Times New Roman" w:hAnsi="Times New Roman" w:cs="Times New Roman"/>
          <w:sz w:val="24"/>
          <w:szCs w:val="24"/>
          <w:lang w:val="en-GB"/>
        </w:rPr>
        <w:t xml:space="preserve">Tehadap Konservatisme Akuntansi. </w:t>
      </w:r>
      <w:r>
        <w:rPr>
          <w:rFonts w:ascii="Times New Roman" w:hAnsi="Times New Roman" w:cs="Times New Roman"/>
          <w:i/>
          <w:sz w:val="24"/>
          <w:szCs w:val="24"/>
          <w:lang w:val="en-GB"/>
        </w:rPr>
        <w:t xml:space="preserve">JOM Fekon. </w:t>
      </w:r>
      <w:r>
        <w:rPr>
          <w:rFonts w:ascii="Times New Roman" w:hAnsi="Times New Roman" w:cs="Times New Roman"/>
          <w:sz w:val="24"/>
          <w:szCs w:val="24"/>
          <w:lang w:val="en-GB"/>
        </w:rPr>
        <w:t xml:space="preserve">Vol 1 (2): 1-1. </w:t>
      </w:r>
    </w:p>
    <w:p w14:paraId="45EE7535" w14:textId="77777777" w:rsidR="006C563F" w:rsidRDefault="006C563F" w:rsidP="006C563F">
      <w:pPr>
        <w:jc w:val="both"/>
        <w:rPr>
          <w:rFonts w:ascii="Times New Roman" w:hAnsi="Times New Roman"/>
          <w:b/>
          <w:sz w:val="24"/>
        </w:rPr>
      </w:pPr>
    </w:p>
    <w:p w14:paraId="12C7CA49" w14:textId="77777777" w:rsidR="006C563F" w:rsidRPr="00572B91" w:rsidRDefault="006C563F" w:rsidP="006C563F">
      <w:pPr>
        <w:jc w:val="both"/>
        <w:rPr>
          <w:rFonts w:ascii="Times New Roman" w:hAnsi="Times New Roman"/>
          <w:b/>
          <w:sz w:val="24"/>
        </w:rPr>
      </w:pPr>
    </w:p>
    <w:p w14:paraId="618C51C0" w14:textId="77777777" w:rsidR="00AA6E2F" w:rsidRDefault="00AA6E2F" w:rsidP="00CC6CC6">
      <w:pPr>
        <w:tabs>
          <w:tab w:val="left" w:pos="709"/>
        </w:tabs>
        <w:spacing w:line="480" w:lineRule="auto"/>
        <w:jc w:val="both"/>
        <w:rPr>
          <w:rFonts w:ascii="Times New Roman" w:hAnsi="Times New Roman"/>
          <w:b/>
          <w:sz w:val="24"/>
          <w:szCs w:val="24"/>
          <w:lang w:val="en-GB"/>
        </w:rPr>
      </w:pPr>
    </w:p>
    <w:p w14:paraId="1D9A0FFB" w14:textId="77777777" w:rsidR="00CC6CC6" w:rsidRPr="00CC6CC6" w:rsidRDefault="00CC6CC6" w:rsidP="00CC6CC6">
      <w:pPr>
        <w:tabs>
          <w:tab w:val="left" w:pos="709"/>
        </w:tabs>
        <w:spacing w:line="480" w:lineRule="auto"/>
        <w:jc w:val="both"/>
        <w:rPr>
          <w:rFonts w:ascii="Times New Roman" w:hAnsi="Times New Roman"/>
          <w:sz w:val="24"/>
          <w:szCs w:val="24"/>
          <w:lang w:val="en-GB"/>
        </w:rPr>
      </w:pPr>
    </w:p>
    <w:sectPr w:rsidR="00CC6CC6" w:rsidRPr="00CC6CC6" w:rsidSect="00883A32">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0F43"/>
    <w:multiLevelType w:val="hybridMultilevel"/>
    <w:tmpl w:val="7C180B7C"/>
    <w:lvl w:ilvl="0" w:tplc="08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201861DE"/>
    <w:multiLevelType w:val="hybridMultilevel"/>
    <w:tmpl w:val="531A9CD6"/>
    <w:lvl w:ilvl="0" w:tplc="08090011">
      <w:start w:val="1"/>
      <w:numFmt w:val="decimal"/>
      <w:lvlText w:val="%1)"/>
      <w:lvlJc w:val="left"/>
      <w:pPr>
        <w:ind w:left="2138" w:hanging="360"/>
      </w:p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15:restartNumberingAfterBreak="0">
    <w:nsid w:val="2B4E1553"/>
    <w:multiLevelType w:val="hybridMultilevel"/>
    <w:tmpl w:val="3C4487E4"/>
    <w:lvl w:ilvl="0" w:tplc="0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21F796A"/>
    <w:multiLevelType w:val="hybridMultilevel"/>
    <w:tmpl w:val="3D649474"/>
    <w:lvl w:ilvl="0" w:tplc="9AFEA4A6">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32"/>
    <w:rsid w:val="00071B6E"/>
    <w:rsid w:val="000E04D5"/>
    <w:rsid w:val="001035A0"/>
    <w:rsid w:val="0012485C"/>
    <w:rsid w:val="00187C02"/>
    <w:rsid w:val="00494FEF"/>
    <w:rsid w:val="00572B91"/>
    <w:rsid w:val="005B1C51"/>
    <w:rsid w:val="006A162F"/>
    <w:rsid w:val="006C563F"/>
    <w:rsid w:val="00822725"/>
    <w:rsid w:val="00883A32"/>
    <w:rsid w:val="00893E2A"/>
    <w:rsid w:val="009139CD"/>
    <w:rsid w:val="00AA6E2F"/>
    <w:rsid w:val="00B368AF"/>
    <w:rsid w:val="00B71226"/>
    <w:rsid w:val="00B8130D"/>
    <w:rsid w:val="00C87EF3"/>
    <w:rsid w:val="00CC6CC6"/>
    <w:rsid w:val="00D711A9"/>
    <w:rsid w:val="00DC772E"/>
    <w:rsid w:val="00E35123"/>
    <w:rsid w:val="00F703C3"/>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5F73"/>
  <w15:chartTrackingRefBased/>
  <w15:docId w15:val="{5D0CEE1C-740C-4A67-8371-B6F7DD72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A32"/>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72E"/>
    <w:rPr>
      <w:color w:val="0563C1" w:themeColor="hyperlink"/>
      <w:u w:val="single"/>
    </w:rPr>
  </w:style>
  <w:style w:type="character" w:styleId="UnresolvedMention">
    <w:name w:val="Unresolved Mention"/>
    <w:basedOn w:val="DefaultParagraphFont"/>
    <w:uiPriority w:val="99"/>
    <w:semiHidden/>
    <w:unhideWhenUsed/>
    <w:rsid w:val="00DC772E"/>
    <w:rPr>
      <w:color w:val="605E5C"/>
      <w:shd w:val="clear" w:color="auto" w:fill="E1DFDD"/>
    </w:rPr>
  </w:style>
  <w:style w:type="paragraph" w:styleId="ListParagraph">
    <w:name w:val="List Paragraph"/>
    <w:basedOn w:val="Normal"/>
    <w:uiPriority w:val="34"/>
    <w:qFormat/>
    <w:rsid w:val="00071B6E"/>
    <w:pPr>
      <w:ind w:left="720"/>
      <w:contextualSpacing/>
    </w:pPr>
    <w:rPr>
      <w:rFonts w:eastAsiaTheme="minorEastAsia"/>
      <w:lang w:val="id-ID" w:eastAsia="ko-KR"/>
    </w:rPr>
  </w:style>
  <w:style w:type="table" w:styleId="TableGrid">
    <w:name w:val="Table Grid"/>
    <w:basedOn w:val="TableNormal"/>
    <w:uiPriority w:val="39"/>
    <w:rsid w:val="00187C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11" Type="http://schemas.openxmlformats.org/officeDocument/2006/relationships/fontTable" Target="fontTable.xml"/><Relationship Id="rId5" Type="http://schemas.openxmlformats.org/officeDocument/2006/relationships/hyperlink" Target="mailto:Annieztttaa@gmail.com" TargetMode="External"/><Relationship Id="rId10" Type="http://schemas.openxmlformats.org/officeDocument/2006/relationships/hyperlink" Target="http://repository.umy.ac.id/handle/123456789/12430" TargetMode="External"/><Relationship Id="rId4" Type="http://schemas.openxmlformats.org/officeDocument/2006/relationships/webSettings" Target="web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17</Pages>
  <Words>5892</Words>
  <Characters>33589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Anis Dwi Lestari</dc:creator>
  <cp:keywords/>
  <dc:description/>
  <cp:lastModifiedBy>Anis Anis Dwi Lestari</cp:lastModifiedBy>
  <cp:revision>1</cp:revision>
  <dcterms:created xsi:type="dcterms:W3CDTF">2020-02-02T03:50:00Z</dcterms:created>
  <dcterms:modified xsi:type="dcterms:W3CDTF">2020-02-02T16:58:00Z</dcterms:modified>
</cp:coreProperties>
</file>