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42" w:rsidRPr="00FB2642" w:rsidRDefault="00FB2642" w:rsidP="00FB2642">
      <w:pPr>
        <w:pStyle w:val="Heading1"/>
        <w:spacing w:line="360" w:lineRule="auto"/>
        <w:jc w:val="center"/>
        <w:rPr>
          <w:rFonts w:ascii="Times New Roman" w:hAnsi="Times New Roman" w:cs="Times New Roman"/>
          <w:color w:val="auto"/>
          <w:lang w:val="en-US"/>
        </w:rPr>
      </w:pPr>
      <w:r w:rsidRPr="00FB2642">
        <w:rPr>
          <w:rFonts w:ascii="Times New Roman" w:hAnsi="Times New Roman" w:cs="Times New Roman"/>
          <w:color w:val="auto"/>
        </w:rPr>
        <w:t>S</w:t>
      </w:r>
      <w:r w:rsidRPr="00FB2642">
        <w:rPr>
          <w:rFonts w:ascii="Times New Roman" w:hAnsi="Times New Roman" w:cs="Times New Roman"/>
          <w:color w:val="auto"/>
          <w:lang w:val="en-US"/>
        </w:rPr>
        <w:t xml:space="preserve">KRIPSI </w:t>
      </w:r>
    </w:p>
    <w:p w:rsidR="00FB2642" w:rsidRPr="00FB2642" w:rsidRDefault="00FB2642" w:rsidP="00FB2642">
      <w:pPr>
        <w:spacing w:line="360" w:lineRule="auto"/>
        <w:jc w:val="center"/>
        <w:rPr>
          <w:rFonts w:ascii="Times New Roman" w:hAnsi="Times New Roman" w:cs="Times New Roman"/>
          <w:b/>
          <w:sz w:val="28"/>
          <w:szCs w:val="28"/>
        </w:rPr>
      </w:pPr>
      <w:r w:rsidRPr="00FB2642">
        <w:rPr>
          <w:rFonts w:ascii="Times New Roman" w:hAnsi="Times New Roman" w:cs="Times New Roman"/>
          <w:b/>
          <w:sz w:val="28"/>
          <w:szCs w:val="28"/>
          <w:lang w:val="en-US"/>
        </w:rPr>
        <w:t xml:space="preserve">KEPUASAN </w:t>
      </w:r>
      <w:proofErr w:type="gramStart"/>
      <w:r w:rsidRPr="00FB2642">
        <w:rPr>
          <w:rFonts w:ascii="Times New Roman" w:hAnsi="Times New Roman" w:cs="Times New Roman"/>
          <w:b/>
          <w:sz w:val="28"/>
          <w:szCs w:val="28"/>
          <w:lang w:val="en-US"/>
        </w:rPr>
        <w:t xml:space="preserve">MAHASISWA </w:t>
      </w:r>
      <w:r w:rsidRPr="00FB2642">
        <w:rPr>
          <w:rFonts w:ascii="Times New Roman" w:hAnsi="Times New Roman" w:cs="Times New Roman"/>
          <w:b/>
          <w:sz w:val="28"/>
          <w:szCs w:val="28"/>
        </w:rPr>
        <w:t xml:space="preserve"> TERHADAP</w:t>
      </w:r>
      <w:proofErr w:type="gramEnd"/>
      <w:r w:rsidRPr="00FB2642">
        <w:rPr>
          <w:rFonts w:ascii="Times New Roman" w:hAnsi="Times New Roman" w:cs="Times New Roman"/>
          <w:b/>
          <w:sz w:val="28"/>
          <w:szCs w:val="28"/>
        </w:rPr>
        <w:t xml:space="preserve"> PENGELOLAHAN BEASISWA</w:t>
      </w:r>
      <w:r w:rsidRPr="00FB2642">
        <w:rPr>
          <w:rFonts w:ascii="Times New Roman" w:hAnsi="Times New Roman" w:cs="Times New Roman"/>
          <w:b/>
          <w:sz w:val="28"/>
          <w:szCs w:val="28"/>
          <w:lang w:val="en-US"/>
        </w:rPr>
        <w:t xml:space="preserve"> MENGGUNAKAN </w:t>
      </w:r>
      <w:r w:rsidRPr="00FB2642">
        <w:rPr>
          <w:rFonts w:ascii="Times New Roman" w:hAnsi="Times New Roman" w:cs="Times New Roman"/>
          <w:b/>
          <w:sz w:val="28"/>
          <w:szCs w:val="28"/>
        </w:rPr>
        <w:t xml:space="preserve"> </w:t>
      </w:r>
      <w:r w:rsidRPr="00FB2642">
        <w:rPr>
          <w:rFonts w:ascii="Times New Roman" w:hAnsi="Times New Roman" w:cs="Times New Roman"/>
          <w:b/>
          <w:i/>
          <w:sz w:val="28"/>
          <w:szCs w:val="28"/>
          <w:lang w:val="en-US"/>
        </w:rPr>
        <w:t>COR</w:t>
      </w:r>
      <w:r w:rsidRPr="00FB2642">
        <w:rPr>
          <w:rFonts w:ascii="Times New Roman" w:hAnsi="Times New Roman" w:cs="Times New Roman"/>
          <w:b/>
          <w:i/>
          <w:sz w:val="28"/>
          <w:szCs w:val="28"/>
        </w:rPr>
        <w:t>PORATE</w:t>
      </w:r>
      <w:r w:rsidRPr="00FB2642">
        <w:rPr>
          <w:rFonts w:ascii="Times New Roman" w:hAnsi="Times New Roman" w:cs="Times New Roman"/>
          <w:b/>
          <w:i/>
          <w:sz w:val="28"/>
          <w:szCs w:val="28"/>
          <w:lang w:val="en-US"/>
        </w:rPr>
        <w:t xml:space="preserve"> SOCIAL RESPONBILITY</w:t>
      </w:r>
      <w:r w:rsidRPr="00FB2642">
        <w:rPr>
          <w:rFonts w:ascii="Times New Roman" w:hAnsi="Times New Roman" w:cs="Times New Roman"/>
          <w:b/>
          <w:sz w:val="28"/>
          <w:szCs w:val="28"/>
        </w:rPr>
        <w:t xml:space="preserve"> (CSR) PADA KANTOR YAYASAN BINTERBUSIH SEMARANG</w:t>
      </w:r>
    </w:p>
    <w:p w:rsidR="00FB2642" w:rsidRPr="006C57C5" w:rsidRDefault="00FB2642" w:rsidP="00FB2642">
      <w:pPr>
        <w:spacing w:line="360" w:lineRule="auto"/>
        <w:jc w:val="center"/>
        <w:rPr>
          <w:rFonts w:ascii="Times New Roman" w:hAnsi="Times New Roman" w:cs="Times New Roman"/>
          <w:b/>
          <w:sz w:val="30"/>
          <w:szCs w:val="30"/>
        </w:rPr>
      </w:pPr>
      <w:r w:rsidRPr="006C57C5">
        <w:rPr>
          <w:rFonts w:ascii="Times New Roman" w:hAnsi="Times New Roman" w:cs="Times New Roman"/>
          <w:b/>
          <w:sz w:val="30"/>
          <w:szCs w:val="30"/>
        </w:rPr>
        <w:t>(Beasiswa diberikan Oleh PT</w:t>
      </w:r>
      <w:r w:rsidRPr="00074DB5">
        <w:rPr>
          <w:rFonts w:ascii="Times New Roman" w:hAnsi="Times New Roman" w:cs="Times New Roman"/>
          <w:b/>
          <w:i/>
          <w:sz w:val="30"/>
          <w:szCs w:val="30"/>
        </w:rPr>
        <w:t xml:space="preserve"> Freeport</w:t>
      </w:r>
      <w:r w:rsidRPr="006C57C5">
        <w:rPr>
          <w:rFonts w:ascii="Times New Roman" w:hAnsi="Times New Roman" w:cs="Times New Roman"/>
          <w:b/>
          <w:sz w:val="30"/>
          <w:szCs w:val="30"/>
        </w:rPr>
        <w:t xml:space="preserve"> Indonesia )</w:t>
      </w:r>
    </w:p>
    <w:p w:rsidR="00FB2642" w:rsidRDefault="00FB2642" w:rsidP="00FB2642">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46D67AC5" wp14:editId="2D30A50B">
            <wp:extent cx="3096883" cy="2033007"/>
            <wp:effectExtent l="0" t="0" r="0" b="5715"/>
            <wp:docPr id="1" name="Picture 0" descr="Logo-Universitas-Mercu-Buana-Yogya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tas-Mercu-Buana-Yogyakarta.png"/>
                    <pic:cNvPicPr/>
                  </pic:nvPicPr>
                  <pic:blipFill>
                    <a:blip r:embed="rId5" cstate="print"/>
                    <a:stretch>
                      <a:fillRect/>
                    </a:stretch>
                  </pic:blipFill>
                  <pic:spPr>
                    <a:xfrm>
                      <a:off x="0" y="0"/>
                      <a:ext cx="3111330" cy="2042491"/>
                    </a:xfrm>
                    <a:prstGeom prst="rect">
                      <a:avLst/>
                    </a:prstGeom>
                  </pic:spPr>
                </pic:pic>
              </a:graphicData>
            </a:graphic>
          </wp:inline>
        </w:drawing>
      </w:r>
    </w:p>
    <w:p w:rsidR="00FB2642" w:rsidRPr="00FB2642" w:rsidRDefault="00FB2642" w:rsidP="00FB2642">
      <w:pPr>
        <w:spacing w:line="480" w:lineRule="auto"/>
        <w:jc w:val="center"/>
        <w:rPr>
          <w:rFonts w:ascii="Times New Roman" w:hAnsi="Times New Roman" w:cs="Times New Roman"/>
          <w:b/>
          <w:sz w:val="24"/>
          <w:szCs w:val="24"/>
        </w:rPr>
      </w:pPr>
      <w:r w:rsidRPr="006C57C5">
        <w:rPr>
          <w:rFonts w:ascii="Times New Roman" w:hAnsi="Times New Roman" w:cs="Times New Roman"/>
          <w:i/>
          <w:sz w:val="24"/>
          <w:szCs w:val="24"/>
        </w:rPr>
        <w:t>Oleh :</w:t>
      </w:r>
    </w:p>
    <w:p w:rsidR="00FB2642" w:rsidRPr="006C57C5" w:rsidRDefault="00FB2642" w:rsidP="00FB2642">
      <w:pPr>
        <w:spacing w:line="360" w:lineRule="auto"/>
        <w:jc w:val="center"/>
        <w:rPr>
          <w:rFonts w:ascii="Times New Roman" w:hAnsi="Times New Roman" w:cs="Times New Roman"/>
          <w:i/>
          <w:sz w:val="24"/>
          <w:szCs w:val="24"/>
        </w:rPr>
      </w:pPr>
      <w:r w:rsidRPr="006C57C5">
        <w:rPr>
          <w:rFonts w:ascii="Times New Roman" w:hAnsi="Times New Roman" w:cs="Times New Roman"/>
          <w:i/>
          <w:sz w:val="24"/>
          <w:szCs w:val="24"/>
        </w:rPr>
        <w:t>Ilona Uropmabin</w:t>
      </w:r>
    </w:p>
    <w:p w:rsidR="00FB2642" w:rsidRDefault="00FB2642" w:rsidP="00FB2642">
      <w:pPr>
        <w:spacing w:line="360" w:lineRule="auto"/>
        <w:jc w:val="center"/>
        <w:rPr>
          <w:rFonts w:ascii="Times New Roman" w:hAnsi="Times New Roman" w:cs="Times New Roman"/>
          <w:i/>
          <w:sz w:val="24"/>
          <w:szCs w:val="24"/>
        </w:rPr>
      </w:pPr>
      <w:r w:rsidRPr="006C57C5">
        <w:rPr>
          <w:rFonts w:ascii="Times New Roman" w:hAnsi="Times New Roman" w:cs="Times New Roman"/>
          <w:i/>
          <w:sz w:val="24"/>
          <w:szCs w:val="24"/>
        </w:rPr>
        <w:t>15061077</w:t>
      </w:r>
    </w:p>
    <w:p w:rsidR="00FB2642" w:rsidRPr="00851E07" w:rsidRDefault="00FB2642" w:rsidP="00851E07">
      <w:pPr>
        <w:jc w:val="center"/>
        <w:rPr>
          <w:rFonts w:ascii="Times New Roman" w:hAnsi="Times New Roman" w:cs="Times New Roman"/>
          <w:b/>
          <w:i/>
          <w:sz w:val="24"/>
          <w:szCs w:val="24"/>
        </w:rPr>
      </w:pPr>
      <w:r w:rsidRPr="00851E07">
        <w:rPr>
          <w:rFonts w:ascii="Times New Roman" w:hAnsi="Times New Roman" w:cs="Times New Roman"/>
          <w:b/>
          <w:sz w:val="24"/>
          <w:szCs w:val="24"/>
        </w:rPr>
        <w:t>PROGRAM STUDI  AKUNTANSI</w:t>
      </w:r>
    </w:p>
    <w:p w:rsidR="00FB2642" w:rsidRPr="00851E07" w:rsidRDefault="00FB2642" w:rsidP="00851E07">
      <w:pPr>
        <w:jc w:val="center"/>
        <w:rPr>
          <w:rFonts w:ascii="Times New Roman" w:hAnsi="Times New Roman" w:cs="Times New Roman"/>
          <w:b/>
          <w:sz w:val="24"/>
          <w:szCs w:val="24"/>
        </w:rPr>
      </w:pPr>
      <w:r w:rsidRPr="00851E07">
        <w:rPr>
          <w:rFonts w:ascii="Times New Roman" w:hAnsi="Times New Roman" w:cs="Times New Roman"/>
          <w:b/>
          <w:sz w:val="24"/>
          <w:szCs w:val="24"/>
        </w:rPr>
        <w:t>FAKULTAS EKONOMI</w:t>
      </w:r>
    </w:p>
    <w:p w:rsidR="00FB2642" w:rsidRPr="00851E07" w:rsidRDefault="00FB2642" w:rsidP="00851E07">
      <w:pPr>
        <w:jc w:val="center"/>
        <w:rPr>
          <w:rFonts w:ascii="Times New Roman" w:hAnsi="Times New Roman" w:cs="Times New Roman"/>
          <w:b/>
          <w:sz w:val="24"/>
          <w:szCs w:val="24"/>
        </w:rPr>
      </w:pPr>
      <w:r w:rsidRPr="00851E07">
        <w:rPr>
          <w:rFonts w:ascii="Times New Roman" w:hAnsi="Times New Roman" w:cs="Times New Roman"/>
          <w:b/>
          <w:sz w:val="24"/>
          <w:szCs w:val="24"/>
        </w:rPr>
        <w:t>UNIVERSITAS MERCU BUANA</w:t>
      </w:r>
    </w:p>
    <w:p w:rsidR="00851E07" w:rsidRPr="00851E07" w:rsidRDefault="00FB2642" w:rsidP="00851E07">
      <w:pPr>
        <w:jc w:val="center"/>
        <w:rPr>
          <w:rFonts w:ascii="Times New Roman" w:hAnsi="Times New Roman" w:cs="Times New Roman"/>
          <w:b/>
          <w:sz w:val="24"/>
          <w:szCs w:val="24"/>
        </w:rPr>
      </w:pPr>
      <w:r w:rsidRPr="00851E07">
        <w:rPr>
          <w:rFonts w:ascii="Times New Roman" w:hAnsi="Times New Roman" w:cs="Times New Roman"/>
          <w:b/>
          <w:sz w:val="24"/>
          <w:szCs w:val="24"/>
        </w:rPr>
        <w:t>YOGYAKARTA</w:t>
      </w:r>
    </w:p>
    <w:p w:rsidR="00FB2642" w:rsidRPr="00851E07" w:rsidRDefault="00FB2642" w:rsidP="00851E07">
      <w:pPr>
        <w:jc w:val="center"/>
        <w:rPr>
          <w:rFonts w:ascii="Times New Roman" w:hAnsi="Times New Roman" w:cs="Times New Roman"/>
          <w:b/>
          <w:sz w:val="24"/>
          <w:szCs w:val="24"/>
        </w:rPr>
      </w:pPr>
      <w:r w:rsidRPr="00851E07">
        <w:rPr>
          <w:rFonts w:ascii="Times New Roman" w:hAnsi="Times New Roman" w:cs="Times New Roman"/>
          <w:b/>
          <w:sz w:val="24"/>
          <w:szCs w:val="24"/>
        </w:rPr>
        <w:t>2019</w:t>
      </w:r>
    </w:p>
    <w:p w:rsidR="00851E07" w:rsidRDefault="00851E07" w:rsidP="00851E07">
      <w:pPr>
        <w:spacing w:line="360" w:lineRule="auto"/>
        <w:jc w:val="center"/>
        <w:rPr>
          <w:rFonts w:ascii="Times New Roman" w:hAnsi="Times New Roman" w:cs="Times New Roman"/>
          <w:b/>
          <w:sz w:val="28"/>
          <w:szCs w:val="28"/>
        </w:rPr>
      </w:pPr>
      <w:proofErr w:type="spellStart"/>
      <w:r w:rsidRPr="00FB2642">
        <w:rPr>
          <w:rFonts w:ascii="Times New Roman" w:hAnsi="Times New Roman" w:cs="Times New Roman"/>
          <w:b/>
          <w:sz w:val="28"/>
          <w:szCs w:val="28"/>
          <w:lang w:val="en-US"/>
        </w:rPr>
        <w:lastRenderedPageBreak/>
        <w:t>Kepuasan</w:t>
      </w:r>
      <w:proofErr w:type="spellEnd"/>
      <w:r w:rsidRPr="00FB2642">
        <w:rPr>
          <w:rFonts w:ascii="Times New Roman" w:hAnsi="Times New Roman" w:cs="Times New Roman"/>
          <w:b/>
          <w:sz w:val="28"/>
          <w:szCs w:val="28"/>
          <w:lang w:val="en-US"/>
        </w:rPr>
        <w:t xml:space="preserve"> </w:t>
      </w:r>
      <w:proofErr w:type="spellStart"/>
      <w:proofErr w:type="gramStart"/>
      <w:r w:rsidRPr="00FB2642">
        <w:rPr>
          <w:rFonts w:ascii="Times New Roman" w:hAnsi="Times New Roman" w:cs="Times New Roman"/>
          <w:b/>
          <w:sz w:val="28"/>
          <w:szCs w:val="28"/>
          <w:lang w:val="en-US"/>
        </w:rPr>
        <w:t>Mahasiswa</w:t>
      </w:r>
      <w:proofErr w:type="spellEnd"/>
      <w:r w:rsidRPr="00FB2642">
        <w:rPr>
          <w:rFonts w:ascii="Times New Roman" w:hAnsi="Times New Roman" w:cs="Times New Roman"/>
          <w:b/>
          <w:sz w:val="28"/>
          <w:szCs w:val="28"/>
          <w:lang w:val="en-US"/>
        </w:rPr>
        <w:t xml:space="preserve"> </w:t>
      </w:r>
      <w:r w:rsidRPr="00FB2642">
        <w:rPr>
          <w:rFonts w:ascii="Times New Roman" w:hAnsi="Times New Roman" w:cs="Times New Roman"/>
          <w:b/>
          <w:sz w:val="28"/>
          <w:szCs w:val="28"/>
        </w:rPr>
        <w:t xml:space="preserve"> Terhadap</w:t>
      </w:r>
      <w:proofErr w:type="gramEnd"/>
      <w:r w:rsidRPr="00FB2642">
        <w:rPr>
          <w:rFonts w:ascii="Times New Roman" w:hAnsi="Times New Roman" w:cs="Times New Roman"/>
          <w:b/>
          <w:sz w:val="28"/>
          <w:szCs w:val="28"/>
        </w:rPr>
        <w:t xml:space="preserve"> Pengelolahan Beasiswa</w:t>
      </w:r>
      <w:r w:rsidRPr="00FB2642">
        <w:rPr>
          <w:rFonts w:ascii="Times New Roman" w:hAnsi="Times New Roman" w:cs="Times New Roman"/>
          <w:b/>
          <w:sz w:val="28"/>
          <w:szCs w:val="28"/>
          <w:lang w:val="en-US"/>
        </w:rPr>
        <w:t xml:space="preserve"> </w:t>
      </w:r>
      <w:proofErr w:type="spellStart"/>
      <w:r w:rsidRPr="00FB2642">
        <w:rPr>
          <w:rFonts w:ascii="Times New Roman" w:hAnsi="Times New Roman" w:cs="Times New Roman"/>
          <w:b/>
          <w:sz w:val="28"/>
          <w:szCs w:val="28"/>
          <w:lang w:val="en-US"/>
        </w:rPr>
        <w:t>Menggunakan</w:t>
      </w:r>
      <w:proofErr w:type="spellEnd"/>
      <w:r w:rsidRPr="00FB2642">
        <w:rPr>
          <w:rFonts w:ascii="Times New Roman" w:hAnsi="Times New Roman" w:cs="Times New Roman"/>
          <w:b/>
          <w:sz w:val="28"/>
          <w:szCs w:val="28"/>
          <w:lang w:val="en-US"/>
        </w:rPr>
        <w:t xml:space="preserve"> </w:t>
      </w:r>
      <w:r w:rsidRPr="00FB2642">
        <w:rPr>
          <w:rFonts w:ascii="Times New Roman" w:hAnsi="Times New Roman" w:cs="Times New Roman"/>
          <w:b/>
          <w:sz w:val="28"/>
          <w:szCs w:val="28"/>
        </w:rPr>
        <w:t xml:space="preserve"> </w:t>
      </w:r>
      <w:proofErr w:type="spellStart"/>
      <w:r w:rsidRPr="00FB2642">
        <w:rPr>
          <w:rFonts w:ascii="Times New Roman" w:hAnsi="Times New Roman" w:cs="Times New Roman"/>
          <w:b/>
          <w:i/>
          <w:sz w:val="28"/>
          <w:szCs w:val="28"/>
          <w:lang w:val="en-US"/>
        </w:rPr>
        <w:t>Cor</w:t>
      </w:r>
      <w:proofErr w:type="spellEnd"/>
      <w:r w:rsidRPr="00FB2642">
        <w:rPr>
          <w:rFonts w:ascii="Times New Roman" w:hAnsi="Times New Roman" w:cs="Times New Roman"/>
          <w:b/>
          <w:i/>
          <w:sz w:val="28"/>
          <w:szCs w:val="28"/>
        </w:rPr>
        <w:t>porate</w:t>
      </w:r>
      <w:r w:rsidRPr="00FB2642">
        <w:rPr>
          <w:rFonts w:ascii="Times New Roman" w:hAnsi="Times New Roman" w:cs="Times New Roman"/>
          <w:b/>
          <w:i/>
          <w:sz w:val="28"/>
          <w:szCs w:val="28"/>
          <w:lang w:val="en-US"/>
        </w:rPr>
        <w:t xml:space="preserve"> Social </w:t>
      </w:r>
      <w:proofErr w:type="spellStart"/>
      <w:r w:rsidRPr="00FB2642">
        <w:rPr>
          <w:rFonts w:ascii="Times New Roman" w:hAnsi="Times New Roman" w:cs="Times New Roman"/>
          <w:b/>
          <w:i/>
          <w:sz w:val="28"/>
          <w:szCs w:val="28"/>
          <w:lang w:val="en-US"/>
        </w:rPr>
        <w:t>Responbility</w:t>
      </w:r>
      <w:proofErr w:type="spellEnd"/>
      <w:r>
        <w:rPr>
          <w:rFonts w:ascii="Times New Roman" w:hAnsi="Times New Roman" w:cs="Times New Roman"/>
          <w:b/>
          <w:sz w:val="28"/>
          <w:szCs w:val="28"/>
        </w:rPr>
        <w:t xml:space="preserve"> (CSR</w:t>
      </w:r>
      <w:r w:rsidRPr="00FB2642">
        <w:rPr>
          <w:rFonts w:ascii="Times New Roman" w:hAnsi="Times New Roman" w:cs="Times New Roman"/>
          <w:b/>
          <w:sz w:val="28"/>
          <w:szCs w:val="28"/>
        </w:rPr>
        <w:t>) Pada Kantor Yayasan Binterbusih Semarang</w:t>
      </w:r>
    </w:p>
    <w:p w:rsidR="00851E07" w:rsidRPr="00FB2642" w:rsidRDefault="00851E07" w:rsidP="00851E07">
      <w:pPr>
        <w:spacing w:line="360" w:lineRule="auto"/>
        <w:jc w:val="center"/>
        <w:rPr>
          <w:rFonts w:ascii="Times New Roman" w:hAnsi="Times New Roman" w:cs="Times New Roman"/>
          <w:b/>
          <w:sz w:val="28"/>
          <w:szCs w:val="28"/>
        </w:rPr>
      </w:pPr>
    </w:p>
    <w:p w:rsidR="004216E5" w:rsidRDefault="00851E07" w:rsidP="00851E07">
      <w:pPr>
        <w:pStyle w:val="ListParagraph"/>
        <w:numPr>
          <w:ilvl w:val="0"/>
          <w:numId w:val="2"/>
        </w:num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Pendauluan</w:t>
      </w:r>
      <w:proofErr w:type="spellEnd"/>
      <w:r>
        <w:rPr>
          <w:rFonts w:ascii="Times New Roman" w:hAnsi="Times New Roman" w:cs="Times New Roman"/>
          <w:b/>
          <w:sz w:val="24"/>
          <w:szCs w:val="24"/>
          <w:lang w:val="en-US"/>
        </w:rPr>
        <w:t xml:space="preserve"> </w:t>
      </w:r>
    </w:p>
    <w:p w:rsidR="00851E07" w:rsidRDefault="00851E07" w:rsidP="00851E07">
      <w:pPr>
        <w:pStyle w:val="ListParagraph"/>
        <w:ind w:left="1080"/>
        <w:rPr>
          <w:rFonts w:ascii="Times New Roman" w:hAnsi="Times New Roman" w:cs="Times New Roman"/>
          <w:b/>
          <w:sz w:val="24"/>
          <w:szCs w:val="24"/>
          <w:lang w:val="en-US"/>
        </w:rPr>
      </w:pPr>
    </w:p>
    <w:p w:rsidR="00851E07" w:rsidRDefault="00851E07" w:rsidP="00851E07">
      <w:pPr>
        <w:pStyle w:val="ListParagraph"/>
        <w:spacing w:line="480" w:lineRule="auto"/>
        <w:ind w:left="1080" w:firstLine="360"/>
        <w:jc w:val="both"/>
        <w:rPr>
          <w:rFonts w:ascii="Times New Roman" w:hAnsi="Times New Roman" w:cs="Times New Roman"/>
          <w:sz w:val="24"/>
          <w:szCs w:val="24"/>
        </w:rPr>
      </w:pPr>
      <w:r w:rsidRPr="00851E07">
        <w:rPr>
          <w:rFonts w:ascii="Times New Roman" w:hAnsi="Times New Roman" w:cs="Times New Roman"/>
          <w:sz w:val="24"/>
          <w:szCs w:val="24"/>
        </w:rPr>
        <w:t>Corporate  Social  Responsibility  (CSR)  merupakan  suatu  kewajiban pengusaha untuk merumuskan kebijakan, membuat keputusan, ataumengikuti garis  tindakan  yang  diinginkan  dalam  hal  tujuan  dan  nilai-nilai  masyarakat merupakan  timbal  balik  suatu  perusahaan terhadap masyarakat sebagai upaya memaksimalkan nilai perusahaan melalui program  CSR,  salah  satunya  CSR  di  bidang  pendidikan.</w:t>
      </w:r>
      <w:r w:rsidRPr="00851E07">
        <w:rPr>
          <w:rFonts w:ascii="Times New Roman" w:hAnsi="Times New Roman" w:cs="Times New Roman"/>
          <w:sz w:val="24"/>
          <w:szCs w:val="24"/>
        </w:rPr>
        <w:t xml:space="preserve"> </w:t>
      </w:r>
      <w:r w:rsidRPr="00851E07">
        <w:rPr>
          <w:rFonts w:ascii="Times New Roman" w:hAnsi="Times New Roman" w:cs="Times New Roman"/>
          <w:sz w:val="24"/>
          <w:szCs w:val="24"/>
        </w:rPr>
        <w:t>Corporate  Social  Responsibility  CSR  ini  termasuk dalam  wujud  kepedulian  sosial perusahaanterhadap  masyarakat,  terutama masyarakat di sekitar perusahaan tersebut didirikan</w:t>
      </w:r>
      <w:r w:rsidRPr="00851E0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51E07">
        <w:rPr>
          <w:rFonts w:ascii="Times New Roman" w:hAnsi="Times New Roman" w:cs="Times New Roman"/>
          <w:sz w:val="24"/>
          <w:szCs w:val="24"/>
        </w:rPr>
        <w:t>CSR merupakan program sosial perusahaan  untuk memberikan bantuan dan memberdayakan masyarakat di sekitar perusahaan sebagai bentuk pertanggungjawaban sosial atau kompensasi atas berbagai hal yang hilang dari masyarakat karena  beroperasinya perusahaan.</w:t>
      </w:r>
    </w:p>
    <w:p w:rsidR="00D76649" w:rsidRDefault="00D76649" w:rsidP="00D7664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en-US"/>
        </w:rPr>
        <w:t>S</w:t>
      </w:r>
      <w:r w:rsidR="00851E07" w:rsidRPr="00E41E97">
        <w:rPr>
          <w:rFonts w:ascii="Times New Roman" w:hAnsi="Times New Roman" w:cs="Times New Roman"/>
          <w:sz w:val="24"/>
          <w:szCs w:val="24"/>
        </w:rPr>
        <w:t>umber daya manusia</w:t>
      </w:r>
      <w:r>
        <w:rPr>
          <w:rFonts w:ascii="Times New Roman" w:hAnsi="Times New Roman" w:cs="Times New Roman"/>
          <w:sz w:val="24"/>
          <w:szCs w:val="24"/>
          <w:lang w:val="en-US"/>
        </w:rPr>
        <w:t xml:space="preserve"> SDM</w:t>
      </w:r>
      <w:r w:rsidR="00851E07" w:rsidRPr="00E41E97">
        <w:rPr>
          <w:rFonts w:ascii="Times New Roman" w:hAnsi="Times New Roman" w:cs="Times New Roman"/>
          <w:sz w:val="24"/>
          <w:szCs w:val="24"/>
        </w:rPr>
        <w:t xml:space="preserve"> dan penerapannya sering kali masih belum sejalan dengan keinginan organisasi.Sementara keselarasan dalam mengelola SDM menjadi faktor utama kesuksesan jalannya organisasi. </w:t>
      </w:r>
      <w:r w:rsidR="00851E07" w:rsidRPr="00E41E97">
        <w:rPr>
          <w:rFonts w:ascii="Times New Roman" w:hAnsi="Times New Roman" w:cs="Times New Roman"/>
          <w:sz w:val="24"/>
          <w:szCs w:val="24"/>
        </w:rPr>
        <w:lastRenderedPageBreak/>
        <w:t>Sumber daya manusia menurut  Amstrong Manajemen sumberdaya manusia adalah harta paling penting yang dimiliki oleh suatu organisasi,sedangkan manajemen yang efektif adalah kunci bagi keberhasilan organisasi tersebut.Kedua,keberhasilan ini mungkin dicapai jika peraturan atau kebijkasanaan  dan prosedur yang bertalian dengan manusia dari perusahaan tersebut bertalian berhubungan,dan memberikan sumbangan terhadap pencapaian tujuan perusahaan dan perencanaan strategi</w:t>
      </w:r>
      <w:r>
        <w:rPr>
          <w:rFonts w:ascii="Times New Roman" w:hAnsi="Times New Roman" w:cs="Times New Roman"/>
          <w:sz w:val="24"/>
          <w:szCs w:val="24"/>
          <w:lang w:val="en-US"/>
        </w:rPr>
        <w:t>.</w:t>
      </w:r>
      <w:r w:rsidRPr="00D76649">
        <w:rPr>
          <w:rFonts w:ascii="Times New Roman" w:hAnsi="Times New Roman" w:cs="Times New Roman"/>
          <w:sz w:val="24"/>
          <w:szCs w:val="24"/>
        </w:rPr>
        <w:t xml:space="preserve"> </w:t>
      </w:r>
      <w:r w:rsidRPr="00E41E97">
        <w:rPr>
          <w:rFonts w:ascii="Times New Roman" w:hAnsi="Times New Roman" w:cs="Times New Roman"/>
          <w:sz w:val="24"/>
          <w:szCs w:val="24"/>
        </w:rPr>
        <w:t xml:space="preserve">. </w:t>
      </w:r>
    </w:p>
    <w:p w:rsidR="00D76649" w:rsidRDefault="00D76649" w:rsidP="00D76649">
      <w:pPr>
        <w:pStyle w:val="ListParagraph"/>
        <w:spacing w:line="480" w:lineRule="auto"/>
        <w:ind w:left="1080"/>
        <w:jc w:val="both"/>
        <w:rPr>
          <w:sz w:val="24"/>
          <w:szCs w:val="24"/>
        </w:rPr>
      </w:pPr>
      <w:r w:rsidRPr="00D76649">
        <w:rPr>
          <w:sz w:val="24"/>
          <w:szCs w:val="24"/>
        </w:rPr>
        <w:t>Dengan pengembangan ilmu pengetahuan dan teknologi yang  semakin  maju,  diharapkan  peran  SDM khususnya  pada  lingkup  lembaga  pendidikan anak usia dini. Pendidikan  memiliki  peran  dalm mengembangkan    ilmu  pengetahuan, mendesiminasikan,  mensosialisasikan,  dan mengaplikasikannya. Melalui  pperannya tersebut,  pendidikan  akan  menghasilkan masyarakat  pembelajar  yang  diekspresikan dengan  gemar  mencari  informasi, menggunakan,  dan  mengkomunikasikannya.  Sedangkan sebagai agen perubahan, pendidikan memiliki  konsekuensi  terhadap  aplikasi  dari produk  inovasi  pendidikan,  sehingga  pendidikan  menjadi  katalisator  bagi  terjadinya  transformasi sosial.  Pengembangan  SDM  pada  intinya  diarahkan  dalam  rangka  meningkatkan  kualitasnya,  yang  pada  gilirannya  akan  dapat meningkatkan  produktivitas</w:t>
      </w:r>
    </w:p>
    <w:p w:rsidR="00D76649" w:rsidRPr="00D76649" w:rsidRDefault="00D76649" w:rsidP="00D7664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
    <w:p w:rsidR="00D76649" w:rsidRDefault="00D76649" w:rsidP="00D76649">
      <w:pPr>
        <w:pStyle w:val="ListParagraph"/>
        <w:spacing w:line="480" w:lineRule="auto"/>
        <w:ind w:firstLine="720"/>
        <w:jc w:val="both"/>
        <w:rPr>
          <w:rFonts w:ascii="Times New Roman" w:hAnsi="Times New Roman" w:cs="Times New Roman"/>
          <w:sz w:val="24"/>
          <w:szCs w:val="24"/>
        </w:rPr>
      </w:pPr>
      <w:r w:rsidRPr="0032561E">
        <w:rPr>
          <w:rFonts w:ascii="Times New Roman" w:hAnsi="Times New Roman" w:cs="Times New Roman"/>
          <w:sz w:val="24"/>
          <w:szCs w:val="24"/>
        </w:rPr>
        <w:t>Beasiswa  dapat  diberikan  oleh  lembaga pemerintah,  perusahaan  ataupun  yayasan.  Pemberian  beasiswa  dapat dikategorikan  pada  pemberian  cuma-cuma  ataupun  pemberian  dengan ikatan  kerja  (biasa  disebut  ikatan  dinas)  setelah  selesainya  pendidikan. Lama  ikatan  dinas  ini  berbeda-beda,  tergantung  pada  lembaga  yang memberikan beasiswa tersebut.</w:t>
      </w:r>
      <w:r w:rsidRPr="00D76649">
        <w:rPr>
          <w:rFonts w:ascii="Times New Roman" w:hAnsi="Times New Roman" w:cs="Times New Roman"/>
          <w:sz w:val="24"/>
          <w:szCs w:val="24"/>
        </w:rPr>
        <w:t xml:space="preserve"> </w:t>
      </w:r>
      <w:r w:rsidRPr="002558CC">
        <w:rPr>
          <w:rFonts w:ascii="Times New Roman" w:hAnsi="Times New Roman" w:cs="Times New Roman"/>
          <w:sz w:val="24"/>
          <w:szCs w:val="24"/>
        </w:rPr>
        <w:t xml:space="preserve">Beasiswa jenis ini adalah beasiswa yang hanya diberikan separuhnya saja. </w:t>
      </w:r>
    </w:p>
    <w:p w:rsidR="00BA3D43" w:rsidRPr="00BA3D43" w:rsidRDefault="00D76649" w:rsidP="00BA3D43">
      <w:pPr>
        <w:pStyle w:val="ListParagraph"/>
        <w:spacing w:line="480" w:lineRule="auto"/>
        <w:ind w:firstLine="720"/>
        <w:jc w:val="both"/>
        <w:rPr>
          <w:rFonts w:ascii="Times New Roman" w:hAnsi="Times New Roman" w:cs="Times New Roman"/>
          <w:sz w:val="24"/>
          <w:szCs w:val="24"/>
          <w:lang w:val="en-US"/>
        </w:rPr>
      </w:pPr>
      <w:r w:rsidRPr="00D76649">
        <w:rPr>
          <w:rFonts w:ascii="Times New Roman" w:hAnsi="Times New Roman" w:cs="Times New Roman"/>
          <w:sz w:val="24"/>
          <w:szCs w:val="24"/>
        </w:rPr>
        <w:t>Tidak  semua  biaya  selama  menempuh  pendidikan  ditanggung. Misalnya,  hanya  dibebaskan  untuk  membayar  biaya  pendidikan, sementara  untuk  biaya  hidup,  membeli  buku,  atau  biaya  tempat tinggal  ditanggung  sendiri.  Anak  yang  mendapat  beasiswa  harus mengupayakan  sendiri  untuk  membiayai  diri  selama  menempuh pendidikan. Salah satu cara adalah dengan bekerja paruh waktu. Atau bisa juga membuka kursus-kursus untuk menambah kocek. Biasanya beasiswa seperti ini diberikan oleh perusahaan-perusahaan.</w:t>
      </w:r>
      <w:r w:rsidR="00BA3D43">
        <w:rPr>
          <w:rFonts w:ascii="Times New Roman" w:hAnsi="Times New Roman" w:cs="Times New Roman"/>
          <w:sz w:val="24"/>
          <w:szCs w:val="24"/>
          <w:lang w:val="en-US"/>
        </w:rPr>
        <w:t xml:space="preserve"> </w:t>
      </w:r>
      <w:proofErr w:type="spellStart"/>
      <w:r w:rsidR="00BA3D43">
        <w:rPr>
          <w:rFonts w:ascii="Times New Roman" w:hAnsi="Times New Roman" w:cs="Times New Roman"/>
          <w:sz w:val="24"/>
          <w:szCs w:val="24"/>
          <w:lang w:val="en-US"/>
        </w:rPr>
        <w:t>Tujuan</w:t>
      </w:r>
      <w:proofErr w:type="spellEnd"/>
      <w:r w:rsidR="00BA3D43">
        <w:rPr>
          <w:rFonts w:ascii="Times New Roman" w:hAnsi="Times New Roman" w:cs="Times New Roman"/>
          <w:sz w:val="24"/>
          <w:szCs w:val="24"/>
          <w:lang w:val="en-US"/>
        </w:rPr>
        <w:t xml:space="preserve"> </w:t>
      </w:r>
      <w:proofErr w:type="spellStart"/>
      <w:r w:rsidR="00BA3D43">
        <w:rPr>
          <w:rFonts w:ascii="Times New Roman" w:hAnsi="Times New Roman" w:cs="Times New Roman"/>
          <w:sz w:val="24"/>
          <w:szCs w:val="24"/>
          <w:lang w:val="en-US"/>
        </w:rPr>
        <w:t>beasisa</w:t>
      </w:r>
      <w:proofErr w:type="spellEnd"/>
      <w:r w:rsidR="00BA3D43">
        <w:rPr>
          <w:rFonts w:ascii="Times New Roman" w:hAnsi="Times New Roman" w:cs="Times New Roman"/>
          <w:sz w:val="24"/>
          <w:szCs w:val="24"/>
          <w:lang w:val="en-US"/>
        </w:rPr>
        <w:t xml:space="preserve"> </w:t>
      </w:r>
      <w:proofErr w:type="spellStart"/>
      <w:r w:rsidR="00BA3D43">
        <w:rPr>
          <w:rFonts w:ascii="Times New Roman" w:hAnsi="Times New Roman" w:cs="Times New Roman"/>
          <w:sz w:val="24"/>
          <w:szCs w:val="24"/>
          <w:lang w:val="en-US"/>
        </w:rPr>
        <w:t>biasanya</w:t>
      </w:r>
      <w:proofErr w:type="spellEnd"/>
      <w:r w:rsidR="00BA3D43">
        <w:rPr>
          <w:rFonts w:ascii="Times New Roman" w:hAnsi="Times New Roman" w:cs="Times New Roman"/>
          <w:sz w:val="24"/>
          <w:szCs w:val="24"/>
          <w:lang w:val="en-US"/>
        </w:rPr>
        <w:t xml:space="preserve"> </w:t>
      </w:r>
      <w:proofErr w:type="spellStart"/>
      <w:r w:rsidR="00BA3D43">
        <w:rPr>
          <w:rFonts w:ascii="Times New Roman" w:hAnsi="Times New Roman" w:cs="Times New Roman"/>
          <w:sz w:val="24"/>
          <w:szCs w:val="24"/>
          <w:lang w:val="en-US"/>
        </w:rPr>
        <w:t>untu</w:t>
      </w:r>
      <w:proofErr w:type="spellEnd"/>
      <w:r w:rsidR="00BA3D43">
        <w:rPr>
          <w:rFonts w:ascii="Times New Roman" w:hAnsi="Times New Roman" w:cs="Times New Roman"/>
          <w:sz w:val="24"/>
          <w:szCs w:val="24"/>
          <w:lang w:val="en-US"/>
        </w:rPr>
        <w:t xml:space="preserve"> </w:t>
      </w:r>
      <w:proofErr w:type="spellStart"/>
      <w:r w:rsidR="00BA3D43">
        <w:rPr>
          <w:rFonts w:ascii="Times New Roman" w:hAnsi="Times New Roman" w:cs="Times New Roman"/>
          <w:sz w:val="24"/>
          <w:szCs w:val="24"/>
          <w:lang w:val="en-US"/>
        </w:rPr>
        <w:t>eningatan</w:t>
      </w:r>
      <w:proofErr w:type="spellEnd"/>
      <w:r w:rsidR="00BA3D43">
        <w:rPr>
          <w:rFonts w:ascii="Times New Roman" w:hAnsi="Times New Roman" w:cs="Times New Roman"/>
          <w:sz w:val="24"/>
          <w:szCs w:val="24"/>
          <w:lang w:val="en-US"/>
        </w:rPr>
        <w:t xml:space="preserve"> IPM </w:t>
      </w:r>
      <w:proofErr w:type="spellStart"/>
      <w:r w:rsidR="00BA3D43">
        <w:rPr>
          <w:rFonts w:ascii="Times New Roman" w:hAnsi="Times New Roman" w:cs="Times New Roman"/>
          <w:sz w:val="24"/>
          <w:szCs w:val="24"/>
          <w:lang w:val="en-US"/>
        </w:rPr>
        <w:t>masyarakat</w:t>
      </w:r>
      <w:proofErr w:type="spellEnd"/>
      <w:r w:rsidR="00BA3D43">
        <w:rPr>
          <w:rFonts w:ascii="Times New Roman" w:hAnsi="Times New Roman" w:cs="Times New Roman"/>
          <w:sz w:val="24"/>
          <w:szCs w:val="24"/>
          <w:lang w:val="en-US"/>
        </w:rPr>
        <w:t xml:space="preserve"> agar bias </w:t>
      </w:r>
      <w:proofErr w:type="spellStart"/>
      <w:proofErr w:type="gramStart"/>
      <w:r w:rsidR="00BA3D43">
        <w:rPr>
          <w:rFonts w:ascii="Times New Roman" w:hAnsi="Times New Roman" w:cs="Times New Roman"/>
          <w:sz w:val="24"/>
          <w:szCs w:val="24"/>
          <w:lang w:val="en-US"/>
        </w:rPr>
        <w:t>bersaing</w:t>
      </w:r>
      <w:proofErr w:type="spellEnd"/>
      <w:r w:rsidR="00BA3D43">
        <w:rPr>
          <w:rFonts w:ascii="Times New Roman" w:hAnsi="Times New Roman" w:cs="Times New Roman"/>
          <w:sz w:val="24"/>
          <w:szCs w:val="24"/>
          <w:lang w:val="en-US"/>
        </w:rPr>
        <w:t xml:space="preserve">  </w:t>
      </w:r>
      <w:proofErr w:type="spellStart"/>
      <w:r w:rsidR="00BA3D43">
        <w:rPr>
          <w:rFonts w:ascii="Times New Roman" w:hAnsi="Times New Roman" w:cs="Times New Roman"/>
          <w:sz w:val="24"/>
          <w:szCs w:val="24"/>
          <w:lang w:val="en-US"/>
        </w:rPr>
        <w:t>dan</w:t>
      </w:r>
      <w:proofErr w:type="spellEnd"/>
      <w:proofErr w:type="gramEnd"/>
      <w:r w:rsidR="00BA3D43">
        <w:rPr>
          <w:rFonts w:ascii="Times New Roman" w:hAnsi="Times New Roman" w:cs="Times New Roman"/>
          <w:sz w:val="24"/>
          <w:szCs w:val="24"/>
          <w:lang w:val="en-US"/>
        </w:rPr>
        <w:t xml:space="preserve"> </w:t>
      </w:r>
      <w:r w:rsidR="00BA3D43" w:rsidRPr="00BA3D43">
        <w:rPr>
          <w:rFonts w:ascii="Times New Roman" w:hAnsi="Times New Roman" w:cs="Times New Roman"/>
          <w:sz w:val="24"/>
          <w:szCs w:val="24"/>
        </w:rPr>
        <w:t xml:space="preserve">Meningkatkan kesejatarahan </w:t>
      </w:r>
      <w:r w:rsidR="00BA3D43">
        <w:rPr>
          <w:rFonts w:ascii="Times New Roman" w:hAnsi="Times New Roman" w:cs="Times New Roman"/>
          <w:sz w:val="24"/>
          <w:szCs w:val="24"/>
        </w:rPr>
        <w:t>Sesudahnya terciptanya</w:t>
      </w:r>
      <w:r w:rsidR="00BA3D43" w:rsidRPr="00BA3D43">
        <w:rPr>
          <w:rFonts w:ascii="Times New Roman" w:hAnsi="Times New Roman" w:cs="Times New Roman"/>
          <w:sz w:val="24"/>
          <w:szCs w:val="24"/>
        </w:rPr>
        <w:t xml:space="preserve"> sumber daya manusia baru yang pintar, mereka diharapkan untuk saling memberi bantuan ilmu pengetahua ketika masa pendidikan.</w:t>
      </w:r>
    </w:p>
    <w:p w:rsidR="00D76649" w:rsidRDefault="00BA3D43" w:rsidP="005914EF">
      <w:pPr>
        <w:spacing w:line="480" w:lineRule="auto"/>
        <w:ind w:left="720" w:firstLine="720"/>
        <w:jc w:val="both"/>
        <w:rPr>
          <w:rFonts w:ascii="Times New Roman" w:hAnsi="Times New Roman" w:cs="Times New Roman"/>
          <w:sz w:val="24"/>
        </w:rPr>
      </w:pPr>
      <w:r w:rsidRPr="00140879">
        <w:rPr>
          <w:rFonts w:ascii="Times New Roman" w:hAnsi="Times New Roman" w:cs="Times New Roman"/>
          <w:sz w:val="24"/>
          <w:szCs w:val="24"/>
        </w:rPr>
        <w:t xml:space="preserve">Tanggung  jawab  sosial  perusahaan  (corporate  social  responsibility) merupakan salah satu dari beberapa tanggung jawab perusahaan kepada pemangku  kepentingan  (stakeholders).  Yang  dimaksud  dengan pemangku </w:t>
      </w:r>
      <w:r w:rsidRPr="00140879">
        <w:rPr>
          <w:rFonts w:ascii="Times New Roman" w:hAnsi="Times New Roman" w:cs="Times New Roman"/>
          <w:sz w:val="24"/>
          <w:szCs w:val="24"/>
        </w:rPr>
        <w:lastRenderedPageBreak/>
        <w:t>kepentingan dalam hal ini adalah orang atau kelompok  yang dapat  mempengaruhi  atau  dipengaruhi  oleh  beberapa  keputusan, kebijakan,  maupun  operasi  perusahaan.</w:t>
      </w:r>
      <w:r w:rsidR="005914EF" w:rsidRPr="005914EF">
        <w:rPr>
          <w:rFonts w:ascii="Times New Roman" w:hAnsi="Times New Roman" w:cs="Times New Roman"/>
          <w:b/>
          <w:sz w:val="24"/>
          <w:szCs w:val="24"/>
        </w:rPr>
        <w:t xml:space="preserve"> </w:t>
      </w:r>
      <w:r w:rsidRPr="005914EF">
        <w:rPr>
          <w:rFonts w:ascii="Times New Roman" w:hAnsi="Times New Roman" w:cs="Times New Roman"/>
          <w:sz w:val="24"/>
        </w:rPr>
        <w:t>CSR  (Corporate Social Responsibility),  dengan perjalanan waktu menjadi  bagian  yang  tak  terpisahkan  dari  keberadaan  perusahaan.  Hal  itu  karena, keberadaan  perusahaan  ditengah  lingkungan  memiliki  dampak  positif  maupun negatif.</w:t>
      </w:r>
      <w:r w:rsidR="00846EC5" w:rsidRPr="00BF5B0D">
        <w:rPr>
          <w:rFonts w:ascii="Times New Roman" w:eastAsia="Times New Roman" w:hAnsi="Times New Roman" w:cs="Times New Roman"/>
          <w:sz w:val="24"/>
          <w:szCs w:val="24"/>
        </w:rPr>
        <w:t xml:space="preserve"> Menurut Crowther David (2008  : 203) menyatakan akuntabilitas dan keterbukaan  memiliki  kemanfaatan  secara  sosial  dan  ekonomi.  Lebih  </w:t>
      </w:r>
    </w:p>
    <w:p w:rsidR="005914EF" w:rsidRPr="005914EF" w:rsidRDefault="005914EF" w:rsidP="005914EF">
      <w:pPr>
        <w:numPr>
          <w:ilvl w:val="0"/>
          <w:numId w:val="4"/>
        </w:numPr>
        <w:shd w:val="clear" w:color="auto" w:fill="FFFFFF"/>
        <w:spacing w:before="100" w:beforeAutospacing="1" w:after="100" w:afterAutospacing="1" w:line="480" w:lineRule="auto"/>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Sustainability</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Berkaitan dengan bagaimana perusahaan dalam melakukan aktivitas  (action) tetap  memperhitungkan  keberlanjutan  sumberdaya  di  masa  depan. Keberlanjutan  juga  memberikan  arahan  bagaimana  penggunaan  sumberdaya sekarang  tetap  memperhatikan  dan  memperhitungkan  kemampuan  generasi masa depan. Karena itu  sustainability  berputar pada keberpihakan dan upaya bagaimana  society  memanfaatkan  sumberdaya  agar  tetap  memperhatikan generasi masa datang.</w:t>
      </w:r>
    </w:p>
    <w:p w:rsidR="005914EF" w:rsidRPr="005914EF" w:rsidRDefault="005914EF" w:rsidP="005914EF">
      <w:pPr>
        <w:numPr>
          <w:ilvl w:val="0"/>
          <w:numId w:val="4"/>
        </w:numPr>
        <w:shd w:val="clear" w:color="auto" w:fill="FFFFFF"/>
        <w:spacing w:before="100" w:beforeAutospacing="1" w:after="100" w:afterAutospacing="1" w:line="480" w:lineRule="auto"/>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 xml:space="preserve"> Accountability</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 xml:space="preserve">Merupakan  upaya  perusahaan  terbuka  dan  bertanggungjawab  atas  aktivitas </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 xml:space="preserve">yang  telah  dilakukan.Akuntabilitas  dibutuhkan,  ketika  aktivitas  perusahaan mempengaruhi  dan  dipengaruhi  lingkungan  eksternal.  Konsep  ini menjelaskan pengaruh kuantitatif aktivitas perusahaan terhadap pihak internal </w:t>
      </w:r>
      <w:r w:rsidRPr="005914EF">
        <w:rPr>
          <w:rFonts w:ascii="Times New Roman" w:eastAsia="Times New Roman" w:hAnsi="Times New Roman" w:cs="Times New Roman"/>
          <w:sz w:val="24"/>
          <w:szCs w:val="24"/>
        </w:rPr>
        <w:lastRenderedPageBreak/>
        <w:t>dan  eksternal  (Crowther  David,  2008  :  203).  Akuntabilitas  dapat  dijadikan sebagai media bagi perusahaan membangun image dan network terhadap para pemangku  kepentingan.Tingkat  keluasan  dan  keinformasian  laporan perusahaan  memiliki  konsekuensi  sosial  maupun  ekonomi.  Tingkat akuntanbillitas  dan  tanggungjawab  perusahaan  menentukan  legitimasi stakeholder eksternal, serta meningkatkan transaksi saham perusahaan.Keterbukaan perusahaan atas  aktivitas tanggungjawab sosial menentukan respon  masyarakat  bagi  perusahaan.  Namun  informasi  yang  bersifat  negatif justru  menjadi  bumerang  perusahaan,  dan  cenderung  memunculkan  imagenegatif.</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 xml:space="preserve"> Menurut Crowther David (2008  : 203) menyatakan akuntabilitas dan keterbukaan  memiliki  kemanfaatan  secara  sosial  dan  ekonomi.  Lebih  lanjut dinyatakan  bahwa  informasi  yang  disampaikan  perusahaan  bermanfaat  bagi para pemangku kepentingan dalam mendukung pengambilan keputusan. Agar informasi  dalam  laporan  perusahaan  sebagai  wujud  akuntabilitas  memenuhi kualifikasi, maka akuntabilitas seharusnya mencerminkan karakteristik antara lain: </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1.  Understand-ability to all paries concerned</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 xml:space="preserve">2.  Relevance to the users of the information provided </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 xml:space="preserve">3.  Reability  and  terms  of  accuracy  of  measurement,  representation  of </w:t>
      </w:r>
    </w:p>
    <w:p w:rsidR="005914EF" w:rsidRPr="005914EF" w:rsidRDefault="005914EF" w:rsidP="005914EF">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impact and freedom from bias4.  Comparability,  which  implies  consistency,  both  over  time  and  between different organisations</w:t>
      </w:r>
    </w:p>
    <w:p w:rsidR="005914EF" w:rsidRPr="005914EF" w:rsidRDefault="005914EF" w:rsidP="005914EF">
      <w:pPr>
        <w:numPr>
          <w:ilvl w:val="0"/>
          <w:numId w:val="4"/>
        </w:numPr>
        <w:shd w:val="clear" w:color="auto" w:fill="FFFFFF"/>
        <w:spacing w:before="100" w:beforeAutospacing="1" w:after="100" w:afterAutospacing="1" w:line="480" w:lineRule="auto"/>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lastRenderedPageBreak/>
        <w:t xml:space="preserve"> Transparancy</w:t>
      </w:r>
    </w:p>
    <w:p w:rsidR="005914EF" w:rsidRPr="005914EF" w:rsidRDefault="005914EF" w:rsidP="00846EC5">
      <w:pPr>
        <w:shd w:val="clear" w:color="auto" w:fill="FFFFFF"/>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5914EF">
        <w:rPr>
          <w:rFonts w:ascii="Times New Roman" w:eastAsia="Times New Roman" w:hAnsi="Times New Roman" w:cs="Times New Roman"/>
          <w:sz w:val="24"/>
          <w:szCs w:val="24"/>
        </w:rPr>
        <w:t>Merupakan  perinsip  penting  bagi  pihak  eksternal.Transaparansi bersinggungan  dengan  pelaporan  aktivitas  perusahaan  berikut  dampak terhadap pihak eksternal. Crowther David (2008 : 204) menyatakan:“transparancy, Transparansi  merupakan  satu  hal  yang  amat  peting  bagi  pihak  eksternal, berperan  untuk  mengurangi  asimetri  informasi,  kesalahpahaman,  khususnya informasi dan pertanggungjawaban berbagai dampak dari lingkungan.</w:t>
      </w:r>
    </w:p>
    <w:p w:rsidR="005914EF" w:rsidRDefault="005914EF" w:rsidP="005914EF">
      <w:p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p>
    <w:p w:rsidR="0039449B" w:rsidRDefault="0039449B" w:rsidP="0039449B">
      <w:pPr>
        <w:pStyle w:val="ListParagraph"/>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
    <w:p w:rsidR="0039449B" w:rsidRPr="0039449B" w:rsidRDefault="0039449B" w:rsidP="0039449B">
      <w:pPr>
        <w:pStyle w:val="ListParagraph"/>
        <w:spacing w:line="480" w:lineRule="auto"/>
        <w:ind w:left="1080" w:firstLine="360"/>
        <w:jc w:val="both"/>
        <w:rPr>
          <w:rFonts w:ascii="Times New Roman" w:hAnsi="Times New Roman" w:cs="Times New Roman"/>
          <w:sz w:val="24"/>
        </w:rPr>
      </w:pPr>
      <w:r w:rsidRPr="0039449B">
        <w:rPr>
          <w:rFonts w:ascii="Times New Roman" w:hAnsi="Times New Roman" w:cs="Times New Roman"/>
          <w:sz w:val="24"/>
        </w:rPr>
        <w:t>penelitian ini digolongkan pada penelitian deskriptif. Susworo (2009) penelitian deskriptif adalah penelitian yang mendeskripsikan suatu gejala, peristiwa dan kejadian yang terjadi saat ini. Penelitian kualitatif deskriptif memberikan gambaran secara sistematis, aktual dan akurat mengenai fakta-fakta yang ada, sifat dan karakter, serta hubungan antara fenomena yang diteliti, yaitu gambaran pengaruh penolahan beasiswa terhadap kantor Binterbusih semarang.</w:t>
      </w:r>
    </w:p>
    <w:p w:rsidR="0039449B" w:rsidRDefault="0039449B" w:rsidP="0039449B">
      <w:pPr>
        <w:pStyle w:val="Heading1"/>
        <w:numPr>
          <w:ilvl w:val="0"/>
          <w:numId w:val="5"/>
        </w:numPr>
        <w:spacing w:line="480" w:lineRule="auto"/>
        <w:rPr>
          <w:rFonts w:ascii="Times New Roman" w:hAnsi="Times New Roman" w:cs="Times New Roman"/>
          <w:color w:val="auto"/>
          <w:sz w:val="24"/>
        </w:rPr>
      </w:pPr>
      <w:r>
        <w:rPr>
          <w:rFonts w:ascii="Times New Roman" w:hAnsi="Times New Roman" w:cs="Times New Roman"/>
          <w:color w:val="auto"/>
          <w:sz w:val="24"/>
        </w:rPr>
        <w:t>Jenis Data</w:t>
      </w:r>
    </w:p>
    <w:p w:rsidR="0039449B" w:rsidRPr="0039449B" w:rsidRDefault="0039449B" w:rsidP="0039449B">
      <w:pPr>
        <w:spacing w:line="480" w:lineRule="auto"/>
        <w:ind w:left="720" w:firstLine="720"/>
        <w:jc w:val="both"/>
        <w:rPr>
          <w:rFonts w:ascii="Times New Roman" w:hAnsi="Times New Roman" w:cs="Times New Roman"/>
          <w:color w:val="000000" w:themeColor="text1"/>
          <w:sz w:val="24"/>
        </w:rPr>
      </w:pPr>
      <w:r>
        <w:rPr>
          <w:rFonts w:ascii="Times New Roman" w:hAnsi="Times New Roman" w:cs="Times New Roman"/>
          <w:sz w:val="24"/>
        </w:rPr>
        <w:t xml:space="preserve">Penelitian ini menggunakan metode studi kasus yang menggambarkan keadaan sebenarnya dari objek penelitian. Studi ini dimaksudkan untuk </w:t>
      </w:r>
      <w:r>
        <w:rPr>
          <w:rFonts w:ascii="Times New Roman" w:hAnsi="Times New Roman" w:cs="Times New Roman"/>
          <w:sz w:val="24"/>
        </w:rPr>
        <w:lastRenderedPageBreak/>
        <w:t xml:space="preserve">memperoleh data-data dari kantor, khususnya hal-hal yang berkaitan dengan besiswa yang mengnakan metode corporate social responblity  </w:t>
      </w:r>
      <w:r w:rsidRPr="005638F4">
        <w:rPr>
          <w:rFonts w:ascii="Times New Roman" w:hAnsi="Times New Roman" w:cs="Times New Roman"/>
          <w:color w:val="000000" w:themeColor="text1"/>
          <w:sz w:val="24"/>
        </w:rPr>
        <w:t>Sumber Data</w:t>
      </w:r>
      <w:r>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en-US"/>
        </w:rPr>
        <w:t>y</w:t>
      </w:r>
      <w:r>
        <w:rPr>
          <w:rFonts w:ascii="Times New Roman" w:hAnsi="Times New Roman" w:cs="Times New Roman"/>
          <w:color w:val="000000" w:themeColor="text1"/>
          <w:sz w:val="24"/>
        </w:rPr>
        <w:t>ayasan binterbusih semarang.</w:t>
      </w:r>
      <w:r>
        <w:rPr>
          <w:rFonts w:ascii="Times New Roman" w:hAnsi="Times New Roman" w:cs="Times New Roman"/>
          <w:color w:val="000000" w:themeColor="text1"/>
          <w:sz w:val="24"/>
          <w:lang w:val="en-US"/>
        </w:rPr>
        <w:t xml:space="preserve"> </w:t>
      </w:r>
      <w:r w:rsidRPr="0039449B">
        <w:rPr>
          <w:rFonts w:ascii="Times New Roman" w:hAnsi="Times New Roman" w:cs="Times New Roman"/>
          <w:sz w:val="24"/>
        </w:rPr>
        <w:t>Sumber data yang digunakan dalam penelitian ini merupakan data primer dan data sekunder</w:t>
      </w:r>
    </w:p>
    <w:p w:rsidR="0039449B" w:rsidRPr="008E7017" w:rsidRDefault="0039449B" w:rsidP="0039449B">
      <w:pPr>
        <w:pStyle w:val="Heading1"/>
        <w:spacing w:line="480" w:lineRule="auto"/>
        <w:rPr>
          <w:rFonts w:ascii="Times New Roman" w:hAnsi="Times New Roman" w:cs="Times New Roman"/>
          <w:color w:val="auto"/>
          <w:sz w:val="24"/>
          <w:szCs w:val="24"/>
        </w:rPr>
      </w:pPr>
      <w:r w:rsidRPr="008E7017">
        <w:rPr>
          <w:rFonts w:ascii="Times New Roman" w:hAnsi="Times New Roman" w:cs="Times New Roman"/>
          <w:color w:val="auto"/>
          <w:sz w:val="24"/>
          <w:szCs w:val="24"/>
        </w:rPr>
        <w:t xml:space="preserve">Variabel  Dependen  (Y) </w:t>
      </w:r>
    </w:p>
    <w:p w:rsidR="0039449B" w:rsidRPr="00191C7B" w:rsidRDefault="0039449B" w:rsidP="0039449B">
      <w:pPr>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Dalam peelitian ini tentang pengaruh beasiswa yang dikelola oleh kantor apakah sudah sesuai dengan harapan mahasiswa yang mendaptkan besaiswa. </w:t>
      </w:r>
      <w:r w:rsidRPr="00073557">
        <w:rPr>
          <w:rFonts w:ascii="Times New Roman" w:hAnsi="Times New Roman" w:cs="Times New Roman"/>
          <w:sz w:val="24"/>
          <w:szCs w:val="24"/>
        </w:rPr>
        <w:t>Pengukuran skala Likert dimulai dari sk</w:t>
      </w:r>
      <w:r>
        <w:rPr>
          <w:rFonts w:ascii="Times New Roman" w:hAnsi="Times New Roman" w:cs="Times New Roman"/>
          <w:sz w:val="24"/>
          <w:szCs w:val="24"/>
        </w:rPr>
        <w:t xml:space="preserve">ala 1 menunjukkan sangat tidak </w:t>
      </w:r>
      <w:r w:rsidRPr="00073557">
        <w:rPr>
          <w:rFonts w:ascii="Times New Roman" w:hAnsi="Times New Roman" w:cs="Times New Roman"/>
          <w:sz w:val="24"/>
          <w:szCs w:val="24"/>
        </w:rPr>
        <w:t>setuju, skala 2 menunjukkan tidak setuju, , skala3</w:t>
      </w:r>
      <w:r>
        <w:rPr>
          <w:rFonts w:ascii="Times New Roman" w:hAnsi="Times New Roman" w:cs="Times New Roman"/>
          <w:sz w:val="24"/>
          <w:szCs w:val="24"/>
        </w:rPr>
        <w:t xml:space="preserve"> menunjukkan tidak tahu, skala </w:t>
      </w:r>
      <w:r w:rsidRPr="00073557">
        <w:rPr>
          <w:rFonts w:ascii="Times New Roman" w:hAnsi="Times New Roman" w:cs="Times New Roman"/>
          <w:sz w:val="24"/>
          <w:szCs w:val="24"/>
        </w:rPr>
        <w:t>4 menunjukkan setuju, sampai dengan skala 5 menunjukkan sangat setuju.</w:t>
      </w:r>
    </w:p>
    <w:p w:rsidR="0039449B" w:rsidRDefault="0039449B" w:rsidP="0039449B">
      <w:pPr>
        <w:pStyle w:val="Heading1"/>
        <w:numPr>
          <w:ilvl w:val="0"/>
          <w:numId w:val="5"/>
        </w:numPr>
        <w:spacing w:line="480" w:lineRule="auto"/>
        <w:rPr>
          <w:rFonts w:ascii="Times New Roman" w:hAnsi="Times New Roman" w:cs="Times New Roman"/>
          <w:color w:val="auto"/>
          <w:sz w:val="24"/>
          <w:szCs w:val="24"/>
        </w:rPr>
      </w:pPr>
      <w:bookmarkStart w:id="0" w:name="_Toc14741605"/>
      <w:r w:rsidRPr="00191C7B">
        <w:rPr>
          <w:rFonts w:ascii="Times New Roman" w:hAnsi="Times New Roman" w:cs="Times New Roman"/>
          <w:color w:val="auto"/>
          <w:sz w:val="24"/>
          <w:szCs w:val="24"/>
        </w:rPr>
        <w:t xml:space="preserve"> Variabel Independen</w:t>
      </w:r>
      <w:bookmarkEnd w:id="0"/>
    </w:p>
    <w:p w:rsidR="0039449B" w:rsidRDefault="0039449B" w:rsidP="0039449B">
      <w:pPr>
        <w:spacing w:line="480" w:lineRule="auto"/>
        <w:ind w:left="1080" w:firstLine="360"/>
        <w:rPr>
          <w:rFonts w:ascii="Times New Roman" w:hAnsi="Times New Roman" w:cs="Times New Roman"/>
          <w:sz w:val="24"/>
          <w:szCs w:val="24"/>
        </w:rPr>
      </w:pPr>
      <w:r w:rsidRPr="00073557">
        <w:rPr>
          <w:rFonts w:ascii="Times New Roman" w:hAnsi="Times New Roman" w:cs="Times New Roman"/>
          <w:sz w:val="24"/>
          <w:szCs w:val="24"/>
        </w:rPr>
        <w:t>Variabel  indipenden  yang  akan  di  uji  dala</w:t>
      </w:r>
      <w:r>
        <w:rPr>
          <w:rFonts w:ascii="Times New Roman" w:hAnsi="Times New Roman" w:cs="Times New Roman"/>
          <w:sz w:val="24"/>
          <w:szCs w:val="24"/>
        </w:rPr>
        <w:t>m  penelitian  ini  adalah  CSR</w:t>
      </w:r>
      <w:r w:rsidRPr="00073557">
        <w:rPr>
          <w:rFonts w:ascii="Times New Roman" w:hAnsi="Times New Roman" w:cs="Times New Roman"/>
          <w:sz w:val="24"/>
          <w:szCs w:val="24"/>
        </w:rPr>
        <w:t>yang meliputi Corporate Social Responsibility Goal (X1), Corporate Social Issues</w:t>
      </w:r>
      <w:r>
        <w:rPr>
          <w:rFonts w:ascii="Times New Roman" w:hAnsi="Times New Roman" w:cs="Times New Roman"/>
          <w:sz w:val="24"/>
          <w:szCs w:val="24"/>
        </w:rPr>
        <w:t xml:space="preserve"> (X2, Corpotrate Social Program ( X3)</w:t>
      </w:r>
    </w:p>
    <w:p w:rsidR="0039449B" w:rsidRPr="008D4519" w:rsidRDefault="0039449B" w:rsidP="0039449B">
      <w:pPr>
        <w:pStyle w:val="ListParagraph"/>
        <w:numPr>
          <w:ilvl w:val="0"/>
          <w:numId w:val="6"/>
        </w:numPr>
        <w:spacing w:line="480" w:lineRule="auto"/>
        <w:rPr>
          <w:rFonts w:ascii="Times New Roman" w:hAnsi="Times New Roman" w:cs="Times New Roman"/>
          <w:sz w:val="24"/>
          <w:szCs w:val="24"/>
        </w:rPr>
      </w:pPr>
      <w:r w:rsidRPr="008D4519">
        <w:rPr>
          <w:rFonts w:ascii="Times New Roman" w:hAnsi="Times New Roman" w:cs="Times New Roman"/>
          <w:sz w:val="24"/>
          <w:szCs w:val="24"/>
        </w:rPr>
        <w:t xml:space="preserve">Corporate Social Responsibility Goal(X1) </w:t>
      </w:r>
    </w:p>
    <w:p w:rsidR="005914EF" w:rsidRDefault="0039449B" w:rsidP="0039449B">
      <w:pPr>
        <w:spacing w:line="480" w:lineRule="auto"/>
        <w:ind w:left="720" w:firstLine="720"/>
        <w:jc w:val="both"/>
        <w:rPr>
          <w:rFonts w:ascii="Times New Roman" w:hAnsi="Times New Roman" w:cs="Times New Roman"/>
          <w:sz w:val="24"/>
          <w:szCs w:val="24"/>
        </w:rPr>
      </w:pPr>
      <w:r w:rsidRPr="008D4519">
        <w:rPr>
          <w:rFonts w:ascii="Times New Roman" w:hAnsi="Times New Roman" w:cs="Times New Roman"/>
          <w:sz w:val="24"/>
          <w:szCs w:val="24"/>
        </w:rPr>
        <w:t>Corporate  Social  Responsibility  Goal merupakan  tujuan  perusahaan melakukan  program  CSR  untuk  meningkatkan  citra  perusahaan  dan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meningkatkan </w:t>
      </w:r>
      <w:r w:rsidRPr="008D4519">
        <w:rPr>
          <w:rFonts w:ascii="Times New Roman" w:hAnsi="Times New Roman" w:cs="Times New Roman"/>
          <w:sz w:val="24"/>
          <w:szCs w:val="24"/>
        </w:rPr>
        <w:t>kesejahteraan  hidup  masyarakat  yang  sesuai  dengan  visi dan  misi  perusahaan.</w:t>
      </w:r>
    </w:p>
    <w:p w:rsidR="0039449B" w:rsidRPr="00191C7B" w:rsidRDefault="0039449B" w:rsidP="0039449B">
      <w:pPr>
        <w:pStyle w:val="Heading1"/>
        <w:spacing w:line="480" w:lineRule="auto"/>
        <w:rPr>
          <w:rFonts w:ascii="Times New Roman" w:hAnsi="Times New Roman" w:cs="Times New Roman"/>
          <w:color w:val="auto"/>
          <w:sz w:val="24"/>
          <w:szCs w:val="24"/>
        </w:rPr>
      </w:pPr>
      <w:r w:rsidRPr="00191C7B">
        <w:rPr>
          <w:rFonts w:ascii="Times New Roman" w:hAnsi="Times New Roman" w:cs="Times New Roman"/>
          <w:color w:val="auto"/>
          <w:sz w:val="24"/>
          <w:szCs w:val="24"/>
        </w:rPr>
        <w:t>Validitas Dan Reablitas</w:t>
      </w:r>
    </w:p>
    <w:p w:rsidR="0039449B" w:rsidRDefault="0039449B" w:rsidP="0039449B">
      <w:pPr>
        <w:spacing w:line="480" w:lineRule="auto"/>
        <w:ind w:left="720" w:firstLine="720"/>
        <w:jc w:val="both"/>
        <w:rPr>
          <w:rFonts w:ascii="Times New Roman" w:hAnsi="Times New Roman" w:cs="Times New Roman"/>
          <w:sz w:val="24"/>
          <w:szCs w:val="24"/>
        </w:rPr>
      </w:pPr>
      <w:r w:rsidRPr="00B620A4">
        <w:rPr>
          <w:rFonts w:ascii="Times New Roman" w:hAnsi="Times New Roman" w:cs="Times New Roman"/>
          <w:sz w:val="24"/>
          <w:szCs w:val="24"/>
        </w:rPr>
        <w:t>Uji  validitas  dan  realibilitas  dilakukan  untuk  menguji  kuesioner  layak untuk digunakan sebagai instrumen penelitian.</w:t>
      </w:r>
    </w:p>
    <w:p w:rsidR="0039449B" w:rsidRPr="00B02438" w:rsidRDefault="0039449B" w:rsidP="0039449B">
      <w:pPr>
        <w:pStyle w:val="Heading1"/>
        <w:spacing w:line="480" w:lineRule="auto"/>
        <w:rPr>
          <w:rFonts w:ascii="Times New Roman" w:hAnsi="Times New Roman" w:cs="Times New Roman"/>
          <w:color w:val="auto"/>
          <w:sz w:val="24"/>
          <w:szCs w:val="24"/>
        </w:rPr>
      </w:pPr>
      <w:bookmarkStart w:id="1" w:name="_Toc14741607"/>
      <w:r w:rsidRPr="00B02438">
        <w:rPr>
          <w:rFonts w:ascii="Times New Roman" w:hAnsi="Times New Roman" w:cs="Times New Roman"/>
          <w:color w:val="auto"/>
          <w:sz w:val="24"/>
          <w:szCs w:val="24"/>
        </w:rPr>
        <w:t>3.1</w:t>
      </w:r>
      <w:r>
        <w:rPr>
          <w:rFonts w:ascii="Times New Roman" w:hAnsi="Times New Roman" w:cs="Times New Roman"/>
          <w:color w:val="auto"/>
          <w:sz w:val="24"/>
          <w:szCs w:val="24"/>
        </w:rPr>
        <w:t xml:space="preserve">.6.1 </w:t>
      </w:r>
      <w:r w:rsidRPr="00B02438">
        <w:rPr>
          <w:rFonts w:ascii="Times New Roman" w:hAnsi="Times New Roman" w:cs="Times New Roman"/>
          <w:color w:val="auto"/>
          <w:sz w:val="24"/>
          <w:szCs w:val="24"/>
        </w:rPr>
        <w:t xml:space="preserve"> Uji Validitas</w:t>
      </w:r>
      <w:bookmarkEnd w:id="1"/>
      <w:r w:rsidRPr="00B02438">
        <w:rPr>
          <w:rFonts w:ascii="Times New Roman" w:hAnsi="Times New Roman" w:cs="Times New Roman"/>
          <w:color w:val="auto"/>
          <w:sz w:val="24"/>
          <w:szCs w:val="24"/>
        </w:rPr>
        <w:t xml:space="preserve"> </w:t>
      </w:r>
    </w:p>
    <w:p w:rsidR="0039449B" w:rsidRPr="00B02438" w:rsidRDefault="0039449B" w:rsidP="0039449B">
      <w:pPr>
        <w:spacing w:line="480" w:lineRule="auto"/>
        <w:ind w:left="720" w:firstLine="720"/>
        <w:jc w:val="both"/>
        <w:rPr>
          <w:rFonts w:ascii="Times New Roman" w:hAnsi="Times New Roman" w:cs="Times New Roman"/>
          <w:b/>
          <w:sz w:val="24"/>
          <w:szCs w:val="24"/>
        </w:rPr>
      </w:pPr>
      <w:r w:rsidRPr="00B620A4">
        <w:rPr>
          <w:rFonts w:ascii="Times New Roman" w:hAnsi="Times New Roman" w:cs="Times New Roman"/>
          <w:sz w:val="24"/>
          <w:szCs w:val="24"/>
        </w:rPr>
        <w:t>Instrumen  penelitian  yang  valid  berarti  alat  ukur  yang  digunakan  untuk mendapatkan data tersebut valid. Suatu kuesioner dikatakan valid jika pertanyaan pada  kuesioner  mampu  untuk  mengungkapkan  sesuatu  yang  akan  diukur  oleh kuesioner  tersebut.  Uji  validitas  dilakukan  dengan  membandingkan  nilai  rhitung</w:t>
      </w:r>
      <w:r>
        <w:rPr>
          <w:rFonts w:ascii="Times New Roman" w:hAnsi="Times New Roman" w:cs="Times New Roman"/>
          <w:sz w:val="24"/>
          <w:szCs w:val="24"/>
        </w:rPr>
        <w:t>dengan r</w:t>
      </w:r>
      <w:r w:rsidRPr="00B620A4">
        <w:rPr>
          <w:rFonts w:ascii="Times New Roman" w:hAnsi="Times New Roman" w:cs="Times New Roman"/>
          <w:sz w:val="24"/>
          <w:szCs w:val="24"/>
        </w:rPr>
        <w:t xml:space="preserve">tabeluntuk  degree of freedom  (df) = n-2 dimana n adalah jumlah sample. Apabila r hitung lebih besar dari pada r tabel makadata dikatakan valid (Ghozali, 2006). Uji validitas dalam penelitian ini dilakukandengan menggunakan analisis </w:t>
      </w:r>
      <w:r>
        <w:rPr>
          <w:rFonts w:ascii="Times New Roman" w:hAnsi="Times New Roman" w:cs="Times New Roman"/>
          <w:sz w:val="24"/>
          <w:szCs w:val="24"/>
        </w:rPr>
        <w:t xml:space="preserve">. </w:t>
      </w:r>
      <w:r w:rsidRPr="00B620A4">
        <w:rPr>
          <w:rFonts w:ascii="Times New Roman" w:hAnsi="Times New Roman" w:cs="Times New Roman"/>
          <w:sz w:val="24"/>
          <w:szCs w:val="24"/>
        </w:rPr>
        <w:t xml:space="preserve">Ketentuan pengambilan keputusan : </w:t>
      </w:r>
    </w:p>
    <w:p w:rsidR="0039449B" w:rsidRPr="00B02438" w:rsidRDefault="0039449B" w:rsidP="0039449B">
      <w:pPr>
        <w:pStyle w:val="ListParagraph"/>
        <w:numPr>
          <w:ilvl w:val="6"/>
          <w:numId w:val="8"/>
        </w:numPr>
        <w:spacing w:line="480" w:lineRule="auto"/>
        <w:jc w:val="both"/>
        <w:rPr>
          <w:rFonts w:ascii="Times New Roman" w:hAnsi="Times New Roman" w:cs="Times New Roman"/>
          <w:sz w:val="24"/>
          <w:szCs w:val="24"/>
        </w:rPr>
      </w:pPr>
      <w:r w:rsidRPr="00B02438">
        <w:rPr>
          <w:rFonts w:ascii="Times New Roman" w:hAnsi="Times New Roman" w:cs="Times New Roman"/>
          <w:sz w:val="24"/>
          <w:szCs w:val="24"/>
        </w:rPr>
        <w:t xml:space="preserve">Jika rhitungpositif dan rhitung &gt; rtabelmaka butir pertanyaan valid. </w:t>
      </w:r>
    </w:p>
    <w:p w:rsidR="0039449B" w:rsidRPr="00B02438" w:rsidRDefault="0039449B" w:rsidP="0039449B">
      <w:pPr>
        <w:pStyle w:val="ListParagraph"/>
        <w:numPr>
          <w:ilvl w:val="6"/>
          <w:numId w:val="8"/>
        </w:numPr>
        <w:spacing w:line="480" w:lineRule="auto"/>
        <w:jc w:val="both"/>
        <w:rPr>
          <w:rFonts w:ascii="Times New Roman" w:hAnsi="Times New Roman" w:cs="Times New Roman"/>
          <w:sz w:val="24"/>
          <w:szCs w:val="24"/>
        </w:rPr>
      </w:pPr>
      <w:r w:rsidRPr="00B02438">
        <w:rPr>
          <w:rFonts w:ascii="Times New Roman" w:hAnsi="Times New Roman" w:cs="Times New Roman"/>
          <w:sz w:val="24"/>
          <w:szCs w:val="24"/>
        </w:rPr>
        <w:t xml:space="preserve"> Jika rhitungnegatif atau rhitung&lt; rtabelmaka butir pertanyaan tidak valid. </w:t>
      </w:r>
    </w:p>
    <w:p w:rsidR="0039449B" w:rsidRDefault="0039449B" w:rsidP="0039449B">
      <w:pPr>
        <w:spacing w:line="480" w:lineRule="auto"/>
        <w:jc w:val="both"/>
        <w:rPr>
          <w:rFonts w:ascii="Times New Roman" w:hAnsi="Times New Roman" w:cs="Times New Roman"/>
          <w:sz w:val="24"/>
          <w:szCs w:val="24"/>
        </w:rPr>
      </w:pPr>
    </w:p>
    <w:p w:rsidR="0039449B" w:rsidRDefault="0039449B" w:rsidP="0039449B">
      <w:pPr>
        <w:spacing w:line="480" w:lineRule="auto"/>
        <w:jc w:val="both"/>
        <w:rPr>
          <w:rFonts w:ascii="Times New Roman" w:hAnsi="Times New Roman" w:cs="Times New Roman"/>
          <w:sz w:val="24"/>
          <w:szCs w:val="24"/>
        </w:rPr>
      </w:pPr>
    </w:p>
    <w:p w:rsidR="0039449B" w:rsidRDefault="0039449B" w:rsidP="0039449B">
      <w:pPr>
        <w:spacing w:line="480" w:lineRule="auto"/>
        <w:jc w:val="both"/>
        <w:rPr>
          <w:rFonts w:ascii="Times New Roman" w:hAnsi="Times New Roman" w:cs="Times New Roman"/>
          <w:sz w:val="24"/>
          <w:szCs w:val="24"/>
        </w:rPr>
      </w:pPr>
    </w:p>
    <w:p w:rsidR="0039449B" w:rsidRPr="00B02438" w:rsidRDefault="0039449B" w:rsidP="0039449B">
      <w:pPr>
        <w:pStyle w:val="Heading1"/>
        <w:spacing w:line="480" w:lineRule="auto"/>
        <w:rPr>
          <w:rFonts w:ascii="Times New Roman" w:hAnsi="Times New Roman" w:cs="Times New Roman"/>
          <w:color w:val="auto"/>
          <w:sz w:val="24"/>
          <w:szCs w:val="24"/>
        </w:rPr>
      </w:pPr>
      <w:bookmarkStart w:id="2" w:name="_Toc14741608"/>
      <w:r>
        <w:rPr>
          <w:rFonts w:ascii="Times New Roman" w:hAnsi="Times New Roman" w:cs="Times New Roman"/>
          <w:color w:val="auto"/>
          <w:sz w:val="24"/>
          <w:szCs w:val="24"/>
        </w:rPr>
        <w:t xml:space="preserve">3.1.6.2 </w:t>
      </w:r>
      <w:r w:rsidRPr="00B02438">
        <w:rPr>
          <w:rFonts w:ascii="Times New Roman" w:hAnsi="Times New Roman" w:cs="Times New Roman"/>
          <w:color w:val="auto"/>
          <w:sz w:val="24"/>
          <w:szCs w:val="24"/>
        </w:rPr>
        <w:t xml:space="preserve"> Uji Reliabilitas</w:t>
      </w:r>
      <w:bookmarkEnd w:id="2"/>
    </w:p>
    <w:p w:rsidR="0039449B" w:rsidRDefault="0039449B" w:rsidP="0039449B">
      <w:pPr>
        <w:spacing w:line="480" w:lineRule="auto"/>
        <w:ind w:left="720" w:firstLine="720"/>
        <w:jc w:val="both"/>
        <w:rPr>
          <w:rFonts w:ascii="Times New Roman" w:hAnsi="Times New Roman" w:cs="Times New Roman"/>
          <w:sz w:val="24"/>
          <w:szCs w:val="24"/>
        </w:rPr>
      </w:pPr>
      <w:r w:rsidRPr="00B620A4">
        <w:rPr>
          <w:rFonts w:ascii="Times New Roman" w:hAnsi="Times New Roman" w:cs="Times New Roman"/>
          <w:sz w:val="24"/>
          <w:szCs w:val="24"/>
        </w:rPr>
        <w:t>Reliabilitas adalah alat untuk mengukur suatu kuesioner yang merupakanindikator  dari  variabel  atau  konstruk.  Suatu  kuesioner  dikatakan  reliabilitas  jikajawaban  seseorang  terhadap  pernyataan  menghasilkan  jawaban  yang  sama  dariwaktu  ke  waktu.  Uji  Reliabilitas  dalam  penelitian  ini  menggunakan  nilaiCronbach  alpha. Suatu  konstruk  dikatakan  reliabel  jika  memberikan  nilaiCronbach alpha &gt;0,60 (Ghozali, 2006</w:t>
      </w:r>
      <w:r>
        <w:rPr>
          <w:rFonts w:ascii="Times New Roman" w:hAnsi="Times New Roman" w:cs="Times New Roman"/>
          <w:sz w:val="24"/>
          <w:szCs w:val="24"/>
        </w:rPr>
        <w:t>.</w:t>
      </w:r>
    </w:p>
    <w:p w:rsidR="0039449B" w:rsidRPr="00B02438" w:rsidRDefault="0039449B" w:rsidP="0039449B">
      <w:pPr>
        <w:pStyle w:val="Heading1"/>
        <w:spacing w:line="480" w:lineRule="auto"/>
        <w:rPr>
          <w:rFonts w:ascii="Times New Roman" w:hAnsi="Times New Roman" w:cs="Times New Roman"/>
          <w:color w:val="auto"/>
          <w:sz w:val="24"/>
          <w:szCs w:val="24"/>
        </w:rPr>
      </w:pPr>
      <w:bookmarkStart w:id="3" w:name="_Toc14741609"/>
      <w:r w:rsidRPr="00B02438">
        <w:rPr>
          <w:rFonts w:ascii="Times New Roman" w:hAnsi="Times New Roman" w:cs="Times New Roman"/>
          <w:color w:val="auto"/>
          <w:sz w:val="24"/>
          <w:szCs w:val="24"/>
        </w:rPr>
        <w:t>3.7  Metode Analisis</w:t>
      </w:r>
      <w:bookmarkEnd w:id="3"/>
      <w:r w:rsidRPr="00B02438">
        <w:rPr>
          <w:rFonts w:ascii="Times New Roman" w:hAnsi="Times New Roman" w:cs="Times New Roman"/>
          <w:color w:val="auto"/>
          <w:sz w:val="24"/>
          <w:szCs w:val="24"/>
        </w:rPr>
        <w:t xml:space="preserve"> </w:t>
      </w:r>
    </w:p>
    <w:p w:rsidR="0039449B" w:rsidRPr="00B02438" w:rsidRDefault="0039449B" w:rsidP="0039449B">
      <w:pPr>
        <w:pStyle w:val="Heading1"/>
        <w:spacing w:line="480" w:lineRule="auto"/>
        <w:rPr>
          <w:rFonts w:ascii="Times New Roman" w:hAnsi="Times New Roman" w:cs="Times New Roman"/>
          <w:color w:val="auto"/>
          <w:sz w:val="24"/>
          <w:szCs w:val="24"/>
        </w:rPr>
      </w:pPr>
      <w:bookmarkStart w:id="4" w:name="_Toc14741610"/>
      <w:r w:rsidRPr="00B02438">
        <w:rPr>
          <w:rFonts w:ascii="Times New Roman" w:hAnsi="Times New Roman" w:cs="Times New Roman"/>
          <w:color w:val="auto"/>
          <w:sz w:val="24"/>
          <w:szCs w:val="24"/>
        </w:rPr>
        <w:t>3.7.1 Statistik Dektriktif</w:t>
      </w:r>
      <w:bookmarkEnd w:id="4"/>
      <w:r w:rsidRPr="00B02438">
        <w:rPr>
          <w:rFonts w:ascii="Times New Roman" w:hAnsi="Times New Roman" w:cs="Times New Roman"/>
          <w:color w:val="auto"/>
          <w:sz w:val="24"/>
          <w:szCs w:val="24"/>
        </w:rPr>
        <w:t xml:space="preserve"> </w:t>
      </w:r>
    </w:p>
    <w:p w:rsidR="0039449B" w:rsidRDefault="0039449B" w:rsidP="0039449B">
      <w:pPr>
        <w:spacing w:line="480" w:lineRule="auto"/>
        <w:ind w:left="720" w:firstLine="720"/>
        <w:jc w:val="both"/>
        <w:rPr>
          <w:rFonts w:ascii="Times New Roman" w:hAnsi="Times New Roman" w:cs="Times New Roman"/>
          <w:b/>
          <w:sz w:val="24"/>
          <w:szCs w:val="24"/>
        </w:rPr>
      </w:pPr>
      <w:r w:rsidRPr="00F95397">
        <w:rPr>
          <w:rFonts w:ascii="Times New Roman" w:hAnsi="Times New Roman" w:cs="Times New Roman"/>
          <w:sz w:val="24"/>
          <w:szCs w:val="24"/>
        </w:rPr>
        <w:t>StatiStatistik deskriptif digunakan untuk memberikan gambaran mengenai data  yang diperoleh yang dapat dilihat melalui rata-rata(mean), standar deviasi, varian, maksimum,  minimum,  sum,  range,  kurtosis  dan  skewness  (kemencengan distribusi) (Ghozali,2006</w:t>
      </w:r>
      <w:r w:rsidRPr="008E4F98">
        <w:rPr>
          <w:rFonts w:ascii="Times New Roman" w:hAnsi="Times New Roman" w:cs="Times New Roman"/>
          <w:b/>
          <w:sz w:val="24"/>
          <w:szCs w:val="24"/>
        </w:rPr>
        <w:t xml:space="preserve">). </w:t>
      </w:r>
    </w:p>
    <w:p w:rsidR="0039449B" w:rsidRDefault="0039449B" w:rsidP="0039449B">
      <w:pPr>
        <w:spacing w:line="480" w:lineRule="auto"/>
        <w:jc w:val="both"/>
        <w:rPr>
          <w:rFonts w:ascii="Times New Roman" w:hAnsi="Times New Roman" w:cs="Times New Roman"/>
          <w:b/>
          <w:sz w:val="24"/>
          <w:szCs w:val="24"/>
        </w:rPr>
      </w:pPr>
    </w:p>
    <w:p w:rsidR="0039449B" w:rsidRPr="00B02438" w:rsidRDefault="0039449B" w:rsidP="0039449B">
      <w:pPr>
        <w:pStyle w:val="Heading1"/>
        <w:spacing w:line="480" w:lineRule="auto"/>
        <w:rPr>
          <w:rFonts w:ascii="Times New Roman" w:hAnsi="Times New Roman" w:cs="Times New Roman"/>
          <w:color w:val="auto"/>
          <w:sz w:val="24"/>
          <w:szCs w:val="24"/>
        </w:rPr>
      </w:pPr>
      <w:bookmarkStart w:id="5" w:name="_Toc14741611"/>
      <w:r w:rsidRPr="00B02438">
        <w:rPr>
          <w:rFonts w:ascii="Times New Roman" w:hAnsi="Times New Roman" w:cs="Times New Roman"/>
          <w:color w:val="auto"/>
          <w:sz w:val="24"/>
          <w:szCs w:val="24"/>
        </w:rPr>
        <w:lastRenderedPageBreak/>
        <w:t>3.7.2 Uji asumsi Klasik</w:t>
      </w:r>
      <w:bookmarkEnd w:id="5"/>
      <w:r w:rsidRPr="00B02438">
        <w:rPr>
          <w:rFonts w:ascii="Times New Roman" w:hAnsi="Times New Roman" w:cs="Times New Roman"/>
          <w:color w:val="auto"/>
          <w:sz w:val="24"/>
          <w:szCs w:val="24"/>
        </w:rPr>
        <w:t xml:space="preserve"> </w:t>
      </w:r>
    </w:p>
    <w:p w:rsidR="0039449B" w:rsidRDefault="0039449B" w:rsidP="0039449B">
      <w:pPr>
        <w:spacing w:line="480" w:lineRule="auto"/>
        <w:ind w:left="1440"/>
        <w:jc w:val="both"/>
        <w:rPr>
          <w:rFonts w:ascii="Times New Roman" w:hAnsi="Times New Roman" w:cs="Times New Roman"/>
          <w:sz w:val="24"/>
          <w:szCs w:val="24"/>
        </w:rPr>
      </w:pPr>
      <w:r w:rsidRPr="00F95397">
        <w:rPr>
          <w:rFonts w:ascii="Times New Roman" w:hAnsi="Times New Roman" w:cs="Times New Roman"/>
          <w:sz w:val="24"/>
          <w:szCs w:val="24"/>
        </w:rPr>
        <w:t>Uji asumsi klasik dilakukan untuk mengetahui kelayakan dari suatu model regresi. Sebelum  melakukan analisis regresi dilakukan uji asumsi klasik terlebih dahulu.  Dalam  penelitian  ini,  uji  asumsi  klasik  yang  digunakan  antara  lain  uji Multikolonieritas, uji Heteroskedastisitas dan uji Normalitas.</w:t>
      </w:r>
    </w:p>
    <w:p w:rsidR="0039449B" w:rsidRDefault="0039449B" w:rsidP="0039449B">
      <w:pPr>
        <w:spacing w:line="480" w:lineRule="auto"/>
        <w:jc w:val="both"/>
        <w:rPr>
          <w:rFonts w:ascii="Times New Roman" w:hAnsi="Times New Roman" w:cs="Times New Roman"/>
          <w:sz w:val="24"/>
          <w:szCs w:val="24"/>
        </w:rPr>
      </w:pPr>
    </w:p>
    <w:p w:rsidR="0039449B" w:rsidRPr="00F949D3" w:rsidRDefault="0039449B" w:rsidP="0039449B">
      <w:pPr>
        <w:pStyle w:val="Heading1"/>
        <w:spacing w:line="480" w:lineRule="auto"/>
        <w:rPr>
          <w:rFonts w:ascii="Times New Roman" w:hAnsi="Times New Roman" w:cs="Times New Roman"/>
          <w:color w:val="auto"/>
          <w:sz w:val="24"/>
          <w:szCs w:val="24"/>
        </w:rPr>
      </w:pPr>
      <w:bookmarkStart w:id="6" w:name="_Toc14741612"/>
      <w:r w:rsidRPr="00F949D3">
        <w:rPr>
          <w:rFonts w:ascii="Times New Roman" w:hAnsi="Times New Roman" w:cs="Times New Roman"/>
          <w:color w:val="auto"/>
          <w:sz w:val="24"/>
          <w:szCs w:val="24"/>
        </w:rPr>
        <w:t>3.7.3 Uji Multikolonieritas</w:t>
      </w:r>
      <w:bookmarkEnd w:id="6"/>
    </w:p>
    <w:p w:rsidR="0039449B" w:rsidRDefault="0039449B" w:rsidP="0039449B">
      <w:pPr>
        <w:spacing w:line="480" w:lineRule="auto"/>
        <w:ind w:left="720" w:firstLine="720"/>
        <w:jc w:val="both"/>
        <w:rPr>
          <w:rFonts w:ascii="Times New Roman" w:hAnsi="Times New Roman" w:cs="Times New Roman"/>
          <w:sz w:val="24"/>
          <w:szCs w:val="24"/>
        </w:rPr>
      </w:pPr>
      <w:r w:rsidRPr="00F95397">
        <w:rPr>
          <w:rFonts w:ascii="Times New Roman" w:hAnsi="Times New Roman" w:cs="Times New Roman"/>
          <w:sz w:val="24"/>
          <w:szCs w:val="24"/>
        </w:rPr>
        <w:t>Uji  multikolonieritas  bertujuan  untuk  mengetahui  apakah  dalam  model regresi,  variable  bebas  saling  berkorelasi.  Model  regresi  yang  baik  seharusnya tidak terjadi  korelasi  di  antara  variable bebas.  Untuk  menguji  ada  atau  tidaknya multikolonieritas  dapat  dilakukan  dengan  melihat  nilai  tolerance dan  variance inflation  factor (VIF).  Batas  untuk  nilai  tolerance adalah  0,10  dan  batas  VIF adalah 10. Jika nilai  tolerance  lebih kecil dari 0,10 dan nilai  VIF lebih besar dari 10, maka terjadi multikolinieritas (Ghozali, 2006)</w:t>
      </w:r>
    </w:p>
    <w:p w:rsidR="0039449B" w:rsidRDefault="0039449B" w:rsidP="0039449B">
      <w:pPr>
        <w:pStyle w:val="Heading1"/>
        <w:spacing w:line="480" w:lineRule="auto"/>
        <w:rPr>
          <w:rFonts w:ascii="Times New Roman" w:hAnsi="Times New Roman" w:cs="Times New Roman"/>
          <w:color w:val="auto"/>
          <w:sz w:val="24"/>
          <w:szCs w:val="24"/>
        </w:rPr>
      </w:pPr>
      <w:bookmarkStart w:id="7" w:name="_Toc14741613"/>
      <w:r w:rsidRPr="00F949D3">
        <w:rPr>
          <w:rFonts w:ascii="Times New Roman" w:hAnsi="Times New Roman" w:cs="Times New Roman"/>
          <w:color w:val="auto"/>
          <w:sz w:val="24"/>
          <w:szCs w:val="24"/>
        </w:rPr>
        <w:t>3.7.4 Uji Heteroskedastisitas</w:t>
      </w:r>
      <w:bookmarkEnd w:id="7"/>
      <w:r w:rsidRPr="00F949D3">
        <w:rPr>
          <w:rFonts w:ascii="Times New Roman" w:hAnsi="Times New Roman" w:cs="Times New Roman"/>
          <w:color w:val="auto"/>
          <w:sz w:val="24"/>
          <w:szCs w:val="24"/>
        </w:rPr>
        <w:t xml:space="preserve"> </w:t>
      </w:r>
    </w:p>
    <w:p w:rsidR="0039449B" w:rsidRPr="00F949D3" w:rsidRDefault="0039449B" w:rsidP="0039449B"/>
    <w:p w:rsidR="0039449B" w:rsidRDefault="0039449B" w:rsidP="0039449B">
      <w:pPr>
        <w:spacing w:line="480" w:lineRule="auto"/>
        <w:ind w:left="720" w:firstLine="720"/>
        <w:jc w:val="both"/>
        <w:rPr>
          <w:rFonts w:ascii="Times New Roman" w:hAnsi="Times New Roman" w:cs="Times New Roman"/>
          <w:sz w:val="24"/>
          <w:szCs w:val="24"/>
        </w:rPr>
      </w:pPr>
      <w:r w:rsidRPr="00F95397">
        <w:rPr>
          <w:rFonts w:ascii="Times New Roman" w:hAnsi="Times New Roman" w:cs="Times New Roman"/>
          <w:sz w:val="24"/>
          <w:szCs w:val="24"/>
        </w:rPr>
        <w:lastRenderedPageBreak/>
        <w:t>Uji  heteroskedastisitas  bertujuan  untuk  mengetahui  apakah  dalam  model regresi  terjadi  ketidaksamaan  variance  dari  residual  1  pengamat  ke  pengamat yang  lain  (Ghozali,  2006).  Jika  variance  dari  residual  1  pengamat  ke  pengamat lain  tetap,  maka  disebut  homoskedastisitas  dan  jika berbeda  disebut heteroskedastisitas.  Model  regresi  yang  ba</w:t>
      </w:r>
      <w:r>
        <w:rPr>
          <w:rFonts w:ascii="Times New Roman" w:hAnsi="Times New Roman" w:cs="Times New Roman"/>
          <w:sz w:val="24"/>
          <w:szCs w:val="24"/>
        </w:rPr>
        <w:t xml:space="preserve">ik  adalah model  regresi  yang </w:t>
      </w:r>
      <w:r w:rsidRPr="00F95397">
        <w:rPr>
          <w:rFonts w:ascii="Times New Roman" w:hAnsi="Times New Roman" w:cs="Times New Roman"/>
          <w:sz w:val="24"/>
          <w:szCs w:val="24"/>
        </w:rPr>
        <w:t>homoskedastisitas  atau  tidak  terjadi  heterokedastisitas  karena  data  ini menghimpun data yang mewakili berbagai ukuran. Untuk  mendeteksi  ada  atau  tidaknya  heteroskedastisitas  adalah  dengan melihat grafik plot antara nilai prediksi variabel  dependen yaitu ZPRED dengan residualnya  SRESID.  Dapat  dilakukan  pula  dengan  melihat  ada  tidaknya  pole tertentu pada grafik  scetterplot  antara SRESID dengan ZPRED dimana sumbu Y adalah  Y  yang  telah  diprediksi  dan  sumbu  X  adalah  residual  (Y  prediksi  –  Y sesungguhnya) yang telah di-studentized(Ghozali, 2006)</w:t>
      </w:r>
    </w:p>
    <w:p w:rsidR="0039449B" w:rsidRDefault="0039449B" w:rsidP="0039449B">
      <w:pPr>
        <w:spacing w:line="480" w:lineRule="auto"/>
        <w:jc w:val="both"/>
        <w:rPr>
          <w:rFonts w:ascii="Times New Roman" w:hAnsi="Times New Roman" w:cs="Times New Roman"/>
          <w:sz w:val="24"/>
          <w:szCs w:val="24"/>
        </w:rPr>
      </w:pPr>
    </w:p>
    <w:p w:rsidR="0039449B" w:rsidRPr="0014264F" w:rsidRDefault="0039449B" w:rsidP="0039449B">
      <w:pPr>
        <w:pStyle w:val="Heading1"/>
        <w:spacing w:line="480" w:lineRule="auto"/>
        <w:rPr>
          <w:rFonts w:ascii="Times New Roman" w:hAnsi="Times New Roman" w:cs="Times New Roman"/>
          <w:color w:val="auto"/>
          <w:sz w:val="24"/>
          <w:szCs w:val="24"/>
        </w:rPr>
      </w:pPr>
      <w:bookmarkStart w:id="8" w:name="_Toc14741614"/>
      <w:r w:rsidRPr="0014264F">
        <w:rPr>
          <w:rFonts w:ascii="Times New Roman" w:hAnsi="Times New Roman" w:cs="Times New Roman"/>
          <w:color w:val="auto"/>
          <w:sz w:val="24"/>
          <w:szCs w:val="24"/>
        </w:rPr>
        <w:t>3.7.5 Uji Normalitas</w:t>
      </w:r>
      <w:bookmarkEnd w:id="8"/>
      <w:r w:rsidRPr="0014264F">
        <w:rPr>
          <w:rFonts w:ascii="Times New Roman" w:hAnsi="Times New Roman" w:cs="Times New Roman"/>
          <w:color w:val="auto"/>
          <w:sz w:val="24"/>
          <w:szCs w:val="24"/>
        </w:rPr>
        <w:t xml:space="preserve"> </w:t>
      </w:r>
    </w:p>
    <w:p w:rsidR="0039449B" w:rsidRPr="00F95397" w:rsidRDefault="0039449B" w:rsidP="0039449B">
      <w:pPr>
        <w:spacing w:line="480" w:lineRule="auto"/>
        <w:ind w:left="720" w:firstLine="720"/>
        <w:jc w:val="both"/>
        <w:rPr>
          <w:rFonts w:ascii="Times New Roman" w:hAnsi="Times New Roman" w:cs="Times New Roman"/>
          <w:sz w:val="24"/>
          <w:szCs w:val="24"/>
        </w:rPr>
      </w:pPr>
      <w:r w:rsidRPr="00F95397">
        <w:rPr>
          <w:rFonts w:ascii="Times New Roman" w:hAnsi="Times New Roman" w:cs="Times New Roman"/>
          <w:sz w:val="24"/>
          <w:szCs w:val="24"/>
        </w:rPr>
        <w:t xml:space="preserve">Uji  normalitas  bertujuan  menguji  apakah  dalam  model regresi,  variabel residual mempunyai distribusi normal. Model regresiyang baik adalah data yang berdistribusi  normal  atau  mendekati  normal.  Untuk  mengetahui  apakah  data berdistribusi normal atau tidak, penelitian ini menggunakan dua </w:t>
      </w:r>
      <w:r w:rsidRPr="00F95397">
        <w:rPr>
          <w:rFonts w:ascii="Times New Roman" w:hAnsi="Times New Roman" w:cs="Times New Roman"/>
          <w:sz w:val="24"/>
          <w:szCs w:val="24"/>
        </w:rPr>
        <w:lastRenderedPageBreak/>
        <w:t xml:space="preserve">cara yaitu analisis grafik dan analisis statistik dengan Kolmogorov-Smirnov (K-S) (Ghozali, 2006). </w:t>
      </w:r>
    </w:p>
    <w:p w:rsidR="0039449B" w:rsidRPr="00F95397" w:rsidRDefault="0039449B" w:rsidP="0039449B">
      <w:pPr>
        <w:pStyle w:val="ListParagraph"/>
        <w:numPr>
          <w:ilvl w:val="0"/>
          <w:numId w:val="9"/>
        </w:numPr>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Analisis Grafik </w:t>
      </w:r>
    </w:p>
    <w:p w:rsidR="0039449B" w:rsidRDefault="0039449B" w:rsidP="0039449B">
      <w:pPr>
        <w:pStyle w:val="ListParagraph"/>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Dengan  menggunakan  grafik  histogram  atau  atau  grafik  normal  plot.  Dasar pengambilan keputusan (Ghozali, 2006) : </w:t>
      </w:r>
    </w:p>
    <w:p w:rsidR="0039449B" w:rsidRDefault="0039449B" w:rsidP="0039449B">
      <w:pPr>
        <w:pStyle w:val="ListParagraph"/>
        <w:numPr>
          <w:ilvl w:val="0"/>
          <w:numId w:val="7"/>
        </w:numPr>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Jika  data  menyebar  disekitar  garis  diagonal  dan  mengikuti  arah  garis diagonal, maka model regresi memenuhi asumsi normalitas. </w:t>
      </w:r>
    </w:p>
    <w:p w:rsidR="0039449B" w:rsidRDefault="0039449B" w:rsidP="0039449B">
      <w:pPr>
        <w:pStyle w:val="ListParagraph"/>
        <w:numPr>
          <w:ilvl w:val="0"/>
          <w:numId w:val="7"/>
        </w:numPr>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Jika data menyebar jauh dari garis diagonal dan/atua tidak mengikuti arah garis diagonal, maka model regresi tidak memenuhi asumsi normalitas</w:t>
      </w:r>
      <w:r>
        <w:rPr>
          <w:rFonts w:ascii="Times New Roman" w:hAnsi="Times New Roman" w:cs="Times New Roman"/>
          <w:sz w:val="24"/>
          <w:szCs w:val="24"/>
        </w:rPr>
        <w:t>.</w:t>
      </w:r>
    </w:p>
    <w:p w:rsidR="0039449B" w:rsidRPr="00F95397" w:rsidRDefault="0039449B" w:rsidP="0039449B">
      <w:pPr>
        <w:pStyle w:val="ListParagraph"/>
        <w:numPr>
          <w:ilvl w:val="0"/>
          <w:numId w:val="9"/>
        </w:numPr>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Analisis Statistik </w:t>
      </w:r>
    </w:p>
    <w:p w:rsidR="0039449B" w:rsidRPr="00F949D3" w:rsidRDefault="0039449B" w:rsidP="0039449B">
      <w:pPr>
        <w:pStyle w:val="ListParagraph"/>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Uji  normalitas  dengan  menggunakan  grafik  belum  dapat  dipastikan  bahwa </w:t>
      </w:r>
      <w:r w:rsidRPr="00F949D3">
        <w:rPr>
          <w:rFonts w:ascii="Times New Roman" w:hAnsi="Times New Roman" w:cs="Times New Roman"/>
          <w:sz w:val="24"/>
          <w:szCs w:val="24"/>
        </w:rPr>
        <w:t xml:space="preserve">model  regresi  memenuhi  asumsi  normalitas.  Oleh  sebab  itu,  dilakukan  analisis statistic  dengan  uji  statistic  non-parametik  Kolmogorov-Smirnov  (K-S).  Dasar </w:t>
      </w:r>
    </w:p>
    <w:p w:rsidR="0039449B" w:rsidRDefault="0039449B" w:rsidP="0039449B">
      <w:pPr>
        <w:pStyle w:val="ListParagraph"/>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pengambilan keputusan (Ghozali, 2006) : </w:t>
      </w:r>
    </w:p>
    <w:p w:rsidR="0039449B" w:rsidRPr="00F95397" w:rsidRDefault="0039449B" w:rsidP="0039449B">
      <w:pPr>
        <w:pStyle w:val="ListParagraph"/>
        <w:numPr>
          <w:ilvl w:val="0"/>
          <w:numId w:val="7"/>
        </w:numPr>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Apabila  nilai  Asymp.  Sig.  (2-tailed)  kurang  dari  0,05,  maka  H</w:t>
      </w:r>
    </w:p>
    <w:p w:rsidR="0039449B" w:rsidRDefault="0039449B" w:rsidP="0039449B">
      <w:pPr>
        <w:pStyle w:val="ListParagraph"/>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0 ditolak. Hal ini berarti data residual tidak berdistribusi normal. </w:t>
      </w:r>
    </w:p>
    <w:p w:rsidR="0039449B" w:rsidRPr="00F95397" w:rsidRDefault="0039449B" w:rsidP="0039449B">
      <w:pPr>
        <w:pStyle w:val="ListParagraph"/>
        <w:numPr>
          <w:ilvl w:val="0"/>
          <w:numId w:val="7"/>
        </w:numPr>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 xml:space="preserve">Apabila  nilai  Asymp.  Sig.  (2-tailed)  lebih  besar  dari  0,05,  maka  Ho </w:t>
      </w:r>
    </w:p>
    <w:p w:rsidR="0039449B" w:rsidRDefault="0039449B" w:rsidP="0039449B">
      <w:pPr>
        <w:pStyle w:val="ListParagraph"/>
        <w:spacing w:line="480" w:lineRule="auto"/>
        <w:jc w:val="both"/>
        <w:rPr>
          <w:rFonts w:ascii="Times New Roman" w:hAnsi="Times New Roman" w:cs="Times New Roman"/>
          <w:sz w:val="24"/>
          <w:szCs w:val="24"/>
        </w:rPr>
      </w:pPr>
      <w:r w:rsidRPr="00F95397">
        <w:rPr>
          <w:rFonts w:ascii="Times New Roman" w:hAnsi="Times New Roman" w:cs="Times New Roman"/>
          <w:sz w:val="24"/>
          <w:szCs w:val="24"/>
        </w:rPr>
        <w:t>diterima. Hai ini berarti data residual berdistribusi normal</w:t>
      </w:r>
    </w:p>
    <w:p w:rsidR="0039449B" w:rsidRDefault="0039449B" w:rsidP="0039449B">
      <w:pPr>
        <w:pStyle w:val="Heading1"/>
        <w:spacing w:line="480" w:lineRule="auto"/>
        <w:rPr>
          <w:rFonts w:ascii="Times New Roman" w:hAnsi="Times New Roman" w:cs="Times New Roman"/>
          <w:color w:val="auto"/>
          <w:sz w:val="24"/>
          <w:szCs w:val="24"/>
        </w:rPr>
      </w:pPr>
      <w:bookmarkStart w:id="9" w:name="_Toc14741615"/>
      <w:r w:rsidRPr="0014264F">
        <w:rPr>
          <w:rFonts w:ascii="Times New Roman" w:hAnsi="Times New Roman" w:cs="Times New Roman"/>
          <w:color w:val="auto"/>
          <w:sz w:val="24"/>
          <w:szCs w:val="24"/>
        </w:rPr>
        <w:lastRenderedPageBreak/>
        <w:t>3.1.8  Metode Analisis regresi Linier Berganda</w:t>
      </w:r>
      <w:bookmarkEnd w:id="9"/>
      <w:r w:rsidRPr="0014264F">
        <w:rPr>
          <w:rFonts w:ascii="Times New Roman" w:hAnsi="Times New Roman" w:cs="Times New Roman"/>
          <w:color w:val="auto"/>
          <w:sz w:val="24"/>
          <w:szCs w:val="24"/>
        </w:rPr>
        <w:t xml:space="preserve"> </w:t>
      </w:r>
    </w:p>
    <w:p w:rsidR="0039449B" w:rsidRPr="0014264F" w:rsidRDefault="0039449B" w:rsidP="0039449B"/>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Analisis  regresi  linier  berganda  digunakan  untuk  menguji  pengaruh  dua atau  lebih  variabel  bebas  terhadap  variabel  terikat.  Variabel  bebas  dalam penelitian  ini  adalah  Social  Responsibility  Goal,  Corporate  Social  Issue,  dan Corporate  Responsibility  Program.  Sedangkan  variabel  terikatnya  adalah kesejahteraan  masyarakat.  Metode  analisis  ini  menggunakan  program  SPSS (Statistic Product and Service Solution).</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Y = a + b1X1+ b2X2+ b3X3+ e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Dimana :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Y  = Variabel Kesejahteraan Masyarakat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a  = Konstanta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b1, b2, b3  = Koefisien regresi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X1 = Variabel Social Responsibility Goal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X2 = Variabel Corporate Social Issue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X3 = Variabel Corporate Responsibility Program </w:t>
      </w:r>
    </w:p>
    <w:p w:rsidR="0039449B" w:rsidRDefault="0039449B" w:rsidP="0039449B">
      <w:pPr>
        <w:spacing w:line="480" w:lineRule="auto"/>
        <w:ind w:left="720"/>
        <w:jc w:val="both"/>
        <w:rPr>
          <w:rFonts w:ascii="Times New Roman" w:hAnsi="Times New Roman" w:cs="Times New Roman"/>
          <w:sz w:val="24"/>
          <w:szCs w:val="24"/>
        </w:rPr>
      </w:pPr>
      <w:r w:rsidRPr="000468FC">
        <w:rPr>
          <w:rFonts w:ascii="Times New Roman" w:hAnsi="Times New Roman" w:cs="Times New Roman"/>
          <w:sz w:val="24"/>
          <w:szCs w:val="24"/>
        </w:rPr>
        <w:t xml:space="preserve">e  = Standart error </w:t>
      </w:r>
    </w:p>
    <w:p w:rsidR="0039449B" w:rsidRDefault="0039449B" w:rsidP="0039449B">
      <w:pPr>
        <w:pStyle w:val="ListParagraph"/>
        <w:spacing w:line="480" w:lineRule="auto"/>
        <w:ind w:left="1080"/>
        <w:jc w:val="both"/>
        <w:rPr>
          <w:rFonts w:ascii="Times New Roman" w:hAnsi="Times New Roman" w:cs="Times New Roman"/>
          <w:sz w:val="24"/>
          <w:szCs w:val="24"/>
        </w:rPr>
      </w:pPr>
      <w:r w:rsidRPr="000468FC">
        <w:rPr>
          <w:rFonts w:ascii="Times New Roman" w:hAnsi="Times New Roman" w:cs="Times New Roman"/>
          <w:sz w:val="24"/>
          <w:szCs w:val="24"/>
        </w:rPr>
        <w:lastRenderedPageBreak/>
        <w:t xml:space="preserve">Artinya, secara bersama – sama semua variabel bebastidak berpengaruh </w:t>
      </w:r>
      <w:r w:rsidRPr="0014264F">
        <w:rPr>
          <w:rFonts w:ascii="Times New Roman" w:hAnsi="Times New Roman" w:cs="Times New Roman"/>
          <w:sz w:val="24"/>
          <w:szCs w:val="24"/>
        </w:rPr>
        <w:t xml:space="preserve">terhadap variabel terikat. </w:t>
      </w:r>
    </w:p>
    <w:p w:rsidR="0039449B" w:rsidRDefault="0039449B" w:rsidP="0039449B">
      <w:pPr>
        <w:pStyle w:val="ListParagraph"/>
        <w:spacing w:line="480" w:lineRule="auto"/>
        <w:ind w:left="1080"/>
        <w:jc w:val="both"/>
        <w:rPr>
          <w:rFonts w:ascii="Times New Roman" w:hAnsi="Times New Roman" w:cs="Times New Roman"/>
          <w:sz w:val="24"/>
          <w:szCs w:val="24"/>
        </w:rPr>
      </w:pPr>
      <w:r w:rsidRPr="0014264F">
        <w:rPr>
          <w:rFonts w:ascii="Times New Roman" w:hAnsi="Times New Roman" w:cs="Times New Roman"/>
          <w:sz w:val="24"/>
          <w:szCs w:val="24"/>
        </w:rPr>
        <w:t xml:space="preserve">HA : b1 b2 .......= bk 0 Artinya,  semua  variabel  bebas  secara  simultan  berpengaruh  terhadap variabel terikat (Ghozali, 2006). Kriteria pengambilan keputusan : </w:t>
      </w:r>
    </w:p>
    <w:p w:rsidR="0039449B" w:rsidRDefault="0039449B" w:rsidP="0039449B">
      <w:pPr>
        <w:pStyle w:val="ListParagraph"/>
        <w:spacing w:line="480" w:lineRule="auto"/>
        <w:ind w:left="1080"/>
        <w:jc w:val="both"/>
        <w:rPr>
          <w:rFonts w:ascii="Times New Roman" w:hAnsi="Times New Roman" w:cs="Times New Roman"/>
          <w:sz w:val="24"/>
          <w:szCs w:val="24"/>
        </w:rPr>
      </w:pPr>
      <w:r w:rsidRPr="0014264F">
        <w:rPr>
          <w:rFonts w:ascii="Times New Roman" w:hAnsi="Times New Roman" w:cs="Times New Roman"/>
          <w:sz w:val="24"/>
          <w:szCs w:val="24"/>
        </w:rPr>
        <w:t xml:space="preserve">Ho diterima jika Fhitung&lt; Ftabelpada = 5% </w:t>
      </w:r>
    </w:p>
    <w:p w:rsidR="0039449B" w:rsidRPr="0014264F" w:rsidRDefault="0039449B" w:rsidP="0039449B">
      <w:pPr>
        <w:pStyle w:val="ListParagraph"/>
        <w:spacing w:line="480" w:lineRule="auto"/>
        <w:ind w:left="1080"/>
        <w:jc w:val="both"/>
        <w:rPr>
          <w:rFonts w:ascii="Times New Roman" w:hAnsi="Times New Roman" w:cs="Times New Roman"/>
          <w:sz w:val="24"/>
          <w:szCs w:val="24"/>
        </w:rPr>
      </w:pPr>
      <w:r w:rsidRPr="0014264F">
        <w:rPr>
          <w:rFonts w:ascii="Times New Roman" w:hAnsi="Times New Roman" w:cs="Times New Roman"/>
          <w:sz w:val="24"/>
          <w:szCs w:val="24"/>
        </w:rPr>
        <w:t>Ho ditolak jika Fhitung&gt; Ftabelpada = 5%</w:t>
      </w:r>
    </w:p>
    <w:p w:rsidR="0039449B" w:rsidRDefault="0039449B" w:rsidP="0039449B">
      <w:pPr>
        <w:pStyle w:val="ListParagraph"/>
        <w:spacing w:line="480" w:lineRule="auto"/>
        <w:jc w:val="both"/>
        <w:rPr>
          <w:rFonts w:ascii="Times New Roman" w:hAnsi="Times New Roman" w:cs="Times New Roman"/>
          <w:sz w:val="24"/>
          <w:szCs w:val="24"/>
        </w:rPr>
      </w:pPr>
    </w:p>
    <w:p w:rsidR="0039449B" w:rsidRPr="0014264F" w:rsidRDefault="0039449B" w:rsidP="0039449B">
      <w:pPr>
        <w:pStyle w:val="ListParagraph"/>
        <w:numPr>
          <w:ilvl w:val="0"/>
          <w:numId w:val="10"/>
        </w:numPr>
        <w:spacing w:line="480" w:lineRule="auto"/>
        <w:jc w:val="both"/>
        <w:rPr>
          <w:rFonts w:ascii="Times New Roman" w:hAnsi="Times New Roman" w:cs="Times New Roman"/>
          <w:sz w:val="24"/>
          <w:szCs w:val="24"/>
        </w:rPr>
      </w:pPr>
      <w:r w:rsidRPr="0014264F">
        <w:rPr>
          <w:rFonts w:ascii="Times New Roman" w:hAnsi="Times New Roman" w:cs="Times New Roman"/>
          <w:sz w:val="24"/>
          <w:szCs w:val="24"/>
        </w:rPr>
        <w:t xml:space="preserve">Uji Signifikan Parameter Individual (Uji Statistik t) </w:t>
      </w:r>
    </w:p>
    <w:p w:rsidR="0039449B" w:rsidRDefault="0039449B" w:rsidP="0039449B">
      <w:pPr>
        <w:pStyle w:val="ListParagraph"/>
        <w:spacing w:line="480" w:lineRule="auto"/>
        <w:ind w:left="1080"/>
        <w:jc w:val="both"/>
        <w:rPr>
          <w:rFonts w:ascii="Times New Roman" w:hAnsi="Times New Roman" w:cs="Times New Roman"/>
          <w:sz w:val="24"/>
          <w:szCs w:val="24"/>
        </w:rPr>
      </w:pPr>
      <w:r w:rsidRPr="000468FC">
        <w:rPr>
          <w:rFonts w:ascii="Times New Roman" w:hAnsi="Times New Roman" w:cs="Times New Roman"/>
          <w:sz w:val="24"/>
          <w:szCs w:val="24"/>
        </w:rPr>
        <w:t xml:space="preserve">Menurut  Ghozali  (2006)  uji  signifikan  parameter  individual  digunakan </w:t>
      </w:r>
      <w:r w:rsidRPr="0014264F">
        <w:rPr>
          <w:rFonts w:ascii="Times New Roman" w:hAnsi="Times New Roman" w:cs="Times New Roman"/>
          <w:sz w:val="24"/>
          <w:szCs w:val="24"/>
        </w:rPr>
        <w:t xml:space="preserve">untuk  menunjukkan  seberapa  besar  pengaruh  variabel  bebas  secara individual  dalam  menerangkan  variabel  terikat.  Hipotesis  nol  (Ho)  yang hendak diuji adalah apakah suatu parameter (bi) sama dengan nol, atau :  Ho : bi = 0 </w:t>
      </w:r>
    </w:p>
    <w:p w:rsidR="0039449B" w:rsidRDefault="0039449B" w:rsidP="0039449B">
      <w:pPr>
        <w:pStyle w:val="ListParagraph"/>
        <w:spacing w:line="480" w:lineRule="auto"/>
        <w:ind w:left="1080"/>
        <w:jc w:val="both"/>
        <w:rPr>
          <w:rFonts w:ascii="Times New Roman" w:hAnsi="Times New Roman" w:cs="Times New Roman"/>
          <w:sz w:val="24"/>
          <w:szCs w:val="24"/>
        </w:rPr>
      </w:pPr>
    </w:p>
    <w:p w:rsidR="0039449B" w:rsidRDefault="0039449B" w:rsidP="0039449B">
      <w:pPr>
        <w:pStyle w:val="ListParagraph"/>
        <w:numPr>
          <w:ilvl w:val="0"/>
          <w:numId w:val="2"/>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Analisi</w:t>
      </w:r>
      <w:proofErr w:type="spellEnd"/>
      <w:r>
        <w:rPr>
          <w:rFonts w:ascii="Times New Roman" w:hAnsi="Times New Roman" w:cs="Times New Roman"/>
          <w:b/>
          <w:sz w:val="24"/>
          <w:szCs w:val="24"/>
          <w:lang w:val="en-US"/>
        </w:rPr>
        <w:t xml:space="preserve"> data </w:t>
      </w:r>
    </w:p>
    <w:p w:rsidR="00396CBB" w:rsidRPr="00396CBB" w:rsidRDefault="00396CBB" w:rsidP="00396CBB">
      <w:pPr>
        <w:pStyle w:val="ListParagraph"/>
        <w:spacing w:line="480" w:lineRule="auto"/>
        <w:ind w:left="1080"/>
        <w:jc w:val="both"/>
        <w:rPr>
          <w:rFonts w:ascii="Times New Roman" w:hAnsi="Times New Roman" w:cs="Times New Roman"/>
          <w:b/>
          <w:sz w:val="24"/>
          <w:szCs w:val="24"/>
          <w:lang w:val="en-US"/>
        </w:rPr>
      </w:pPr>
      <w:proofErr w:type="spellStart"/>
      <w:r w:rsidRPr="00396CBB">
        <w:rPr>
          <w:rFonts w:ascii="Times New Roman" w:hAnsi="Times New Roman" w:cs="Times New Roman"/>
          <w:b/>
          <w:sz w:val="24"/>
          <w:szCs w:val="24"/>
          <w:lang w:val="en-US"/>
        </w:rPr>
        <w:t>Analisi</w:t>
      </w:r>
      <w:proofErr w:type="spellEnd"/>
      <w:r w:rsidRPr="00396CBB">
        <w:rPr>
          <w:rFonts w:ascii="Times New Roman" w:hAnsi="Times New Roman" w:cs="Times New Roman"/>
          <w:b/>
          <w:sz w:val="24"/>
          <w:szCs w:val="24"/>
          <w:lang w:val="en-US"/>
        </w:rPr>
        <w:t xml:space="preserve"> data </w:t>
      </w:r>
      <w:proofErr w:type="spellStart"/>
      <w:r w:rsidRPr="00396CBB">
        <w:rPr>
          <w:rFonts w:ascii="Times New Roman" w:hAnsi="Times New Roman" w:cs="Times New Roman"/>
          <w:b/>
          <w:sz w:val="24"/>
          <w:szCs w:val="24"/>
          <w:lang w:val="en-US"/>
        </w:rPr>
        <w:t>ini</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dilakuka</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berdasrkan</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metode</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pengujian</w:t>
      </w:r>
      <w:proofErr w:type="spellEnd"/>
      <w:r w:rsidRPr="00396CBB">
        <w:rPr>
          <w:rFonts w:ascii="Times New Roman" w:hAnsi="Times New Roman" w:cs="Times New Roman"/>
          <w:b/>
          <w:sz w:val="24"/>
          <w:szCs w:val="24"/>
          <w:lang w:val="en-US"/>
        </w:rPr>
        <w:t xml:space="preserve"> yang </w:t>
      </w:r>
      <w:proofErr w:type="spellStart"/>
      <w:r w:rsidRPr="00396CBB">
        <w:rPr>
          <w:rFonts w:ascii="Times New Roman" w:hAnsi="Times New Roman" w:cs="Times New Roman"/>
          <w:b/>
          <w:sz w:val="24"/>
          <w:szCs w:val="24"/>
          <w:lang w:val="en-US"/>
        </w:rPr>
        <w:t>dibuat</w:t>
      </w:r>
      <w:proofErr w:type="spellEnd"/>
      <w:r w:rsidRPr="00396CBB">
        <w:rPr>
          <w:rFonts w:ascii="Times New Roman" w:hAnsi="Times New Roman" w:cs="Times New Roman"/>
          <w:b/>
          <w:sz w:val="24"/>
          <w:szCs w:val="24"/>
          <w:lang w:val="en-US"/>
        </w:rPr>
        <w:t xml:space="preserve"> agar </w:t>
      </w:r>
      <w:proofErr w:type="spellStart"/>
      <w:r w:rsidRPr="00396CBB">
        <w:rPr>
          <w:rFonts w:ascii="Times New Roman" w:hAnsi="Times New Roman" w:cs="Times New Roman"/>
          <w:b/>
          <w:sz w:val="24"/>
          <w:szCs w:val="24"/>
          <w:lang w:val="en-US"/>
        </w:rPr>
        <w:t>hasil</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ini</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bisa</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diketahui</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Kalau</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angka</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atau</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hasil</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pengujian</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menurut</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kuiioner</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dan</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hasil</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penilian</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kepuasaan</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mahasiswa</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itu</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sendiri</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Berikut</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ini</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hasil</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pengujian</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instrume</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penelitia</w:t>
      </w:r>
      <w:proofErr w:type="spellEnd"/>
    </w:p>
    <w:p w:rsidR="00396CBB" w:rsidRDefault="00396CBB" w:rsidP="00396CBB">
      <w:pPr>
        <w:pStyle w:val="ListParagraph"/>
        <w:spacing w:line="480" w:lineRule="auto"/>
        <w:ind w:left="1080"/>
        <w:jc w:val="both"/>
        <w:rPr>
          <w:rFonts w:ascii="Times New Roman" w:hAnsi="Times New Roman" w:cs="Times New Roman"/>
          <w:b/>
          <w:sz w:val="24"/>
          <w:szCs w:val="24"/>
          <w:lang w:val="en-US"/>
        </w:rPr>
      </w:pPr>
      <w:proofErr w:type="spellStart"/>
      <w:r w:rsidRPr="00396CBB">
        <w:rPr>
          <w:rFonts w:ascii="Times New Roman" w:hAnsi="Times New Roman" w:cs="Times New Roman"/>
          <w:b/>
          <w:sz w:val="24"/>
          <w:szCs w:val="24"/>
          <w:lang w:val="en-US"/>
        </w:rPr>
        <w:t>Tabel</w:t>
      </w:r>
      <w:proofErr w:type="spellEnd"/>
      <w:r w:rsidRPr="00396CBB">
        <w:rPr>
          <w:rFonts w:ascii="Times New Roman" w:hAnsi="Times New Roman" w:cs="Times New Roman"/>
          <w:b/>
          <w:sz w:val="24"/>
          <w:szCs w:val="24"/>
          <w:lang w:val="en-US"/>
        </w:rPr>
        <w:t xml:space="preserve"> 4. 1 </w:t>
      </w:r>
      <w:proofErr w:type="spellStart"/>
      <w:r w:rsidRPr="00396CBB">
        <w:rPr>
          <w:rFonts w:ascii="Times New Roman" w:hAnsi="Times New Roman" w:cs="Times New Roman"/>
          <w:b/>
          <w:sz w:val="24"/>
          <w:szCs w:val="24"/>
          <w:lang w:val="en-US"/>
        </w:rPr>
        <w:t>Hasil</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Uji</w:t>
      </w:r>
      <w:proofErr w:type="spellEnd"/>
      <w:r w:rsidRPr="00396CBB">
        <w:rPr>
          <w:rFonts w:ascii="Times New Roman" w:hAnsi="Times New Roman" w:cs="Times New Roman"/>
          <w:b/>
          <w:sz w:val="24"/>
          <w:szCs w:val="24"/>
          <w:lang w:val="en-US"/>
        </w:rPr>
        <w:t xml:space="preserve"> </w:t>
      </w:r>
      <w:proofErr w:type="spellStart"/>
      <w:r w:rsidRPr="00396CBB">
        <w:rPr>
          <w:rFonts w:ascii="Times New Roman" w:hAnsi="Times New Roman" w:cs="Times New Roman"/>
          <w:b/>
          <w:sz w:val="24"/>
          <w:szCs w:val="24"/>
          <w:lang w:val="en-US"/>
        </w:rPr>
        <w:t>Validitas</w:t>
      </w:r>
      <w:proofErr w:type="spellEnd"/>
      <w:r w:rsidRPr="00396CBB">
        <w:rPr>
          <w:rFonts w:ascii="Times New Roman" w:hAnsi="Times New Roman" w:cs="Times New Roman"/>
          <w:b/>
          <w:sz w:val="24"/>
          <w:szCs w:val="24"/>
          <w:lang w:val="en-US"/>
        </w:rPr>
        <w:t xml:space="preserve"> Item-item </w:t>
      </w:r>
      <w:proofErr w:type="spellStart"/>
      <w:r w:rsidRPr="00396CBB">
        <w:rPr>
          <w:rFonts w:ascii="Times New Roman" w:hAnsi="Times New Roman" w:cs="Times New Roman"/>
          <w:b/>
          <w:sz w:val="24"/>
          <w:szCs w:val="24"/>
          <w:lang w:val="en-US"/>
        </w:rPr>
        <w:t>Variabel</w:t>
      </w:r>
      <w:proofErr w:type="spellEnd"/>
    </w:p>
    <w:tbl>
      <w:tblPr>
        <w:tblStyle w:val="TableGrid"/>
        <w:tblW w:w="0" w:type="auto"/>
        <w:tblLook w:val="04A0" w:firstRow="1" w:lastRow="0" w:firstColumn="1" w:lastColumn="0" w:noHBand="0" w:noVBand="1"/>
      </w:tblPr>
      <w:tblGrid>
        <w:gridCol w:w="2038"/>
        <w:gridCol w:w="2038"/>
        <w:gridCol w:w="2038"/>
        <w:gridCol w:w="2039"/>
      </w:tblGrid>
      <w:tr w:rsidR="00396CBB" w:rsidRPr="00126AA0" w:rsidTr="00ED4B42">
        <w:tc>
          <w:tcPr>
            <w:tcW w:w="2038" w:type="dxa"/>
          </w:tcPr>
          <w:p w:rsidR="00396CBB" w:rsidRPr="00396CBB" w:rsidRDefault="00396CBB" w:rsidP="00396CBB">
            <w:pPr>
              <w:pStyle w:val="ListParagraph"/>
              <w:numPr>
                <w:ilvl w:val="0"/>
                <w:numId w:val="2"/>
              </w:numPr>
              <w:jc w:val="both"/>
              <w:rPr>
                <w:rFonts w:ascii="Times New Roman" w:hAnsi="Times New Roman" w:cs="Times New Roman"/>
                <w:sz w:val="24"/>
                <w:szCs w:val="24"/>
              </w:rPr>
            </w:pPr>
            <w:r w:rsidRPr="00396CBB">
              <w:rPr>
                <w:rFonts w:ascii="Times New Roman" w:hAnsi="Times New Roman" w:cs="Times New Roman"/>
                <w:sz w:val="24"/>
                <w:szCs w:val="24"/>
              </w:rPr>
              <w:lastRenderedPageBreak/>
              <w:t xml:space="preserve">Item </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 xml:space="preserve">rxy </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 xml:space="preserve">r-table </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 xml:space="preserve">Keterangan </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1</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0,780</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2</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0,775</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3</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0,790</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4</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0,792</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5</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0,771</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6</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0,812</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7</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0.803</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8</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0,797</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9</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0,782</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10</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0,784</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11</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0,786</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Vlid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12</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0,782</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Vald</w:t>
            </w:r>
          </w:p>
        </w:tc>
      </w:tr>
      <w:tr w:rsidR="00396CBB" w:rsidRPr="00126AA0" w:rsidTr="00ED4B42">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Km 13</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0,792</w:t>
            </w:r>
          </w:p>
        </w:tc>
        <w:tc>
          <w:tcPr>
            <w:tcW w:w="2038"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0,541</w:t>
            </w:r>
          </w:p>
        </w:tc>
        <w:tc>
          <w:tcPr>
            <w:tcW w:w="2039" w:type="dxa"/>
          </w:tcPr>
          <w:p w:rsidR="00396CBB" w:rsidRPr="00126AA0" w:rsidRDefault="00396CBB" w:rsidP="00ED4B42">
            <w:pPr>
              <w:jc w:val="both"/>
              <w:rPr>
                <w:rFonts w:ascii="Times New Roman" w:hAnsi="Times New Roman" w:cs="Times New Roman"/>
                <w:sz w:val="24"/>
                <w:szCs w:val="24"/>
              </w:rPr>
            </w:pPr>
            <w:r w:rsidRPr="00126AA0">
              <w:rPr>
                <w:rFonts w:ascii="Times New Roman" w:hAnsi="Times New Roman" w:cs="Times New Roman"/>
                <w:sz w:val="24"/>
                <w:szCs w:val="24"/>
              </w:rPr>
              <w:t>Valid</w:t>
            </w:r>
          </w:p>
        </w:tc>
      </w:tr>
    </w:tbl>
    <w:p w:rsidR="00396CBB" w:rsidRPr="00126AA0" w:rsidRDefault="00396CBB" w:rsidP="00396CBB">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Sumber: Data Primer Diolah, 2019.</w:t>
      </w:r>
    </w:p>
    <w:p w:rsidR="00396CBB" w:rsidRDefault="00396CBB" w:rsidP="00396CBB">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Dari table 4.1 diaatas dapat diketahui bahwa nilai rxy &gt; r-tabel = 0,541, sehingga seluruh pertanyaan dalam kuisioner pada item-item pertanyaan pada variabel kepuasan mahasiswa adalah valid.</w:t>
      </w:r>
    </w:p>
    <w:p w:rsidR="00396CBB" w:rsidRDefault="00396CBB" w:rsidP="00396CBB">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Berikut ini adalah hasil pengujian reliabilitas intrument penelitian :</w:t>
      </w:r>
    </w:p>
    <w:p w:rsidR="00396CBB" w:rsidRPr="00347C49" w:rsidRDefault="00396CBB" w:rsidP="00396CBB">
      <w:pPr>
        <w:pStyle w:val="Caption"/>
        <w:jc w:val="center"/>
        <w:rPr>
          <w:rFonts w:ascii="Times New Roman" w:hAnsi="Times New Roman" w:cs="Times New Roman"/>
          <w:color w:val="auto"/>
          <w:sz w:val="36"/>
          <w:szCs w:val="24"/>
        </w:rPr>
      </w:pPr>
      <w:bookmarkStart w:id="10" w:name="_Toc14742178"/>
      <w:r w:rsidRPr="00347C49">
        <w:rPr>
          <w:rFonts w:ascii="Times New Roman" w:hAnsi="Times New Roman" w:cs="Times New Roman"/>
          <w:color w:val="auto"/>
          <w:sz w:val="24"/>
        </w:rPr>
        <w:t xml:space="preserve">Tabel 4. </w:t>
      </w:r>
      <w:r w:rsidRPr="00347C49">
        <w:rPr>
          <w:rFonts w:ascii="Times New Roman" w:hAnsi="Times New Roman" w:cs="Times New Roman"/>
          <w:color w:val="auto"/>
          <w:sz w:val="24"/>
        </w:rPr>
        <w:fldChar w:fldCharType="begin"/>
      </w:r>
      <w:r w:rsidRPr="00347C49">
        <w:rPr>
          <w:rFonts w:ascii="Times New Roman" w:hAnsi="Times New Roman" w:cs="Times New Roman"/>
          <w:color w:val="auto"/>
          <w:sz w:val="24"/>
        </w:rPr>
        <w:instrText xml:space="preserve"> SEQ Tabel_4. \* ARABIC </w:instrText>
      </w:r>
      <w:r w:rsidRPr="00347C49">
        <w:rPr>
          <w:rFonts w:ascii="Times New Roman" w:hAnsi="Times New Roman" w:cs="Times New Roman"/>
          <w:color w:val="auto"/>
          <w:sz w:val="24"/>
        </w:rPr>
        <w:fldChar w:fldCharType="separate"/>
      </w:r>
      <w:r w:rsidRPr="00347C49">
        <w:rPr>
          <w:rFonts w:ascii="Times New Roman" w:hAnsi="Times New Roman" w:cs="Times New Roman"/>
          <w:noProof/>
          <w:color w:val="auto"/>
          <w:sz w:val="24"/>
        </w:rPr>
        <w:t>2</w:t>
      </w:r>
      <w:r w:rsidRPr="00347C49">
        <w:rPr>
          <w:rFonts w:ascii="Times New Roman" w:hAnsi="Times New Roman" w:cs="Times New Roman"/>
          <w:color w:val="auto"/>
          <w:sz w:val="24"/>
        </w:rPr>
        <w:fldChar w:fldCharType="end"/>
      </w:r>
      <w:r w:rsidRPr="00347C49">
        <w:rPr>
          <w:rFonts w:ascii="Times New Roman" w:hAnsi="Times New Roman" w:cs="Times New Roman"/>
          <w:color w:val="auto"/>
          <w:sz w:val="24"/>
        </w:rPr>
        <w:t xml:space="preserve"> Hasil Uji Reliabilitas</w:t>
      </w:r>
      <w:bookmarkEnd w:id="10"/>
    </w:p>
    <w:tbl>
      <w:tblPr>
        <w:tblStyle w:val="TableGrid"/>
        <w:tblW w:w="0" w:type="auto"/>
        <w:tblLook w:val="04A0" w:firstRow="1" w:lastRow="0" w:firstColumn="1" w:lastColumn="0" w:noHBand="0" w:noVBand="1"/>
      </w:tblPr>
      <w:tblGrid>
        <w:gridCol w:w="1941"/>
        <w:gridCol w:w="1941"/>
        <w:gridCol w:w="1941"/>
        <w:gridCol w:w="1941"/>
      </w:tblGrid>
      <w:tr w:rsidR="00396CBB" w:rsidRPr="00126AA0" w:rsidTr="00ED4B42">
        <w:trPr>
          <w:trHeight w:val="634"/>
        </w:trPr>
        <w:tc>
          <w:tcPr>
            <w:tcW w:w="1941" w:type="dxa"/>
          </w:tcPr>
          <w:p w:rsidR="00396CBB" w:rsidRPr="00126AA0" w:rsidRDefault="00396CBB" w:rsidP="00ED4B42">
            <w:pPr>
              <w:spacing w:line="480" w:lineRule="auto"/>
              <w:jc w:val="both"/>
              <w:rPr>
                <w:rFonts w:ascii="Times New Roman" w:hAnsi="Times New Roman" w:cs="Times New Roman"/>
                <w:b/>
                <w:sz w:val="24"/>
                <w:szCs w:val="24"/>
              </w:rPr>
            </w:pPr>
            <w:r w:rsidRPr="00126AA0">
              <w:rPr>
                <w:rFonts w:ascii="Times New Roman" w:hAnsi="Times New Roman" w:cs="Times New Roman"/>
                <w:b/>
                <w:sz w:val="24"/>
                <w:szCs w:val="24"/>
              </w:rPr>
              <w:lastRenderedPageBreak/>
              <w:t xml:space="preserve">Item </w:t>
            </w:r>
          </w:p>
        </w:tc>
        <w:tc>
          <w:tcPr>
            <w:tcW w:w="1941" w:type="dxa"/>
          </w:tcPr>
          <w:p w:rsidR="00396CBB" w:rsidRPr="00126AA0" w:rsidRDefault="00396CBB" w:rsidP="00ED4B42">
            <w:pPr>
              <w:spacing w:line="480" w:lineRule="auto"/>
              <w:jc w:val="both"/>
              <w:rPr>
                <w:rFonts w:ascii="Times New Roman" w:hAnsi="Times New Roman" w:cs="Times New Roman"/>
                <w:b/>
                <w:sz w:val="24"/>
                <w:szCs w:val="24"/>
              </w:rPr>
            </w:pPr>
            <w:r w:rsidRPr="00126AA0">
              <w:rPr>
                <w:rFonts w:ascii="Times New Roman" w:hAnsi="Times New Roman" w:cs="Times New Roman"/>
                <w:b/>
                <w:sz w:val="24"/>
                <w:szCs w:val="24"/>
              </w:rPr>
              <w:t>Cronbach’s</w:t>
            </w:r>
          </w:p>
          <w:p w:rsidR="00396CBB" w:rsidRPr="00126AA0" w:rsidRDefault="00396CBB" w:rsidP="00ED4B42">
            <w:pPr>
              <w:spacing w:line="480" w:lineRule="auto"/>
              <w:jc w:val="both"/>
              <w:rPr>
                <w:rFonts w:ascii="Times New Roman" w:hAnsi="Times New Roman" w:cs="Times New Roman"/>
                <w:b/>
                <w:sz w:val="24"/>
                <w:szCs w:val="24"/>
              </w:rPr>
            </w:pPr>
            <w:r w:rsidRPr="00126AA0">
              <w:rPr>
                <w:rFonts w:ascii="Times New Roman" w:hAnsi="Times New Roman" w:cs="Times New Roman"/>
                <w:b/>
                <w:sz w:val="24"/>
                <w:szCs w:val="24"/>
              </w:rPr>
              <w:t>Alpha</w:t>
            </w:r>
          </w:p>
        </w:tc>
        <w:tc>
          <w:tcPr>
            <w:tcW w:w="1941" w:type="dxa"/>
          </w:tcPr>
          <w:p w:rsidR="00396CBB" w:rsidRPr="00126AA0" w:rsidRDefault="00396CBB" w:rsidP="00ED4B42">
            <w:pPr>
              <w:spacing w:line="480" w:lineRule="auto"/>
              <w:jc w:val="both"/>
              <w:rPr>
                <w:rFonts w:ascii="Times New Roman" w:hAnsi="Times New Roman" w:cs="Times New Roman"/>
                <w:b/>
                <w:sz w:val="24"/>
                <w:szCs w:val="24"/>
              </w:rPr>
            </w:pPr>
            <w:r w:rsidRPr="00126AA0">
              <w:rPr>
                <w:rFonts w:ascii="Times New Roman" w:hAnsi="Times New Roman" w:cs="Times New Roman"/>
                <w:b/>
                <w:sz w:val="24"/>
                <w:szCs w:val="24"/>
              </w:rPr>
              <w:t xml:space="preserve"> Nilai  Kritis </w:t>
            </w:r>
          </w:p>
        </w:tc>
        <w:tc>
          <w:tcPr>
            <w:tcW w:w="1941" w:type="dxa"/>
          </w:tcPr>
          <w:p w:rsidR="00396CBB" w:rsidRPr="00126AA0" w:rsidRDefault="00396CBB" w:rsidP="00ED4B42">
            <w:pPr>
              <w:spacing w:line="480" w:lineRule="auto"/>
              <w:jc w:val="both"/>
              <w:rPr>
                <w:rFonts w:ascii="Times New Roman" w:hAnsi="Times New Roman" w:cs="Times New Roman"/>
                <w:b/>
                <w:sz w:val="24"/>
                <w:szCs w:val="24"/>
              </w:rPr>
            </w:pPr>
            <w:r w:rsidRPr="00126AA0">
              <w:rPr>
                <w:rFonts w:ascii="Times New Roman" w:hAnsi="Times New Roman" w:cs="Times New Roman"/>
                <w:b/>
                <w:sz w:val="24"/>
                <w:szCs w:val="24"/>
              </w:rPr>
              <w:t xml:space="preserve"> Keterangn </w:t>
            </w:r>
          </w:p>
          <w:p w:rsidR="00396CBB" w:rsidRPr="00126AA0" w:rsidRDefault="00396CBB" w:rsidP="00ED4B42">
            <w:pPr>
              <w:spacing w:line="480" w:lineRule="auto"/>
              <w:jc w:val="both"/>
              <w:rPr>
                <w:rFonts w:ascii="Times New Roman" w:hAnsi="Times New Roman" w:cs="Times New Roman"/>
                <w:b/>
                <w:sz w:val="24"/>
                <w:szCs w:val="24"/>
              </w:rPr>
            </w:pPr>
          </w:p>
          <w:p w:rsidR="00396CBB" w:rsidRPr="00126AA0" w:rsidRDefault="00396CBB" w:rsidP="00ED4B42">
            <w:pPr>
              <w:spacing w:line="480" w:lineRule="auto"/>
              <w:jc w:val="both"/>
              <w:rPr>
                <w:rFonts w:ascii="Times New Roman" w:hAnsi="Times New Roman" w:cs="Times New Roman"/>
                <w:b/>
                <w:sz w:val="24"/>
                <w:szCs w:val="24"/>
              </w:rPr>
            </w:pPr>
          </w:p>
          <w:p w:rsidR="00396CBB" w:rsidRPr="00126AA0" w:rsidRDefault="00396CBB" w:rsidP="00ED4B42">
            <w:pPr>
              <w:spacing w:line="480" w:lineRule="auto"/>
              <w:jc w:val="both"/>
              <w:rPr>
                <w:rFonts w:ascii="Times New Roman" w:hAnsi="Times New Roman" w:cs="Times New Roman"/>
                <w:b/>
                <w:sz w:val="24"/>
                <w:szCs w:val="24"/>
              </w:rPr>
            </w:pPr>
          </w:p>
        </w:tc>
      </w:tr>
      <w:tr w:rsidR="00396CBB" w:rsidRPr="00126AA0" w:rsidTr="00ED4B42">
        <w:trPr>
          <w:trHeight w:val="634"/>
        </w:trPr>
        <w:tc>
          <w:tcPr>
            <w:tcW w:w="1941" w:type="dxa"/>
          </w:tcPr>
          <w:p w:rsidR="00396CBB" w:rsidRPr="00126AA0" w:rsidRDefault="00396CBB" w:rsidP="00ED4B42">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 xml:space="preserve">Kepuasan Mahasiswa </w:t>
            </w:r>
          </w:p>
        </w:tc>
        <w:tc>
          <w:tcPr>
            <w:tcW w:w="1941" w:type="dxa"/>
          </w:tcPr>
          <w:p w:rsidR="00396CBB" w:rsidRPr="00126AA0" w:rsidRDefault="00396CBB" w:rsidP="00ED4B42">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0,801</w:t>
            </w:r>
          </w:p>
        </w:tc>
        <w:tc>
          <w:tcPr>
            <w:tcW w:w="1941" w:type="dxa"/>
          </w:tcPr>
          <w:p w:rsidR="00396CBB" w:rsidRPr="00126AA0" w:rsidRDefault="00396CBB" w:rsidP="00ED4B42">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0,60</w:t>
            </w:r>
          </w:p>
        </w:tc>
        <w:tc>
          <w:tcPr>
            <w:tcW w:w="1941" w:type="dxa"/>
          </w:tcPr>
          <w:p w:rsidR="00396CBB" w:rsidRPr="00126AA0" w:rsidRDefault="00396CBB" w:rsidP="00ED4B42">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 xml:space="preserve">Reliable </w:t>
            </w:r>
          </w:p>
        </w:tc>
      </w:tr>
    </w:tbl>
    <w:p w:rsidR="00396CBB" w:rsidRPr="00126AA0" w:rsidRDefault="00396CBB" w:rsidP="00396CBB">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 xml:space="preserve">Sumber: Data primer diolah, 2019 </w:t>
      </w:r>
    </w:p>
    <w:p w:rsidR="00396CBB" w:rsidRPr="00E935D8" w:rsidRDefault="00396CBB" w:rsidP="00396CBB">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Dari tabel 4.2 tersebut diatas dapat diketahui bahwa koefisien cronbach’s alpah &gt; 0,60 sehingga seluruh pertanyaan dalam kuisioner pada variabel keuasan mahasiswa adalah reliablel.</w:t>
      </w:r>
      <w:r w:rsidRPr="00E935D8">
        <w:rPr>
          <w:rFonts w:ascii="Times New Roman" w:hAnsi="Times New Roman" w:cs="Times New Roman"/>
          <w:sz w:val="24"/>
          <w:szCs w:val="24"/>
        </w:rPr>
        <w:t xml:space="preserve">4.3Metode analisis </w:t>
      </w:r>
    </w:p>
    <w:p w:rsidR="00396CBB" w:rsidRPr="00E935D8" w:rsidRDefault="00396CBB" w:rsidP="00396CBB">
      <w:pPr>
        <w:pStyle w:val="Heading1"/>
        <w:rPr>
          <w:rFonts w:ascii="Times New Roman" w:hAnsi="Times New Roman" w:cs="Times New Roman"/>
          <w:color w:val="auto"/>
          <w:sz w:val="24"/>
          <w:szCs w:val="24"/>
        </w:rPr>
      </w:pPr>
      <w:bookmarkStart w:id="11" w:name="_Toc14741628"/>
      <w:r w:rsidRPr="00E935D8">
        <w:rPr>
          <w:rFonts w:ascii="Times New Roman" w:hAnsi="Times New Roman" w:cs="Times New Roman"/>
          <w:color w:val="auto"/>
          <w:sz w:val="24"/>
          <w:szCs w:val="24"/>
        </w:rPr>
        <w:t>4.3.1.  Statistik Deskriptif</w:t>
      </w:r>
      <w:bookmarkEnd w:id="11"/>
    </w:p>
    <w:p w:rsidR="00396CBB" w:rsidRPr="00126AA0" w:rsidRDefault="00396CBB" w:rsidP="00396CBB">
      <w:pPr>
        <w:autoSpaceDE w:val="0"/>
        <w:autoSpaceDN w:val="0"/>
        <w:adjustRightInd w:val="0"/>
        <w:spacing w:after="0" w:line="480" w:lineRule="auto"/>
        <w:ind w:firstLine="720"/>
        <w:jc w:val="both"/>
        <w:rPr>
          <w:rFonts w:ascii="Times New Roman" w:hAnsi="Times New Roman" w:cs="Times New Roman"/>
          <w:sz w:val="24"/>
          <w:szCs w:val="24"/>
        </w:rPr>
      </w:pPr>
      <w:r w:rsidRPr="00126AA0">
        <w:rPr>
          <w:rFonts w:ascii="Times New Roman" w:hAnsi="Times New Roman" w:cs="Times New Roman"/>
          <w:sz w:val="24"/>
          <w:szCs w:val="24"/>
        </w:rPr>
        <w:t>Berikut ini disajikan hasil uji statstik  deskriptif pada tabel 4.3</w:t>
      </w:r>
      <w:r>
        <w:rPr>
          <w:rFonts w:ascii="Times New Roman" w:hAnsi="Times New Roman" w:cs="Times New Roman"/>
          <w:sz w:val="24"/>
          <w:szCs w:val="24"/>
        </w:rPr>
        <w:t xml:space="preserve"> ini dilakukan pengujian menggunakan SPSS</w:t>
      </w:r>
    </w:p>
    <w:p w:rsidR="00396CBB" w:rsidRDefault="00396CBB" w:rsidP="00396CBB">
      <w:pPr>
        <w:pStyle w:val="Caption"/>
        <w:spacing w:line="480" w:lineRule="auto"/>
        <w:jc w:val="both"/>
        <w:rPr>
          <w:rFonts w:ascii="Times New Roman" w:hAnsi="Times New Roman" w:cs="Times New Roman"/>
          <w:color w:val="auto"/>
          <w:sz w:val="24"/>
          <w:szCs w:val="24"/>
        </w:rPr>
      </w:pPr>
    </w:p>
    <w:p w:rsidR="00396CBB" w:rsidRPr="00126AA0" w:rsidRDefault="00396CBB" w:rsidP="00396CBB">
      <w:pPr>
        <w:pStyle w:val="Caption"/>
        <w:spacing w:line="480" w:lineRule="auto"/>
        <w:jc w:val="center"/>
        <w:rPr>
          <w:rFonts w:ascii="Times New Roman" w:hAnsi="Times New Roman" w:cs="Times New Roman"/>
          <w:color w:val="auto"/>
          <w:sz w:val="24"/>
          <w:szCs w:val="24"/>
        </w:rPr>
      </w:pPr>
      <w:bookmarkStart w:id="12" w:name="_Toc14742179"/>
      <w:r w:rsidRPr="00126AA0">
        <w:rPr>
          <w:rFonts w:ascii="Times New Roman" w:hAnsi="Times New Roman" w:cs="Times New Roman"/>
          <w:color w:val="auto"/>
          <w:sz w:val="24"/>
          <w:szCs w:val="24"/>
        </w:rPr>
        <w:t xml:space="preserve">Tabel 4. </w:t>
      </w:r>
      <w:r w:rsidRPr="00126AA0">
        <w:rPr>
          <w:rFonts w:ascii="Times New Roman" w:hAnsi="Times New Roman" w:cs="Times New Roman"/>
          <w:color w:val="auto"/>
          <w:sz w:val="24"/>
          <w:szCs w:val="24"/>
        </w:rPr>
        <w:fldChar w:fldCharType="begin"/>
      </w:r>
      <w:r w:rsidRPr="00126AA0">
        <w:rPr>
          <w:rFonts w:ascii="Times New Roman" w:hAnsi="Times New Roman" w:cs="Times New Roman"/>
          <w:color w:val="auto"/>
          <w:sz w:val="24"/>
          <w:szCs w:val="24"/>
        </w:rPr>
        <w:instrText xml:space="preserve"> SEQ Tabel_4. \* ARABIC </w:instrText>
      </w:r>
      <w:r w:rsidRPr="00126AA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r w:rsidRPr="00126AA0">
        <w:rPr>
          <w:rFonts w:ascii="Times New Roman" w:hAnsi="Times New Roman" w:cs="Times New Roman"/>
          <w:color w:val="auto"/>
          <w:sz w:val="24"/>
          <w:szCs w:val="24"/>
        </w:rPr>
        <w:fldChar w:fldCharType="end"/>
      </w:r>
      <w:r w:rsidRPr="00126AA0">
        <w:rPr>
          <w:rFonts w:ascii="Times New Roman" w:hAnsi="Times New Roman" w:cs="Times New Roman"/>
          <w:color w:val="auto"/>
          <w:sz w:val="24"/>
          <w:szCs w:val="24"/>
        </w:rPr>
        <w:t xml:space="preserve"> Hasil Uji Statistik Deskriptif</w:t>
      </w:r>
      <w:bookmarkEnd w:id="12"/>
    </w:p>
    <w:tbl>
      <w:tblPr>
        <w:tblW w:w="72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396CBB" w:rsidRPr="00126AA0" w:rsidTr="00ED4B42">
        <w:trPr>
          <w:cantSplit/>
          <w:tblHead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b/>
                <w:bCs/>
                <w:color w:val="000000"/>
                <w:sz w:val="24"/>
                <w:szCs w:val="24"/>
              </w:rPr>
              <w:lastRenderedPageBreak/>
              <w:t>Descriptive Statistics</w:t>
            </w:r>
          </w:p>
        </w:tc>
      </w:tr>
      <w:tr w:rsidR="00396CBB" w:rsidRPr="00126AA0" w:rsidTr="00ED4B42">
        <w:trPr>
          <w:cantSplit/>
          <w:tblHead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Std. Deviation</w:t>
            </w:r>
          </w:p>
        </w:tc>
      </w:tr>
      <w:tr w:rsidR="00396CBB" w:rsidRPr="00126AA0" w:rsidTr="00ED4B42">
        <w:trPr>
          <w:cantSplit/>
          <w:tblHead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CSRG</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29</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4.4828</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.50855</w:t>
            </w:r>
          </w:p>
        </w:tc>
      </w:tr>
      <w:tr w:rsidR="00396CBB" w:rsidRPr="00126AA0" w:rsidTr="00ED4B42">
        <w:trPr>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CSI</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29</w:t>
            </w:r>
          </w:p>
        </w:tc>
        <w:tc>
          <w:tcPr>
            <w:tcW w:w="1051"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4.00</w:t>
            </w:r>
          </w:p>
        </w:tc>
        <w:tc>
          <w:tcPr>
            <w:tcW w:w="1082"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5.00</w:t>
            </w:r>
          </w:p>
        </w:tc>
        <w:tc>
          <w:tcPr>
            <w:tcW w:w="1000"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4.5862</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.39072</w:t>
            </w:r>
          </w:p>
        </w:tc>
      </w:tr>
      <w:tr w:rsidR="00396CBB" w:rsidRPr="00126AA0" w:rsidTr="00ED4B42">
        <w:trPr>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CRP</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29</w:t>
            </w:r>
          </w:p>
        </w:tc>
        <w:tc>
          <w:tcPr>
            <w:tcW w:w="1051"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4.00</w:t>
            </w:r>
          </w:p>
        </w:tc>
        <w:tc>
          <w:tcPr>
            <w:tcW w:w="1082"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5.00</w:t>
            </w:r>
          </w:p>
        </w:tc>
        <w:tc>
          <w:tcPr>
            <w:tcW w:w="1000"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4.6552</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.48373</w:t>
            </w:r>
          </w:p>
        </w:tc>
      </w:tr>
      <w:tr w:rsidR="00396CBB" w:rsidRPr="00126AA0" w:rsidTr="00ED4B42">
        <w:trPr>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KM</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29</w:t>
            </w:r>
          </w:p>
        </w:tc>
        <w:tc>
          <w:tcPr>
            <w:tcW w:w="1051"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4.00</w:t>
            </w:r>
          </w:p>
        </w:tc>
        <w:tc>
          <w:tcPr>
            <w:tcW w:w="1082"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7.50</w:t>
            </w:r>
          </w:p>
        </w:tc>
        <w:tc>
          <w:tcPr>
            <w:tcW w:w="1000" w:type="dxa"/>
            <w:tcBorders>
              <w:top w:val="nil"/>
              <w:bottom w:val="nil"/>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4.8966</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.61788</w:t>
            </w:r>
          </w:p>
        </w:tc>
      </w:tr>
      <w:tr w:rsidR="00396CBB" w:rsidRPr="00126AA0" w:rsidTr="00ED4B42">
        <w:trPr>
          <w:cantSplit/>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96CBB" w:rsidRPr="00126AA0" w:rsidRDefault="00396CBB" w:rsidP="00ED4B42">
            <w:pPr>
              <w:autoSpaceDE w:val="0"/>
              <w:autoSpaceDN w:val="0"/>
              <w:adjustRightInd w:val="0"/>
              <w:spacing w:after="0" w:line="480" w:lineRule="auto"/>
              <w:jc w:val="both"/>
              <w:rPr>
                <w:rFonts w:ascii="Times New Roman" w:hAnsi="Times New Roman" w:cs="Times New Roman"/>
                <w:color w:val="000000"/>
                <w:sz w:val="24"/>
                <w:szCs w:val="24"/>
              </w:rPr>
            </w:pPr>
            <w:r w:rsidRPr="00126AA0">
              <w:rPr>
                <w:rFonts w:ascii="Times New Roman" w:hAnsi="Times New Roman" w:cs="Times New Roman"/>
                <w:color w:val="000000"/>
                <w:sz w:val="24"/>
                <w:szCs w:val="24"/>
              </w:rPr>
              <w:t>29</w:t>
            </w:r>
          </w:p>
        </w:tc>
        <w:tc>
          <w:tcPr>
            <w:tcW w:w="1051" w:type="dxa"/>
            <w:tcBorders>
              <w:top w:val="nil"/>
              <w:bottom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96CBB" w:rsidRPr="00126AA0" w:rsidRDefault="00396CBB" w:rsidP="00ED4B42">
            <w:pPr>
              <w:autoSpaceDE w:val="0"/>
              <w:autoSpaceDN w:val="0"/>
              <w:adjustRightInd w:val="0"/>
              <w:spacing w:after="0" w:line="480" w:lineRule="auto"/>
              <w:jc w:val="both"/>
              <w:rPr>
                <w:rFonts w:ascii="Times New Roman" w:hAnsi="Times New Roman" w:cs="Times New Roman"/>
                <w:sz w:val="24"/>
                <w:szCs w:val="24"/>
              </w:rPr>
            </w:pPr>
          </w:p>
        </w:tc>
      </w:tr>
    </w:tbl>
    <w:p w:rsidR="00396CBB" w:rsidRPr="00126AA0" w:rsidRDefault="00396CBB" w:rsidP="00396CBB">
      <w:pPr>
        <w:spacing w:line="480" w:lineRule="auto"/>
        <w:jc w:val="both"/>
        <w:rPr>
          <w:rFonts w:ascii="Times New Roman" w:hAnsi="Times New Roman" w:cs="Times New Roman"/>
          <w:sz w:val="24"/>
          <w:szCs w:val="24"/>
        </w:rPr>
      </w:pPr>
      <w:r w:rsidRPr="00126AA0">
        <w:rPr>
          <w:rFonts w:ascii="Times New Roman" w:hAnsi="Times New Roman" w:cs="Times New Roman"/>
          <w:sz w:val="24"/>
          <w:szCs w:val="24"/>
        </w:rPr>
        <w:t>Sumber: Data Primer Diolah, 2019.</w:t>
      </w:r>
    </w:p>
    <w:p w:rsidR="00396CBB" w:rsidRDefault="00396CBB" w:rsidP="00396CBB">
      <w:pPr>
        <w:pStyle w:val="ListParagraph"/>
        <w:spacing w:line="480" w:lineRule="auto"/>
        <w:ind w:left="1080"/>
        <w:jc w:val="both"/>
        <w:rPr>
          <w:rFonts w:ascii="Times New Roman" w:hAnsi="Times New Roman" w:cs="Times New Roman"/>
          <w:sz w:val="24"/>
          <w:szCs w:val="24"/>
        </w:rPr>
      </w:pPr>
      <w:r w:rsidRPr="00D11DBA">
        <w:rPr>
          <w:rFonts w:ascii="Times New Roman" w:hAnsi="Times New Roman" w:cs="Times New Roman"/>
          <w:sz w:val="24"/>
          <w:szCs w:val="24"/>
        </w:rPr>
        <w:t>Pada tabel 4.3 menujukan bahwa data yang digunakan dalam penelitian ini adalah 30 Responden. Variabel dalam analisis deskriptif ini ya yaitu kierja kantor binterbusih meggunakan CSR menunjukan nilai rata-rata berada pada skor  CSRG sebesar 4.4828</w:t>
      </w:r>
    </w:p>
    <w:p w:rsidR="00396CBB" w:rsidRDefault="00396CBB" w:rsidP="00396CBB">
      <w:pPr>
        <w:pStyle w:val="ListParagraph"/>
        <w:spacing w:line="480" w:lineRule="auto"/>
        <w:ind w:left="1080"/>
        <w:jc w:val="both"/>
        <w:rPr>
          <w:rFonts w:ascii="Times New Roman" w:hAnsi="Times New Roman" w:cs="Times New Roman"/>
          <w:sz w:val="24"/>
          <w:szCs w:val="24"/>
        </w:rPr>
      </w:pPr>
    </w:p>
    <w:p w:rsidR="00396CBB" w:rsidRPr="008F1FA1" w:rsidRDefault="00396CBB" w:rsidP="00396CBB">
      <w:pPr>
        <w:pStyle w:val="Heading1"/>
        <w:rPr>
          <w:rFonts w:ascii="Times New Roman" w:hAnsi="Times New Roman" w:cs="Times New Roman"/>
          <w:color w:val="auto"/>
          <w:sz w:val="24"/>
          <w:szCs w:val="24"/>
        </w:rPr>
      </w:pPr>
      <w:r w:rsidRPr="008F1FA1">
        <w:rPr>
          <w:rFonts w:ascii="Times New Roman" w:hAnsi="Times New Roman" w:cs="Times New Roman"/>
          <w:color w:val="auto"/>
          <w:sz w:val="24"/>
          <w:szCs w:val="24"/>
        </w:rPr>
        <w:t xml:space="preserve">Kesimpulan </w:t>
      </w:r>
    </w:p>
    <w:p w:rsidR="00396CBB" w:rsidRDefault="00396CBB" w:rsidP="00396CBB">
      <w:pPr>
        <w:spacing w:line="480" w:lineRule="auto"/>
        <w:ind w:firstLine="720"/>
        <w:jc w:val="both"/>
        <w:rPr>
          <w:rFonts w:ascii="Times New Roman" w:hAnsi="Times New Roman" w:cs="Times New Roman"/>
          <w:sz w:val="24"/>
          <w:szCs w:val="24"/>
        </w:rPr>
      </w:pPr>
    </w:p>
    <w:p w:rsidR="00396CBB" w:rsidRPr="00425489" w:rsidRDefault="00396CBB" w:rsidP="00396CBB">
      <w:pPr>
        <w:spacing w:line="480" w:lineRule="auto"/>
        <w:ind w:left="720"/>
        <w:jc w:val="both"/>
        <w:rPr>
          <w:rFonts w:ascii="Times New Roman" w:hAnsi="Times New Roman" w:cs="Times New Roman"/>
          <w:sz w:val="24"/>
          <w:szCs w:val="24"/>
        </w:rPr>
      </w:pPr>
      <w:r w:rsidRPr="00425489">
        <w:rPr>
          <w:rFonts w:ascii="Times New Roman" w:hAnsi="Times New Roman" w:cs="Times New Roman"/>
          <w:sz w:val="24"/>
          <w:szCs w:val="24"/>
        </w:rPr>
        <w:t xml:space="preserve">Setelah melakukan pengujian melalui metode- metode yang sebeumnya digukan oleh parah peneliti sebelumnya. Data dan kuisiner yan dikumulkan </w:t>
      </w:r>
      <w:r w:rsidRPr="00425489">
        <w:rPr>
          <w:rFonts w:ascii="Times New Roman" w:hAnsi="Times New Roman" w:cs="Times New Roman"/>
          <w:sz w:val="24"/>
          <w:szCs w:val="24"/>
        </w:rPr>
        <w:lastRenderedPageBreak/>
        <w:t>setelah itu pengujian yang dilakukan menggunakan Independen dan denpenden,  deskriftif serta linier berganda yang di lakukan. Dengan menggukan tolak ukur CSR atau Corporatere social Responbilty disini menujukan bahwa kerja sama antara kantor yayasan binterbusi dan LPMAK terbukti memantu meahirka SDM baru di papua yang bermutu dan berbobot.</w:t>
      </w:r>
    </w:p>
    <w:p w:rsidR="00396CBB" w:rsidRPr="00425489" w:rsidRDefault="00396CBB" w:rsidP="00396CBB">
      <w:pPr>
        <w:spacing w:line="480" w:lineRule="auto"/>
        <w:ind w:left="720" w:firstLine="720"/>
        <w:jc w:val="both"/>
        <w:rPr>
          <w:rFonts w:ascii="Times New Roman" w:hAnsi="Times New Roman" w:cs="Times New Roman"/>
          <w:sz w:val="24"/>
          <w:szCs w:val="24"/>
        </w:rPr>
      </w:pPr>
      <w:r w:rsidRPr="00425489">
        <w:rPr>
          <w:rFonts w:ascii="Times New Roman" w:hAnsi="Times New Roman" w:cs="Times New Roman"/>
          <w:sz w:val="24"/>
          <w:szCs w:val="24"/>
        </w:rPr>
        <w:t>Serta PT frepoort Indo</w:t>
      </w:r>
      <w:r>
        <w:rPr>
          <w:rFonts w:ascii="Times New Roman" w:hAnsi="Times New Roman" w:cs="Times New Roman"/>
          <w:sz w:val="24"/>
          <w:szCs w:val="24"/>
        </w:rPr>
        <w:t>n</w:t>
      </w:r>
      <w:r w:rsidRPr="00425489">
        <w:rPr>
          <w:rFonts w:ascii="Times New Roman" w:hAnsi="Times New Roman" w:cs="Times New Roman"/>
          <w:sz w:val="24"/>
          <w:szCs w:val="24"/>
        </w:rPr>
        <w:t>esia Papua yang menunjukan kepedulian social dengan metode  CSR ini saya mengukur menandung nilai social yang memberikan senga dari penghasilan Tanah kami Orang asli Papua dala membnagun dan minciptakan SDM untuk kedepan</w:t>
      </w:r>
      <w:r>
        <w:rPr>
          <w:rFonts w:ascii="Times New Roman" w:hAnsi="Times New Roman" w:cs="Times New Roman"/>
          <w:sz w:val="24"/>
          <w:szCs w:val="24"/>
        </w:rPr>
        <w:t xml:space="preserve"> agar kami kembali dan membangun  SDM oleh karena itu kami diberi fasilitas dan dukungan melalui program yang dibuat oleh kantor Binterbusih untuk membangun.</w:t>
      </w:r>
      <w:r w:rsidRPr="00425489">
        <w:rPr>
          <w:rFonts w:ascii="Times New Roman" w:hAnsi="Times New Roman" w:cs="Times New Roman"/>
          <w:sz w:val="24"/>
          <w:szCs w:val="24"/>
        </w:rPr>
        <w:t xml:space="preserve"> </w:t>
      </w:r>
    </w:p>
    <w:p w:rsidR="00396CBB" w:rsidRDefault="00396CBB" w:rsidP="00396CBB">
      <w:pPr>
        <w:spacing w:line="480" w:lineRule="auto"/>
        <w:ind w:left="720" w:firstLine="720"/>
        <w:jc w:val="both"/>
        <w:rPr>
          <w:rFonts w:ascii="Times New Roman" w:hAnsi="Times New Roman" w:cs="Times New Roman"/>
          <w:sz w:val="24"/>
          <w:szCs w:val="24"/>
        </w:rPr>
      </w:pPr>
      <w:r w:rsidRPr="00425489">
        <w:rPr>
          <w:rFonts w:ascii="Times New Roman" w:hAnsi="Times New Roman" w:cs="Times New Roman"/>
          <w:sz w:val="24"/>
          <w:szCs w:val="24"/>
        </w:rPr>
        <w:t>Mahasiswa</w:t>
      </w:r>
      <w:r>
        <w:rPr>
          <w:rFonts w:ascii="Times New Roman" w:hAnsi="Times New Roman" w:cs="Times New Roman"/>
          <w:sz w:val="24"/>
          <w:szCs w:val="24"/>
        </w:rPr>
        <w:t xml:space="preserve"> sendiri menilai dari hasil analisis data uji</w:t>
      </w:r>
      <w:r w:rsidRPr="00425489">
        <w:rPr>
          <w:rFonts w:ascii="Times New Roman" w:hAnsi="Times New Roman" w:cs="Times New Roman"/>
          <w:sz w:val="24"/>
          <w:szCs w:val="24"/>
        </w:rPr>
        <w:t xml:space="preserve"> meni</w:t>
      </w:r>
      <w:r>
        <w:rPr>
          <w:rFonts w:ascii="Times New Roman" w:hAnsi="Times New Roman" w:cs="Times New Roman"/>
          <w:sz w:val="24"/>
          <w:szCs w:val="24"/>
        </w:rPr>
        <w:t xml:space="preserve">lai Kantor yayasan binterbusih sangaat erperan petng dalam membangun serta memberikan empaty yang sanggat tinggih. Oleh karena itu pengaruh  Implentansi CSR  dalam pengelolhan keuangan yang di berikan oleh LPMK terbukti dengan semua fasilitas dukungan oleh pkantor Binterbusih. Dengan begitu tanggung jawab dan rasa memiliki yang diberikan oleh kantor binterbusi terhadp  easiswa mahasiswa LPMAK dengan sosial responbility  terbukti. </w:t>
      </w:r>
    </w:p>
    <w:p w:rsidR="00396CBB" w:rsidRDefault="00396CBB" w:rsidP="00396CBB">
      <w:pPr>
        <w:pStyle w:val="ListParagraph"/>
        <w:spacing w:line="480" w:lineRule="auto"/>
        <w:ind w:left="1080"/>
        <w:jc w:val="both"/>
        <w:rPr>
          <w:rFonts w:ascii="Times New Roman" w:hAnsi="Times New Roman" w:cs="Times New Roman"/>
          <w:b/>
          <w:sz w:val="24"/>
          <w:szCs w:val="24"/>
        </w:rPr>
      </w:pPr>
    </w:p>
    <w:p w:rsidR="00396CBB" w:rsidRDefault="00396CBB" w:rsidP="00396CBB">
      <w:pPr>
        <w:pStyle w:val="ListParagraph"/>
        <w:spacing w:line="480" w:lineRule="auto"/>
        <w:ind w:left="1080"/>
        <w:jc w:val="both"/>
        <w:rPr>
          <w:rFonts w:ascii="Times New Roman" w:hAnsi="Times New Roman" w:cs="Times New Roman"/>
          <w:b/>
          <w:sz w:val="24"/>
          <w:szCs w:val="24"/>
        </w:rPr>
      </w:pPr>
    </w:p>
    <w:p w:rsidR="00396CBB" w:rsidRDefault="00396CBB" w:rsidP="00396CBB">
      <w:pPr>
        <w:pStyle w:val="ListParagraph"/>
        <w:spacing w:line="480" w:lineRule="auto"/>
        <w:ind w:left="108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rsidR="00396CBB" w:rsidRPr="00807065" w:rsidRDefault="00396CBB" w:rsidP="00396CBB">
      <w:pPr>
        <w:jc w:val="both"/>
        <w:rPr>
          <w:rFonts w:ascii="Times New Roman" w:hAnsi="Times New Roman" w:cs="Times New Roman"/>
          <w:sz w:val="24"/>
        </w:rPr>
      </w:pPr>
      <w:r w:rsidRPr="00807065">
        <w:rPr>
          <w:rFonts w:ascii="Times New Roman" w:hAnsi="Times New Roman" w:cs="Times New Roman"/>
          <w:sz w:val="24"/>
        </w:rPr>
        <w:t>A H. Abdul Rasul Nalisis Perencanaan Sumber Daya Manusia Yang Efektif</w:t>
      </w:r>
    </w:p>
    <w:p w:rsidR="00396CBB" w:rsidRPr="00807065" w:rsidRDefault="00396CBB" w:rsidP="00396CBB">
      <w:pPr>
        <w:ind w:firstLine="720"/>
        <w:jc w:val="both"/>
        <w:rPr>
          <w:rFonts w:ascii="Times New Roman" w:hAnsi="Times New Roman" w:cs="Times New Roman"/>
          <w:sz w:val="24"/>
        </w:rPr>
      </w:pPr>
      <w:r w:rsidRPr="00807065">
        <w:rPr>
          <w:rFonts w:ascii="Times New Roman" w:hAnsi="Times New Roman" w:cs="Times New Roman"/>
          <w:sz w:val="24"/>
        </w:rPr>
        <w:t xml:space="preserve">Arifin, Zainal. 2016. </w:t>
      </w:r>
      <w:r w:rsidRPr="00257D34">
        <w:rPr>
          <w:rFonts w:ascii="Times New Roman" w:hAnsi="Times New Roman" w:cs="Times New Roman"/>
          <w:i/>
          <w:sz w:val="24"/>
        </w:rPr>
        <w:t xml:space="preserve">Penelitian Pendidikan. </w:t>
      </w:r>
      <w:r w:rsidRPr="00807065">
        <w:rPr>
          <w:rFonts w:ascii="Times New Roman" w:hAnsi="Times New Roman" w:cs="Times New Roman"/>
          <w:sz w:val="24"/>
        </w:rPr>
        <w:t>Bandung: Remaja Rosda.</w:t>
      </w:r>
    </w:p>
    <w:p w:rsidR="00396CBB" w:rsidRPr="00807065" w:rsidRDefault="00396CBB" w:rsidP="00396CBB">
      <w:pPr>
        <w:jc w:val="both"/>
        <w:rPr>
          <w:rFonts w:ascii="Times New Roman" w:hAnsi="Times New Roman" w:cs="Times New Roman"/>
          <w:sz w:val="24"/>
        </w:rPr>
      </w:pPr>
      <w:r w:rsidRPr="00807065">
        <w:rPr>
          <w:rFonts w:ascii="Times New Roman" w:hAnsi="Times New Roman" w:cs="Times New Roman"/>
          <w:sz w:val="24"/>
        </w:rPr>
        <w:t>Bandung, PT. Bumi Aksa.</w:t>
      </w:r>
    </w:p>
    <w:p w:rsidR="00396CBB" w:rsidRPr="00807065" w:rsidRDefault="00396CBB" w:rsidP="00396CBB">
      <w:pPr>
        <w:ind w:firstLine="720"/>
        <w:jc w:val="both"/>
        <w:rPr>
          <w:rFonts w:ascii="Times New Roman" w:hAnsi="Times New Roman" w:cs="Times New Roman"/>
          <w:sz w:val="24"/>
        </w:rPr>
      </w:pPr>
      <w:r w:rsidRPr="00807065">
        <w:rPr>
          <w:rFonts w:ascii="Times New Roman" w:hAnsi="Times New Roman" w:cs="Times New Roman"/>
          <w:sz w:val="24"/>
        </w:rPr>
        <w:t xml:space="preserve">Biologi  di  SMA  Negeri  1  Pemalang.”  Skripsi.  FMIPA,  Jurusan  Biologi, </w:t>
      </w:r>
    </w:p>
    <w:p w:rsidR="00396CBB" w:rsidRPr="00257D34" w:rsidRDefault="00396CBB" w:rsidP="00396CBB">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sz w:val="24"/>
        </w:rPr>
        <w:tab/>
      </w:r>
      <w:r w:rsidRPr="00807065">
        <w:rPr>
          <w:rFonts w:ascii="Times New Roman" w:hAnsi="Times New Roman" w:cs="Times New Roman"/>
          <w:sz w:val="24"/>
        </w:rPr>
        <w:t xml:space="preserve">Deysi. L. Tampongangoy. 2014 </w:t>
      </w:r>
      <w:r w:rsidRPr="00257D34">
        <w:rPr>
          <w:rFonts w:ascii="Times New Roman" w:hAnsi="Times New Roman" w:cs="Times New Roman"/>
          <w:i/>
          <w:sz w:val="24"/>
        </w:rPr>
        <w:t>Kualitas Sumber Daya Manusia Dalam Meningkatkan Pembangunan Desa Tinggilbet Distrilk Beoga Kabupaten Puncak Provinsi Papua</w:t>
      </w:r>
    </w:p>
    <w:p w:rsidR="00396CBB" w:rsidRPr="00807065" w:rsidRDefault="00396CBB" w:rsidP="00396CBB">
      <w:pPr>
        <w:ind w:firstLine="720"/>
        <w:jc w:val="both"/>
        <w:rPr>
          <w:rFonts w:ascii="Times New Roman" w:hAnsi="Times New Roman" w:cs="Times New Roman"/>
          <w:sz w:val="24"/>
        </w:rPr>
      </w:pPr>
      <w:r w:rsidRPr="00807065">
        <w:rPr>
          <w:rFonts w:ascii="Times New Roman" w:hAnsi="Times New Roman" w:cs="Times New Roman"/>
          <w:sz w:val="24"/>
        </w:rPr>
        <w:t xml:space="preserve">Hasan Asy’ari, 2009. </w:t>
      </w:r>
      <w:r w:rsidRPr="00257D34">
        <w:rPr>
          <w:rFonts w:ascii="Times New Roman" w:hAnsi="Times New Roman" w:cs="Times New Roman"/>
          <w:i/>
          <w:sz w:val="24"/>
        </w:rPr>
        <w:t>Implementasi Corporate Social Responsibility (Csr)</w:t>
      </w:r>
      <w:r w:rsidRPr="00807065">
        <w:rPr>
          <w:rFonts w:ascii="Times New Roman" w:hAnsi="Times New Roman" w:cs="Times New Roman"/>
          <w:sz w:val="24"/>
        </w:rPr>
        <w:t xml:space="preserve"> </w:t>
      </w:r>
    </w:p>
    <w:p w:rsidR="00396CBB" w:rsidRPr="00257D34" w:rsidRDefault="00396CBB" w:rsidP="00396CBB">
      <w:pPr>
        <w:jc w:val="both"/>
        <w:rPr>
          <w:rFonts w:ascii="Times New Roman" w:hAnsi="Times New Roman" w:cs="Times New Roman"/>
          <w:i/>
          <w:sz w:val="24"/>
        </w:rPr>
      </w:pPr>
      <w:r w:rsidRPr="00807065">
        <w:rPr>
          <w:rFonts w:ascii="Times New Roman" w:hAnsi="Times New Roman" w:cs="Times New Roman"/>
          <w:sz w:val="24"/>
        </w:rPr>
        <w:t xml:space="preserve">Hasibuan, Malayu S.P 2007, </w:t>
      </w:r>
      <w:r w:rsidRPr="00257D34">
        <w:rPr>
          <w:rFonts w:ascii="Times New Roman" w:hAnsi="Times New Roman" w:cs="Times New Roman"/>
          <w:i/>
          <w:sz w:val="24"/>
        </w:rPr>
        <w:t>Manajemen  Sumber  Daya  Manusia  Perusahaan,</w:t>
      </w:r>
    </w:p>
    <w:p w:rsidR="00396CBB" w:rsidRPr="00257D34" w:rsidRDefault="00396CBB" w:rsidP="00396CBB">
      <w:pPr>
        <w:ind w:firstLine="720"/>
        <w:jc w:val="both"/>
        <w:rPr>
          <w:rFonts w:ascii="Times New Roman" w:hAnsi="Times New Roman" w:cs="Times New Roman"/>
          <w:i/>
          <w:sz w:val="24"/>
        </w:rPr>
      </w:pPr>
      <w:r w:rsidRPr="00807065">
        <w:rPr>
          <w:rFonts w:ascii="Times New Roman" w:hAnsi="Times New Roman" w:cs="Times New Roman"/>
          <w:sz w:val="24"/>
        </w:rPr>
        <w:t>Putranti Budi Maygarindra Rovila El Maghviroh.</w:t>
      </w:r>
      <w:r w:rsidRPr="00257D34">
        <w:rPr>
          <w:rFonts w:ascii="Times New Roman" w:hAnsi="Times New Roman" w:cs="Times New Roman"/>
          <w:i/>
          <w:sz w:val="24"/>
        </w:rPr>
        <w:t xml:space="preserve">2012 Analisis Alokasi Dana Corporate Social Responsibilityserta Pelaporan Sustainability Reportberdasarkan Global Reporting Initiative(Gri G3) Di Pt. Pembangkitan Jawa Bali </w:t>
      </w:r>
    </w:p>
    <w:p w:rsidR="00396CBB" w:rsidRPr="00257D34" w:rsidRDefault="00396CBB" w:rsidP="00396CBB">
      <w:pPr>
        <w:ind w:firstLine="720"/>
        <w:jc w:val="both"/>
        <w:rPr>
          <w:rFonts w:ascii="Times New Roman" w:hAnsi="Times New Roman" w:cs="Times New Roman"/>
          <w:i/>
          <w:sz w:val="24"/>
        </w:rPr>
      </w:pPr>
      <w:r>
        <w:rPr>
          <w:rFonts w:ascii="Times New Roman" w:hAnsi="Times New Roman" w:cs="Times New Roman"/>
          <w:sz w:val="24"/>
          <w:lang w:val="en-US"/>
        </w:rPr>
        <w:t>R</w:t>
      </w:r>
      <w:r>
        <w:rPr>
          <w:rFonts w:ascii="Times New Roman" w:hAnsi="Times New Roman" w:cs="Times New Roman"/>
          <w:sz w:val="24"/>
        </w:rPr>
        <w:t xml:space="preserve">atama arifin </w:t>
      </w:r>
      <w:proofErr w:type="gramStart"/>
      <w:r w:rsidRPr="00807065">
        <w:rPr>
          <w:rFonts w:ascii="Times New Roman" w:hAnsi="Times New Roman" w:cs="Times New Roman"/>
          <w:sz w:val="24"/>
        </w:rPr>
        <w:t xml:space="preserve">“ </w:t>
      </w:r>
      <w:r w:rsidRPr="00257D34">
        <w:rPr>
          <w:rFonts w:ascii="Times New Roman" w:hAnsi="Times New Roman" w:cs="Times New Roman"/>
          <w:i/>
          <w:sz w:val="24"/>
        </w:rPr>
        <w:t>definisi</w:t>
      </w:r>
      <w:proofErr w:type="gramEnd"/>
      <w:r w:rsidRPr="00257D34">
        <w:rPr>
          <w:rFonts w:ascii="Times New Roman" w:hAnsi="Times New Roman" w:cs="Times New Roman"/>
          <w:i/>
          <w:sz w:val="24"/>
        </w:rPr>
        <w:t xml:space="preserve"> manajemen sumber daya manusia menurut para ahli” teori model</w:t>
      </w:r>
    </w:p>
    <w:p w:rsidR="00396CBB" w:rsidRPr="00257D34" w:rsidRDefault="00396CBB" w:rsidP="00396CBB">
      <w:pPr>
        <w:ind w:firstLine="720"/>
        <w:jc w:val="both"/>
        <w:rPr>
          <w:rFonts w:ascii="Times New Roman" w:hAnsi="Times New Roman" w:cs="Times New Roman"/>
          <w:i/>
          <w:sz w:val="24"/>
        </w:rPr>
      </w:pPr>
      <w:r w:rsidRPr="00807065">
        <w:rPr>
          <w:rFonts w:ascii="Times New Roman" w:hAnsi="Times New Roman" w:cs="Times New Roman"/>
          <w:sz w:val="24"/>
        </w:rPr>
        <w:t xml:space="preserve">Retnaningsih Hartini,2015. </w:t>
      </w:r>
      <w:r w:rsidRPr="00257D34">
        <w:rPr>
          <w:rFonts w:ascii="Times New Roman" w:hAnsi="Times New Roman" w:cs="Times New Roman"/>
          <w:i/>
          <w:sz w:val="24"/>
        </w:rPr>
        <w:t>Permasalahan Corporate Social Responsibility (CSR)</w:t>
      </w:r>
    </w:p>
    <w:p w:rsidR="00396CBB" w:rsidRPr="00257D34" w:rsidRDefault="00396CBB" w:rsidP="00396CBB">
      <w:pPr>
        <w:ind w:firstLine="720"/>
        <w:jc w:val="both"/>
        <w:rPr>
          <w:rFonts w:ascii="Times New Roman" w:hAnsi="Times New Roman" w:cs="Times New Roman"/>
          <w:i/>
          <w:sz w:val="24"/>
        </w:rPr>
      </w:pPr>
      <w:r w:rsidRPr="00807065">
        <w:rPr>
          <w:rFonts w:ascii="Times New Roman" w:hAnsi="Times New Roman" w:cs="Times New Roman"/>
          <w:sz w:val="24"/>
        </w:rPr>
        <w:t>Ristanti,  Atika.  2012.  “</w:t>
      </w:r>
      <w:r w:rsidRPr="00257D34">
        <w:rPr>
          <w:rFonts w:ascii="Times New Roman" w:hAnsi="Times New Roman" w:cs="Times New Roman"/>
          <w:i/>
          <w:sz w:val="24"/>
        </w:rPr>
        <w:t>Hubungan  Bimbingan  Belajar  Swasta  Dengan  Hasil  Belajar Sebagai Modal Sosial Pada Pt Newmont</w:t>
      </w:r>
    </w:p>
    <w:p w:rsidR="00396CBB" w:rsidRPr="00807065" w:rsidRDefault="00396CBB" w:rsidP="00396CBB">
      <w:pPr>
        <w:ind w:firstLine="720"/>
        <w:jc w:val="both"/>
        <w:rPr>
          <w:rFonts w:ascii="Times New Roman" w:hAnsi="Times New Roman" w:cs="Times New Roman"/>
          <w:sz w:val="24"/>
        </w:rPr>
      </w:pPr>
      <w:r w:rsidRPr="00807065">
        <w:rPr>
          <w:rFonts w:ascii="Times New Roman" w:hAnsi="Times New Roman" w:cs="Times New Roman"/>
          <w:sz w:val="24"/>
        </w:rPr>
        <w:t xml:space="preserve">Titisari Hendra Kartika.2017 </w:t>
      </w:r>
      <w:r w:rsidRPr="00257D34">
        <w:rPr>
          <w:rFonts w:ascii="Times New Roman" w:hAnsi="Times New Roman" w:cs="Times New Roman"/>
          <w:i/>
          <w:sz w:val="24"/>
        </w:rPr>
        <w:t>Praktek Corporate Social Responsibility (CSR) Di Perusahaan Multinasional</w:t>
      </w:r>
      <w:r>
        <w:rPr>
          <w:rFonts w:ascii="Times New Roman" w:hAnsi="Times New Roman" w:cs="Times New Roman"/>
          <w:sz w:val="24"/>
        </w:rPr>
        <w:t xml:space="preserve"> </w:t>
      </w:r>
      <w:r w:rsidRPr="00807065">
        <w:rPr>
          <w:rFonts w:ascii="Times New Roman" w:hAnsi="Times New Roman" w:cs="Times New Roman"/>
          <w:sz w:val="24"/>
        </w:rPr>
        <w:t>Universitas Negeri Semarang.</w:t>
      </w:r>
    </w:p>
    <w:p w:rsidR="00396CBB" w:rsidRDefault="00396CBB" w:rsidP="00396CBB">
      <w:pPr>
        <w:pStyle w:val="ListParagraph"/>
        <w:spacing w:line="480" w:lineRule="auto"/>
        <w:ind w:left="360"/>
        <w:jc w:val="both"/>
        <w:rPr>
          <w:rFonts w:ascii="Times New Roman" w:hAnsi="Times New Roman" w:cs="Times New Roman"/>
          <w:sz w:val="24"/>
          <w:szCs w:val="24"/>
        </w:rPr>
      </w:pPr>
    </w:p>
    <w:p w:rsidR="00396CBB" w:rsidRPr="00396CBB" w:rsidRDefault="00396CBB" w:rsidP="00396CBB">
      <w:pPr>
        <w:pStyle w:val="ListParagraph"/>
        <w:spacing w:line="480" w:lineRule="auto"/>
        <w:ind w:left="1080"/>
        <w:rPr>
          <w:rFonts w:ascii="Times New Roman" w:hAnsi="Times New Roman" w:cs="Times New Roman"/>
          <w:b/>
          <w:sz w:val="24"/>
          <w:szCs w:val="24"/>
        </w:rPr>
      </w:pPr>
      <w:bookmarkStart w:id="13" w:name="_GoBack"/>
      <w:bookmarkEnd w:id="13"/>
    </w:p>
    <w:sectPr w:rsidR="00396CBB" w:rsidRPr="00396CBB" w:rsidSect="00FB2642">
      <w:pgSz w:w="12240" w:h="15840"/>
      <w:pgMar w:top="1701" w:right="2268"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E7F"/>
    <w:multiLevelType w:val="hybridMultilevel"/>
    <w:tmpl w:val="3A6467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57FEA"/>
    <w:multiLevelType w:val="hybridMultilevel"/>
    <w:tmpl w:val="1370F96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9729C1"/>
    <w:multiLevelType w:val="multilevel"/>
    <w:tmpl w:val="F4C00F74"/>
    <w:lvl w:ilvl="0">
      <w:start w:val="1"/>
      <w:numFmt w:val="none"/>
      <w:lvlText w:val="4.2"/>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Times New Roman" w:eastAsiaTheme="minorHAnsi" w:hAnsi="Times New Roman" w:cs="Times New Roman"/>
        <w:sz w:val="24"/>
      </w:rPr>
    </w:lvl>
    <w:lvl w:ilvl="4">
      <w:start w:val="1"/>
      <w:numFmt w:val="lowerLetter"/>
      <w:lvlText w:val="%5."/>
      <w:lvlJc w:val="left"/>
      <w:pPr>
        <w:ind w:left="1800" w:hanging="360"/>
      </w:pPr>
      <w:rPr>
        <w:rFonts w:ascii="Times New Roman" w:eastAsiaTheme="minorHAnsi" w:hAnsi="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hAnsi="Times New Roman" w:cs="Times New Roman" w:hint="default"/>
        <w:sz w:val="24"/>
      </w:rPr>
    </w:lvl>
    <w:lvl w:ilvl="8">
      <w:start w:val="1"/>
      <w:numFmt w:val="lowerRoman"/>
      <w:lvlText w:val="%9."/>
      <w:lvlJc w:val="left"/>
      <w:pPr>
        <w:ind w:left="3240" w:hanging="360"/>
      </w:pPr>
      <w:rPr>
        <w:rFonts w:hint="default"/>
      </w:rPr>
    </w:lvl>
  </w:abstractNum>
  <w:abstractNum w:abstractNumId="3">
    <w:nsid w:val="17426A2C"/>
    <w:multiLevelType w:val="hybridMultilevel"/>
    <w:tmpl w:val="F262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F6D35"/>
    <w:multiLevelType w:val="hybridMultilevel"/>
    <w:tmpl w:val="D988A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237A17"/>
    <w:multiLevelType w:val="multilevel"/>
    <w:tmpl w:val="C4A2053A"/>
    <w:lvl w:ilvl="0">
      <w:start w:val="1"/>
      <w:numFmt w:val="decimal"/>
      <w:lvlText w:val="%1."/>
      <w:lvlJc w:val="left"/>
      <w:pPr>
        <w:ind w:left="1440" w:hanging="360"/>
      </w:pPr>
      <w:rPr>
        <w:rFonts w:hint="default"/>
        <w:b w:val="0"/>
      </w:rPr>
    </w:lvl>
    <w:lvl w:ilvl="1">
      <w:start w:val="4"/>
      <w:numFmt w:val="decimal"/>
      <w:isLgl/>
      <w:lvlText w:val="%1.%2."/>
      <w:lvlJc w:val="left"/>
      <w:pPr>
        <w:ind w:left="1725" w:hanging="64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4DED54A7"/>
    <w:multiLevelType w:val="hybridMultilevel"/>
    <w:tmpl w:val="8CF07A26"/>
    <w:lvl w:ilvl="0" w:tplc="80EE9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D500D7"/>
    <w:multiLevelType w:val="multilevel"/>
    <w:tmpl w:val="54E40DEE"/>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AC01C66"/>
    <w:multiLevelType w:val="hybridMultilevel"/>
    <w:tmpl w:val="CEB0B68C"/>
    <w:lvl w:ilvl="0" w:tplc="8AA09F54">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B322A63"/>
    <w:multiLevelType w:val="hybridMultilevel"/>
    <w:tmpl w:val="75BE7D24"/>
    <w:lvl w:ilvl="0" w:tplc="1130C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0"/>
  </w:num>
  <w:num w:numId="5">
    <w:abstractNumId w:val="9"/>
  </w:num>
  <w:num w:numId="6">
    <w:abstractNumId w:val="7"/>
  </w:num>
  <w:num w:numId="7">
    <w:abstractNumId w:val="8"/>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42"/>
    <w:rsid w:val="0039449B"/>
    <w:rsid w:val="00396CBB"/>
    <w:rsid w:val="004216E5"/>
    <w:rsid w:val="005914EF"/>
    <w:rsid w:val="00846EC5"/>
    <w:rsid w:val="00851E07"/>
    <w:rsid w:val="00BA3D43"/>
    <w:rsid w:val="00D76649"/>
    <w:rsid w:val="00FB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E5D0B-7DE4-45E7-91B2-6C0E61D8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42"/>
    <w:pPr>
      <w:spacing w:after="200" w:line="276" w:lineRule="auto"/>
    </w:pPr>
    <w:rPr>
      <w:lang w:val="id-ID"/>
    </w:rPr>
  </w:style>
  <w:style w:type="paragraph" w:styleId="Heading1">
    <w:name w:val="heading 1"/>
    <w:basedOn w:val="Normal"/>
    <w:next w:val="Normal"/>
    <w:link w:val="Heading1Char"/>
    <w:uiPriority w:val="9"/>
    <w:qFormat/>
    <w:rsid w:val="00FB26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642"/>
    <w:rPr>
      <w:rFonts w:asciiTheme="majorHAnsi" w:eastAsiaTheme="majorEastAsia" w:hAnsiTheme="majorHAnsi" w:cstheme="majorBidi"/>
      <w:b/>
      <w:bCs/>
      <w:color w:val="2E74B5" w:themeColor="accent1" w:themeShade="BF"/>
      <w:sz w:val="28"/>
      <w:szCs w:val="28"/>
      <w:lang w:val="id-ID"/>
    </w:rPr>
  </w:style>
  <w:style w:type="paragraph" w:styleId="NoSpacing">
    <w:name w:val="No Spacing"/>
    <w:uiPriority w:val="1"/>
    <w:qFormat/>
    <w:rsid w:val="00851E07"/>
    <w:pPr>
      <w:spacing w:after="0" w:line="240" w:lineRule="auto"/>
    </w:pPr>
    <w:rPr>
      <w:lang w:val="id-ID"/>
    </w:rPr>
  </w:style>
  <w:style w:type="paragraph" w:styleId="ListParagraph">
    <w:name w:val="List Paragraph"/>
    <w:basedOn w:val="Normal"/>
    <w:uiPriority w:val="34"/>
    <w:qFormat/>
    <w:rsid w:val="00851E07"/>
    <w:pPr>
      <w:ind w:left="720"/>
      <w:contextualSpacing/>
    </w:pPr>
  </w:style>
  <w:style w:type="paragraph" w:styleId="BalloonText">
    <w:name w:val="Balloon Text"/>
    <w:basedOn w:val="Normal"/>
    <w:link w:val="BalloonTextChar"/>
    <w:uiPriority w:val="99"/>
    <w:semiHidden/>
    <w:unhideWhenUsed/>
    <w:rsid w:val="0039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9B"/>
    <w:rPr>
      <w:rFonts w:ascii="Tahoma" w:hAnsi="Tahoma" w:cs="Tahoma"/>
      <w:sz w:val="16"/>
      <w:szCs w:val="16"/>
      <w:lang w:val="id-ID"/>
    </w:rPr>
  </w:style>
  <w:style w:type="table" w:styleId="TableGrid">
    <w:name w:val="Table Grid"/>
    <w:basedOn w:val="TableNormal"/>
    <w:uiPriority w:val="59"/>
    <w:rsid w:val="00396CB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96CBB"/>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20</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2020-02-08T07:50:00Z</dcterms:created>
  <dcterms:modified xsi:type="dcterms:W3CDTF">2020-02-08T09:07:00Z</dcterms:modified>
</cp:coreProperties>
</file>