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6B" w:rsidRPr="00432687" w:rsidRDefault="00314D7F" w:rsidP="00E91069">
      <w:pPr>
        <w:spacing w:after="0" w:line="240" w:lineRule="auto"/>
        <w:jc w:val="center"/>
        <w:rPr>
          <w:rFonts w:ascii="Times New Roman" w:hAnsi="Times New Roman" w:cs="Times New Roman"/>
          <w:b/>
          <w:sz w:val="24"/>
          <w:szCs w:val="24"/>
          <w:lang w:val="en-US"/>
        </w:rPr>
      </w:pPr>
      <w:r w:rsidRPr="00432687">
        <w:rPr>
          <w:rFonts w:ascii="Times New Roman" w:hAnsi="Times New Roman" w:cs="Times New Roman"/>
          <w:b/>
          <w:sz w:val="24"/>
          <w:szCs w:val="24"/>
        </w:rPr>
        <w:t xml:space="preserve">HUBUNGAN ANTARA </w:t>
      </w:r>
      <w:r w:rsidRPr="00432687">
        <w:rPr>
          <w:rFonts w:ascii="Times New Roman" w:hAnsi="Times New Roman" w:cs="Times New Roman"/>
          <w:b/>
          <w:i/>
          <w:sz w:val="24"/>
          <w:szCs w:val="24"/>
        </w:rPr>
        <w:t>JOB INSECURITY</w:t>
      </w:r>
      <w:r w:rsidRPr="00432687">
        <w:rPr>
          <w:rFonts w:ascii="Times New Roman" w:hAnsi="Times New Roman" w:cs="Times New Roman"/>
          <w:b/>
          <w:sz w:val="24"/>
          <w:szCs w:val="24"/>
        </w:rPr>
        <w:t xml:space="preserve"> </w:t>
      </w:r>
      <w:r w:rsidRPr="00432687">
        <w:rPr>
          <w:rFonts w:ascii="Times New Roman" w:hAnsi="Times New Roman" w:cs="Times New Roman"/>
          <w:b/>
          <w:sz w:val="24"/>
          <w:szCs w:val="24"/>
          <w:lang w:val="en-ID"/>
        </w:rPr>
        <w:t xml:space="preserve">DAN </w:t>
      </w:r>
      <w:r w:rsidRPr="00432687">
        <w:rPr>
          <w:rFonts w:ascii="Times New Roman" w:hAnsi="Times New Roman" w:cs="Times New Roman"/>
          <w:b/>
          <w:i/>
          <w:sz w:val="24"/>
          <w:szCs w:val="24"/>
        </w:rPr>
        <w:t>BURNOUT</w:t>
      </w:r>
      <w:r w:rsidRPr="00432687">
        <w:rPr>
          <w:rFonts w:ascii="Times New Roman" w:hAnsi="Times New Roman" w:cs="Times New Roman"/>
          <w:b/>
          <w:sz w:val="24"/>
          <w:szCs w:val="24"/>
        </w:rPr>
        <w:t xml:space="preserve"> DENGAN </w:t>
      </w:r>
      <w:r w:rsidRPr="00432687">
        <w:rPr>
          <w:rFonts w:ascii="Times New Roman" w:hAnsi="Times New Roman" w:cs="Times New Roman"/>
          <w:b/>
          <w:i/>
          <w:sz w:val="24"/>
          <w:szCs w:val="24"/>
        </w:rPr>
        <w:t>TURNOVER INTENTION</w:t>
      </w:r>
      <w:r w:rsidRPr="00432687">
        <w:rPr>
          <w:rFonts w:ascii="Times New Roman" w:hAnsi="Times New Roman" w:cs="Times New Roman"/>
          <w:b/>
          <w:sz w:val="24"/>
          <w:szCs w:val="24"/>
        </w:rPr>
        <w:t xml:space="preserve"> PADA KARYAWAN DI PT. X</w:t>
      </w:r>
    </w:p>
    <w:p w:rsidR="00DB1822" w:rsidRPr="00432687" w:rsidRDefault="00DB1822" w:rsidP="00E91069">
      <w:pPr>
        <w:spacing w:after="0" w:line="240" w:lineRule="auto"/>
        <w:jc w:val="center"/>
        <w:rPr>
          <w:rFonts w:ascii="Times New Roman" w:hAnsi="Times New Roman" w:cs="Times New Roman"/>
          <w:b/>
          <w:sz w:val="24"/>
          <w:szCs w:val="24"/>
          <w:lang w:val="en-US"/>
        </w:rPr>
      </w:pPr>
    </w:p>
    <w:p w:rsidR="007B1095" w:rsidRPr="00432687" w:rsidRDefault="007B1095" w:rsidP="00E91069">
      <w:pPr>
        <w:spacing w:after="0" w:line="240" w:lineRule="auto"/>
        <w:jc w:val="center"/>
        <w:rPr>
          <w:rFonts w:ascii="Times New Roman" w:hAnsi="Times New Roman" w:cs="Times New Roman"/>
          <w:b/>
          <w:sz w:val="24"/>
          <w:szCs w:val="24"/>
          <w:lang w:val="en-US"/>
        </w:rPr>
      </w:pPr>
    </w:p>
    <w:p w:rsidR="001E6CB0" w:rsidRPr="00432687" w:rsidRDefault="00C84755" w:rsidP="00E91069">
      <w:pPr>
        <w:spacing w:after="0" w:line="240" w:lineRule="auto"/>
        <w:jc w:val="center"/>
        <w:rPr>
          <w:rFonts w:ascii="Times New Roman" w:hAnsi="Times New Roman" w:cs="Times New Roman"/>
          <w:b/>
          <w:sz w:val="24"/>
          <w:szCs w:val="24"/>
          <w:lang w:val="en-US"/>
        </w:rPr>
      </w:pPr>
      <w:r w:rsidRPr="00432687">
        <w:rPr>
          <w:rFonts w:ascii="Times New Roman" w:hAnsi="Times New Roman" w:cs="Times New Roman"/>
          <w:b/>
          <w:sz w:val="24"/>
          <w:szCs w:val="24"/>
          <w:lang w:val="en-US"/>
        </w:rPr>
        <w:t>Robet</w:t>
      </w:r>
      <w:r w:rsidR="00E86C58" w:rsidRPr="00432687">
        <w:rPr>
          <w:rFonts w:ascii="Times New Roman" w:hAnsi="Times New Roman" w:cs="Times New Roman"/>
          <w:b/>
          <w:sz w:val="24"/>
          <w:szCs w:val="24"/>
          <w:lang w:val="en-US"/>
        </w:rPr>
        <w:t xml:space="preserve"> Suprapto</w:t>
      </w:r>
      <w:r w:rsidR="001E6CB0" w:rsidRPr="00432687">
        <w:rPr>
          <w:rFonts w:ascii="Times New Roman" w:hAnsi="Times New Roman" w:cs="Times New Roman"/>
          <w:b/>
          <w:sz w:val="24"/>
          <w:szCs w:val="24"/>
          <w:lang w:val="en-US"/>
        </w:rPr>
        <w:t xml:space="preserve">, </w:t>
      </w:r>
      <w:r w:rsidR="00E86C58" w:rsidRPr="00432687">
        <w:rPr>
          <w:rFonts w:ascii="Times New Roman" w:hAnsi="Times New Roman" w:cs="Times New Roman"/>
          <w:b/>
          <w:sz w:val="24"/>
          <w:szCs w:val="24"/>
          <w:lang w:val="en-ID"/>
        </w:rPr>
        <w:t>Alimatus Sahrah</w:t>
      </w:r>
    </w:p>
    <w:p w:rsidR="001E6CB0" w:rsidRPr="00432687" w:rsidRDefault="001E6CB0" w:rsidP="00E91069">
      <w:pPr>
        <w:spacing w:after="0" w:line="240" w:lineRule="auto"/>
        <w:jc w:val="center"/>
        <w:rPr>
          <w:rFonts w:ascii="Times New Roman" w:hAnsi="Times New Roman" w:cs="Times New Roman"/>
          <w:b/>
          <w:sz w:val="24"/>
          <w:szCs w:val="24"/>
          <w:lang w:val="en-US"/>
        </w:rPr>
      </w:pPr>
      <w:r w:rsidRPr="00432687">
        <w:rPr>
          <w:rFonts w:ascii="Times New Roman" w:hAnsi="Times New Roman" w:cs="Times New Roman"/>
          <w:sz w:val="24"/>
          <w:szCs w:val="24"/>
        </w:rPr>
        <w:t>Fakultas Psikologi Universitas Mercu Buana Yogyakarta</w:t>
      </w:r>
    </w:p>
    <w:p w:rsidR="00AA20C1" w:rsidRPr="00432687" w:rsidRDefault="00F9545D" w:rsidP="00AA20C1">
      <w:pPr>
        <w:spacing w:after="0" w:line="240" w:lineRule="auto"/>
        <w:jc w:val="center"/>
        <w:rPr>
          <w:rFonts w:ascii="Times New Roman" w:hAnsi="Times New Roman" w:cs="Times New Roman"/>
          <w:sz w:val="24"/>
          <w:szCs w:val="24"/>
          <w:u w:val="single"/>
        </w:rPr>
      </w:pPr>
      <w:hyperlink r:id="rId7" w:history="1">
        <w:r w:rsidR="00167C19" w:rsidRPr="00432687">
          <w:rPr>
            <w:rStyle w:val="Hyperlink"/>
            <w:rFonts w:ascii="Times New Roman" w:hAnsi="Times New Roman" w:cs="Times New Roman"/>
            <w:color w:val="auto"/>
            <w:sz w:val="24"/>
            <w:szCs w:val="24"/>
          </w:rPr>
          <w:t>enjoyfun323</w:t>
        </w:r>
        <w:r w:rsidR="00167C19" w:rsidRPr="00432687">
          <w:rPr>
            <w:rStyle w:val="Hyperlink"/>
            <w:rFonts w:ascii="Times New Roman" w:hAnsi="Times New Roman" w:cs="Times New Roman"/>
            <w:color w:val="auto"/>
            <w:sz w:val="24"/>
            <w:szCs w:val="24"/>
            <w:lang w:val="en-US"/>
          </w:rPr>
          <w:t>@</w:t>
        </w:r>
        <w:r w:rsidR="00167C19" w:rsidRPr="00432687">
          <w:rPr>
            <w:rStyle w:val="Hyperlink"/>
            <w:rFonts w:ascii="Times New Roman" w:hAnsi="Times New Roman" w:cs="Times New Roman"/>
            <w:color w:val="auto"/>
            <w:sz w:val="24"/>
            <w:szCs w:val="24"/>
          </w:rPr>
          <w:t>gmail.com</w:t>
        </w:r>
      </w:hyperlink>
      <w:r w:rsidR="00AA20C1" w:rsidRPr="00432687">
        <w:rPr>
          <w:rStyle w:val="Hyperlink"/>
          <w:rFonts w:ascii="Times New Roman" w:hAnsi="Times New Roman" w:cs="Times New Roman"/>
          <w:color w:val="auto"/>
          <w:sz w:val="24"/>
          <w:szCs w:val="24"/>
        </w:rPr>
        <w:t xml:space="preserve">  </w:t>
      </w:r>
      <w:bookmarkStart w:id="0" w:name="_GoBack"/>
      <w:bookmarkEnd w:id="0"/>
      <w:r w:rsidR="002352C9">
        <w:rPr>
          <w:rFonts w:ascii="Times New Roman" w:hAnsi="Times New Roman" w:cs="Times New Roman"/>
          <w:sz w:val="24"/>
          <w:szCs w:val="24"/>
          <w:u w:val="single"/>
        </w:rPr>
        <w:t>ali</w:t>
      </w:r>
      <w:r w:rsidR="002352C9">
        <w:rPr>
          <w:rFonts w:ascii="Times New Roman" w:hAnsi="Times New Roman" w:cs="Times New Roman"/>
          <w:sz w:val="24"/>
          <w:szCs w:val="24"/>
          <w:u w:val="single"/>
          <w:lang w:val="en-ID"/>
        </w:rPr>
        <w:t>matus.sahrah</w:t>
      </w:r>
      <w:r w:rsidR="00AA20C1" w:rsidRPr="00432687">
        <w:rPr>
          <w:rFonts w:ascii="Times New Roman" w:hAnsi="Times New Roman" w:cs="Times New Roman"/>
          <w:sz w:val="24"/>
          <w:szCs w:val="24"/>
          <w:u w:val="single"/>
        </w:rPr>
        <w:t>@mercubuana-yogya.</w:t>
      </w:r>
      <w:r w:rsidR="001835DD" w:rsidRPr="00432687">
        <w:rPr>
          <w:rFonts w:ascii="Times New Roman" w:hAnsi="Times New Roman" w:cs="Times New Roman"/>
          <w:sz w:val="24"/>
          <w:szCs w:val="24"/>
          <w:u w:val="single"/>
        </w:rPr>
        <w:t>a</w:t>
      </w:r>
      <w:r w:rsidR="00AA20C1" w:rsidRPr="00432687">
        <w:rPr>
          <w:rFonts w:ascii="Times New Roman" w:hAnsi="Times New Roman" w:cs="Times New Roman"/>
          <w:sz w:val="24"/>
          <w:szCs w:val="24"/>
          <w:u w:val="single"/>
        </w:rPr>
        <w:t>c.id</w:t>
      </w:r>
    </w:p>
    <w:p w:rsidR="001E6CB0" w:rsidRPr="00432687" w:rsidRDefault="003B61E8" w:rsidP="003B61E8">
      <w:pPr>
        <w:widowControl w:val="0"/>
        <w:tabs>
          <w:tab w:val="left" w:pos="5865"/>
        </w:tabs>
        <w:autoSpaceDE w:val="0"/>
        <w:autoSpaceDN w:val="0"/>
        <w:adjustRightInd w:val="0"/>
        <w:spacing w:after="0" w:line="240" w:lineRule="auto"/>
        <w:rPr>
          <w:rFonts w:ascii="Times New Roman" w:hAnsi="Times New Roman" w:cs="Times New Roman"/>
          <w:sz w:val="24"/>
          <w:szCs w:val="24"/>
          <w:lang w:val="en-ID"/>
        </w:rPr>
      </w:pPr>
      <w:r w:rsidRPr="00432687">
        <w:rPr>
          <w:rFonts w:ascii="Times New Roman" w:hAnsi="Times New Roman" w:cs="Times New Roman"/>
          <w:sz w:val="24"/>
          <w:szCs w:val="24"/>
          <w:lang w:val="en-ID"/>
        </w:rPr>
        <w:tab/>
      </w:r>
    </w:p>
    <w:p w:rsidR="00D04C17" w:rsidRPr="00432687" w:rsidRDefault="00D04C17" w:rsidP="00E91069">
      <w:pPr>
        <w:spacing w:after="0" w:line="240" w:lineRule="auto"/>
        <w:ind w:firstLine="120"/>
        <w:jc w:val="center"/>
        <w:rPr>
          <w:rFonts w:ascii="Times New Roman" w:hAnsi="Times New Roman" w:cs="Times New Roman"/>
          <w:sz w:val="24"/>
          <w:szCs w:val="24"/>
          <w:lang w:val="en-US"/>
        </w:rPr>
      </w:pPr>
    </w:p>
    <w:p w:rsidR="0096262A" w:rsidRPr="00432687" w:rsidRDefault="0096262A" w:rsidP="00E91069">
      <w:pPr>
        <w:spacing w:after="0" w:line="240" w:lineRule="auto"/>
        <w:rPr>
          <w:rFonts w:ascii="Times New Roman" w:hAnsi="Times New Roman" w:cs="Times New Roman"/>
          <w:sz w:val="24"/>
          <w:szCs w:val="24"/>
          <w:lang w:val="en-US"/>
        </w:rPr>
      </w:pPr>
    </w:p>
    <w:p w:rsidR="007B1095" w:rsidRPr="00432687" w:rsidRDefault="009F063F" w:rsidP="00614512">
      <w:pPr>
        <w:spacing w:after="0" w:line="240" w:lineRule="auto"/>
        <w:jc w:val="center"/>
        <w:rPr>
          <w:rFonts w:ascii="Times New Roman" w:hAnsi="Times New Roman" w:cs="Times New Roman"/>
          <w:b/>
          <w:sz w:val="24"/>
          <w:szCs w:val="24"/>
          <w:lang w:val="en-US"/>
        </w:rPr>
      </w:pPr>
      <w:r w:rsidRPr="00432687">
        <w:rPr>
          <w:rFonts w:ascii="Times New Roman" w:hAnsi="Times New Roman" w:cs="Times New Roman"/>
          <w:b/>
          <w:sz w:val="24"/>
          <w:szCs w:val="24"/>
        </w:rPr>
        <w:t>A</w:t>
      </w:r>
      <w:r w:rsidR="00F224EF" w:rsidRPr="00432687">
        <w:rPr>
          <w:rFonts w:ascii="Times New Roman" w:hAnsi="Times New Roman" w:cs="Times New Roman"/>
          <w:b/>
          <w:sz w:val="24"/>
          <w:szCs w:val="24"/>
          <w:lang w:val="en-US"/>
        </w:rPr>
        <w:t>bstrak</w:t>
      </w:r>
    </w:p>
    <w:p w:rsidR="00614512" w:rsidRPr="00432687" w:rsidRDefault="00614512" w:rsidP="005A4F13">
      <w:pPr>
        <w:spacing w:after="0" w:line="240" w:lineRule="auto"/>
        <w:ind w:firstLine="567"/>
        <w:jc w:val="both"/>
        <w:rPr>
          <w:rFonts w:ascii="Times New Roman" w:hAnsi="Times New Roman" w:cs="Times New Roman"/>
          <w:iCs/>
          <w:sz w:val="20"/>
          <w:szCs w:val="20"/>
          <w:lang w:val="en-ID"/>
        </w:rPr>
      </w:pPr>
      <w:r w:rsidRPr="00432687">
        <w:rPr>
          <w:rFonts w:ascii="Times New Roman" w:hAnsi="Times New Roman" w:cs="Times New Roman"/>
          <w:sz w:val="20"/>
          <w:szCs w:val="20"/>
        </w:rPr>
        <w:t xml:space="preserve">Penelitian ini bertujuan untuk mengetahui hubungan antara job insecurity </w:t>
      </w:r>
      <w:r w:rsidRPr="00432687">
        <w:rPr>
          <w:rFonts w:ascii="Times New Roman" w:hAnsi="Times New Roman" w:cs="Times New Roman"/>
          <w:sz w:val="20"/>
          <w:szCs w:val="20"/>
          <w:lang w:val="en-ID"/>
        </w:rPr>
        <w:t xml:space="preserve">dan </w:t>
      </w:r>
      <w:r w:rsidRPr="00432687">
        <w:rPr>
          <w:rFonts w:ascii="Times New Roman" w:hAnsi="Times New Roman" w:cs="Times New Roman"/>
          <w:sz w:val="20"/>
          <w:szCs w:val="20"/>
        </w:rPr>
        <w:t>burnout dengan turnover intention pada karyawan di PT. X</w:t>
      </w:r>
      <w:r w:rsidRPr="00432687">
        <w:rPr>
          <w:rFonts w:ascii="Times New Roman" w:hAnsi="Times New Roman" w:cs="Times New Roman"/>
          <w:sz w:val="20"/>
          <w:szCs w:val="20"/>
          <w:lang w:val="en-ID"/>
        </w:rPr>
        <w:t xml:space="preserve">. </w:t>
      </w:r>
      <w:r w:rsidRPr="00432687">
        <w:rPr>
          <w:rFonts w:ascii="Times New Roman" w:hAnsi="Times New Roman" w:cs="Times New Roman"/>
          <w:sz w:val="20"/>
          <w:szCs w:val="20"/>
        </w:rPr>
        <w:t xml:space="preserve">Subjek penelitian adalah </w:t>
      </w:r>
      <w:r w:rsidRPr="00432687">
        <w:rPr>
          <w:rFonts w:ascii="Times New Roman" w:hAnsi="Times New Roman" w:cs="Times New Roman"/>
          <w:sz w:val="20"/>
          <w:szCs w:val="20"/>
          <w:lang w:val="en-ID"/>
        </w:rPr>
        <w:t>karyawan di bagian dapur, pelayanan, dan kasir yang sudah bekerja minimal tiga bulan. Data</w:t>
      </w:r>
      <w:r w:rsidRPr="00432687">
        <w:rPr>
          <w:rFonts w:ascii="Times New Roman" w:hAnsi="Times New Roman" w:cs="Times New Roman"/>
          <w:sz w:val="20"/>
          <w:szCs w:val="20"/>
        </w:rPr>
        <w:t xml:space="preserve"> dikumpulkan menggunakan </w:t>
      </w:r>
      <w:r w:rsidRPr="00432687">
        <w:rPr>
          <w:rFonts w:ascii="Times New Roman" w:eastAsia="Calibri" w:hAnsi="Times New Roman" w:cs="Times New Roman"/>
          <w:sz w:val="20"/>
          <w:szCs w:val="20"/>
        </w:rPr>
        <w:t xml:space="preserve">Skala </w:t>
      </w:r>
      <w:r w:rsidRPr="00432687">
        <w:rPr>
          <w:rFonts w:ascii="Times New Roman" w:eastAsia="Calibri" w:hAnsi="Times New Roman" w:cs="Times New Roman"/>
          <w:sz w:val="20"/>
          <w:szCs w:val="20"/>
          <w:lang w:val="en-ID"/>
        </w:rPr>
        <w:t>Tunrover Intention, Skala Jo</w:t>
      </w:r>
      <w:r w:rsidR="005272A9" w:rsidRPr="00432687">
        <w:rPr>
          <w:rFonts w:ascii="Times New Roman" w:eastAsia="Calibri" w:hAnsi="Times New Roman" w:cs="Times New Roman"/>
          <w:sz w:val="20"/>
          <w:szCs w:val="20"/>
          <w:lang w:val="en-ID"/>
        </w:rPr>
        <w:t>b Insecurity, dan Skala Burnout. Data</w:t>
      </w:r>
      <w:r w:rsidRPr="00432687">
        <w:rPr>
          <w:rFonts w:ascii="Times New Roman" w:hAnsi="Times New Roman" w:cs="Times New Roman"/>
          <w:sz w:val="20"/>
          <w:szCs w:val="20"/>
        </w:rPr>
        <w:t xml:space="preserve"> dianalisis mengguna</w:t>
      </w:r>
      <w:r w:rsidR="005272A9" w:rsidRPr="00432687">
        <w:rPr>
          <w:rFonts w:ascii="Times New Roman" w:hAnsi="Times New Roman" w:cs="Times New Roman"/>
          <w:sz w:val="20"/>
          <w:szCs w:val="20"/>
          <w:lang w:val="en-ID"/>
        </w:rPr>
        <w:t>k</w:t>
      </w:r>
      <w:r w:rsidRPr="00432687">
        <w:rPr>
          <w:rFonts w:ascii="Times New Roman" w:hAnsi="Times New Roman" w:cs="Times New Roman"/>
          <w:sz w:val="20"/>
          <w:szCs w:val="20"/>
        </w:rPr>
        <w:t xml:space="preserve">kan </w:t>
      </w:r>
      <w:r w:rsidRPr="00432687">
        <w:rPr>
          <w:rFonts w:ascii="Times New Roman" w:hAnsi="Times New Roman" w:cs="Times New Roman"/>
          <w:sz w:val="20"/>
          <w:szCs w:val="20"/>
          <w:lang w:val="en-ID"/>
        </w:rPr>
        <w:t xml:space="preserve">regresi </w:t>
      </w:r>
      <w:r w:rsidR="002352C9">
        <w:rPr>
          <w:rFonts w:ascii="Times New Roman" w:hAnsi="Times New Roman" w:cs="Times New Roman"/>
          <w:sz w:val="20"/>
          <w:szCs w:val="20"/>
        </w:rPr>
        <w:t xml:space="preserve">yang </w:t>
      </w:r>
      <w:r w:rsidR="005272A9" w:rsidRPr="00432687">
        <w:rPr>
          <w:rFonts w:ascii="Times New Roman" w:hAnsi="Times New Roman" w:cs="Times New Roman"/>
          <w:iCs/>
          <w:sz w:val="20"/>
          <w:szCs w:val="20"/>
        </w:rPr>
        <w:t>d</w:t>
      </w:r>
      <w:r w:rsidRPr="00432687">
        <w:rPr>
          <w:rFonts w:ascii="Times New Roman" w:hAnsi="Times New Roman" w:cs="Times New Roman"/>
          <w:iCs/>
          <w:sz w:val="20"/>
          <w:szCs w:val="20"/>
        </w:rPr>
        <w:t xml:space="preserve">iperoleh nilai </w:t>
      </w:r>
      <w:r w:rsidR="00F02BAE">
        <w:rPr>
          <w:rFonts w:ascii="Times New Roman" w:hAnsi="Times New Roman" w:cs="Times New Roman"/>
          <w:iCs/>
          <w:sz w:val="20"/>
          <w:szCs w:val="20"/>
          <w:lang w:val="en-ID"/>
        </w:rPr>
        <w:t xml:space="preserve">koefisien </w:t>
      </w:r>
      <w:r w:rsidRPr="00432687">
        <w:rPr>
          <w:rFonts w:ascii="Times New Roman" w:hAnsi="Times New Roman" w:cs="Times New Roman"/>
          <w:iCs/>
          <w:sz w:val="20"/>
          <w:szCs w:val="20"/>
        </w:rPr>
        <w:t xml:space="preserve">regresi sebesar </w:t>
      </w:r>
      <w:r w:rsidR="00C231DE" w:rsidRPr="00432687">
        <w:rPr>
          <w:rFonts w:ascii="Times New Roman" w:hAnsi="Times New Roman" w:cs="Times New Roman"/>
          <w:iCs/>
          <w:sz w:val="20"/>
          <w:szCs w:val="20"/>
        </w:rPr>
        <w:t>0.542</w:t>
      </w:r>
      <w:r w:rsidRPr="00432687">
        <w:rPr>
          <w:rFonts w:ascii="Times New Roman" w:hAnsi="Times New Roman" w:cs="Times New Roman"/>
          <w:iCs/>
          <w:sz w:val="20"/>
          <w:szCs w:val="20"/>
          <w:lang w:val="en-ID"/>
        </w:rPr>
        <w:t xml:space="preserve"> </w:t>
      </w:r>
      <w:r w:rsidR="00D65440" w:rsidRPr="00432687">
        <w:rPr>
          <w:rFonts w:ascii="Times New Roman" w:hAnsi="Times New Roman" w:cs="Times New Roman"/>
          <w:iCs/>
          <w:sz w:val="20"/>
          <w:szCs w:val="20"/>
        </w:rPr>
        <w:t>(p&lt;0.001</w:t>
      </w:r>
      <w:r w:rsidRPr="00432687">
        <w:rPr>
          <w:rFonts w:ascii="Times New Roman" w:hAnsi="Times New Roman" w:cs="Times New Roman"/>
          <w:iCs/>
          <w:sz w:val="20"/>
          <w:szCs w:val="20"/>
        </w:rPr>
        <w:t>), sehingga hipotesis</w:t>
      </w:r>
      <w:r w:rsidRPr="00432687">
        <w:rPr>
          <w:rFonts w:ascii="Times New Roman" w:hAnsi="Times New Roman" w:cs="Times New Roman"/>
          <w:iCs/>
          <w:sz w:val="20"/>
          <w:szCs w:val="20"/>
          <w:lang w:val="en-ID"/>
        </w:rPr>
        <w:t xml:space="preserve"> dalam penelitian ini dapat diterima. Diperoleh juga nilai korelasi setiap variabel yaitu </w:t>
      </w:r>
      <w:r w:rsidR="007F0CE6" w:rsidRPr="00432687">
        <w:rPr>
          <w:rFonts w:ascii="Times New Roman" w:hAnsi="Times New Roman" w:cs="Times New Roman"/>
          <w:iCs/>
          <w:sz w:val="20"/>
          <w:szCs w:val="20"/>
          <w:lang w:val="en-ID"/>
        </w:rPr>
        <w:t xml:space="preserve">0.579 </w:t>
      </w:r>
      <w:r w:rsidR="00D65440" w:rsidRPr="00432687">
        <w:rPr>
          <w:rFonts w:ascii="Times New Roman" w:hAnsi="Times New Roman" w:cs="Times New Roman"/>
          <w:sz w:val="20"/>
          <w:szCs w:val="20"/>
        </w:rPr>
        <w:t xml:space="preserve"> (p &lt; 0.001</w:t>
      </w:r>
      <w:r w:rsidR="005A4F13" w:rsidRPr="00432687">
        <w:rPr>
          <w:rFonts w:ascii="Times New Roman" w:hAnsi="Times New Roman" w:cs="Times New Roman"/>
          <w:sz w:val="20"/>
          <w:szCs w:val="20"/>
          <w:lang w:val="en-ID"/>
        </w:rPr>
        <w:t>)</w:t>
      </w:r>
      <w:r w:rsidR="005A4F13" w:rsidRPr="00432687">
        <w:rPr>
          <w:rFonts w:ascii="Times New Roman" w:hAnsi="Times New Roman" w:cs="Times New Roman"/>
          <w:sz w:val="20"/>
          <w:szCs w:val="20"/>
        </w:rPr>
        <w:t xml:space="preserve"> berarti ada korelasi turnover intention</w:t>
      </w:r>
      <w:r w:rsidR="007F0CE6" w:rsidRPr="00432687">
        <w:rPr>
          <w:rFonts w:ascii="Times New Roman" w:hAnsi="Times New Roman" w:cs="Times New Roman"/>
          <w:sz w:val="20"/>
          <w:szCs w:val="20"/>
          <w:lang w:val="en-ID"/>
        </w:rPr>
        <w:t xml:space="preserve"> dengan </w:t>
      </w:r>
      <w:r w:rsidR="007F0CE6" w:rsidRPr="00432687">
        <w:rPr>
          <w:rFonts w:ascii="Times New Roman" w:hAnsi="Times New Roman" w:cs="Times New Roman"/>
          <w:sz w:val="20"/>
          <w:szCs w:val="20"/>
        </w:rPr>
        <w:t xml:space="preserve">job insecurity dan 0.736 </w:t>
      </w:r>
      <w:r w:rsidR="005A4F13" w:rsidRPr="00432687">
        <w:rPr>
          <w:rFonts w:ascii="Times New Roman" w:hAnsi="Times New Roman" w:cs="Times New Roman"/>
          <w:sz w:val="20"/>
          <w:szCs w:val="20"/>
          <w:lang w:val="en-ID"/>
        </w:rPr>
        <w:t>(</w:t>
      </w:r>
      <w:r w:rsidR="00D65440" w:rsidRPr="00432687">
        <w:rPr>
          <w:rFonts w:ascii="Times New Roman" w:hAnsi="Times New Roman" w:cs="Times New Roman"/>
          <w:sz w:val="20"/>
          <w:szCs w:val="20"/>
        </w:rPr>
        <w:t>p &lt; 0.001</w:t>
      </w:r>
      <w:r w:rsidR="005A4F13" w:rsidRPr="00432687">
        <w:rPr>
          <w:rFonts w:ascii="Times New Roman" w:hAnsi="Times New Roman" w:cs="Times New Roman"/>
          <w:sz w:val="20"/>
          <w:szCs w:val="20"/>
          <w:lang w:val="en-ID"/>
        </w:rPr>
        <w:t xml:space="preserve">) </w:t>
      </w:r>
      <w:r w:rsidR="005A4F13" w:rsidRPr="00432687">
        <w:rPr>
          <w:rFonts w:ascii="Times New Roman" w:hAnsi="Times New Roman" w:cs="Times New Roman"/>
          <w:sz w:val="20"/>
          <w:szCs w:val="20"/>
        </w:rPr>
        <w:t>berarti ada korelasi antara turnover intention</w:t>
      </w:r>
      <w:r w:rsidR="007F0CE6" w:rsidRPr="00432687">
        <w:rPr>
          <w:rFonts w:ascii="Times New Roman" w:hAnsi="Times New Roman" w:cs="Times New Roman"/>
          <w:sz w:val="20"/>
          <w:szCs w:val="20"/>
          <w:lang w:val="en-ID"/>
        </w:rPr>
        <w:t xml:space="preserve"> dengan burnout</w:t>
      </w:r>
      <w:r w:rsidR="005A4F13" w:rsidRPr="00432687">
        <w:rPr>
          <w:rFonts w:ascii="Times New Roman" w:hAnsi="Times New Roman" w:cs="Times New Roman"/>
          <w:sz w:val="20"/>
          <w:szCs w:val="20"/>
          <w:lang w:val="en-ID"/>
        </w:rPr>
        <w:t>.</w:t>
      </w:r>
      <w:r w:rsidR="005A4F13" w:rsidRPr="00432687">
        <w:rPr>
          <w:rFonts w:ascii="Times New Roman" w:hAnsi="Times New Roman" w:cs="Times New Roman"/>
          <w:iCs/>
          <w:sz w:val="20"/>
          <w:szCs w:val="20"/>
          <w:lang w:val="en-ID"/>
        </w:rPr>
        <w:t xml:space="preserve"> </w:t>
      </w:r>
      <w:r w:rsidRPr="00432687">
        <w:rPr>
          <w:rFonts w:ascii="Times New Roman" w:hAnsi="Times New Roman" w:cs="Times New Roman"/>
          <w:sz w:val="20"/>
          <w:szCs w:val="20"/>
          <w:lang w:val="en-ID"/>
        </w:rPr>
        <w:t xml:space="preserve">Sumbangan efektif yang diberikan </w:t>
      </w:r>
      <w:r w:rsidRPr="00432687">
        <w:rPr>
          <w:rFonts w:ascii="Times New Roman" w:hAnsi="Times New Roman" w:cs="Times New Roman"/>
          <w:sz w:val="20"/>
          <w:szCs w:val="20"/>
        </w:rPr>
        <w:t>job insecurity d</w:t>
      </w:r>
      <w:r w:rsidR="005272A9" w:rsidRPr="00432687">
        <w:rPr>
          <w:rFonts w:ascii="Times New Roman" w:hAnsi="Times New Roman" w:cs="Times New Roman"/>
          <w:sz w:val="20"/>
          <w:szCs w:val="20"/>
          <w:lang w:val="en-ID"/>
        </w:rPr>
        <w:t>an burnout sebesar 50</w:t>
      </w:r>
      <w:r w:rsidRPr="00432687">
        <w:rPr>
          <w:rFonts w:ascii="Times New Roman" w:hAnsi="Times New Roman" w:cs="Times New Roman"/>
          <w:sz w:val="20"/>
          <w:szCs w:val="20"/>
          <w:lang w:val="en-ID"/>
        </w:rPr>
        <w:t xml:space="preserve">%. Selanjutnya, sumbangan efektif yang diberikan setiap variabel yaitu </w:t>
      </w:r>
      <w:r w:rsidRPr="00432687">
        <w:rPr>
          <w:rFonts w:ascii="Times New Roman" w:hAnsi="Times New Roman" w:cs="Times New Roman"/>
          <w:sz w:val="20"/>
          <w:szCs w:val="20"/>
        </w:rPr>
        <w:t xml:space="preserve">job insecurity </w:t>
      </w:r>
      <w:r w:rsidRPr="00432687">
        <w:rPr>
          <w:rFonts w:ascii="Times New Roman" w:hAnsi="Times New Roman" w:cs="Times New Roman"/>
          <w:sz w:val="20"/>
          <w:szCs w:val="20"/>
          <w:lang w:val="en-ID"/>
        </w:rPr>
        <w:t xml:space="preserve">sebesar 5.2% </w:t>
      </w:r>
      <w:r w:rsidRPr="00432687">
        <w:rPr>
          <w:rFonts w:ascii="Times New Roman" w:hAnsi="Times New Roman" w:cs="Times New Roman"/>
          <w:sz w:val="20"/>
          <w:szCs w:val="20"/>
        </w:rPr>
        <w:t>d</w:t>
      </w:r>
      <w:r w:rsidRPr="00432687">
        <w:rPr>
          <w:rFonts w:ascii="Times New Roman" w:hAnsi="Times New Roman" w:cs="Times New Roman"/>
          <w:sz w:val="20"/>
          <w:szCs w:val="20"/>
          <w:lang w:val="en-ID"/>
        </w:rPr>
        <w:t xml:space="preserve">an burnout sebesar 44.8%, maka sisanya 50% di sumbangkan oleh faktor-faktor lainnya yang tidak diteliti dalam penelitian ini seperti faktor </w:t>
      </w:r>
      <w:r w:rsidRPr="00432687">
        <w:rPr>
          <w:rFonts w:ascii="Times New Roman" w:hAnsi="Times New Roman" w:cs="Times New Roman"/>
          <w:sz w:val="20"/>
          <w:szCs w:val="20"/>
        </w:rPr>
        <w:t>kepuasan kerja</w:t>
      </w:r>
      <w:r w:rsidRPr="00432687">
        <w:rPr>
          <w:rFonts w:ascii="Times New Roman" w:hAnsi="Times New Roman" w:cs="Times New Roman"/>
          <w:sz w:val="20"/>
          <w:szCs w:val="20"/>
          <w:lang w:val="en-ID"/>
        </w:rPr>
        <w:t>, k</w:t>
      </w:r>
      <w:r w:rsidRPr="00432687">
        <w:rPr>
          <w:rFonts w:ascii="Times New Roman" w:hAnsi="Times New Roman" w:cs="Times New Roman"/>
          <w:sz w:val="20"/>
          <w:szCs w:val="20"/>
        </w:rPr>
        <w:t>omitmen organisasi</w:t>
      </w:r>
      <w:r w:rsidRPr="00432687">
        <w:rPr>
          <w:rFonts w:ascii="Times New Roman" w:hAnsi="Times New Roman" w:cs="Times New Roman"/>
          <w:sz w:val="20"/>
          <w:szCs w:val="20"/>
          <w:lang w:val="en-ID"/>
        </w:rPr>
        <w:t>, k</w:t>
      </w:r>
      <w:r w:rsidRPr="00432687">
        <w:rPr>
          <w:rFonts w:ascii="Times New Roman" w:hAnsi="Times New Roman" w:cs="Times New Roman"/>
          <w:sz w:val="20"/>
          <w:szCs w:val="20"/>
        </w:rPr>
        <w:t>epercayaan terhadap organisasi</w:t>
      </w:r>
      <w:r w:rsidRPr="00432687">
        <w:rPr>
          <w:rFonts w:ascii="Times New Roman" w:hAnsi="Times New Roman" w:cs="Times New Roman"/>
          <w:sz w:val="20"/>
          <w:szCs w:val="20"/>
          <w:lang w:val="en-ID"/>
        </w:rPr>
        <w:t>, p</w:t>
      </w:r>
      <w:r w:rsidRPr="00432687">
        <w:rPr>
          <w:rFonts w:ascii="Times New Roman" w:hAnsi="Times New Roman" w:cs="Times New Roman"/>
          <w:sz w:val="20"/>
          <w:szCs w:val="20"/>
        </w:rPr>
        <w:t>romosi</w:t>
      </w:r>
      <w:r w:rsidRPr="00432687">
        <w:rPr>
          <w:rFonts w:ascii="Times New Roman" w:hAnsi="Times New Roman" w:cs="Times New Roman"/>
          <w:sz w:val="20"/>
          <w:szCs w:val="20"/>
          <w:lang w:val="en-ID"/>
        </w:rPr>
        <w:t>, dan k</w:t>
      </w:r>
      <w:r w:rsidRPr="00432687">
        <w:rPr>
          <w:rFonts w:ascii="Times New Roman" w:hAnsi="Times New Roman" w:cs="Times New Roman"/>
          <w:sz w:val="20"/>
          <w:szCs w:val="20"/>
        </w:rPr>
        <w:t>eadilan</w:t>
      </w:r>
      <w:r w:rsidRPr="00432687">
        <w:rPr>
          <w:rFonts w:ascii="Times New Roman" w:hAnsi="Times New Roman" w:cs="Times New Roman"/>
          <w:sz w:val="20"/>
          <w:szCs w:val="20"/>
          <w:lang w:val="en-ID"/>
        </w:rPr>
        <w:t>.</w:t>
      </w:r>
    </w:p>
    <w:p w:rsidR="00614512" w:rsidRPr="00432687" w:rsidRDefault="00614512" w:rsidP="00E91069">
      <w:pPr>
        <w:spacing w:after="0" w:line="240" w:lineRule="auto"/>
        <w:ind w:firstLine="567"/>
        <w:jc w:val="both"/>
        <w:rPr>
          <w:rFonts w:ascii="Times New Roman" w:eastAsiaTheme="minorHAnsi" w:hAnsi="Times New Roman" w:cs="Times New Roman"/>
          <w:sz w:val="20"/>
          <w:szCs w:val="20"/>
          <w:lang w:val="en-US" w:eastAsia="en-US"/>
        </w:rPr>
      </w:pPr>
    </w:p>
    <w:p w:rsidR="007B1095" w:rsidRPr="00432687" w:rsidRDefault="005A4F13" w:rsidP="00E91069">
      <w:pPr>
        <w:spacing w:after="0" w:line="240" w:lineRule="auto"/>
        <w:ind w:right="567"/>
        <w:jc w:val="both"/>
        <w:rPr>
          <w:rFonts w:ascii="Times New Roman" w:eastAsiaTheme="minorHAnsi" w:hAnsi="Times New Roman" w:cs="Times New Roman"/>
          <w:sz w:val="20"/>
          <w:szCs w:val="20"/>
          <w:lang w:val="en-US" w:eastAsia="en-US"/>
        </w:rPr>
      </w:pPr>
      <w:r w:rsidRPr="00432687">
        <w:rPr>
          <w:rFonts w:ascii="Times New Roman" w:hAnsi="Times New Roman" w:cs="Times New Roman"/>
          <w:b/>
          <w:sz w:val="20"/>
          <w:szCs w:val="20"/>
          <w:lang w:val="en-US"/>
        </w:rPr>
        <w:t xml:space="preserve">Kata kunci </w:t>
      </w:r>
      <w:r w:rsidR="007B1095" w:rsidRPr="00432687">
        <w:rPr>
          <w:rFonts w:ascii="Times New Roman" w:hAnsi="Times New Roman" w:cs="Times New Roman"/>
          <w:b/>
          <w:sz w:val="20"/>
          <w:szCs w:val="20"/>
          <w:lang w:val="en-US"/>
        </w:rPr>
        <w:t>:</w:t>
      </w:r>
      <w:r w:rsidR="007B1095" w:rsidRPr="00432687">
        <w:rPr>
          <w:rFonts w:ascii="Times New Roman" w:hAnsi="Times New Roman" w:cs="Times New Roman"/>
          <w:sz w:val="20"/>
          <w:szCs w:val="20"/>
          <w:lang w:val="en-US"/>
        </w:rPr>
        <w:t xml:space="preserve"> </w:t>
      </w:r>
      <w:r w:rsidRPr="00432687">
        <w:rPr>
          <w:rFonts w:ascii="Times New Roman" w:eastAsiaTheme="minorHAnsi" w:hAnsi="Times New Roman" w:cs="Times New Roman"/>
          <w:sz w:val="20"/>
          <w:szCs w:val="20"/>
          <w:lang w:val="en-US" w:eastAsia="en-US"/>
        </w:rPr>
        <w:t>job insecurity, burnout, turnover intention</w:t>
      </w:r>
    </w:p>
    <w:p w:rsidR="005A4F13" w:rsidRPr="00432687" w:rsidRDefault="005A4F13" w:rsidP="00E91069">
      <w:pPr>
        <w:spacing w:after="0" w:line="240" w:lineRule="auto"/>
        <w:ind w:right="567"/>
        <w:jc w:val="both"/>
        <w:rPr>
          <w:rFonts w:ascii="Times New Roman" w:eastAsiaTheme="minorHAnsi" w:hAnsi="Times New Roman" w:cs="Times New Roman"/>
          <w:sz w:val="24"/>
          <w:szCs w:val="24"/>
          <w:lang w:val="en-US" w:eastAsia="en-US"/>
        </w:rPr>
      </w:pPr>
    </w:p>
    <w:p w:rsidR="005A4F13" w:rsidRPr="00432687" w:rsidRDefault="005A4F13" w:rsidP="00E91069">
      <w:pPr>
        <w:spacing w:after="0" w:line="240" w:lineRule="auto"/>
        <w:ind w:right="567"/>
        <w:jc w:val="both"/>
        <w:rPr>
          <w:rFonts w:ascii="Times New Roman" w:hAnsi="Times New Roman" w:cs="Times New Roman"/>
          <w:sz w:val="24"/>
          <w:szCs w:val="24"/>
          <w:lang w:val="en-US"/>
        </w:rPr>
      </w:pPr>
    </w:p>
    <w:p w:rsidR="007B1095" w:rsidRPr="00432687" w:rsidRDefault="007B1095" w:rsidP="00E91069">
      <w:pPr>
        <w:spacing w:after="0" w:line="240" w:lineRule="auto"/>
        <w:ind w:firstLine="567"/>
        <w:jc w:val="center"/>
        <w:rPr>
          <w:rFonts w:ascii="Times New Roman" w:hAnsi="Times New Roman" w:cs="Times New Roman"/>
          <w:b/>
          <w:i/>
          <w:sz w:val="24"/>
          <w:szCs w:val="24"/>
        </w:rPr>
      </w:pPr>
    </w:p>
    <w:p w:rsidR="007B1095" w:rsidRPr="00432687" w:rsidRDefault="007B1095" w:rsidP="00E91069">
      <w:pPr>
        <w:spacing w:after="0" w:line="240" w:lineRule="auto"/>
        <w:ind w:firstLine="567"/>
        <w:jc w:val="center"/>
        <w:rPr>
          <w:rFonts w:ascii="Times New Roman" w:hAnsi="Times New Roman" w:cs="Times New Roman"/>
          <w:b/>
          <w:i/>
          <w:sz w:val="24"/>
          <w:szCs w:val="24"/>
          <w:lang w:val="en-US"/>
        </w:rPr>
      </w:pPr>
      <w:r w:rsidRPr="00432687">
        <w:rPr>
          <w:rFonts w:ascii="Times New Roman" w:hAnsi="Times New Roman" w:cs="Times New Roman"/>
          <w:b/>
          <w:i/>
          <w:sz w:val="24"/>
          <w:szCs w:val="24"/>
        </w:rPr>
        <w:t>Abst</w:t>
      </w:r>
      <w:r w:rsidRPr="00432687">
        <w:rPr>
          <w:rFonts w:ascii="Times New Roman" w:hAnsi="Times New Roman" w:cs="Times New Roman"/>
          <w:b/>
          <w:i/>
          <w:sz w:val="24"/>
          <w:szCs w:val="24"/>
          <w:lang w:val="en-US"/>
        </w:rPr>
        <w:t>ract</w:t>
      </w:r>
    </w:p>
    <w:p w:rsidR="004F4ED0" w:rsidRPr="00432687" w:rsidRDefault="004F4ED0" w:rsidP="00765096">
      <w:pPr>
        <w:spacing w:after="0" w:line="240" w:lineRule="auto"/>
        <w:ind w:firstLine="567"/>
        <w:jc w:val="both"/>
        <w:rPr>
          <w:rFonts w:ascii="Times New Roman" w:eastAsiaTheme="minorHAnsi" w:hAnsi="Times New Roman" w:cs="Times New Roman"/>
          <w:i/>
          <w:sz w:val="20"/>
          <w:szCs w:val="20"/>
          <w:lang w:val="en-US" w:eastAsia="en-US"/>
        </w:rPr>
      </w:pPr>
      <w:r w:rsidRPr="00432687">
        <w:rPr>
          <w:rFonts w:ascii="Times New Roman" w:eastAsiaTheme="minorHAnsi" w:hAnsi="Times New Roman" w:cs="Times New Roman"/>
          <w:i/>
          <w:sz w:val="20"/>
          <w:szCs w:val="20"/>
          <w:lang w:val="en-US" w:eastAsia="en-US"/>
        </w:rPr>
        <w:t xml:space="preserve">This study aims to determine the relationship between job insecurity and burnout with turnover intention in employees at PT. X. Research subjects are employees in the kitchen, service, and cashier who have worked for at least three months. Data was collected using Tunrover Intention Scale, Job Insecurity Scale, and Burnout Scale. </w:t>
      </w:r>
      <w:r w:rsidR="00765096" w:rsidRPr="00765096">
        <w:rPr>
          <w:rFonts w:ascii="Times New Roman" w:eastAsiaTheme="minorHAnsi" w:hAnsi="Times New Roman" w:cs="Times New Roman"/>
          <w:i/>
          <w:sz w:val="20"/>
          <w:szCs w:val="20"/>
          <w:lang w:val="en-US" w:eastAsia="en-US"/>
        </w:rPr>
        <w:t>Data were analyzed using regression obtained regression coefficient values of 0.542 (p &lt;0.001), so the hypothesis in this study can be accepted.</w:t>
      </w:r>
      <w:r w:rsidRPr="00432687">
        <w:rPr>
          <w:rFonts w:ascii="Times New Roman" w:eastAsiaTheme="minorHAnsi" w:hAnsi="Times New Roman" w:cs="Times New Roman"/>
          <w:i/>
          <w:sz w:val="20"/>
          <w:szCs w:val="20"/>
          <w:lang w:val="en-US" w:eastAsia="en-US"/>
        </w:rPr>
        <w:t>Correlation value also obtained for each variable that is 0.579 (p &lt;0.001) means there is a correlation between turnover intention with job insecurity and 0.736 (p &lt;0.001) means there is a correlation between turnover intention and burnout. Effective contributions given job insecurity and burnout by 50%. Furthermore, the effective contribution given by each variable is job insecurity by 5.2% and burnout by 44.8%, then the remaining 50% is contributed by other factors not examined in this study such as work satisfaction, organizational commitment, trust in the organization, promotion and justice</w:t>
      </w:r>
    </w:p>
    <w:p w:rsidR="005A4F13" w:rsidRPr="00432687" w:rsidRDefault="004F4ED0" w:rsidP="004F4ED0">
      <w:pPr>
        <w:spacing w:after="0" w:line="240" w:lineRule="auto"/>
        <w:ind w:firstLine="567"/>
        <w:jc w:val="both"/>
        <w:rPr>
          <w:rFonts w:ascii="Times New Roman" w:hAnsi="Times New Roman" w:cs="Times New Roman"/>
          <w:i/>
          <w:sz w:val="20"/>
          <w:szCs w:val="20"/>
          <w:lang w:val="en-US"/>
        </w:rPr>
      </w:pPr>
      <w:r w:rsidRPr="00432687">
        <w:rPr>
          <w:rFonts w:ascii="Times New Roman" w:eastAsiaTheme="minorHAnsi" w:hAnsi="Times New Roman" w:cs="Times New Roman"/>
          <w:i/>
          <w:sz w:val="20"/>
          <w:szCs w:val="20"/>
          <w:lang w:val="en-US" w:eastAsia="en-US"/>
        </w:rPr>
        <w:t>.</w:t>
      </w:r>
    </w:p>
    <w:p w:rsidR="007B1095" w:rsidRPr="00432687" w:rsidRDefault="005A4F13" w:rsidP="005A4F13">
      <w:pPr>
        <w:spacing w:after="0" w:line="240" w:lineRule="auto"/>
        <w:ind w:right="567"/>
        <w:jc w:val="both"/>
        <w:rPr>
          <w:rFonts w:ascii="Times New Roman" w:hAnsi="Times New Roman" w:cs="Times New Roman"/>
          <w:i/>
          <w:sz w:val="20"/>
          <w:szCs w:val="20"/>
          <w:lang w:val="en-US"/>
        </w:rPr>
      </w:pPr>
      <w:r w:rsidRPr="00432687">
        <w:rPr>
          <w:rFonts w:ascii="Times New Roman" w:hAnsi="Times New Roman" w:cs="Times New Roman"/>
          <w:b/>
          <w:i/>
          <w:sz w:val="20"/>
          <w:szCs w:val="20"/>
          <w:lang w:val="en-US"/>
        </w:rPr>
        <w:t>Keywords:</w:t>
      </w:r>
      <w:r w:rsidRPr="00432687">
        <w:rPr>
          <w:rFonts w:ascii="Times New Roman" w:hAnsi="Times New Roman" w:cs="Times New Roman"/>
          <w:i/>
          <w:sz w:val="20"/>
          <w:szCs w:val="20"/>
          <w:lang w:val="en-US"/>
        </w:rPr>
        <w:t xml:space="preserve"> </w:t>
      </w:r>
      <w:r w:rsidRPr="00432687">
        <w:rPr>
          <w:rFonts w:ascii="Times New Roman" w:eastAsiaTheme="minorHAnsi" w:hAnsi="Times New Roman" w:cs="Times New Roman"/>
          <w:i/>
          <w:sz w:val="20"/>
          <w:szCs w:val="20"/>
          <w:lang w:val="en-US" w:eastAsia="en-US"/>
        </w:rPr>
        <w:t>job insecurity, burnout, turnover intention</w:t>
      </w:r>
    </w:p>
    <w:p w:rsidR="007B1095" w:rsidRPr="00432687" w:rsidRDefault="007B1095" w:rsidP="00E91069">
      <w:pPr>
        <w:spacing w:after="0" w:line="240" w:lineRule="auto"/>
        <w:ind w:right="567" w:firstLine="567"/>
        <w:jc w:val="both"/>
        <w:rPr>
          <w:rFonts w:ascii="Times New Roman" w:hAnsi="Times New Roman" w:cs="Times New Roman"/>
          <w:i/>
          <w:sz w:val="24"/>
          <w:szCs w:val="24"/>
          <w:lang w:val="en-US"/>
        </w:rPr>
      </w:pPr>
    </w:p>
    <w:p w:rsidR="0044038B" w:rsidRPr="00432687" w:rsidRDefault="0044038B" w:rsidP="0096262A">
      <w:pPr>
        <w:pStyle w:val="ListParagraph"/>
        <w:spacing w:line="240" w:lineRule="auto"/>
        <w:ind w:left="0" w:right="140"/>
        <w:jc w:val="both"/>
        <w:rPr>
          <w:rFonts w:ascii="Times New Roman" w:hAnsi="Times New Roman" w:cs="Times New Roman"/>
          <w:i/>
          <w:sz w:val="24"/>
          <w:szCs w:val="24"/>
          <w:lang w:val="en-ID"/>
        </w:rPr>
      </w:pPr>
    </w:p>
    <w:p w:rsidR="001E6CB0" w:rsidRPr="00432687" w:rsidRDefault="001E6CB0" w:rsidP="001E6CB0">
      <w:pPr>
        <w:spacing w:after="0" w:line="240" w:lineRule="auto"/>
        <w:jc w:val="center"/>
        <w:rPr>
          <w:rFonts w:ascii="Times New Roman" w:hAnsi="Times New Roman" w:cs="Times New Roman"/>
          <w:b/>
          <w:sz w:val="24"/>
          <w:szCs w:val="24"/>
          <w:lang w:val="en-US"/>
        </w:rPr>
      </w:pPr>
    </w:p>
    <w:p w:rsidR="00CC0387" w:rsidRPr="00432687" w:rsidRDefault="00CC0387" w:rsidP="001E6CB0">
      <w:pPr>
        <w:spacing w:after="0" w:line="240" w:lineRule="auto"/>
        <w:jc w:val="center"/>
        <w:rPr>
          <w:rFonts w:ascii="Times New Roman" w:hAnsi="Times New Roman" w:cs="Times New Roman"/>
          <w:b/>
          <w:sz w:val="24"/>
          <w:szCs w:val="24"/>
          <w:lang w:val="en-US"/>
        </w:rPr>
      </w:pPr>
    </w:p>
    <w:p w:rsidR="00CC6516" w:rsidRDefault="00CC6516" w:rsidP="001E6CB0">
      <w:pPr>
        <w:spacing w:after="0" w:line="240" w:lineRule="auto"/>
        <w:jc w:val="center"/>
        <w:rPr>
          <w:rFonts w:ascii="Times New Roman" w:hAnsi="Times New Roman" w:cs="Times New Roman"/>
          <w:b/>
          <w:sz w:val="24"/>
          <w:szCs w:val="24"/>
          <w:lang w:val="en-US"/>
        </w:rPr>
      </w:pPr>
    </w:p>
    <w:p w:rsidR="00E4476F" w:rsidRPr="00432687" w:rsidRDefault="00E4476F" w:rsidP="001E6CB0">
      <w:pPr>
        <w:spacing w:after="0" w:line="240" w:lineRule="auto"/>
        <w:jc w:val="center"/>
        <w:rPr>
          <w:rFonts w:ascii="Times New Roman" w:hAnsi="Times New Roman" w:cs="Times New Roman"/>
          <w:b/>
          <w:sz w:val="24"/>
          <w:szCs w:val="24"/>
          <w:lang w:val="en-US"/>
        </w:rPr>
      </w:pPr>
    </w:p>
    <w:p w:rsidR="00F224EF" w:rsidRPr="00432687" w:rsidRDefault="00F224EF" w:rsidP="001E6CB0">
      <w:pPr>
        <w:pStyle w:val="Default"/>
        <w:jc w:val="both"/>
        <w:rPr>
          <w:i/>
          <w:color w:val="auto"/>
          <w:lang w:val="en-US"/>
        </w:rPr>
      </w:pPr>
    </w:p>
    <w:p w:rsidR="009574D6" w:rsidRPr="00432687" w:rsidRDefault="009574D6" w:rsidP="001E6CB0">
      <w:pPr>
        <w:spacing w:after="0" w:line="240" w:lineRule="auto"/>
        <w:jc w:val="both"/>
        <w:rPr>
          <w:rFonts w:ascii="Times New Roman" w:hAnsi="Times New Roman" w:cs="Times New Roman"/>
          <w:sz w:val="24"/>
          <w:szCs w:val="24"/>
          <w:lang w:val="en-US"/>
        </w:rPr>
        <w:sectPr w:rsidR="009574D6" w:rsidRPr="00432687" w:rsidSect="005272A9">
          <w:footerReference w:type="default" r:id="rId8"/>
          <w:pgSz w:w="11906" w:h="16838" w:code="9"/>
          <w:pgMar w:top="2268" w:right="1701" w:bottom="1701" w:left="2268" w:header="709" w:footer="709" w:gutter="0"/>
          <w:cols w:space="708"/>
          <w:docGrid w:linePitch="360"/>
        </w:sectPr>
      </w:pPr>
    </w:p>
    <w:p w:rsidR="00996AFD" w:rsidRPr="00432687" w:rsidRDefault="00121ABF" w:rsidP="001E6CB0">
      <w:pPr>
        <w:spacing w:after="0" w:line="360" w:lineRule="auto"/>
        <w:jc w:val="both"/>
        <w:rPr>
          <w:rFonts w:ascii="Times New Roman" w:hAnsi="Times New Roman" w:cs="Times New Roman"/>
          <w:b/>
          <w:sz w:val="24"/>
          <w:szCs w:val="24"/>
          <w:lang w:val="en-US"/>
        </w:rPr>
      </w:pPr>
      <w:r w:rsidRPr="00432687">
        <w:rPr>
          <w:rFonts w:ascii="Times New Roman" w:hAnsi="Times New Roman" w:cs="Times New Roman"/>
          <w:b/>
          <w:sz w:val="24"/>
          <w:szCs w:val="24"/>
        </w:rPr>
        <w:lastRenderedPageBreak/>
        <w:t>PENDAHULUA</w:t>
      </w:r>
      <w:r w:rsidR="00CE16A6" w:rsidRPr="00432687">
        <w:rPr>
          <w:rFonts w:ascii="Times New Roman" w:hAnsi="Times New Roman" w:cs="Times New Roman"/>
          <w:b/>
          <w:sz w:val="24"/>
          <w:szCs w:val="24"/>
          <w:lang w:val="en-US"/>
        </w:rPr>
        <w:t>N</w:t>
      </w:r>
    </w:p>
    <w:p w:rsidR="00AC2547" w:rsidRPr="00432687" w:rsidRDefault="00AC2547" w:rsidP="001E6CB0">
      <w:pPr>
        <w:spacing w:after="0" w:line="360" w:lineRule="auto"/>
        <w:jc w:val="both"/>
        <w:rPr>
          <w:rFonts w:ascii="Times New Roman" w:hAnsi="Times New Roman" w:cs="Times New Roman"/>
          <w:b/>
          <w:sz w:val="24"/>
          <w:szCs w:val="24"/>
          <w:lang w:val="en-US"/>
        </w:rPr>
        <w:sectPr w:rsidR="00AC2547" w:rsidRPr="00432687" w:rsidSect="005272A9">
          <w:type w:val="continuous"/>
          <w:pgSz w:w="11906" w:h="16838" w:code="9"/>
          <w:pgMar w:top="2268" w:right="1701" w:bottom="1701" w:left="2268" w:header="709" w:footer="709" w:gutter="0"/>
          <w:cols w:space="708"/>
          <w:docGrid w:linePitch="360"/>
        </w:sectPr>
      </w:pPr>
    </w:p>
    <w:p w:rsidR="00A846F8" w:rsidRPr="00432687" w:rsidRDefault="00A846F8" w:rsidP="00C40AD2">
      <w:pPr>
        <w:tabs>
          <w:tab w:val="left" w:pos="3686"/>
        </w:tabs>
        <w:spacing w:after="0"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lang w:val="en-ID"/>
        </w:rPr>
        <w:lastRenderedPageBreak/>
        <w:t>P</w:t>
      </w:r>
      <w:r w:rsidRPr="00432687">
        <w:rPr>
          <w:rFonts w:ascii="Times New Roman" w:hAnsi="Times New Roman" w:cs="Times New Roman"/>
          <w:sz w:val="24"/>
          <w:szCs w:val="24"/>
        </w:rPr>
        <w:t xml:space="preserve">ertumbuhan bisnis makanan dan minuman masih tercatat sebagai pertumbuhan yang tinggi di berbagai belahan dunia (Nonto 2006). </w:t>
      </w:r>
      <w:r w:rsidRPr="00432687">
        <w:rPr>
          <w:rFonts w:ascii="Times New Roman" w:hAnsi="Times New Roman" w:cs="Times New Roman"/>
          <w:sz w:val="24"/>
          <w:szCs w:val="24"/>
          <w:lang w:val="en-ID"/>
        </w:rPr>
        <w:t xml:space="preserve"> </w:t>
      </w:r>
      <w:r w:rsidRPr="00432687">
        <w:rPr>
          <w:rFonts w:ascii="Times New Roman" w:hAnsi="Times New Roman" w:cs="Times New Roman"/>
          <w:sz w:val="24"/>
          <w:szCs w:val="24"/>
        </w:rPr>
        <w:t>Fluktuasi ekonomi di Indonesia ternyata tidak mempengaruhi industri makanan dan minuman. Jenis usaha tersebut masih berjalan lancar karena masyarakat membutuhkan makanan. Makanan merupakan kebutuhan primer yang harus dipenuhi dan tidak terpengaruh oleh keadaan ekonomi di Indonesia. Para wiraswasta berlomba-lomba memberikan nilai tambah (</w:t>
      </w:r>
      <w:r w:rsidRPr="00432687">
        <w:rPr>
          <w:rFonts w:ascii="Times New Roman" w:hAnsi="Times New Roman" w:cs="Times New Roman"/>
          <w:i/>
          <w:iCs/>
          <w:sz w:val="24"/>
          <w:szCs w:val="24"/>
        </w:rPr>
        <w:t>value added</w:t>
      </w:r>
      <w:r w:rsidRPr="00432687">
        <w:rPr>
          <w:rFonts w:ascii="Times New Roman" w:hAnsi="Times New Roman" w:cs="Times New Roman"/>
          <w:sz w:val="24"/>
          <w:szCs w:val="24"/>
        </w:rPr>
        <w:t>) pada produk mereka agar semakin menarik dimata konsumen dan meningkatkan pelayanan dengan cara m</w:t>
      </w:r>
      <w:r w:rsidR="008E463F" w:rsidRPr="00432687">
        <w:rPr>
          <w:rFonts w:ascii="Times New Roman" w:hAnsi="Times New Roman" w:cs="Times New Roman"/>
          <w:sz w:val="24"/>
          <w:szCs w:val="24"/>
        </w:rPr>
        <w:t>ereka masing-masing (Swastha &amp; H</w:t>
      </w:r>
      <w:r w:rsidR="008E463F" w:rsidRPr="00432687">
        <w:rPr>
          <w:rFonts w:ascii="Times New Roman" w:hAnsi="Times New Roman" w:cs="Times New Roman"/>
          <w:sz w:val="24"/>
          <w:szCs w:val="24"/>
          <w:lang w:val="en-ID"/>
        </w:rPr>
        <w:t>andoko</w:t>
      </w:r>
      <w:r w:rsidRPr="00432687">
        <w:rPr>
          <w:rFonts w:ascii="Times New Roman" w:hAnsi="Times New Roman" w:cs="Times New Roman"/>
          <w:sz w:val="24"/>
          <w:szCs w:val="24"/>
        </w:rPr>
        <w:t>, 2005). Hal ini juga berguna untuk mendapatkan ataupun meningkatkan kepuasan konsumen, dengan harapan akan melakukan pembelian kembali.</w:t>
      </w:r>
      <w:r w:rsidRPr="00432687">
        <w:rPr>
          <w:rFonts w:ascii="Times New Roman" w:hAnsi="Times New Roman" w:cs="Times New Roman"/>
          <w:sz w:val="24"/>
          <w:szCs w:val="24"/>
          <w:lang w:val="en-ID"/>
        </w:rPr>
        <w:t xml:space="preserve"> Salah satunya, pada </w:t>
      </w:r>
      <w:r w:rsidRPr="00432687">
        <w:rPr>
          <w:rFonts w:ascii="Times New Roman" w:hAnsi="Times New Roman" w:cs="Times New Roman"/>
          <w:sz w:val="24"/>
          <w:szCs w:val="24"/>
        </w:rPr>
        <w:t xml:space="preserve">Restoran X  khas Jepang di Yogyakarta. </w:t>
      </w:r>
      <w:r w:rsidRPr="00432687">
        <w:rPr>
          <w:rFonts w:ascii="Times New Roman" w:hAnsi="Times New Roman" w:cs="Times New Roman"/>
          <w:sz w:val="24"/>
          <w:szCs w:val="24"/>
          <w:lang w:val="en-ID"/>
        </w:rPr>
        <w:t xml:space="preserve">Restoran ini memiliki </w:t>
      </w:r>
      <w:r w:rsidRPr="00432687">
        <w:rPr>
          <w:rFonts w:ascii="Times New Roman" w:hAnsi="Times New Roman" w:cs="Times New Roman"/>
          <w:sz w:val="24"/>
          <w:szCs w:val="24"/>
        </w:rPr>
        <w:t xml:space="preserve">beberapa divisi </w:t>
      </w:r>
      <w:r w:rsidR="0080296A" w:rsidRPr="00432687">
        <w:rPr>
          <w:rFonts w:ascii="Times New Roman" w:hAnsi="Times New Roman" w:cs="Times New Roman"/>
          <w:sz w:val="24"/>
          <w:szCs w:val="24"/>
          <w:lang w:val="en-ID"/>
        </w:rPr>
        <w:t xml:space="preserve">seperti </w:t>
      </w:r>
      <w:r w:rsidRPr="00432687">
        <w:rPr>
          <w:rFonts w:ascii="Times New Roman" w:hAnsi="Times New Roman" w:cs="Times New Roman"/>
          <w:sz w:val="24"/>
          <w:szCs w:val="24"/>
          <w:lang w:val="en-ID"/>
        </w:rPr>
        <w:t xml:space="preserve">pramuniaga, </w:t>
      </w:r>
      <w:r w:rsidRPr="00432687">
        <w:rPr>
          <w:rFonts w:ascii="Times New Roman" w:hAnsi="Times New Roman" w:cs="Times New Roman"/>
          <w:i/>
          <w:sz w:val="24"/>
          <w:szCs w:val="24"/>
          <w:lang w:val="en-ID"/>
        </w:rPr>
        <w:t>cooking</w:t>
      </w:r>
      <w:r w:rsidRPr="00432687">
        <w:rPr>
          <w:rFonts w:ascii="Times New Roman" w:hAnsi="Times New Roman" w:cs="Times New Roman"/>
          <w:sz w:val="24"/>
          <w:szCs w:val="24"/>
          <w:lang w:val="en-ID"/>
        </w:rPr>
        <w:t>, dan kasir. S</w:t>
      </w:r>
      <w:r w:rsidRPr="00432687">
        <w:rPr>
          <w:rFonts w:ascii="Times New Roman" w:hAnsi="Times New Roman" w:cs="Times New Roman"/>
          <w:sz w:val="24"/>
          <w:szCs w:val="24"/>
        </w:rPr>
        <w:t xml:space="preserve">emua divisi ini berperan penting untuk kemajuan bisnis tersebut. </w:t>
      </w:r>
    </w:p>
    <w:p w:rsidR="00A846F8" w:rsidRPr="00432687" w:rsidRDefault="00A846F8" w:rsidP="00C40AD2">
      <w:pPr>
        <w:spacing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rPr>
        <w:lastRenderedPageBreak/>
        <w:t xml:space="preserve">Menurut Atmodjo (2005) restoran adalah suatu tempat atau bangunan yang diorganisir secara komersil, yang menyelenggarakan pelayanan dengan baik kepada semua konsumennya baik berupa makanan maupun minuman. Pesatnya persaingan industri membuat organisasi ataupun perusahaan berlomba-lomba untuk melakukan inovasi baik secara konsep ataupun SDM yang </w:t>
      </w:r>
      <w:r w:rsidRPr="00432687">
        <w:rPr>
          <w:rFonts w:ascii="Times New Roman" w:hAnsi="Times New Roman" w:cs="Times New Roman"/>
          <w:sz w:val="24"/>
          <w:szCs w:val="24"/>
          <w:lang w:val="en-ID"/>
        </w:rPr>
        <w:t>dimiliki</w:t>
      </w:r>
      <w:r w:rsidRPr="00432687">
        <w:rPr>
          <w:rFonts w:ascii="Times New Roman" w:hAnsi="Times New Roman" w:cs="Times New Roman"/>
          <w:sz w:val="24"/>
          <w:szCs w:val="24"/>
        </w:rPr>
        <w:t xml:space="preserve">. SDM merupakan satu-satunya sumber daya yang memiliki akal perasaan, keinginan, pengetahuan, dorongan daya, dan karya (rasio, rasa, dan karsa) (Sutrisno dalam Sukron, 2015). Kebijakan perusahaan yang tidak sesuai dengan kebutuhan dan harapan karyawan dapat berdampak buruk terhadap sikap kerja karyawan hingga dimungkinkan terjadi permasalahan perusahaan seperti konflik, rendahnya tingkat kepuasan kerja, dan perilaku karyawan untuk berhenti atau berpindah kerja yang disebut </w:t>
      </w:r>
      <w:r w:rsidRPr="00432687">
        <w:rPr>
          <w:rFonts w:ascii="Times New Roman" w:hAnsi="Times New Roman" w:cs="Times New Roman"/>
          <w:i/>
          <w:sz w:val="24"/>
          <w:szCs w:val="24"/>
        </w:rPr>
        <w:t>turnover</w:t>
      </w:r>
      <w:r w:rsidRPr="00432687">
        <w:rPr>
          <w:rFonts w:ascii="Times New Roman" w:hAnsi="Times New Roman" w:cs="Times New Roman"/>
          <w:sz w:val="24"/>
          <w:szCs w:val="24"/>
        </w:rPr>
        <w:t>.</w:t>
      </w:r>
    </w:p>
    <w:p w:rsidR="00253602" w:rsidRPr="00432687" w:rsidRDefault="00A846F8" w:rsidP="00C40AD2">
      <w:pPr>
        <w:spacing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rPr>
        <w:t xml:space="preserve"> Menurut Suwandi dan Indriantoro (dalam Setyanto</w:t>
      </w:r>
      <w:r w:rsidR="00382F92" w:rsidRPr="00432687">
        <w:rPr>
          <w:rFonts w:ascii="Times New Roman" w:hAnsi="Times New Roman" w:cs="Times New Roman"/>
          <w:sz w:val="24"/>
          <w:szCs w:val="24"/>
          <w:lang w:val="en-ID"/>
        </w:rPr>
        <w:t xml:space="preserve">, </w:t>
      </w:r>
      <w:r w:rsidR="00382F92" w:rsidRPr="00432687">
        <w:rPr>
          <w:rFonts w:ascii="Times New Roman" w:hAnsi="Times New Roman" w:cs="Times New Roman"/>
          <w:sz w:val="24"/>
          <w:szCs w:val="24"/>
        </w:rPr>
        <w:t xml:space="preserve">Suharnomo, </w:t>
      </w:r>
      <w:r w:rsidR="00382F92" w:rsidRPr="00432687">
        <w:rPr>
          <w:rFonts w:ascii="Times New Roman" w:hAnsi="Times New Roman" w:cs="Times New Roman"/>
          <w:sz w:val="24"/>
          <w:szCs w:val="24"/>
          <w:lang w:val="en-ID"/>
        </w:rPr>
        <w:t xml:space="preserve">&amp; </w:t>
      </w:r>
      <w:r w:rsidR="00382F92" w:rsidRPr="00432687">
        <w:rPr>
          <w:rFonts w:ascii="Times New Roman" w:hAnsi="Times New Roman" w:cs="Times New Roman"/>
          <w:sz w:val="24"/>
          <w:szCs w:val="24"/>
        </w:rPr>
        <w:t>Sugiono</w:t>
      </w:r>
      <w:r w:rsidR="00382F92" w:rsidRPr="00432687">
        <w:rPr>
          <w:rFonts w:ascii="Times New Roman" w:hAnsi="Times New Roman" w:cs="Times New Roman"/>
          <w:sz w:val="24"/>
          <w:szCs w:val="24"/>
          <w:lang w:val="en-ID"/>
        </w:rPr>
        <w:t>,</w:t>
      </w:r>
      <w:r w:rsidRPr="00432687">
        <w:rPr>
          <w:rFonts w:ascii="Times New Roman" w:hAnsi="Times New Roman" w:cs="Times New Roman"/>
          <w:sz w:val="24"/>
          <w:szCs w:val="24"/>
        </w:rPr>
        <w:t xml:space="preserve"> 2013) </w:t>
      </w:r>
      <w:r w:rsidRPr="00432687">
        <w:rPr>
          <w:rFonts w:ascii="Times New Roman" w:hAnsi="Times New Roman" w:cs="Times New Roman"/>
          <w:i/>
          <w:iCs/>
          <w:sz w:val="24"/>
          <w:szCs w:val="24"/>
        </w:rPr>
        <w:lastRenderedPageBreak/>
        <w:t xml:space="preserve">turnover intention </w:t>
      </w:r>
      <w:r w:rsidRPr="00432687">
        <w:rPr>
          <w:rFonts w:ascii="Times New Roman" w:hAnsi="Times New Roman" w:cs="Times New Roman"/>
          <w:sz w:val="24"/>
          <w:szCs w:val="24"/>
        </w:rPr>
        <w:t>menjadi masalah yang cukup serius bagi perusahaan apabila ditinjau dari segi finansial dimana perusahaan harus mengeluarkan biaya besar untuk merekrut karyawan baru dan melakukan pelatihan. Tentunya dengan melakukan perekrutan dan pelatihan karyawan baru akan menghabiskan cukup banyak waktu bagi perusahaan dan hal ini merupakan sebuah kerug</w:t>
      </w:r>
      <w:r w:rsidR="00C920B9" w:rsidRPr="00432687">
        <w:rPr>
          <w:rFonts w:ascii="Times New Roman" w:hAnsi="Times New Roman" w:cs="Times New Roman"/>
          <w:sz w:val="24"/>
          <w:szCs w:val="24"/>
        </w:rPr>
        <w:t xml:space="preserve">ian. </w:t>
      </w:r>
    </w:p>
    <w:p w:rsidR="0080296A" w:rsidRPr="00432687" w:rsidRDefault="00253602" w:rsidP="00C40AD2">
      <w:pPr>
        <w:spacing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lang w:val="en-ID"/>
        </w:rPr>
        <w:t xml:space="preserve">Menurut </w:t>
      </w:r>
      <w:r w:rsidRPr="00432687">
        <w:rPr>
          <w:rFonts w:ascii="Times New Roman" w:hAnsi="Times New Roman" w:cs="Times New Roman"/>
          <w:i/>
          <w:sz w:val="24"/>
          <w:szCs w:val="24"/>
        </w:rPr>
        <w:t>Human Resource Departement</w:t>
      </w:r>
      <w:r w:rsidRPr="00432687">
        <w:rPr>
          <w:rFonts w:ascii="Times New Roman" w:hAnsi="Times New Roman" w:cs="Times New Roman"/>
          <w:sz w:val="24"/>
          <w:szCs w:val="24"/>
        </w:rPr>
        <w:t xml:space="preserve"> (HRD) permasalaha dalam perusahaan ini yaitu terjadinya intensi </w:t>
      </w:r>
      <w:r w:rsidRPr="00432687">
        <w:rPr>
          <w:rFonts w:ascii="Times New Roman" w:hAnsi="Times New Roman" w:cs="Times New Roman"/>
          <w:i/>
          <w:sz w:val="24"/>
          <w:szCs w:val="24"/>
        </w:rPr>
        <w:t>turnover</w:t>
      </w:r>
      <w:r w:rsidRPr="00432687">
        <w:rPr>
          <w:rFonts w:ascii="Times New Roman" w:hAnsi="Times New Roman" w:cs="Times New Roman"/>
          <w:sz w:val="24"/>
          <w:szCs w:val="24"/>
        </w:rPr>
        <w:t xml:space="preserve"> kerap terjadi pada bagian </w:t>
      </w:r>
      <w:r w:rsidRPr="00432687">
        <w:rPr>
          <w:rFonts w:ascii="Times New Roman" w:hAnsi="Times New Roman" w:cs="Times New Roman"/>
          <w:sz w:val="24"/>
          <w:szCs w:val="24"/>
          <w:lang w:val="en-ID"/>
        </w:rPr>
        <w:t xml:space="preserve">kasir, pelayanan, dan </w:t>
      </w:r>
      <w:r w:rsidRPr="00432687">
        <w:rPr>
          <w:rFonts w:ascii="Times New Roman" w:hAnsi="Times New Roman" w:cs="Times New Roman"/>
          <w:i/>
          <w:sz w:val="24"/>
          <w:szCs w:val="24"/>
          <w:lang w:val="en-ID"/>
        </w:rPr>
        <w:t xml:space="preserve">cooking </w:t>
      </w:r>
      <w:r w:rsidRPr="00432687">
        <w:rPr>
          <w:rFonts w:ascii="Times New Roman" w:hAnsi="Times New Roman" w:cs="Times New Roman"/>
          <w:sz w:val="24"/>
          <w:szCs w:val="24"/>
          <w:lang w:val="en-ID"/>
        </w:rPr>
        <w:t>(memasak atau bagian dapur)</w:t>
      </w:r>
      <w:r w:rsidRPr="00432687">
        <w:rPr>
          <w:rFonts w:ascii="Times New Roman" w:hAnsi="Times New Roman" w:cs="Times New Roman"/>
          <w:i/>
          <w:sz w:val="24"/>
          <w:szCs w:val="24"/>
          <w:lang w:val="en-ID"/>
        </w:rPr>
        <w:t xml:space="preserve">. </w:t>
      </w:r>
      <w:r w:rsidRPr="00432687">
        <w:rPr>
          <w:rFonts w:ascii="Times New Roman" w:hAnsi="Times New Roman" w:cs="Times New Roman"/>
          <w:sz w:val="24"/>
          <w:szCs w:val="24"/>
        </w:rPr>
        <w:t xml:space="preserve">Kondisi ini menjadikan perusahaan harus mengeluarkan dana yang lebih besar untuk merekrut karyawan yang baru dan memberikan pelatihan kerja. Intensi </w:t>
      </w:r>
      <w:r w:rsidRPr="00432687">
        <w:rPr>
          <w:rFonts w:ascii="Times New Roman" w:hAnsi="Times New Roman" w:cs="Times New Roman"/>
          <w:i/>
          <w:sz w:val="24"/>
          <w:szCs w:val="24"/>
        </w:rPr>
        <w:t>turnover</w:t>
      </w:r>
      <w:r w:rsidRPr="00432687">
        <w:rPr>
          <w:rFonts w:ascii="Times New Roman" w:hAnsi="Times New Roman" w:cs="Times New Roman"/>
          <w:sz w:val="24"/>
          <w:szCs w:val="24"/>
        </w:rPr>
        <w:t xml:space="preserve"> yang terjadi di restoran khas Jepang di Yogyakarta tersebut yaitu karyawan yang  ingin keluar dari sana  biasanya mencari-cari kesalahan dengan lambat  bekerja, tidak sigap melayani konsumen, terkesan kurang memberikan keramahan, dan terjadinya kesalahan </w:t>
      </w:r>
      <w:r w:rsidRPr="00432687">
        <w:rPr>
          <w:rFonts w:ascii="Times New Roman" w:hAnsi="Times New Roman" w:cs="Times New Roman"/>
          <w:sz w:val="24"/>
          <w:szCs w:val="24"/>
        </w:rPr>
        <w:lastRenderedPageBreak/>
        <w:t>saat menulis pesanan yang mana ini dapat memperburuk citra restoran tersebut, sehingga jika kejadian ini terus terjadi restoran tersebut akan sulit bersaing dengan restoran yang lainnya.</w:t>
      </w:r>
    </w:p>
    <w:p w:rsidR="0080296A" w:rsidRPr="00432687" w:rsidRDefault="00A846F8" w:rsidP="00C40AD2">
      <w:pPr>
        <w:autoSpaceDE w:val="0"/>
        <w:autoSpaceDN w:val="0"/>
        <w:adjustRightInd w:val="0"/>
        <w:spacing w:after="0"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rPr>
        <w:t xml:space="preserve">Menurut Mobley (1978) </w:t>
      </w:r>
      <w:r w:rsidR="001835DD" w:rsidRPr="00432687">
        <w:rPr>
          <w:rFonts w:ascii="Times New Roman" w:hAnsi="Times New Roman" w:cs="Times New Roman"/>
          <w:i/>
          <w:sz w:val="24"/>
          <w:szCs w:val="24"/>
        </w:rPr>
        <w:t xml:space="preserve">tunover </w:t>
      </w:r>
      <w:r w:rsidRPr="00432687">
        <w:rPr>
          <w:rFonts w:ascii="Times New Roman" w:hAnsi="Times New Roman" w:cs="Times New Roman"/>
          <w:i/>
          <w:sz w:val="24"/>
          <w:szCs w:val="24"/>
        </w:rPr>
        <w:t>intention</w:t>
      </w:r>
      <w:r w:rsidRPr="00432687">
        <w:rPr>
          <w:rFonts w:ascii="Times New Roman" w:hAnsi="Times New Roman" w:cs="Times New Roman"/>
          <w:sz w:val="24"/>
          <w:szCs w:val="24"/>
        </w:rPr>
        <w:t xml:space="preserve"> adalah kecenderungan atau niat karyawan untuk berhenti bekerja dari pekerjaannnya secara sukarela atau pindah dari satu tempat kerja ketempat kerja yang l</w:t>
      </w:r>
      <w:r w:rsidR="00C920B9" w:rsidRPr="00432687">
        <w:rPr>
          <w:rFonts w:ascii="Times New Roman" w:hAnsi="Times New Roman" w:cs="Times New Roman"/>
          <w:sz w:val="24"/>
          <w:szCs w:val="24"/>
        </w:rPr>
        <w:t xml:space="preserve">ain menurut pilihannya sendiri. </w:t>
      </w:r>
      <w:r w:rsidRPr="00432687">
        <w:rPr>
          <w:rFonts w:ascii="Times New Roman" w:hAnsi="Times New Roman" w:cs="Times New Roman"/>
          <w:sz w:val="24"/>
          <w:szCs w:val="24"/>
        </w:rPr>
        <w:t xml:space="preserve">Mobley (1978) menyatakan bahwa di dalam </w:t>
      </w:r>
      <w:r w:rsidRPr="00432687">
        <w:rPr>
          <w:rFonts w:ascii="Times New Roman" w:hAnsi="Times New Roman" w:cs="Times New Roman"/>
          <w:i/>
          <w:iCs/>
          <w:sz w:val="24"/>
          <w:szCs w:val="24"/>
        </w:rPr>
        <w:t xml:space="preserve">turnover intention </w:t>
      </w:r>
      <w:r w:rsidRPr="00432687">
        <w:rPr>
          <w:rFonts w:ascii="Times New Roman" w:hAnsi="Times New Roman" w:cs="Times New Roman"/>
          <w:sz w:val="24"/>
          <w:szCs w:val="24"/>
        </w:rPr>
        <w:t>terkandung tiga aspek, yaitu adanya pikiran untuk keluar dari organisasi (</w:t>
      </w:r>
      <w:r w:rsidRPr="00432687">
        <w:rPr>
          <w:rFonts w:ascii="Times New Roman" w:hAnsi="Times New Roman" w:cs="Times New Roman"/>
          <w:i/>
          <w:iCs/>
          <w:sz w:val="24"/>
          <w:szCs w:val="24"/>
        </w:rPr>
        <w:t>thingking of quitting</w:t>
      </w:r>
      <w:r w:rsidRPr="00432687">
        <w:rPr>
          <w:rFonts w:ascii="Times New Roman" w:hAnsi="Times New Roman" w:cs="Times New Roman"/>
          <w:sz w:val="24"/>
          <w:szCs w:val="24"/>
        </w:rPr>
        <w:t xml:space="preserve">). Keinginan untuk mencari pekerjaan di tempat lain </w:t>
      </w:r>
      <w:r w:rsidRPr="00432687">
        <w:rPr>
          <w:rFonts w:ascii="Times New Roman" w:hAnsi="Times New Roman" w:cs="Times New Roman"/>
          <w:i/>
          <w:iCs/>
          <w:sz w:val="24"/>
          <w:szCs w:val="24"/>
        </w:rPr>
        <w:t>(intention to search)</w:t>
      </w:r>
      <w:r w:rsidRPr="00432687">
        <w:rPr>
          <w:rFonts w:ascii="Times New Roman" w:hAnsi="Times New Roman" w:cs="Times New Roman"/>
          <w:sz w:val="24"/>
          <w:szCs w:val="24"/>
        </w:rPr>
        <w:t xml:space="preserve">. Keinginan untuk keluar meninggalkan perusahaan </w:t>
      </w:r>
      <w:r w:rsidRPr="00432687">
        <w:rPr>
          <w:rFonts w:ascii="Times New Roman" w:hAnsi="Times New Roman" w:cs="Times New Roman"/>
          <w:i/>
          <w:iCs/>
          <w:sz w:val="24"/>
          <w:szCs w:val="24"/>
        </w:rPr>
        <w:t xml:space="preserve">(intention to quit). </w:t>
      </w:r>
    </w:p>
    <w:p w:rsidR="00A846F8" w:rsidRPr="00432687" w:rsidRDefault="00A3057E" w:rsidP="00C40AD2">
      <w:pPr>
        <w:autoSpaceDE w:val="0"/>
        <w:autoSpaceDN w:val="0"/>
        <w:adjustRightInd w:val="0"/>
        <w:spacing w:after="0"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lang w:val="en-ID"/>
        </w:rPr>
        <w:t>Berdasarkan survei</w:t>
      </w:r>
      <w:r w:rsidRPr="00432687">
        <w:rPr>
          <w:rFonts w:ascii="Times New Roman" w:hAnsi="Times New Roman" w:cs="Times New Roman"/>
          <w:sz w:val="24"/>
          <w:szCs w:val="24"/>
        </w:rPr>
        <w:t xml:space="preserve"> </w:t>
      </w:r>
      <w:r w:rsidR="00C920B9" w:rsidRPr="00432687">
        <w:rPr>
          <w:rFonts w:ascii="Times New Roman" w:hAnsi="Times New Roman" w:cs="Times New Roman"/>
          <w:sz w:val="24"/>
          <w:szCs w:val="24"/>
        </w:rPr>
        <w:t>Hay Group</w:t>
      </w:r>
      <w:r w:rsidR="00A846F8" w:rsidRPr="00432687">
        <w:rPr>
          <w:rFonts w:ascii="Times New Roman" w:hAnsi="Times New Roman" w:cs="Times New Roman"/>
          <w:sz w:val="24"/>
          <w:szCs w:val="24"/>
        </w:rPr>
        <w:t xml:space="preserve"> pada tahun 2013- 2014 </w:t>
      </w:r>
      <w:r w:rsidRPr="00432687">
        <w:rPr>
          <w:rFonts w:ascii="Times New Roman" w:hAnsi="Times New Roman" w:cs="Times New Roman"/>
          <w:sz w:val="24"/>
          <w:szCs w:val="24"/>
          <w:lang w:val="en-ID"/>
        </w:rPr>
        <w:t xml:space="preserve">menunjukkan bahwa turnover telah </w:t>
      </w:r>
      <w:r w:rsidR="00A846F8" w:rsidRPr="00432687">
        <w:rPr>
          <w:rFonts w:ascii="Times New Roman" w:hAnsi="Times New Roman" w:cs="Times New Roman"/>
          <w:sz w:val="24"/>
          <w:szCs w:val="24"/>
        </w:rPr>
        <w:t xml:space="preserve">mencapai </w:t>
      </w:r>
      <w:r w:rsidRPr="00432687">
        <w:rPr>
          <w:rFonts w:ascii="Times New Roman" w:hAnsi="Times New Roman" w:cs="Times New Roman"/>
          <w:sz w:val="24"/>
          <w:szCs w:val="24"/>
          <w:lang w:val="en-ID"/>
        </w:rPr>
        <w:t xml:space="preserve">angka </w:t>
      </w:r>
      <w:r w:rsidR="00986E3B" w:rsidRPr="00432687">
        <w:rPr>
          <w:rFonts w:ascii="Times New Roman" w:hAnsi="Times New Roman" w:cs="Times New Roman"/>
          <w:sz w:val="24"/>
          <w:szCs w:val="24"/>
        </w:rPr>
        <w:t>25.</w:t>
      </w:r>
      <w:r w:rsidR="00A846F8" w:rsidRPr="00432687">
        <w:rPr>
          <w:rFonts w:ascii="Times New Roman" w:hAnsi="Times New Roman" w:cs="Times New Roman"/>
          <w:sz w:val="24"/>
          <w:szCs w:val="24"/>
        </w:rPr>
        <w:t xml:space="preserve">8%. Angka tersebut sekaligus memposisikan Indonesia sebagai negara dengan tingkat </w:t>
      </w:r>
      <w:r w:rsidR="00A846F8" w:rsidRPr="00432687">
        <w:rPr>
          <w:rFonts w:ascii="Times New Roman" w:hAnsi="Times New Roman" w:cs="Times New Roman"/>
          <w:i/>
          <w:sz w:val="24"/>
          <w:szCs w:val="24"/>
        </w:rPr>
        <w:t xml:space="preserve">tunover </w:t>
      </w:r>
      <w:r w:rsidR="00A846F8" w:rsidRPr="00432687">
        <w:rPr>
          <w:rFonts w:ascii="Times New Roman" w:hAnsi="Times New Roman" w:cs="Times New Roman"/>
          <w:sz w:val="24"/>
          <w:szCs w:val="24"/>
        </w:rPr>
        <w:lastRenderedPageBreak/>
        <w:t>tertinggi ketiga di dunia setelah India (26,9%) dan Rusia (26,8%).</w:t>
      </w:r>
    </w:p>
    <w:p w:rsidR="005E76C3" w:rsidRPr="00432687" w:rsidRDefault="00A846F8" w:rsidP="00C40AD2">
      <w:pPr>
        <w:autoSpaceDE w:val="0"/>
        <w:autoSpaceDN w:val="0"/>
        <w:adjustRightInd w:val="0"/>
        <w:spacing w:after="0"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rPr>
        <w:t xml:space="preserve">Harapannya setiap karyawan diperusahaan memiliki tingkat </w:t>
      </w:r>
      <w:r w:rsidRPr="00432687">
        <w:rPr>
          <w:rFonts w:ascii="Times New Roman" w:hAnsi="Times New Roman" w:cs="Times New Roman"/>
          <w:i/>
          <w:sz w:val="24"/>
          <w:szCs w:val="24"/>
        </w:rPr>
        <w:t>tunover intention</w:t>
      </w:r>
      <w:r w:rsidRPr="00432687">
        <w:rPr>
          <w:rFonts w:ascii="Times New Roman" w:hAnsi="Times New Roman" w:cs="Times New Roman"/>
          <w:sz w:val="24"/>
          <w:szCs w:val="24"/>
        </w:rPr>
        <w:t xml:space="preserve"> yang rendah karena hal tersebut merupakan salah satu indikator bahwa perusahaan berhasil mengelola sumber daya manusianya (Triharso, 2013). Dewi (2016) menyatakan </w:t>
      </w:r>
      <w:r w:rsidRPr="00432687">
        <w:rPr>
          <w:rFonts w:ascii="Times New Roman" w:hAnsi="Times New Roman" w:cs="Times New Roman"/>
          <w:i/>
          <w:sz w:val="24"/>
          <w:szCs w:val="24"/>
        </w:rPr>
        <w:t>tunover intention</w:t>
      </w:r>
      <w:r w:rsidRPr="00432687">
        <w:rPr>
          <w:rFonts w:ascii="Times New Roman" w:hAnsi="Times New Roman" w:cs="Times New Roman"/>
          <w:sz w:val="24"/>
          <w:szCs w:val="24"/>
        </w:rPr>
        <w:t xml:space="preserve"> yang tinggi dapat menyita perhatian perusahaan sebab dapat mengganggu kegiatan perusahaan, dan menambah biaya rekrutmen,</w:t>
      </w:r>
      <w:r w:rsidR="00253602" w:rsidRPr="00432687">
        <w:rPr>
          <w:rFonts w:ascii="Times New Roman" w:hAnsi="Times New Roman" w:cs="Times New Roman"/>
          <w:sz w:val="24"/>
          <w:szCs w:val="24"/>
        </w:rPr>
        <w:t xml:space="preserve"> wawancara, tes, dan tunjangan sehingga </w:t>
      </w:r>
      <w:r w:rsidRPr="00432687">
        <w:rPr>
          <w:rFonts w:ascii="Times New Roman" w:hAnsi="Times New Roman" w:cs="Times New Roman"/>
          <w:sz w:val="24"/>
          <w:szCs w:val="24"/>
        </w:rPr>
        <w:t xml:space="preserve">biaya-biaya yang dikeluarkan perusahaan menjadi lebih besar. </w:t>
      </w:r>
    </w:p>
    <w:p w:rsidR="0052526A" w:rsidRPr="00432687" w:rsidRDefault="005E76C3" w:rsidP="00C40AD2">
      <w:pPr>
        <w:autoSpaceDE w:val="0"/>
        <w:autoSpaceDN w:val="0"/>
        <w:adjustRightInd w:val="0"/>
        <w:spacing w:after="0"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rPr>
        <w:t xml:space="preserve">Pentingnya </w:t>
      </w:r>
      <w:r w:rsidRPr="00432687">
        <w:rPr>
          <w:rFonts w:ascii="Times New Roman" w:hAnsi="Times New Roman" w:cs="Times New Roman"/>
          <w:i/>
          <w:sz w:val="24"/>
          <w:szCs w:val="24"/>
        </w:rPr>
        <w:t xml:space="preserve">intensi turnover </w:t>
      </w:r>
      <w:r w:rsidRPr="00432687">
        <w:rPr>
          <w:rFonts w:ascii="Times New Roman" w:hAnsi="Times New Roman" w:cs="Times New Roman"/>
          <w:sz w:val="24"/>
          <w:szCs w:val="24"/>
        </w:rPr>
        <w:t xml:space="preserve">untuk diteliti karena perusahaan tidak akan berkembang tanpa adanya karyawan yang berkualitas terlebih lagi jika yang mengalami </w:t>
      </w:r>
      <w:r w:rsidRPr="00432687">
        <w:rPr>
          <w:rFonts w:ascii="Times New Roman" w:hAnsi="Times New Roman" w:cs="Times New Roman"/>
          <w:i/>
          <w:sz w:val="24"/>
          <w:szCs w:val="24"/>
        </w:rPr>
        <w:t xml:space="preserve">turnover </w:t>
      </w:r>
      <w:r w:rsidRPr="00432687">
        <w:rPr>
          <w:rFonts w:ascii="Times New Roman" w:hAnsi="Times New Roman" w:cs="Times New Roman"/>
          <w:sz w:val="24"/>
          <w:szCs w:val="24"/>
        </w:rPr>
        <w:t xml:space="preserve">adalah karyawan yang memiliki </w:t>
      </w:r>
      <w:r w:rsidRPr="00432687">
        <w:rPr>
          <w:rFonts w:ascii="Times New Roman" w:hAnsi="Times New Roman" w:cs="Times New Roman"/>
          <w:i/>
          <w:sz w:val="24"/>
          <w:szCs w:val="24"/>
        </w:rPr>
        <w:t>trade recored</w:t>
      </w:r>
      <w:r w:rsidRPr="00432687">
        <w:rPr>
          <w:rFonts w:ascii="Times New Roman" w:hAnsi="Times New Roman" w:cs="Times New Roman"/>
          <w:sz w:val="24"/>
          <w:szCs w:val="24"/>
        </w:rPr>
        <w:t xml:space="preserve"> (catatan dalam bekerja) baik (Gómez, Balkin, Cardy dkk. 2012). Dampak</w:t>
      </w:r>
      <w:r w:rsidRPr="00432687">
        <w:rPr>
          <w:rFonts w:ascii="Times New Roman" w:hAnsi="Times New Roman" w:cs="Times New Roman"/>
          <w:i/>
          <w:sz w:val="24"/>
          <w:szCs w:val="24"/>
        </w:rPr>
        <w:t xml:space="preserve"> turnover</w:t>
      </w:r>
      <w:r w:rsidRPr="00432687">
        <w:rPr>
          <w:rFonts w:ascii="Times New Roman" w:hAnsi="Times New Roman" w:cs="Times New Roman"/>
          <w:sz w:val="24"/>
          <w:szCs w:val="24"/>
        </w:rPr>
        <w:t xml:space="preserve"> yaitu jika perusahaan mengabaikan kekosongan </w:t>
      </w:r>
      <w:r w:rsidRPr="00432687">
        <w:rPr>
          <w:rFonts w:ascii="Times New Roman" w:hAnsi="Times New Roman" w:cs="Times New Roman"/>
          <w:sz w:val="24"/>
          <w:szCs w:val="24"/>
          <w:lang w:val="en-ID"/>
        </w:rPr>
        <w:t>maka</w:t>
      </w:r>
      <w:r w:rsidRPr="00432687">
        <w:rPr>
          <w:rFonts w:ascii="Times New Roman" w:hAnsi="Times New Roman" w:cs="Times New Roman"/>
          <w:sz w:val="24"/>
          <w:szCs w:val="24"/>
        </w:rPr>
        <w:t xml:space="preserve"> bertambahnya beban kerja dan komponen-komponen lain dapat menimbulkan rasa tertekan dan ketidaknyamanan bagi karyawan </w:t>
      </w:r>
      <w:r w:rsidRPr="00432687">
        <w:rPr>
          <w:rFonts w:ascii="Times New Roman" w:hAnsi="Times New Roman" w:cs="Times New Roman"/>
          <w:sz w:val="24"/>
          <w:szCs w:val="24"/>
          <w:lang w:val="en-ID"/>
        </w:rPr>
        <w:lastRenderedPageBreak/>
        <w:t xml:space="preserve">yang masih bedara di sana </w:t>
      </w:r>
      <w:r w:rsidRPr="00432687">
        <w:rPr>
          <w:rFonts w:ascii="Times New Roman" w:hAnsi="Times New Roman" w:cs="Times New Roman"/>
          <w:sz w:val="24"/>
          <w:szCs w:val="24"/>
        </w:rPr>
        <w:t>sehingga mengganggu performa kerjanya, (Sverke, Hellgreen, &amp; Naswall, 2013).</w:t>
      </w:r>
    </w:p>
    <w:p w:rsidR="0052526A" w:rsidRPr="00432687" w:rsidRDefault="005E76C3" w:rsidP="00C40AD2">
      <w:pPr>
        <w:autoSpaceDE w:val="0"/>
        <w:autoSpaceDN w:val="0"/>
        <w:adjustRightInd w:val="0"/>
        <w:spacing w:after="0"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lang w:val="en-ID"/>
        </w:rPr>
        <w:t xml:space="preserve">Faktor-faktor yang mempengaruhi </w:t>
      </w:r>
      <w:r w:rsidRPr="00432687">
        <w:rPr>
          <w:rFonts w:ascii="Times New Roman" w:hAnsi="Times New Roman" w:cs="Times New Roman"/>
          <w:i/>
          <w:sz w:val="24"/>
          <w:szCs w:val="24"/>
        </w:rPr>
        <w:t>turnover intention</w:t>
      </w:r>
      <w:r w:rsidRPr="00432687">
        <w:rPr>
          <w:rFonts w:ascii="Times New Roman" w:hAnsi="Times New Roman" w:cs="Times New Roman"/>
          <w:i/>
          <w:sz w:val="24"/>
          <w:szCs w:val="24"/>
          <w:lang w:val="en-ID"/>
        </w:rPr>
        <w:t xml:space="preserve"> </w:t>
      </w:r>
      <w:r w:rsidRPr="00432687">
        <w:rPr>
          <w:rFonts w:ascii="Times New Roman" w:hAnsi="Times New Roman" w:cs="Times New Roman"/>
          <w:sz w:val="24"/>
          <w:szCs w:val="24"/>
          <w:lang w:val="en-ID"/>
        </w:rPr>
        <w:t xml:space="preserve">menurut </w:t>
      </w:r>
      <w:r w:rsidRPr="00432687">
        <w:rPr>
          <w:rFonts w:ascii="Times New Roman" w:hAnsi="Times New Roman" w:cs="Times New Roman"/>
          <w:sz w:val="24"/>
          <w:szCs w:val="24"/>
        </w:rPr>
        <w:t xml:space="preserve">Mobley (2000), </w:t>
      </w:r>
      <w:r w:rsidRPr="00432687">
        <w:rPr>
          <w:rFonts w:ascii="Times New Roman" w:hAnsi="Times New Roman" w:cs="Times New Roman"/>
          <w:sz w:val="24"/>
          <w:szCs w:val="24"/>
          <w:lang w:val="en-ID"/>
        </w:rPr>
        <w:t xml:space="preserve">yaitu </w:t>
      </w:r>
      <w:r w:rsidRPr="00432687">
        <w:rPr>
          <w:rFonts w:ascii="Times New Roman" w:hAnsi="Times New Roman" w:cs="Times New Roman"/>
          <w:sz w:val="24"/>
          <w:szCs w:val="24"/>
        </w:rPr>
        <w:t>kepuasan kerja</w:t>
      </w:r>
      <w:r w:rsidRPr="00432687">
        <w:rPr>
          <w:rFonts w:ascii="Times New Roman" w:hAnsi="Times New Roman" w:cs="Times New Roman"/>
          <w:sz w:val="24"/>
          <w:szCs w:val="24"/>
          <w:lang w:val="en-ID"/>
        </w:rPr>
        <w:t>, k</w:t>
      </w:r>
      <w:r w:rsidRPr="00432687">
        <w:rPr>
          <w:rFonts w:ascii="Times New Roman" w:hAnsi="Times New Roman" w:cs="Times New Roman"/>
          <w:sz w:val="24"/>
          <w:szCs w:val="24"/>
        </w:rPr>
        <w:t>omitmen organisasi</w:t>
      </w:r>
      <w:r w:rsidRPr="00432687">
        <w:rPr>
          <w:rFonts w:ascii="Times New Roman" w:hAnsi="Times New Roman" w:cs="Times New Roman"/>
          <w:sz w:val="24"/>
          <w:szCs w:val="24"/>
          <w:lang w:val="en-ID"/>
        </w:rPr>
        <w:t>, k</w:t>
      </w:r>
      <w:r w:rsidRPr="00432687">
        <w:rPr>
          <w:rFonts w:ascii="Times New Roman" w:hAnsi="Times New Roman" w:cs="Times New Roman"/>
          <w:sz w:val="24"/>
          <w:szCs w:val="24"/>
        </w:rPr>
        <w:t>epercayaan terhadap organisasi</w:t>
      </w:r>
      <w:r w:rsidRPr="00432687">
        <w:rPr>
          <w:rFonts w:ascii="Times New Roman" w:hAnsi="Times New Roman" w:cs="Times New Roman"/>
          <w:sz w:val="24"/>
          <w:szCs w:val="24"/>
          <w:lang w:val="en-ID"/>
        </w:rPr>
        <w:t xml:space="preserve">, dan </w:t>
      </w:r>
      <w:r w:rsidRPr="00432687">
        <w:rPr>
          <w:rFonts w:ascii="Times New Roman" w:hAnsi="Times New Roman" w:cs="Times New Roman"/>
          <w:i/>
          <w:sz w:val="24"/>
          <w:szCs w:val="24"/>
          <w:lang w:val="en-ID"/>
        </w:rPr>
        <w:t>j</w:t>
      </w:r>
      <w:r w:rsidRPr="00432687">
        <w:rPr>
          <w:rFonts w:ascii="Times New Roman" w:hAnsi="Times New Roman" w:cs="Times New Roman"/>
          <w:i/>
          <w:sz w:val="24"/>
          <w:szCs w:val="24"/>
        </w:rPr>
        <w:t>ob insecurity</w:t>
      </w:r>
      <w:r w:rsidRPr="00432687">
        <w:rPr>
          <w:rFonts w:ascii="Times New Roman" w:hAnsi="Times New Roman" w:cs="Times New Roman"/>
          <w:i/>
          <w:sz w:val="24"/>
          <w:szCs w:val="24"/>
          <w:lang w:val="en-ID"/>
        </w:rPr>
        <w:t xml:space="preserve">, </w:t>
      </w:r>
      <w:r w:rsidRPr="00432687">
        <w:rPr>
          <w:rFonts w:ascii="Times New Roman" w:hAnsi="Times New Roman" w:cs="Times New Roman"/>
          <w:sz w:val="24"/>
          <w:szCs w:val="24"/>
          <w:lang w:val="en-ID"/>
        </w:rPr>
        <w:t xml:space="preserve">selain itu terdapat faktor lainnya yang mempengaruhi </w:t>
      </w:r>
      <w:r w:rsidRPr="00432687">
        <w:rPr>
          <w:rFonts w:ascii="Times New Roman" w:hAnsi="Times New Roman" w:cs="Times New Roman"/>
          <w:i/>
          <w:sz w:val="24"/>
          <w:szCs w:val="24"/>
        </w:rPr>
        <w:t>turnover intention</w:t>
      </w:r>
      <w:r w:rsidRPr="00432687">
        <w:rPr>
          <w:rFonts w:ascii="Times New Roman" w:hAnsi="Times New Roman" w:cs="Times New Roman"/>
          <w:i/>
          <w:sz w:val="24"/>
          <w:szCs w:val="24"/>
          <w:lang w:val="en-ID"/>
        </w:rPr>
        <w:t xml:space="preserve"> </w:t>
      </w:r>
      <w:r w:rsidRPr="00432687">
        <w:rPr>
          <w:rFonts w:ascii="Times New Roman" w:hAnsi="Times New Roman" w:cs="Times New Roman"/>
          <w:sz w:val="24"/>
          <w:szCs w:val="24"/>
          <w:lang w:val="en-ID"/>
        </w:rPr>
        <w:t xml:space="preserve">menurut </w:t>
      </w:r>
      <w:r w:rsidRPr="00432687">
        <w:rPr>
          <w:rFonts w:ascii="Times New Roman" w:hAnsi="Times New Roman" w:cs="Times New Roman"/>
          <w:sz w:val="24"/>
          <w:szCs w:val="24"/>
        </w:rPr>
        <w:t xml:space="preserve">Kraemer (dalam Sianipar &amp; Haryanti, 2014) </w:t>
      </w:r>
      <w:r w:rsidRPr="00432687">
        <w:rPr>
          <w:rFonts w:ascii="Times New Roman" w:hAnsi="Times New Roman" w:cs="Times New Roman"/>
          <w:sz w:val="24"/>
          <w:szCs w:val="24"/>
          <w:lang w:val="en-ID"/>
        </w:rPr>
        <w:t xml:space="preserve">yaitu </w:t>
      </w:r>
      <w:r w:rsidRPr="00432687">
        <w:rPr>
          <w:rFonts w:ascii="Times New Roman" w:hAnsi="Times New Roman" w:cs="Times New Roman"/>
          <w:sz w:val="24"/>
          <w:szCs w:val="24"/>
        </w:rPr>
        <w:t>komitmen organisasi</w:t>
      </w:r>
      <w:r w:rsidRPr="00432687">
        <w:rPr>
          <w:rFonts w:ascii="Times New Roman" w:hAnsi="Times New Roman" w:cs="Times New Roman"/>
          <w:sz w:val="24"/>
          <w:szCs w:val="24"/>
          <w:lang w:val="en-ID"/>
        </w:rPr>
        <w:t>, p</w:t>
      </w:r>
      <w:r w:rsidRPr="00432687">
        <w:rPr>
          <w:rFonts w:ascii="Times New Roman" w:hAnsi="Times New Roman" w:cs="Times New Roman"/>
          <w:sz w:val="24"/>
          <w:szCs w:val="24"/>
        </w:rPr>
        <w:t>romosi</w:t>
      </w:r>
      <w:r w:rsidRPr="00432687">
        <w:rPr>
          <w:rFonts w:ascii="Times New Roman" w:hAnsi="Times New Roman" w:cs="Times New Roman"/>
          <w:sz w:val="24"/>
          <w:szCs w:val="24"/>
          <w:lang w:val="en-ID"/>
        </w:rPr>
        <w:t>, k</w:t>
      </w:r>
      <w:r w:rsidRPr="00432687">
        <w:rPr>
          <w:rFonts w:ascii="Times New Roman" w:hAnsi="Times New Roman" w:cs="Times New Roman"/>
          <w:sz w:val="24"/>
          <w:szCs w:val="24"/>
        </w:rPr>
        <w:t>epuasan kerja</w:t>
      </w:r>
      <w:r w:rsidRPr="00432687">
        <w:rPr>
          <w:rFonts w:ascii="Times New Roman" w:hAnsi="Times New Roman" w:cs="Times New Roman"/>
          <w:sz w:val="24"/>
          <w:szCs w:val="24"/>
          <w:lang w:val="en-ID"/>
        </w:rPr>
        <w:t>, s</w:t>
      </w:r>
      <w:r w:rsidRPr="00432687">
        <w:rPr>
          <w:rFonts w:ascii="Times New Roman" w:hAnsi="Times New Roman" w:cs="Times New Roman"/>
          <w:sz w:val="24"/>
          <w:szCs w:val="24"/>
        </w:rPr>
        <w:t>tres kerja</w:t>
      </w:r>
      <w:r w:rsidRPr="00432687">
        <w:rPr>
          <w:rFonts w:ascii="Times New Roman" w:hAnsi="Times New Roman" w:cs="Times New Roman"/>
          <w:sz w:val="24"/>
          <w:szCs w:val="24"/>
          <w:lang w:val="en-ID"/>
        </w:rPr>
        <w:t>, dan k</w:t>
      </w:r>
      <w:r w:rsidRPr="00432687">
        <w:rPr>
          <w:rFonts w:ascii="Times New Roman" w:hAnsi="Times New Roman" w:cs="Times New Roman"/>
          <w:sz w:val="24"/>
          <w:szCs w:val="24"/>
        </w:rPr>
        <w:t>eadilan</w:t>
      </w:r>
      <w:r w:rsidRPr="00432687">
        <w:rPr>
          <w:rFonts w:ascii="Times New Roman" w:hAnsi="Times New Roman" w:cs="Times New Roman"/>
          <w:sz w:val="24"/>
          <w:szCs w:val="24"/>
          <w:lang w:val="en-ID"/>
        </w:rPr>
        <w:t xml:space="preserve">. Berdasarkan faktor-faktor yang telah dijabarkan, maka peneliti memilih untuk menggunakan faktor </w:t>
      </w:r>
      <w:r w:rsidRPr="00432687">
        <w:rPr>
          <w:rFonts w:ascii="Times New Roman" w:hAnsi="Times New Roman" w:cs="Times New Roman"/>
          <w:i/>
          <w:iCs/>
          <w:sz w:val="24"/>
          <w:szCs w:val="24"/>
        </w:rPr>
        <w:t>turnover intention</w:t>
      </w:r>
      <w:r w:rsidRPr="00432687">
        <w:rPr>
          <w:rFonts w:ascii="Times New Roman" w:hAnsi="Times New Roman" w:cs="Times New Roman"/>
          <w:i/>
          <w:iCs/>
          <w:sz w:val="24"/>
          <w:szCs w:val="24"/>
          <w:lang w:val="en-ID"/>
        </w:rPr>
        <w:t xml:space="preserve"> </w:t>
      </w:r>
      <w:r w:rsidRPr="00432687">
        <w:rPr>
          <w:rFonts w:ascii="Times New Roman" w:hAnsi="Times New Roman" w:cs="Times New Roman"/>
          <w:sz w:val="24"/>
          <w:szCs w:val="24"/>
        </w:rPr>
        <w:t xml:space="preserve">dan </w:t>
      </w:r>
      <w:r w:rsidRPr="00432687">
        <w:rPr>
          <w:rFonts w:ascii="Times New Roman" w:hAnsi="Times New Roman" w:cs="Times New Roman"/>
          <w:i/>
          <w:sz w:val="24"/>
          <w:szCs w:val="24"/>
        </w:rPr>
        <w:t>burnout</w:t>
      </w:r>
      <w:r w:rsidRPr="00432687">
        <w:rPr>
          <w:rFonts w:ascii="Times New Roman" w:hAnsi="Times New Roman" w:cs="Times New Roman"/>
          <w:i/>
          <w:sz w:val="24"/>
          <w:szCs w:val="24"/>
          <w:lang w:val="en-ID"/>
        </w:rPr>
        <w:t xml:space="preserve"> </w:t>
      </w:r>
      <w:r w:rsidR="00C40AD2" w:rsidRPr="00432687">
        <w:rPr>
          <w:rFonts w:ascii="Times New Roman" w:hAnsi="Times New Roman" w:cs="Times New Roman"/>
          <w:sz w:val="24"/>
          <w:szCs w:val="24"/>
          <w:lang w:val="en-ID"/>
        </w:rPr>
        <w:t xml:space="preserve">yang </w:t>
      </w:r>
      <w:r w:rsidRPr="00432687">
        <w:rPr>
          <w:rFonts w:ascii="Times New Roman" w:hAnsi="Times New Roman" w:cs="Times New Roman"/>
          <w:sz w:val="24"/>
          <w:szCs w:val="24"/>
          <w:lang w:val="en-ID"/>
        </w:rPr>
        <w:t>akan menjadi variabel bebas dalam penelitian ini.</w:t>
      </w:r>
    </w:p>
    <w:p w:rsidR="005E76C3" w:rsidRPr="00432687" w:rsidRDefault="0052526A" w:rsidP="00C40AD2">
      <w:pPr>
        <w:autoSpaceDE w:val="0"/>
        <w:autoSpaceDN w:val="0"/>
        <w:adjustRightInd w:val="0"/>
        <w:spacing w:after="0" w:line="360" w:lineRule="auto"/>
        <w:ind w:firstLine="567"/>
        <w:jc w:val="both"/>
        <w:rPr>
          <w:rFonts w:ascii="Times New Roman" w:hAnsi="Times New Roman" w:cs="Times New Roman"/>
          <w:sz w:val="24"/>
          <w:szCs w:val="24"/>
          <w:lang w:val="en-ID"/>
        </w:rPr>
      </w:pPr>
      <w:r w:rsidRPr="00432687">
        <w:rPr>
          <w:rFonts w:ascii="Times New Roman" w:hAnsi="Times New Roman" w:cs="Times New Roman"/>
          <w:sz w:val="24"/>
          <w:szCs w:val="24"/>
        </w:rPr>
        <w:t>Menurut</w:t>
      </w:r>
      <w:r w:rsidRPr="00432687">
        <w:rPr>
          <w:rFonts w:ascii="Times New Roman" w:hAnsi="Times New Roman" w:cs="Times New Roman"/>
          <w:spacing w:val="-8"/>
          <w:sz w:val="24"/>
          <w:szCs w:val="24"/>
        </w:rPr>
        <w:t xml:space="preserve"> </w:t>
      </w:r>
      <w:r w:rsidRPr="00432687">
        <w:rPr>
          <w:rFonts w:ascii="Times New Roman" w:hAnsi="Times New Roman" w:cs="Times New Roman"/>
          <w:sz w:val="24"/>
          <w:szCs w:val="24"/>
        </w:rPr>
        <w:t>Rowntree</w:t>
      </w:r>
      <w:r w:rsidRPr="00432687">
        <w:rPr>
          <w:rFonts w:ascii="Times New Roman" w:hAnsi="Times New Roman" w:cs="Times New Roman"/>
          <w:spacing w:val="-14"/>
          <w:sz w:val="24"/>
          <w:szCs w:val="24"/>
        </w:rPr>
        <w:t xml:space="preserve"> </w:t>
      </w:r>
      <w:r w:rsidRPr="00432687">
        <w:rPr>
          <w:rFonts w:ascii="Times New Roman" w:hAnsi="Times New Roman" w:cs="Times New Roman"/>
          <w:sz w:val="24"/>
          <w:szCs w:val="24"/>
        </w:rPr>
        <w:t>(2005)</w:t>
      </w:r>
      <w:r w:rsidRPr="00432687">
        <w:rPr>
          <w:rFonts w:ascii="Times New Roman" w:hAnsi="Times New Roman" w:cs="Times New Roman"/>
          <w:spacing w:val="-17"/>
          <w:sz w:val="24"/>
          <w:szCs w:val="24"/>
        </w:rPr>
        <w:t xml:space="preserve"> </w:t>
      </w:r>
      <w:r w:rsidRPr="00432687">
        <w:rPr>
          <w:rFonts w:ascii="Times New Roman" w:hAnsi="Times New Roman" w:cs="Times New Roman"/>
          <w:sz w:val="24"/>
          <w:szCs w:val="24"/>
        </w:rPr>
        <w:t>ketidakamanan</w:t>
      </w:r>
      <w:r w:rsidRPr="00432687">
        <w:rPr>
          <w:rFonts w:ascii="Times New Roman" w:hAnsi="Times New Roman" w:cs="Times New Roman"/>
          <w:spacing w:val="-18"/>
          <w:sz w:val="24"/>
          <w:szCs w:val="24"/>
        </w:rPr>
        <w:t xml:space="preserve"> </w:t>
      </w:r>
      <w:r w:rsidRPr="00432687">
        <w:rPr>
          <w:rFonts w:ascii="Times New Roman" w:hAnsi="Times New Roman" w:cs="Times New Roman"/>
          <w:sz w:val="24"/>
          <w:szCs w:val="24"/>
        </w:rPr>
        <w:t>kerja</w:t>
      </w:r>
      <w:r w:rsidRPr="00432687">
        <w:rPr>
          <w:rFonts w:ascii="Times New Roman" w:hAnsi="Times New Roman" w:cs="Times New Roman"/>
          <w:spacing w:val="-14"/>
          <w:sz w:val="24"/>
          <w:szCs w:val="24"/>
        </w:rPr>
        <w:t xml:space="preserve"> </w:t>
      </w:r>
      <w:r w:rsidRPr="00432687">
        <w:rPr>
          <w:rFonts w:ascii="Times New Roman" w:hAnsi="Times New Roman" w:cs="Times New Roman"/>
          <w:sz w:val="24"/>
          <w:szCs w:val="24"/>
        </w:rPr>
        <w:t>atau</w:t>
      </w:r>
      <w:r w:rsidRPr="00432687">
        <w:rPr>
          <w:rFonts w:ascii="Times New Roman" w:hAnsi="Times New Roman" w:cs="Times New Roman"/>
          <w:spacing w:val="-12"/>
          <w:sz w:val="24"/>
          <w:szCs w:val="24"/>
        </w:rPr>
        <w:t xml:space="preserve"> </w:t>
      </w:r>
      <w:r w:rsidRPr="00432687">
        <w:rPr>
          <w:rFonts w:ascii="Times New Roman" w:hAnsi="Times New Roman" w:cs="Times New Roman"/>
          <w:sz w:val="24"/>
          <w:szCs w:val="24"/>
        </w:rPr>
        <w:t>dapat</w:t>
      </w:r>
      <w:r w:rsidRPr="00432687">
        <w:rPr>
          <w:rFonts w:ascii="Times New Roman" w:hAnsi="Times New Roman" w:cs="Times New Roman"/>
          <w:spacing w:val="-8"/>
          <w:sz w:val="24"/>
          <w:szCs w:val="24"/>
        </w:rPr>
        <w:t xml:space="preserve"> </w:t>
      </w:r>
      <w:r w:rsidRPr="00432687">
        <w:rPr>
          <w:rFonts w:ascii="Times New Roman" w:hAnsi="Times New Roman" w:cs="Times New Roman"/>
          <w:spacing w:val="-3"/>
          <w:sz w:val="24"/>
          <w:szCs w:val="24"/>
        </w:rPr>
        <w:t>disebut</w:t>
      </w:r>
      <w:r w:rsidRPr="00432687">
        <w:rPr>
          <w:rFonts w:ascii="Times New Roman" w:hAnsi="Times New Roman" w:cs="Times New Roman"/>
          <w:spacing w:val="-8"/>
          <w:sz w:val="24"/>
          <w:szCs w:val="24"/>
        </w:rPr>
        <w:t xml:space="preserve"> </w:t>
      </w:r>
      <w:r w:rsidRPr="00432687">
        <w:rPr>
          <w:rFonts w:ascii="Times New Roman" w:hAnsi="Times New Roman" w:cs="Times New Roman"/>
          <w:sz w:val="24"/>
          <w:szCs w:val="24"/>
        </w:rPr>
        <w:t>dengan</w:t>
      </w:r>
      <w:r w:rsidRPr="00432687">
        <w:rPr>
          <w:rFonts w:ascii="Times New Roman" w:hAnsi="Times New Roman" w:cs="Times New Roman"/>
          <w:spacing w:val="-10"/>
          <w:sz w:val="24"/>
          <w:szCs w:val="24"/>
        </w:rPr>
        <w:t xml:space="preserve"> </w:t>
      </w:r>
      <w:r w:rsidRPr="00432687">
        <w:rPr>
          <w:rFonts w:ascii="Times New Roman" w:hAnsi="Times New Roman" w:cs="Times New Roman"/>
          <w:i/>
          <w:sz w:val="24"/>
          <w:szCs w:val="24"/>
        </w:rPr>
        <w:t>job insecurity</w:t>
      </w:r>
      <w:r w:rsidRPr="00432687">
        <w:rPr>
          <w:rFonts w:ascii="Times New Roman" w:hAnsi="Times New Roman" w:cs="Times New Roman"/>
          <w:i/>
          <w:spacing w:val="-6"/>
          <w:sz w:val="24"/>
          <w:szCs w:val="24"/>
        </w:rPr>
        <w:t xml:space="preserve"> </w:t>
      </w:r>
      <w:r w:rsidRPr="00432687">
        <w:rPr>
          <w:rFonts w:ascii="Times New Roman" w:hAnsi="Times New Roman" w:cs="Times New Roman"/>
          <w:sz w:val="24"/>
          <w:szCs w:val="24"/>
        </w:rPr>
        <w:t>dapat</w:t>
      </w:r>
      <w:r w:rsidRPr="00432687">
        <w:rPr>
          <w:rFonts w:ascii="Times New Roman" w:hAnsi="Times New Roman" w:cs="Times New Roman"/>
          <w:spacing w:val="-1"/>
          <w:sz w:val="24"/>
          <w:szCs w:val="24"/>
        </w:rPr>
        <w:t xml:space="preserve"> </w:t>
      </w:r>
      <w:r w:rsidRPr="00432687">
        <w:rPr>
          <w:rFonts w:ascii="Times New Roman" w:hAnsi="Times New Roman" w:cs="Times New Roman"/>
          <w:sz w:val="24"/>
          <w:szCs w:val="24"/>
        </w:rPr>
        <w:t>didefinisikan</w:t>
      </w:r>
      <w:r w:rsidRPr="00432687">
        <w:rPr>
          <w:rFonts w:ascii="Times New Roman" w:hAnsi="Times New Roman" w:cs="Times New Roman"/>
          <w:spacing w:val="-10"/>
          <w:sz w:val="24"/>
          <w:szCs w:val="24"/>
        </w:rPr>
        <w:t xml:space="preserve"> </w:t>
      </w:r>
      <w:r w:rsidRPr="00432687">
        <w:rPr>
          <w:rFonts w:ascii="Times New Roman" w:hAnsi="Times New Roman" w:cs="Times New Roman"/>
          <w:sz w:val="24"/>
          <w:szCs w:val="24"/>
        </w:rPr>
        <w:t>sebagai</w:t>
      </w:r>
      <w:r w:rsidRPr="00432687">
        <w:rPr>
          <w:rFonts w:ascii="Times New Roman" w:hAnsi="Times New Roman" w:cs="Times New Roman"/>
          <w:spacing w:val="-9"/>
          <w:sz w:val="24"/>
          <w:szCs w:val="24"/>
        </w:rPr>
        <w:t xml:space="preserve"> </w:t>
      </w:r>
      <w:r w:rsidRPr="00432687">
        <w:rPr>
          <w:rFonts w:ascii="Times New Roman" w:hAnsi="Times New Roman" w:cs="Times New Roman"/>
          <w:sz w:val="24"/>
          <w:szCs w:val="24"/>
        </w:rPr>
        <w:t>kondisi</w:t>
      </w:r>
      <w:r w:rsidRPr="00432687">
        <w:rPr>
          <w:rFonts w:ascii="Times New Roman" w:hAnsi="Times New Roman" w:cs="Times New Roman"/>
          <w:spacing w:val="-6"/>
          <w:sz w:val="24"/>
          <w:szCs w:val="24"/>
        </w:rPr>
        <w:t xml:space="preserve"> </w:t>
      </w:r>
      <w:r w:rsidRPr="00432687">
        <w:rPr>
          <w:rFonts w:ascii="Times New Roman" w:hAnsi="Times New Roman" w:cs="Times New Roman"/>
          <w:sz w:val="24"/>
          <w:szCs w:val="24"/>
        </w:rPr>
        <w:t>yang</w:t>
      </w:r>
      <w:r w:rsidRPr="00432687">
        <w:rPr>
          <w:rFonts w:ascii="Times New Roman" w:hAnsi="Times New Roman" w:cs="Times New Roman"/>
          <w:spacing w:val="-1"/>
          <w:sz w:val="24"/>
          <w:szCs w:val="24"/>
        </w:rPr>
        <w:t xml:space="preserve"> </w:t>
      </w:r>
      <w:r w:rsidRPr="00432687">
        <w:rPr>
          <w:rFonts w:ascii="Times New Roman" w:hAnsi="Times New Roman" w:cs="Times New Roman"/>
          <w:sz w:val="24"/>
          <w:szCs w:val="24"/>
        </w:rPr>
        <w:t>berhubungan</w:t>
      </w:r>
      <w:r w:rsidRPr="00432687">
        <w:rPr>
          <w:rFonts w:ascii="Times New Roman" w:hAnsi="Times New Roman" w:cs="Times New Roman"/>
          <w:spacing w:val="-10"/>
          <w:sz w:val="24"/>
          <w:szCs w:val="24"/>
        </w:rPr>
        <w:t xml:space="preserve"> </w:t>
      </w:r>
      <w:r w:rsidRPr="00432687">
        <w:rPr>
          <w:rFonts w:ascii="Times New Roman" w:hAnsi="Times New Roman" w:cs="Times New Roman"/>
          <w:sz w:val="24"/>
          <w:szCs w:val="24"/>
        </w:rPr>
        <w:t>dengan</w:t>
      </w:r>
      <w:r w:rsidRPr="00432687">
        <w:rPr>
          <w:rFonts w:ascii="Times New Roman" w:hAnsi="Times New Roman" w:cs="Times New Roman"/>
          <w:spacing w:val="-10"/>
          <w:sz w:val="24"/>
          <w:szCs w:val="24"/>
        </w:rPr>
        <w:t xml:space="preserve"> </w:t>
      </w:r>
      <w:r w:rsidRPr="00432687">
        <w:rPr>
          <w:rFonts w:ascii="Times New Roman" w:hAnsi="Times New Roman" w:cs="Times New Roman"/>
          <w:sz w:val="24"/>
          <w:szCs w:val="24"/>
        </w:rPr>
        <w:t>rasa</w:t>
      </w:r>
      <w:r w:rsidRPr="00432687">
        <w:rPr>
          <w:rFonts w:ascii="Times New Roman" w:hAnsi="Times New Roman" w:cs="Times New Roman"/>
          <w:spacing w:val="-7"/>
          <w:sz w:val="24"/>
          <w:szCs w:val="24"/>
        </w:rPr>
        <w:t xml:space="preserve"> </w:t>
      </w:r>
      <w:r w:rsidRPr="00432687">
        <w:rPr>
          <w:rFonts w:ascii="Times New Roman" w:hAnsi="Times New Roman" w:cs="Times New Roman"/>
          <w:sz w:val="24"/>
          <w:szCs w:val="24"/>
        </w:rPr>
        <w:t>takut seseorang</w:t>
      </w:r>
      <w:r w:rsidRPr="00432687">
        <w:rPr>
          <w:rFonts w:ascii="Times New Roman" w:hAnsi="Times New Roman" w:cs="Times New Roman"/>
          <w:spacing w:val="-6"/>
          <w:sz w:val="24"/>
          <w:szCs w:val="24"/>
        </w:rPr>
        <w:t xml:space="preserve"> </w:t>
      </w:r>
      <w:r w:rsidRPr="00432687">
        <w:rPr>
          <w:rFonts w:ascii="Times New Roman" w:hAnsi="Times New Roman" w:cs="Times New Roman"/>
          <w:sz w:val="24"/>
          <w:szCs w:val="24"/>
        </w:rPr>
        <w:t>akan</w:t>
      </w:r>
      <w:r w:rsidRPr="00432687">
        <w:rPr>
          <w:rFonts w:ascii="Times New Roman" w:hAnsi="Times New Roman" w:cs="Times New Roman"/>
          <w:spacing w:val="-10"/>
          <w:sz w:val="24"/>
          <w:szCs w:val="24"/>
        </w:rPr>
        <w:t xml:space="preserve"> </w:t>
      </w:r>
      <w:r w:rsidRPr="00432687">
        <w:rPr>
          <w:rFonts w:ascii="Times New Roman" w:hAnsi="Times New Roman" w:cs="Times New Roman"/>
          <w:sz w:val="24"/>
          <w:szCs w:val="24"/>
        </w:rPr>
        <w:t>kehilangan</w:t>
      </w:r>
      <w:r w:rsidRPr="00432687">
        <w:rPr>
          <w:rFonts w:ascii="Times New Roman" w:hAnsi="Times New Roman" w:cs="Times New Roman"/>
          <w:spacing w:val="-10"/>
          <w:sz w:val="24"/>
          <w:szCs w:val="24"/>
        </w:rPr>
        <w:t xml:space="preserve"> </w:t>
      </w:r>
      <w:r w:rsidRPr="00432687">
        <w:rPr>
          <w:rFonts w:ascii="Times New Roman" w:hAnsi="Times New Roman" w:cs="Times New Roman"/>
          <w:sz w:val="24"/>
          <w:szCs w:val="24"/>
        </w:rPr>
        <w:t>pekerjaannya</w:t>
      </w:r>
      <w:r w:rsidRPr="00432687">
        <w:rPr>
          <w:rFonts w:ascii="Times New Roman" w:hAnsi="Times New Roman" w:cs="Times New Roman"/>
          <w:spacing w:val="-7"/>
          <w:sz w:val="24"/>
          <w:szCs w:val="24"/>
        </w:rPr>
        <w:t xml:space="preserve"> </w:t>
      </w:r>
      <w:r w:rsidRPr="00432687">
        <w:rPr>
          <w:rFonts w:ascii="Times New Roman" w:hAnsi="Times New Roman" w:cs="Times New Roman"/>
          <w:sz w:val="24"/>
          <w:szCs w:val="24"/>
        </w:rPr>
        <w:t>atau</w:t>
      </w:r>
      <w:r w:rsidRPr="00432687">
        <w:rPr>
          <w:rFonts w:ascii="Times New Roman" w:hAnsi="Times New Roman" w:cs="Times New Roman"/>
          <w:spacing w:val="-5"/>
          <w:sz w:val="24"/>
          <w:szCs w:val="24"/>
        </w:rPr>
        <w:t xml:space="preserve"> </w:t>
      </w:r>
      <w:r w:rsidRPr="00432687">
        <w:rPr>
          <w:rFonts w:ascii="Times New Roman" w:hAnsi="Times New Roman" w:cs="Times New Roman"/>
          <w:sz w:val="24"/>
          <w:szCs w:val="24"/>
        </w:rPr>
        <w:t>prospek</w:t>
      </w:r>
      <w:r w:rsidRPr="00432687">
        <w:rPr>
          <w:rFonts w:ascii="Times New Roman" w:hAnsi="Times New Roman" w:cs="Times New Roman"/>
          <w:spacing w:val="-6"/>
          <w:sz w:val="24"/>
          <w:szCs w:val="24"/>
        </w:rPr>
        <w:t xml:space="preserve"> </w:t>
      </w:r>
      <w:r w:rsidRPr="00432687">
        <w:rPr>
          <w:rFonts w:ascii="Times New Roman" w:hAnsi="Times New Roman" w:cs="Times New Roman"/>
          <w:sz w:val="24"/>
          <w:szCs w:val="24"/>
        </w:rPr>
        <w:t>akan</w:t>
      </w:r>
      <w:r w:rsidRPr="00432687">
        <w:rPr>
          <w:rFonts w:ascii="Times New Roman" w:hAnsi="Times New Roman" w:cs="Times New Roman"/>
          <w:spacing w:val="-10"/>
          <w:sz w:val="24"/>
          <w:szCs w:val="24"/>
        </w:rPr>
        <w:t xml:space="preserve"> </w:t>
      </w:r>
      <w:r w:rsidRPr="00432687">
        <w:rPr>
          <w:rFonts w:ascii="Times New Roman" w:hAnsi="Times New Roman" w:cs="Times New Roman"/>
          <w:sz w:val="24"/>
          <w:szCs w:val="24"/>
        </w:rPr>
        <w:t>demosi</w:t>
      </w:r>
      <w:r w:rsidRPr="00432687">
        <w:rPr>
          <w:rFonts w:ascii="Times New Roman" w:hAnsi="Times New Roman" w:cs="Times New Roman"/>
          <w:spacing w:val="-14"/>
          <w:sz w:val="24"/>
          <w:szCs w:val="24"/>
        </w:rPr>
        <w:t xml:space="preserve"> </w:t>
      </w:r>
      <w:r w:rsidRPr="00432687">
        <w:rPr>
          <w:rFonts w:ascii="Times New Roman" w:hAnsi="Times New Roman" w:cs="Times New Roman"/>
          <w:sz w:val="24"/>
          <w:szCs w:val="24"/>
        </w:rPr>
        <w:t>atau</w:t>
      </w:r>
      <w:r w:rsidRPr="00432687">
        <w:rPr>
          <w:rFonts w:ascii="Times New Roman" w:hAnsi="Times New Roman" w:cs="Times New Roman"/>
          <w:spacing w:val="-5"/>
          <w:sz w:val="24"/>
          <w:szCs w:val="24"/>
        </w:rPr>
        <w:t xml:space="preserve"> </w:t>
      </w:r>
      <w:r w:rsidRPr="00432687">
        <w:rPr>
          <w:rFonts w:ascii="Times New Roman" w:hAnsi="Times New Roman" w:cs="Times New Roman"/>
          <w:sz w:val="24"/>
          <w:szCs w:val="24"/>
        </w:rPr>
        <w:t xml:space="preserve">penurunan jabatan serta berbagai ancaman lainnya terhadap kondisi kerja </w:t>
      </w:r>
      <w:r w:rsidRPr="00432687">
        <w:rPr>
          <w:rFonts w:ascii="Times New Roman" w:hAnsi="Times New Roman" w:cs="Times New Roman"/>
          <w:spacing w:val="-3"/>
          <w:sz w:val="24"/>
          <w:szCs w:val="24"/>
        </w:rPr>
        <w:t xml:space="preserve">yang </w:t>
      </w:r>
      <w:r w:rsidRPr="00432687">
        <w:rPr>
          <w:rFonts w:ascii="Times New Roman" w:hAnsi="Times New Roman" w:cs="Times New Roman"/>
          <w:sz w:val="24"/>
          <w:szCs w:val="24"/>
        </w:rPr>
        <w:t xml:space="preserve">berasosiasi menurunnya kesejahteraan secara </w:t>
      </w:r>
      <w:r w:rsidRPr="00432687">
        <w:rPr>
          <w:rFonts w:ascii="Times New Roman" w:hAnsi="Times New Roman" w:cs="Times New Roman"/>
          <w:sz w:val="24"/>
          <w:szCs w:val="24"/>
        </w:rPr>
        <w:lastRenderedPageBreak/>
        <w:t>psikologis dan menurunnya kepuasan kerja.</w:t>
      </w:r>
      <w:r w:rsidRPr="00432687">
        <w:rPr>
          <w:rFonts w:ascii="Times New Roman" w:hAnsi="Times New Roman" w:cs="Times New Roman"/>
          <w:i/>
          <w:sz w:val="24"/>
          <w:szCs w:val="24"/>
        </w:rPr>
        <w:t>Job insecurity</w:t>
      </w:r>
      <w:r w:rsidRPr="00432687">
        <w:rPr>
          <w:rFonts w:ascii="Times New Roman" w:hAnsi="Times New Roman" w:cs="Times New Roman"/>
          <w:sz w:val="24"/>
          <w:szCs w:val="24"/>
        </w:rPr>
        <w:t>adalah adanya ancaman yang menyebabkan rasa tidak aman terhadap keberlangsungan pekerjaannya (Safaria,</w:t>
      </w:r>
      <w:r w:rsidRPr="00432687">
        <w:rPr>
          <w:rFonts w:ascii="Times New Roman" w:hAnsi="Times New Roman" w:cs="Times New Roman"/>
          <w:spacing w:val="1"/>
          <w:sz w:val="24"/>
          <w:szCs w:val="24"/>
        </w:rPr>
        <w:t xml:space="preserve"> </w:t>
      </w:r>
      <w:r w:rsidRPr="00432687">
        <w:rPr>
          <w:rFonts w:ascii="Times New Roman" w:hAnsi="Times New Roman" w:cs="Times New Roman"/>
          <w:sz w:val="24"/>
          <w:szCs w:val="24"/>
        </w:rPr>
        <w:t>2011)</w:t>
      </w:r>
      <w:r w:rsidRPr="00432687">
        <w:rPr>
          <w:rFonts w:ascii="Times New Roman" w:hAnsi="Times New Roman" w:cs="Times New Roman"/>
          <w:sz w:val="24"/>
          <w:szCs w:val="24"/>
          <w:lang w:val="en-ID"/>
        </w:rPr>
        <w:t>.</w:t>
      </w:r>
    </w:p>
    <w:p w:rsidR="0052526A" w:rsidRPr="00432687" w:rsidRDefault="0052526A" w:rsidP="00C40AD2">
      <w:pPr>
        <w:autoSpaceDE w:val="0"/>
        <w:autoSpaceDN w:val="0"/>
        <w:adjustRightInd w:val="0"/>
        <w:spacing w:after="0"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rPr>
        <w:t xml:space="preserve">Rowntree (2005) menyebutkan aspek-aspek </w:t>
      </w:r>
      <w:r w:rsidRPr="00432687">
        <w:rPr>
          <w:rFonts w:ascii="Times New Roman" w:hAnsi="Times New Roman" w:cs="Times New Roman"/>
          <w:i/>
          <w:sz w:val="24"/>
          <w:szCs w:val="24"/>
        </w:rPr>
        <w:t xml:space="preserve">job insecurity </w:t>
      </w:r>
      <w:r w:rsidRPr="00432687">
        <w:rPr>
          <w:rFonts w:ascii="Times New Roman" w:hAnsi="Times New Roman" w:cs="Times New Roman"/>
          <w:sz w:val="24"/>
          <w:szCs w:val="24"/>
        </w:rPr>
        <w:t>yaitu sebagai</w:t>
      </w:r>
      <w:r w:rsidRPr="00432687">
        <w:rPr>
          <w:rFonts w:ascii="Times New Roman" w:hAnsi="Times New Roman" w:cs="Times New Roman"/>
          <w:spacing w:val="-19"/>
          <w:sz w:val="24"/>
          <w:szCs w:val="24"/>
        </w:rPr>
        <w:t xml:space="preserve"> </w:t>
      </w:r>
      <w:r w:rsidRPr="00432687">
        <w:rPr>
          <w:rFonts w:ascii="Times New Roman" w:hAnsi="Times New Roman" w:cs="Times New Roman"/>
          <w:sz w:val="24"/>
          <w:szCs w:val="24"/>
        </w:rPr>
        <w:t>berikut,(a).</w:t>
      </w:r>
      <w:r w:rsidRPr="00432687">
        <w:rPr>
          <w:rFonts w:ascii="Times New Roman" w:hAnsi="Times New Roman" w:cs="Times New Roman"/>
          <w:spacing w:val="-17"/>
          <w:sz w:val="24"/>
          <w:szCs w:val="24"/>
        </w:rPr>
        <w:t xml:space="preserve"> </w:t>
      </w:r>
      <w:r w:rsidRPr="00432687">
        <w:rPr>
          <w:rFonts w:ascii="Times New Roman" w:hAnsi="Times New Roman" w:cs="Times New Roman"/>
          <w:sz w:val="24"/>
          <w:szCs w:val="24"/>
        </w:rPr>
        <w:t>Ketakutan</w:t>
      </w:r>
      <w:r w:rsidRPr="00432687">
        <w:rPr>
          <w:rFonts w:ascii="Times New Roman" w:hAnsi="Times New Roman" w:cs="Times New Roman"/>
          <w:spacing w:val="-19"/>
          <w:sz w:val="24"/>
          <w:szCs w:val="24"/>
        </w:rPr>
        <w:t xml:space="preserve"> </w:t>
      </w:r>
      <w:r w:rsidRPr="00432687">
        <w:rPr>
          <w:rFonts w:ascii="Times New Roman" w:hAnsi="Times New Roman" w:cs="Times New Roman"/>
          <w:sz w:val="24"/>
          <w:szCs w:val="24"/>
        </w:rPr>
        <w:t>akan</w:t>
      </w:r>
      <w:r w:rsidRPr="00432687">
        <w:rPr>
          <w:rFonts w:ascii="Times New Roman" w:hAnsi="Times New Roman" w:cs="Times New Roman"/>
          <w:spacing w:val="-18"/>
          <w:sz w:val="24"/>
          <w:szCs w:val="24"/>
        </w:rPr>
        <w:t xml:space="preserve"> </w:t>
      </w:r>
      <w:r w:rsidRPr="00432687">
        <w:rPr>
          <w:rFonts w:ascii="Times New Roman" w:hAnsi="Times New Roman" w:cs="Times New Roman"/>
          <w:sz w:val="24"/>
          <w:szCs w:val="24"/>
        </w:rPr>
        <w:t>kehilangan</w:t>
      </w:r>
      <w:r w:rsidRPr="00432687">
        <w:rPr>
          <w:rFonts w:ascii="Times New Roman" w:hAnsi="Times New Roman" w:cs="Times New Roman"/>
          <w:spacing w:val="-19"/>
          <w:sz w:val="24"/>
          <w:szCs w:val="24"/>
        </w:rPr>
        <w:t xml:space="preserve"> </w:t>
      </w:r>
      <w:r w:rsidRPr="00432687">
        <w:rPr>
          <w:rFonts w:ascii="Times New Roman" w:hAnsi="Times New Roman" w:cs="Times New Roman"/>
          <w:sz w:val="24"/>
          <w:szCs w:val="24"/>
        </w:rPr>
        <w:t>pekerjaan.</w:t>
      </w:r>
      <w:r w:rsidRPr="00432687">
        <w:rPr>
          <w:rFonts w:ascii="Times New Roman" w:hAnsi="Times New Roman" w:cs="Times New Roman"/>
          <w:spacing w:val="-12"/>
          <w:sz w:val="24"/>
          <w:szCs w:val="24"/>
        </w:rPr>
        <w:t xml:space="preserve"> </w:t>
      </w:r>
      <w:r w:rsidRPr="00432687">
        <w:rPr>
          <w:rFonts w:ascii="Times New Roman" w:hAnsi="Times New Roman" w:cs="Times New Roman"/>
          <w:sz w:val="24"/>
          <w:szCs w:val="24"/>
        </w:rPr>
        <w:t>Rasa</w:t>
      </w:r>
      <w:r w:rsidRPr="00432687">
        <w:rPr>
          <w:rFonts w:ascii="Times New Roman" w:hAnsi="Times New Roman" w:cs="Times New Roman"/>
          <w:spacing w:val="-15"/>
          <w:sz w:val="24"/>
          <w:szCs w:val="24"/>
        </w:rPr>
        <w:t xml:space="preserve"> </w:t>
      </w:r>
      <w:r w:rsidRPr="00432687">
        <w:rPr>
          <w:rFonts w:ascii="Times New Roman" w:hAnsi="Times New Roman" w:cs="Times New Roman"/>
          <w:sz w:val="24"/>
          <w:szCs w:val="24"/>
        </w:rPr>
        <w:t>cemas</w:t>
      </w:r>
      <w:r w:rsidRPr="00432687">
        <w:rPr>
          <w:rFonts w:ascii="Times New Roman" w:hAnsi="Times New Roman" w:cs="Times New Roman"/>
          <w:spacing w:val="-16"/>
          <w:sz w:val="24"/>
          <w:szCs w:val="24"/>
        </w:rPr>
        <w:t xml:space="preserve"> </w:t>
      </w:r>
      <w:r w:rsidRPr="00432687">
        <w:rPr>
          <w:rFonts w:ascii="Times New Roman" w:hAnsi="Times New Roman" w:cs="Times New Roman"/>
          <w:sz w:val="24"/>
          <w:szCs w:val="24"/>
        </w:rPr>
        <w:t>dan</w:t>
      </w:r>
      <w:r w:rsidRPr="00432687">
        <w:rPr>
          <w:rFonts w:ascii="Times New Roman" w:hAnsi="Times New Roman" w:cs="Times New Roman"/>
          <w:spacing w:val="-19"/>
          <w:sz w:val="24"/>
          <w:szCs w:val="24"/>
        </w:rPr>
        <w:t xml:space="preserve"> </w:t>
      </w:r>
      <w:r w:rsidRPr="00432687">
        <w:rPr>
          <w:rFonts w:ascii="Times New Roman" w:hAnsi="Times New Roman" w:cs="Times New Roman"/>
          <w:sz w:val="24"/>
          <w:szCs w:val="24"/>
        </w:rPr>
        <w:t>khawatir karyawan yang mendapat ancaman negatif tentang pekerjaannya.</w:t>
      </w:r>
      <w:r w:rsidR="00C40AD2" w:rsidRPr="00432687">
        <w:rPr>
          <w:rFonts w:ascii="Times New Roman" w:hAnsi="Times New Roman" w:cs="Times New Roman"/>
          <w:sz w:val="24"/>
          <w:szCs w:val="24"/>
          <w:lang w:val="en-ID"/>
        </w:rPr>
        <w:t>,</w:t>
      </w:r>
      <w:r w:rsidRPr="00432687">
        <w:rPr>
          <w:rFonts w:ascii="Times New Roman" w:hAnsi="Times New Roman" w:cs="Times New Roman"/>
          <w:sz w:val="24"/>
          <w:szCs w:val="24"/>
        </w:rPr>
        <w:t xml:space="preserve"> (b). Ketakutan akan kehilangan status sosial di masyarakat. Seseorang </w:t>
      </w:r>
      <w:r w:rsidRPr="00432687">
        <w:rPr>
          <w:rFonts w:ascii="Times New Roman" w:hAnsi="Times New Roman" w:cs="Times New Roman"/>
          <w:spacing w:val="-3"/>
          <w:sz w:val="24"/>
          <w:szCs w:val="24"/>
        </w:rPr>
        <w:t xml:space="preserve">yang </w:t>
      </w:r>
      <w:r w:rsidRPr="00432687">
        <w:rPr>
          <w:rFonts w:ascii="Times New Roman" w:hAnsi="Times New Roman" w:cs="Times New Roman"/>
          <w:sz w:val="24"/>
          <w:szCs w:val="24"/>
        </w:rPr>
        <w:t>merasa terancam mengenai pekerjaanya,</w:t>
      </w:r>
      <w:r w:rsidRPr="00432687">
        <w:rPr>
          <w:rFonts w:ascii="Times New Roman" w:hAnsi="Times New Roman" w:cs="Times New Roman"/>
          <w:spacing w:val="-17"/>
          <w:sz w:val="24"/>
          <w:szCs w:val="24"/>
        </w:rPr>
        <w:t xml:space="preserve"> </w:t>
      </w:r>
      <w:r w:rsidRPr="00432687">
        <w:rPr>
          <w:rFonts w:ascii="Times New Roman" w:hAnsi="Times New Roman" w:cs="Times New Roman"/>
          <w:sz w:val="24"/>
          <w:szCs w:val="24"/>
        </w:rPr>
        <w:t>(c).</w:t>
      </w:r>
      <w:r w:rsidRPr="00432687">
        <w:rPr>
          <w:rFonts w:ascii="Times New Roman" w:hAnsi="Times New Roman" w:cs="Times New Roman"/>
          <w:spacing w:val="-12"/>
          <w:sz w:val="24"/>
          <w:szCs w:val="24"/>
        </w:rPr>
        <w:t xml:space="preserve"> </w:t>
      </w:r>
      <w:r w:rsidRPr="00432687">
        <w:rPr>
          <w:rFonts w:ascii="Times New Roman" w:hAnsi="Times New Roman" w:cs="Times New Roman"/>
          <w:sz w:val="24"/>
          <w:szCs w:val="24"/>
        </w:rPr>
        <w:t>Rasa</w:t>
      </w:r>
      <w:r w:rsidRPr="00432687">
        <w:rPr>
          <w:rFonts w:ascii="Times New Roman" w:hAnsi="Times New Roman" w:cs="Times New Roman"/>
          <w:spacing w:val="-15"/>
          <w:sz w:val="24"/>
          <w:szCs w:val="24"/>
        </w:rPr>
        <w:t xml:space="preserve"> </w:t>
      </w:r>
      <w:r w:rsidRPr="00432687">
        <w:rPr>
          <w:rFonts w:ascii="Times New Roman" w:hAnsi="Times New Roman" w:cs="Times New Roman"/>
          <w:sz w:val="24"/>
          <w:szCs w:val="24"/>
        </w:rPr>
        <w:t>tidak</w:t>
      </w:r>
      <w:r w:rsidRPr="00432687">
        <w:rPr>
          <w:rFonts w:ascii="Times New Roman" w:hAnsi="Times New Roman" w:cs="Times New Roman"/>
          <w:spacing w:val="-10"/>
          <w:sz w:val="24"/>
          <w:szCs w:val="24"/>
        </w:rPr>
        <w:t xml:space="preserve"> </w:t>
      </w:r>
      <w:r w:rsidRPr="00432687">
        <w:rPr>
          <w:rFonts w:ascii="Times New Roman" w:hAnsi="Times New Roman" w:cs="Times New Roman"/>
          <w:sz w:val="24"/>
          <w:szCs w:val="24"/>
        </w:rPr>
        <w:t>berdaya.</w:t>
      </w:r>
      <w:r w:rsidRPr="00432687">
        <w:rPr>
          <w:rFonts w:ascii="Times New Roman" w:hAnsi="Times New Roman" w:cs="Times New Roman"/>
          <w:spacing w:val="-12"/>
          <w:sz w:val="24"/>
          <w:szCs w:val="24"/>
        </w:rPr>
        <w:t xml:space="preserve"> </w:t>
      </w:r>
      <w:r w:rsidRPr="00432687">
        <w:rPr>
          <w:rFonts w:ascii="Times New Roman" w:hAnsi="Times New Roman" w:cs="Times New Roman"/>
          <w:sz w:val="24"/>
          <w:szCs w:val="24"/>
        </w:rPr>
        <w:t xml:space="preserve">Rasa tidak berdaya </w:t>
      </w:r>
      <w:r w:rsidRPr="00432687">
        <w:rPr>
          <w:rFonts w:ascii="Times New Roman" w:hAnsi="Times New Roman" w:cs="Times New Roman"/>
          <w:spacing w:val="-3"/>
          <w:sz w:val="24"/>
          <w:szCs w:val="24"/>
        </w:rPr>
        <w:t xml:space="preserve">yaitu </w:t>
      </w:r>
      <w:r w:rsidRPr="00432687">
        <w:rPr>
          <w:rFonts w:ascii="Times New Roman" w:hAnsi="Times New Roman" w:cs="Times New Roman"/>
          <w:sz w:val="24"/>
          <w:szCs w:val="24"/>
        </w:rPr>
        <w:t xml:space="preserve">ketidakmampuan karyawan dalam menangani dan mencegah munculnya ancaman </w:t>
      </w:r>
    </w:p>
    <w:p w:rsidR="0052526A" w:rsidRPr="00432687" w:rsidRDefault="0052526A" w:rsidP="00C40AD2">
      <w:pPr>
        <w:autoSpaceDE w:val="0"/>
        <w:autoSpaceDN w:val="0"/>
        <w:adjustRightInd w:val="0"/>
        <w:spacing w:after="0" w:line="360" w:lineRule="auto"/>
        <w:ind w:firstLine="567"/>
        <w:jc w:val="both"/>
        <w:rPr>
          <w:rFonts w:ascii="Times New Roman" w:hAnsi="Times New Roman" w:cs="Times New Roman"/>
          <w:sz w:val="24"/>
          <w:szCs w:val="24"/>
        </w:rPr>
      </w:pPr>
      <w:r w:rsidRPr="00432687">
        <w:rPr>
          <w:rFonts w:ascii="Times New Roman" w:hAnsi="Times New Roman" w:cs="Times New Roman"/>
          <w:sz w:val="24"/>
          <w:szCs w:val="24"/>
        </w:rPr>
        <w:t xml:space="preserve">Maslach, Schaufeli, dan Leiter, (2001) memberikan arti </w:t>
      </w:r>
      <w:r w:rsidRPr="00432687">
        <w:rPr>
          <w:rFonts w:ascii="Times New Roman" w:hAnsi="Times New Roman" w:cs="Times New Roman"/>
          <w:i/>
          <w:sz w:val="24"/>
          <w:szCs w:val="24"/>
        </w:rPr>
        <w:t xml:space="preserve">burnout </w:t>
      </w:r>
      <w:r w:rsidRPr="00432687">
        <w:rPr>
          <w:rFonts w:ascii="Times New Roman" w:hAnsi="Times New Roman" w:cs="Times New Roman"/>
          <w:sz w:val="24"/>
          <w:szCs w:val="24"/>
        </w:rPr>
        <w:t xml:space="preserve">sebagai sindrom psikologis </w:t>
      </w:r>
      <w:r w:rsidRPr="00432687">
        <w:rPr>
          <w:rFonts w:ascii="Times New Roman" w:hAnsi="Times New Roman" w:cs="Times New Roman"/>
          <w:spacing w:val="-3"/>
          <w:sz w:val="24"/>
          <w:szCs w:val="24"/>
        </w:rPr>
        <w:t xml:space="preserve">yang </w:t>
      </w:r>
      <w:r w:rsidRPr="00432687">
        <w:rPr>
          <w:rFonts w:ascii="Times New Roman" w:hAnsi="Times New Roman" w:cs="Times New Roman"/>
          <w:sz w:val="24"/>
          <w:szCs w:val="24"/>
        </w:rPr>
        <w:t xml:space="preserve">dirasakan seseorang dengan menunjukkan kelelahan emosional, depersonalisasi, dan penghargaan diri sendiri yang rendah. Spector (2008) menyatakan bahwa </w:t>
      </w:r>
      <w:r w:rsidRPr="00432687">
        <w:rPr>
          <w:rFonts w:ascii="Times New Roman" w:hAnsi="Times New Roman" w:cs="Times New Roman"/>
          <w:i/>
          <w:sz w:val="24"/>
          <w:szCs w:val="24"/>
        </w:rPr>
        <w:t xml:space="preserve">burnout </w:t>
      </w:r>
      <w:r w:rsidRPr="00432687">
        <w:rPr>
          <w:rFonts w:ascii="Times New Roman" w:hAnsi="Times New Roman" w:cs="Times New Roman"/>
          <w:sz w:val="24"/>
          <w:szCs w:val="24"/>
        </w:rPr>
        <w:t xml:space="preserve">adalah keadaan psikologis seorang karyawan yang mengalami tekanan di tempat kerja untuk jangka waktu yang panjang. </w:t>
      </w:r>
    </w:p>
    <w:p w:rsidR="00C40AD2" w:rsidRPr="00432687" w:rsidRDefault="00C40AD2" w:rsidP="00C40AD2">
      <w:pPr>
        <w:autoSpaceDE w:val="0"/>
        <w:autoSpaceDN w:val="0"/>
        <w:adjustRightInd w:val="0"/>
        <w:spacing w:after="0" w:line="360" w:lineRule="auto"/>
        <w:ind w:firstLine="567"/>
        <w:jc w:val="both"/>
        <w:rPr>
          <w:rFonts w:ascii="Times New Roman" w:hAnsi="Times New Roman" w:cs="Times New Roman"/>
          <w:sz w:val="24"/>
          <w:szCs w:val="24"/>
          <w:lang w:val="en-ID"/>
        </w:rPr>
      </w:pPr>
      <w:r w:rsidRPr="00432687">
        <w:rPr>
          <w:rFonts w:ascii="Times New Roman" w:hAnsi="Times New Roman" w:cs="Times New Roman"/>
          <w:sz w:val="24"/>
          <w:szCs w:val="24"/>
        </w:rPr>
        <w:lastRenderedPageBreak/>
        <w:t xml:space="preserve">Aspek-aspek </w:t>
      </w:r>
      <w:r w:rsidRPr="00432687">
        <w:rPr>
          <w:rFonts w:ascii="Times New Roman" w:hAnsi="Times New Roman" w:cs="Times New Roman"/>
          <w:i/>
          <w:sz w:val="24"/>
          <w:szCs w:val="24"/>
        </w:rPr>
        <w:t xml:space="preserve">burnout </w:t>
      </w:r>
      <w:r w:rsidRPr="00432687">
        <w:rPr>
          <w:rFonts w:ascii="Times New Roman" w:hAnsi="Times New Roman" w:cs="Times New Roman"/>
          <w:sz w:val="24"/>
          <w:szCs w:val="24"/>
        </w:rPr>
        <w:t xml:space="preserve">dari Maslach dan Jackson (2001) yaitu, (a). </w:t>
      </w:r>
      <w:r w:rsidRPr="00432687">
        <w:rPr>
          <w:rFonts w:ascii="Times New Roman" w:hAnsi="Times New Roman" w:cs="Times New Roman"/>
          <w:i/>
          <w:sz w:val="24"/>
          <w:szCs w:val="24"/>
        </w:rPr>
        <w:t>Emotional exhaustion</w:t>
      </w:r>
      <w:r w:rsidRPr="00432687">
        <w:rPr>
          <w:rFonts w:ascii="Times New Roman" w:hAnsi="Times New Roman" w:cs="Times New Roman"/>
          <w:i/>
          <w:spacing w:val="-5"/>
          <w:sz w:val="24"/>
          <w:szCs w:val="24"/>
        </w:rPr>
        <w:t xml:space="preserve"> </w:t>
      </w:r>
      <w:r w:rsidRPr="00432687">
        <w:rPr>
          <w:rFonts w:ascii="Times New Roman" w:hAnsi="Times New Roman" w:cs="Times New Roman"/>
          <w:sz w:val="24"/>
          <w:szCs w:val="24"/>
        </w:rPr>
        <w:t>yaitu erkurangnya</w:t>
      </w:r>
      <w:r w:rsidRPr="00432687">
        <w:rPr>
          <w:rFonts w:ascii="Times New Roman" w:hAnsi="Times New Roman" w:cs="Times New Roman"/>
          <w:spacing w:val="-7"/>
          <w:sz w:val="24"/>
          <w:szCs w:val="24"/>
        </w:rPr>
        <w:t xml:space="preserve"> </w:t>
      </w:r>
      <w:r w:rsidRPr="00432687">
        <w:rPr>
          <w:rFonts w:ascii="Times New Roman" w:hAnsi="Times New Roman" w:cs="Times New Roman"/>
          <w:sz w:val="24"/>
          <w:szCs w:val="24"/>
        </w:rPr>
        <w:t>energi</w:t>
      </w:r>
      <w:r w:rsidRPr="00432687">
        <w:rPr>
          <w:rFonts w:ascii="Times New Roman" w:hAnsi="Times New Roman" w:cs="Times New Roman"/>
          <w:spacing w:val="-9"/>
          <w:sz w:val="24"/>
          <w:szCs w:val="24"/>
        </w:rPr>
        <w:t xml:space="preserve"> </w:t>
      </w:r>
      <w:r w:rsidRPr="00432687">
        <w:rPr>
          <w:rFonts w:ascii="Times New Roman" w:hAnsi="Times New Roman" w:cs="Times New Roman"/>
          <w:sz w:val="24"/>
          <w:szCs w:val="24"/>
        </w:rPr>
        <w:t>secara</w:t>
      </w:r>
      <w:r w:rsidRPr="00432687">
        <w:rPr>
          <w:rFonts w:ascii="Times New Roman" w:hAnsi="Times New Roman" w:cs="Times New Roman"/>
          <w:spacing w:val="-6"/>
          <w:sz w:val="24"/>
          <w:szCs w:val="24"/>
        </w:rPr>
        <w:t xml:space="preserve"> </w:t>
      </w:r>
      <w:r w:rsidRPr="00432687">
        <w:rPr>
          <w:rFonts w:ascii="Times New Roman" w:hAnsi="Times New Roman" w:cs="Times New Roman"/>
          <w:sz w:val="24"/>
          <w:szCs w:val="24"/>
        </w:rPr>
        <w:t>emosi</w:t>
      </w:r>
      <w:r w:rsidRPr="00432687">
        <w:rPr>
          <w:rFonts w:ascii="Times New Roman" w:hAnsi="Times New Roman" w:cs="Times New Roman"/>
          <w:spacing w:val="-14"/>
          <w:sz w:val="24"/>
          <w:szCs w:val="24"/>
        </w:rPr>
        <w:t xml:space="preserve"> </w:t>
      </w:r>
      <w:r w:rsidRPr="00432687">
        <w:rPr>
          <w:rFonts w:ascii="Times New Roman" w:hAnsi="Times New Roman" w:cs="Times New Roman"/>
          <w:spacing w:val="2"/>
          <w:sz w:val="24"/>
          <w:szCs w:val="24"/>
        </w:rPr>
        <w:t>dan</w:t>
      </w:r>
      <w:r w:rsidRPr="00432687">
        <w:rPr>
          <w:rFonts w:ascii="Times New Roman" w:hAnsi="Times New Roman" w:cs="Times New Roman"/>
          <w:spacing w:val="-10"/>
          <w:sz w:val="24"/>
          <w:szCs w:val="24"/>
        </w:rPr>
        <w:t xml:space="preserve"> </w:t>
      </w:r>
      <w:r w:rsidRPr="00432687">
        <w:rPr>
          <w:rFonts w:ascii="Times New Roman" w:hAnsi="Times New Roman" w:cs="Times New Roman"/>
          <w:sz w:val="24"/>
          <w:szCs w:val="24"/>
        </w:rPr>
        <w:t>perasaan untuk</w:t>
      </w:r>
      <w:r w:rsidRPr="00432687">
        <w:rPr>
          <w:rFonts w:ascii="Times New Roman" w:hAnsi="Times New Roman" w:cs="Times New Roman"/>
          <w:spacing w:val="-12"/>
          <w:sz w:val="24"/>
          <w:szCs w:val="24"/>
        </w:rPr>
        <w:t xml:space="preserve"> </w:t>
      </w:r>
      <w:r w:rsidRPr="00432687">
        <w:rPr>
          <w:rFonts w:ascii="Times New Roman" w:hAnsi="Times New Roman" w:cs="Times New Roman"/>
          <w:sz w:val="24"/>
          <w:szCs w:val="24"/>
        </w:rPr>
        <w:t>menghadapisituasi</w:t>
      </w:r>
      <w:r w:rsidRPr="00432687">
        <w:rPr>
          <w:rFonts w:ascii="Times New Roman" w:hAnsi="Times New Roman" w:cs="Times New Roman"/>
          <w:spacing w:val="-15"/>
          <w:sz w:val="24"/>
          <w:szCs w:val="24"/>
        </w:rPr>
        <w:t xml:space="preserve"> </w:t>
      </w:r>
      <w:r w:rsidRPr="00432687">
        <w:rPr>
          <w:rFonts w:ascii="Times New Roman" w:hAnsi="Times New Roman" w:cs="Times New Roman"/>
          <w:sz w:val="24"/>
          <w:szCs w:val="24"/>
        </w:rPr>
        <w:t>akibat</w:t>
      </w:r>
      <w:r w:rsidRPr="00432687">
        <w:rPr>
          <w:rFonts w:ascii="Times New Roman" w:hAnsi="Times New Roman" w:cs="Times New Roman"/>
          <w:spacing w:val="-6"/>
          <w:sz w:val="24"/>
          <w:szCs w:val="24"/>
        </w:rPr>
        <w:t xml:space="preserve"> </w:t>
      </w:r>
      <w:r w:rsidRPr="00432687">
        <w:rPr>
          <w:rFonts w:ascii="Times New Roman" w:hAnsi="Times New Roman" w:cs="Times New Roman"/>
          <w:sz w:val="24"/>
          <w:szCs w:val="24"/>
        </w:rPr>
        <w:t>banyaknya</w:t>
      </w:r>
      <w:r w:rsidRPr="00432687">
        <w:rPr>
          <w:rFonts w:ascii="Times New Roman" w:hAnsi="Times New Roman" w:cs="Times New Roman"/>
          <w:spacing w:val="-12"/>
          <w:sz w:val="24"/>
          <w:szCs w:val="24"/>
        </w:rPr>
        <w:t xml:space="preserve"> </w:t>
      </w:r>
      <w:r w:rsidRPr="00432687">
        <w:rPr>
          <w:rFonts w:ascii="Times New Roman" w:hAnsi="Times New Roman" w:cs="Times New Roman"/>
          <w:sz w:val="24"/>
          <w:szCs w:val="24"/>
        </w:rPr>
        <w:t xml:space="preserve">tuntutan, (b). </w:t>
      </w:r>
      <w:r w:rsidRPr="00432687">
        <w:rPr>
          <w:rFonts w:ascii="Times New Roman" w:hAnsi="Times New Roman" w:cs="Times New Roman"/>
          <w:i/>
          <w:sz w:val="24"/>
          <w:szCs w:val="24"/>
        </w:rPr>
        <w:t xml:space="preserve">Depersonalization </w:t>
      </w:r>
      <w:r w:rsidRPr="00432687">
        <w:rPr>
          <w:rFonts w:ascii="Times New Roman" w:hAnsi="Times New Roman" w:cs="Times New Roman"/>
          <w:sz w:val="24"/>
          <w:szCs w:val="24"/>
        </w:rPr>
        <w:t xml:space="preserve">adalah sikap negatif terhadap penerima layanan dan mengurangi keterlibatan, (c). </w:t>
      </w:r>
      <w:r w:rsidRPr="00432687">
        <w:rPr>
          <w:rFonts w:ascii="Times New Roman" w:hAnsi="Times New Roman" w:cs="Times New Roman"/>
          <w:i/>
          <w:sz w:val="24"/>
          <w:szCs w:val="24"/>
        </w:rPr>
        <w:t xml:space="preserve">Reduced personal accomplishment </w:t>
      </w:r>
      <w:r w:rsidRPr="00432687">
        <w:rPr>
          <w:rFonts w:ascii="Times New Roman" w:hAnsi="Times New Roman" w:cs="Times New Roman"/>
          <w:sz w:val="24"/>
          <w:szCs w:val="24"/>
          <w:lang w:val="en-ID"/>
        </w:rPr>
        <w:t>adalah</w:t>
      </w:r>
      <w:r w:rsidRPr="00432687">
        <w:rPr>
          <w:rFonts w:ascii="Times New Roman" w:hAnsi="Times New Roman" w:cs="Times New Roman"/>
          <w:sz w:val="24"/>
          <w:szCs w:val="24"/>
        </w:rPr>
        <w:t xml:space="preserve"> pekerjaan dan meninggalkan perusahaan.</w:t>
      </w:r>
    </w:p>
    <w:p w:rsidR="00C40AD2" w:rsidRPr="00432687" w:rsidRDefault="00C40AD2" w:rsidP="00C40AD2">
      <w:pPr>
        <w:autoSpaceDE w:val="0"/>
        <w:autoSpaceDN w:val="0"/>
        <w:adjustRightInd w:val="0"/>
        <w:spacing w:after="0" w:line="360" w:lineRule="auto"/>
        <w:ind w:firstLine="567"/>
        <w:jc w:val="both"/>
        <w:rPr>
          <w:rFonts w:ascii="Times New Roman" w:hAnsi="Times New Roman" w:cs="Times New Roman"/>
          <w:sz w:val="24"/>
          <w:szCs w:val="24"/>
          <w:lang w:val="en-ID"/>
        </w:rPr>
      </w:pPr>
      <w:r w:rsidRPr="00432687">
        <w:rPr>
          <w:rFonts w:ascii="Times New Roman" w:hAnsi="Times New Roman" w:cs="Times New Roman"/>
          <w:sz w:val="24"/>
          <w:szCs w:val="24"/>
        </w:rPr>
        <w:t>Sverke dkk (2002) menghasilkan penelitian bahwa job insecurity mempunyai dampak bagi karyawan maupun organisasi dalam jangka waktu pendek dan jangka</w:t>
      </w:r>
      <w:r w:rsidRPr="00432687">
        <w:rPr>
          <w:rFonts w:ascii="Times New Roman" w:hAnsi="Times New Roman" w:cs="Times New Roman"/>
          <w:sz w:val="24"/>
          <w:szCs w:val="24"/>
          <w:lang w:val="en-ID"/>
        </w:rPr>
        <w:t xml:space="preserve"> </w:t>
      </w:r>
      <w:r w:rsidRPr="00432687">
        <w:rPr>
          <w:rFonts w:ascii="Times New Roman" w:hAnsi="Times New Roman" w:cs="Times New Roman"/>
          <w:sz w:val="24"/>
          <w:szCs w:val="24"/>
        </w:rPr>
        <w:t xml:space="preserve">waktu panjang. Jangka waktu pendek job insecurity akan berdampak pada kepuasan kerja, keterlibatan kerja, komitmen organisasi, dan kepercayaan kepada pemimpin. Jangka waktu panjang job insecurity berdampak pada kesehatan fisik, kesehatan mental, performansi kerja dan intensi turnover. Penelitian Buckley (2004) bahwa depersonalisasi yang mengacu pada proses penurunan keterlibatan diri karyawan dari pekerjaan, akan mendorong individu untuk </w:t>
      </w:r>
      <w:r w:rsidRPr="00432687">
        <w:rPr>
          <w:rFonts w:ascii="Times New Roman" w:hAnsi="Times New Roman" w:cs="Times New Roman"/>
          <w:sz w:val="24"/>
          <w:szCs w:val="24"/>
        </w:rPr>
        <w:lastRenderedPageBreak/>
        <w:t xml:space="preserve">meninggalkan pekerjaan dan mencari kondisi pekerjaan baru. Dari pemaparan tersebut terlihat bahwa karyawan yang mengalami </w:t>
      </w:r>
      <w:r w:rsidRPr="00432687">
        <w:rPr>
          <w:rFonts w:ascii="Times New Roman" w:hAnsi="Times New Roman" w:cs="Times New Roman"/>
          <w:i/>
          <w:sz w:val="24"/>
          <w:szCs w:val="24"/>
        </w:rPr>
        <w:t xml:space="preserve">burnout </w:t>
      </w:r>
      <w:r w:rsidRPr="00432687">
        <w:rPr>
          <w:rFonts w:ascii="Times New Roman" w:hAnsi="Times New Roman" w:cs="Times New Roman"/>
          <w:sz w:val="24"/>
          <w:szCs w:val="24"/>
        </w:rPr>
        <w:t>dalam pekerjaan akan memiliki keinginan yang besar untuk berhenti dari pekerjaan dan meninggalkan perusahaan.</w:t>
      </w:r>
    </w:p>
    <w:p w:rsidR="00A846F8" w:rsidRPr="00432687" w:rsidRDefault="00A846F8" w:rsidP="00C40AD2">
      <w:pPr>
        <w:autoSpaceDE w:val="0"/>
        <w:autoSpaceDN w:val="0"/>
        <w:adjustRightInd w:val="0"/>
        <w:spacing w:after="0" w:line="360" w:lineRule="auto"/>
        <w:ind w:firstLine="567"/>
        <w:jc w:val="both"/>
        <w:rPr>
          <w:rFonts w:ascii="Times New Roman" w:hAnsi="Times New Roman" w:cs="Times New Roman"/>
          <w:sz w:val="24"/>
          <w:szCs w:val="24"/>
          <w:lang w:val="en-ID"/>
        </w:rPr>
      </w:pPr>
      <w:r w:rsidRPr="00432687">
        <w:rPr>
          <w:rFonts w:ascii="Times New Roman" w:hAnsi="Times New Roman" w:cs="Times New Roman"/>
          <w:sz w:val="24"/>
          <w:szCs w:val="24"/>
        </w:rPr>
        <w:t>Berdasarkan uraian di atas, peneliti mengajukan rumusan masalah dalam penelitian ini yaitu “</w:t>
      </w:r>
      <w:r w:rsidRPr="00432687">
        <w:rPr>
          <w:rFonts w:ascii="Times New Roman" w:hAnsi="Times New Roman" w:cs="Times New Roman"/>
          <w:sz w:val="24"/>
          <w:szCs w:val="24"/>
          <w:lang w:val="en-ID"/>
        </w:rPr>
        <w:t xml:space="preserve">apakah terdapat hubungan antara </w:t>
      </w:r>
      <w:r w:rsidRPr="00432687">
        <w:rPr>
          <w:rFonts w:ascii="Times New Roman" w:hAnsi="Times New Roman" w:cs="Times New Roman"/>
          <w:i/>
          <w:sz w:val="24"/>
          <w:szCs w:val="24"/>
        </w:rPr>
        <w:t>job insecurity</w:t>
      </w:r>
      <w:r w:rsidRPr="00432687">
        <w:rPr>
          <w:rFonts w:ascii="Times New Roman" w:hAnsi="Times New Roman" w:cs="Times New Roman"/>
          <w:sz w:val="24"/>
          <w:szCs w:val="24"/>
        </w:rPr>
        <w:t xml:space="preserve"> dan </w:t>
      </w:r>
      <w:r w:rsidRPr="00432687">
        <w:rPr>
          <w:rFonts w:ascii="Times New Roman" w:hAnsi="Times New Roman" w:cs="Times New Roman"/>
          <w:i/>
          <w:sz w:val="24"/>
          <w:szCs w:val="24"/>
        </w:rPr>
        <w:t xml:space="preserve">burnout </w:t>
      </w:r>
      <w:r w:rsidRPr="00432687">
        <w:rPr>
          <w:rFonts w:ascii="Times New Roman" w:hAnsi="Times New Roman" w:cs="Times New Roman"/>
          <w:sz w:val="24"/>
          <w:szCs w:val="24"/>
        </w:rPr>
        <w:t xml:space="preserve">dengan </w:t>
      </w:r>
      <w:r w:rsidRPr="00432687">
        <w:rPr>
          <w:rFonts w:ascii="Times New Roman" w:hAnsi="Times New Roman" w:cs="Times New Roman"/>
          <w:i/>
          <w:sz w:val="24"/>
          <w:szCs w:val="24"/>
        </w:rPr>
        <w:t xml:space="preserve">intensi turnover </w:t>
      </w:r>
      <w:r w:rsidRPr="00432687">
        <w:rPr>
          <w:rFonts w:ascii="Times New Roman" w:hAnsi="Times New Roman" w:cs="Times New Roman"/>
          <w:sz w:val="24"/>
          <w:szCs w:val="24"/>
        </w:rPr>
        <w:t>pada karyawan di PT.X?</w:t>
      </w:r>
      <w:r w:rsidRPr="00432687">
        <w:rPr>
          <w:rFonts w:ascii="Times New Roman" w:hAnsi="Times New Roman" w:cs="Times New Roman"/>
          <w:sz w:val="24"/>
          <w:szCs w:val="24"/>
          <w:lang w:val="en-ID"/>
        </w:rPr>
        <w:t>”</w:t>
      </w:r>
    </w:p>
    <w:p w:rsidR="001D763B" w:rsidRPr="00432687" w:rsidRDefault="001D763B" w:rsidP="00C40AD2">
      <w:pPr>
        <w:tabs>
          <w:tab w:val="left" w:pos="3686"/>
        </w:tabs>
        <w:spacing w:after="0" w:line="360" w:lineRule="auto"/>
        <w:jc w:val="both"/>
        <w:rPr>
          <w:rFonts w:ascii="Times New Roman" w:hAnsi="Times New Roman" w:cs="Times New Roman"/>
          <w:sz w:val="24"/>
          <w:szCs w:val="24"/>
        </w:rPr>
      </w:pPr>
    </w:p>
    <w:p w:rsidR="00996AFD" w:rsidRPr="00432687" w:rsidRDefault="00C154E0" w:rsidP="0001332E">
      <w:pPr>
        <w:pStyle w:val="ListParagraph"/>
        <w:spacing w:after="0" w:line="360" w:lineRule="auto"/>
        <w:ind w:left="0"/>
        <w:jc w:val="both"/>
        <w:rPr>
          <w:rFonts w:ascii="Times New Roman" w:hAnsi="Times New Roman" w:cs="Times New Roman"/>
          <w:b/>
          <w:bCs/>
          <w:sz w:val="24"/>
          <w:szCs w:val="24"/>
          <w:lang w:val="en-US"/>
        </w:rPr>
      </w:pPr>
      <w:r w:rsidRPr="00432687">
        <w:rPr>
          <w:rFonts w:ascii="Times New Roman" w:hAnsi="Times New Roman" w:cs="Times New Roman"/>
          <w:b/>
          <w:bCs/>
          <w:sz w:val="24"/>
          <w:szCs w:val="24"/>
          <w:lang w:val="en-US"/>
        </w:rPr>
        <w:t>METODE</w:t>
      </w:r>
    </w:p>
    <w:p w:rsidR="00C154E0" w:rsidRPr="00432687" w:rsidRDefault="00996AFD" w:rsidP="0001332E">
      <w:pPr>
        <w:pStyle w:val="ListParagraph"/>
        <w:spacing w:after="0" w:line="360" w:lineRule="auto"/>
        <w:ind w:left="0"/>
        <w:jc w:val="both"/>
        <w:rPr>
          <w:rFonts w:ascii="Times New Roman" w:hAnsi="Times New Roman" w:cs="Times New Roman"/>
          <w:bCs/>
          <w:sz w:val="24"/>
          <w:szCs w:val="24"/>
          <w:lang w:val="en-US"/>
        </w:rPr>
      </w:pPr>
      <w:r w:rsidRPr="00432687">
        <w:rPr>
          <w:rFonts w:ascii="Times New Roman" w:hAnsi="Times New Roman" w:cs="Times New Roman"/>
          <w:b/>
          <w:bCs/>
          <w:sz w:val="24"/>
          <w:szCs w:val="24"/>
          <w:lang w:val="en-US"/>
        </w:rPr>
        <w:tab/>
      </w:r>
      <w:r w:rsidRPr="00432687">
        <w:rPr>
          <w:rFonts w:ascii="Times New Roman" w:hAnsi="Times New Roman" w:cs="Times New Roman"/>
          <w:bCs/>
          <w:sz w:val="24"/>
          <w:szCs w:val="24"/>
          <w:lang w:val="en-US"/>
        </w:rPr>
        <w:t>Subjek dalam penelitian ini adalah</w:t>
      </w:r>
      <w:r w:rsidR="001A315B" w:rsidRPr="00432687">
        <w:rPr>
          <w:rFonts w:ascii="Times New Roman" w:hAnsi="Times New Roman" w:cs="Times New Roman"/>
          <w:bCs/>
          <w:sz w:val="24"/>
          <w:szCs w:val="24"/>
          <w:lang w:val="en-US"/>
        </w:rPr>
        <w:t xml:space="preserve"> karyawan PT.</w:t>
      </w:r>
      <w:r w:rsidR="0010322B" w:rsidRPr="00432687">
        <w:rPr>
          <w:rFonts w:ascii="Times New Roman" w:hAnsi="Times New Roman" w:cs="Times New Roman"/>
          <w:bCs/>
          <w:sz w:val="24"/>
          <w:szCs w:val="24"/>
          <w:lang w:val="en-US"/>
        </w:rPr>
        <w:t xml:space="preserve"> </w:t>
      </w:r>
      <w:r w:rsidR="001A315B" w:rsidRPr="00432687">
        <w:rPr>
          <w:rFonts w:ascii="Times New Roman" w:hAnsi="Times New Roman" w:cs="Times New Roman"/>
          <w:bCs/>
          <w:sz w:val="24"/>
          <w:szCs w:val="24"/>
          <w:lang w:val="en-US"/>
        </w:rPr>
        <w:t>X</w:t>
      </w:r>
      <w:r w:rsidR="002100F0" w:rsidRPr="00432687">
        <w:rPr>
          <w:rFonts w:ascii="Times New Roman" w:hAnsi="Times New Roman" w:cs="Times New Roman"/>
          <w:bCs/>
          <w:sz w:val="24"/>
          <w:szCs w:val="24"/>
          <w:lang w:val="en-US"/>
        </w:rPr>
        <w:t xml:space="preserve"> </w:t>
      </w:r>
      <w:r w:rsidR="00EF307B" w:rsidRPr="00432687">
        <w:rPr>
          <w:rFonts w:ascii="Times New Roman" w:hAnsi="Times New Roman" w:cs="Times New Roman"/>
          <w:sz w:val="24"/>
          <w:szCs w:val="24"/>
          <w:lang w:val="en-ID"/>
        </w:rPr>
        <w:t>dengan karakteristik</w:t>
      </w:r>
      <w:r w:rsidR="001A315B" w:rsidRPr="00432687">
        <w:rPr>
          <w:rFonts w:ascii="Times New Roman" w:hAnsi="Times New Roman" w:cs="Times New Roman"/>
          <w:sz w:val="24"/>
          <w:szCs w:val="24"/>
          <w:lang w:val="en-ID"/>
        </w:rPr>
        <w:t xml:space="preserve"> bekerja dibagian cooking, pelayanna, serta kasir</w:t>
      </w:r>
      <w:r w:rsidR="00EF307B" w:rsidRPr="00432687">
        <w:rPr>
          <w:rFonts w:ascii="Times New Roman" w:hAnsi="Times New Roman" w:cs="Times New Roman"/>
          <w:sz w:val="24"/>
          <w:szCs w:val="24"/>
          <w:lang w:val="en-ID"/>
        </w:rPr>
        <w:t xml:space="preserve"> </w:t>
      </w:r>
      <w:r w:rsidR="001A315B" w:rsidRPr="00432687">
        <w:rPr>
          <w:rFonts w:ascii="Times New Roman" w:hAnsi="Times New Roman" w:cs="Times New Roman"/>
          <w:sz w:val="24"/>
          <w:szCs w:val="24"/>
          <w:lang w:val="en-ID"/>
        </w:rPr>
        <w:t xml:space="preserve">dan </w:t>
      </w:r>
      <w:r w:rsidR="00EF307B" w:rsidRPr="00432687">
        <w:rPr>
          <w:rFonts w:ascii="Times New Roman" w:hAnsi="Times New Roman" w:cs="Times New Roman"/>
          <w:sz w:val="24"/>
          <w:szCs w:val="24"/>
          <w:lang w:val="en-ID"/>
        </w:rPr>
        <w:t>usia minimal 18 tahu</w:t>
      </w:r>
      <w:r w:rsidR="00852F7F" w:rsidRPr="00432687">
        <w:rPr>
          <w:rFonts w:ascii="Times New Roman" w:hAnsi="Times New Roman" w:cs="Times New Roman"/>
          <w:sz w:val="24"/>
          <w:szCs w:val="24"/>
          <w:lang w:val="en-ID"/>
        </w:rPr>
        <w:t>n</w:t>
      </w:r>
      <w:r w:rsidR="00EF307B" w:rsidRPr="00432687">
        <w:rPr>
          <w:rFonts w:ascii="Times New Roman" w:hAnsi="Times New Roman" w:cs="Times New Roman"/>
          <w:sz w:val="24"/>
          <w:szCs w:val="24"/>
          <w:lang w:val="en-ID"/>
        </w:rPr>
        <w:t>.</w:t>
      </w:r>
      <w:r w:rsidR="00EF307B" w:rsidRPr="00432687">
        <w:rPr>
          <w:rFonts w:ascii="Times New Roman" w:hAnsi="Times New Roman" w:cs="Times New Roman"/>
          <w:bCs/>
          <w:sz w:val="24"/>
          <w:szCs w:val="24"/>
          <w:lang w:val="en-US"/>
        </w:rPr>
        <w:t xml:space="preserve"> </w:t>
      </w:r>
      <w:r w:rsidR="000744B0" w:rsidRPr="00432687">
        <w:rPr>
          <w:rFonts w:ascii="Times New Roman" w:hAnsi="Times New Roman" w:cs="Times New Roman"/>
          <w:bCs/>
          <w:sz w:val="24"/>
          <w:szCs w:val="24"/>
          <w:lang w:val="en-US"/>
        </w:rPr>
        <w:t>P</w:t>
      </w:r>
      <w:r w:rsidR="00175FB1" w:rsidRPr="00432687">
        <w:rPr>
          <w:rFonts w:ascii="Times New Roman" w:hAnsi="Times New Roman" w:cs="Times New Roman"/>
          <w:sz w:val="24"/>
          <w:szCs w:val="24"/>
        </w:rPr>
        <w:t xml:space="preserve">engambilan subjek dalam penelitian ini menggunakan </w:t>
      </w:r>
      <w:r w:rsidR="00175FB1" w:rsidRPr="00432687">
        <w:rPr>
          <w:rFonts w:ascii="Times New Roman" w:hAnsi="Times New Roman" w:cs="Times New Roman"/>
          <w:i/>
          <w:sz w:val="24"/>
          <w:szCs w:val="24"/>
        </w:rPr>
        <w:t>Sampling Purporsive</w:t>
      </w:r>
      <w:r w:rsidR="00175FB1" w:rsidRPr="00432687">
        <w:rPr>
          <w:rFonts w:ascii="Times New Roman" w:hAnsi="Times New Roman" w:cs="Times New Roman"/>
          <w:sz w:val="24"/>
          <w:szCs w:val="24"/>
        </w:rPr>
        <w:t xml:space="preserve">. </w:t>
      </w:r>
      <w:r w:rsidRPr="00432687">
        <w:rPr>
          <w:rFonts w:ascii="Times New Roman" w:hAnsi="Times New Roman" w:cs="Times New Roman"/>
          <w:bCs/>
          <w:sz w:val="24"/>
          <w:szCs w:val="24"/>
          <w:lang w:val="en-US"/>
        </w:rPr>
        <w:t>Jumlah subje</w:t>
      </w:r>
      <w:r w:rsidR="00CE16A6" w:rsidRPr="00432687">
        <w:rPr>
          <w:rFonts w:ascii="Times New Roman" w:hAnsi="Times New Roman" w:cs="Times New Roman"/>
          <w:bCs/>
          <w:sz w:val="24"/>
          <w:szCs w:val="24"/>
          <w:lang w:val="en-US"/>
        </w:rPr>
        <w:t xml:space="preserve">k dalam penelitian ini sebanyak </w:t>
      </w:r>
      <w:r w:rsidR="001A315B" w:rsidRPr="00432687">
        <w:rPr>
          <w:rFonts w:ascii="Times New Roman" w:hAnsi="Times New Roman" w:cs="Times New Roman"/>
          <w:bCs/>
          <w:sz w:val="24"/>
          <w:szCs w:val="24"/>
          <w:lang w:val="en-US"/>
        </w:rPr>
        <w:t>3</w:t>
      </w:r>
      <w:r w:rsidR="00EF307B" w:rsidRPr="00432687">
        <w:rPr>
          <w:rFonts w:ascii="Times New Roman" w:hAnsi="Times New Roman" w:cs="Times New Roman"/>
          <w:bCs/>
          <w:sz w:val="24"/>
          <w:szCs w:val="24"/>
          <w:lang w:val="en-US"/>
        </w:rPr>
        <w:t>0</w:t>
      </w:r>
      <w:r w:rsidR="002100F0" w:rsidRPr="00432687">
        <w:rPr>
          <w:rFonts w:ascii="Times New Roman" w:hAnsi="Times New Roman" w:cs="Times New Roman"/>
          <w:bCs/>
          <w:sz w:val="24"/>
          <w:szCs w:val="24"/>
          <w:lang w:val="en-US"/>
        </w:rPr>
        <w:t xml:space="preserve"> subjek. </w:t>
      </w:r>
      <w:r w:rsidR="00062B43" w:rsidRPr="00432687">
        <w:rPr>
          <w:rFonts w:ascii="Times New Roman" w:hAnsi="Times New Roman" w:cs="Times New Roman"/>
          <w:bCs/>
          <w:sz w:val="24"/>
          <w:szCs w:val="24"/>
          <w:lang w:val="en-US"/>
        </w:rPr>
        <w:t xml:space="preserve"> </w:t>
      </w:r>
    </w:p>
    <w:p w:rsidR="008C11F2" w:rsidRPr="00432687" w:rsidRDefault="002C6882" w:rsidP="008A0C72">
      <w:pPr>
        <w:spacing w:after="0" w:line="360" w:lineRule="auto"/>
        <w:ind w:firstLine="720"/>
        <w:jc w:val="both"/>
        <w:rPr>
          <w:rFonts w:ascii="Times New Roman" w:eastAsia="Calibri" w:hAnsi="Times New Roman" w:cs="Times New Roman"/>
          <w:sz w:val="24"/>
          <w:szCs w:val="24"/>
          <w:lang w:val="en-ID"/>
        </w:rPr>
      </w:pPr>
      <w:r w:rsidRPr="00432687">
        <w:rPr>
          <w:rFonts w:ascii="Times New Roman" w:hAnsi="Times New Roman" w:cs="Times New Roman"/>
          <w:bCs/>
          <w:sz w:val="24"/>
          <w:szCs w:val="24"/>
          <w:lang w:val="en-US"/>
        </w:rPr>
        <w:t xml:space="preserve">Metode pengumpulan data penelitian ini dengan menggunakan </w:t>
      </w:r>
      <w:r w:rsidR="008C11F2" w:rsidRPr="00432687">
        <w:rPr>
          <w:rFonts w:ascii="Times New Roman" w:hAnsi="Times New Roman" w:cs="Times New Roman"/>
          <w:bCs/>
          <w:sz w:val="24"/>
          <w:szCs w:val="24"/>
          <w:lang w:val="en-US"/>
        </w:rPr>
        <w:t>tiga</w:t>
      </w:r>
      <w:r w:rsidR="00F40C80" w:rsidRPr="00432687">
        <w:rPr>
          <w:rFonts w:ascii="Times New Roman" w:hAnsi="Times New Roman" w:cs="Times New Roman"/>
          <w:bCs/>
          <w:sz w:val="24"/>
          <w:szCs w:val="24"/>
          <w:lang w:val="en-US"/>
        </w:rPr>
        <w:t xml:space="preserve"> </w:t>
      </w:r>
      <w:r w:rsidRPr="00432687">
        <w:rPr>
          <w:rFonts w:ascii="Times New Roman" w:hAnsi="Times New Roman" w:cs="Times New Roman"/>
          <w:bCs/>
          <w:sz w:val="24"/>
          <w:szCs w:val="24"/>
          <w:lang w:val="en-US"/>
        </w:rPr>
        <w:t>s</w:t>
      </w:r>
      <w:r w:rsidR="00C00C1F" w:rsidRPr="00432687">
        <w:rPr>
          <w:rFonts w:ascii="Times New Roman" w:hAnsi="Times New Roman" w:cs="Times New Roman"/>
          <w:bCs/>
          <w:sz w:val="24"/>
          <w:szCs w:val="24"/>
          <w:lang w:val="en-US"/>
        </w:rPr>
        <w:t>kala yaitu</w:t>
      </w:r>
      <w:r w:rsidRPr="00432687">
        <w:rPr>
          <w:rFonts w:ascii="Times New Roman" w:hAnsi="Times New Roman" w:cs="Times New Roman"/>
          <w:bCs/>
          <w:sz w:val="24"/>
          <w:szCs w:val="24"/>
          <w:lang w:val="en-US"/>
        </w:rPr>
        <w:t xml:space="preserve"> </w:t>
      </w:r>
      <w:r w:rsidR="008C11F2" w:rsidRPr="00432687">
        <w:rPr>
          <w:rFonts w:ascii="Times New Roman" w:hAnsi="Times New Roman" w:cs="Times New Roman"/>
          <w:bCs/>
          <w:sz w:val="24"/>
          <w:szCs w:val="24"/>
          <w:lang w:val="en-US"/>
        </w:rPr>
        <w:t xml:space="preserve">Pertama </w:t>
      </w:r>
      <w:r w:rsidR="00852F7F" w:rsidRPr="00432687">
        <w:rPr>
          <w:rFonts w:ascii="Times New Roman" w:eastAsia="Calibri" w:hAnsi="Times New Roman" w:cs="Times New Roman"/>
          <w:sz w:val="24"/>
          <w:szCs w:val="24"/>
        </w:rPr>
        <w:t xml:space="preserve">Skala </w:t>
      </w:r>
      <w:r w:rsidR="001E65D3" w:rsidRPr="00432687">
        <w:rPr>
          <w:rFonts w:ascii="Times New Roman" w:eastAsia="Calibri" w:hAnsi="Times New Roman" w:cs="Times New Roman"/>
          <w:i/>
          <w:sz w:val="24"/>
          <w:szCs w:val="24"/>
          <w:lang w:val="en-ID"/>
        </w:rPr>
        <w:t>Tunrover Intention</w:t>
      </w:r>
      <w:r w:rsidR="008C11F2" w:rsidRPr="00432687">
        <w:rPr>
          <w:rFonts w:ascii="Times New Roman" w:eastAsia="Calibri" w:hAnsi="Times New Roman" w:cs="Times New Roman"/>
          <w:sz w:val="24"/>
          <w:szCs w:val="24"/>
          <w:lang w:val="en-ID"/>
        </w:rPr>
        <w:t xml:space="preserve">, contoh aitem dalam skala tersebut adalah </w:t>
      </w:r>
      <w:r w:rsidR="007E5AE5" w:rsidRPr="00432687">
        <w:rPr>
          <w:rFonts w:ascii="Times New Roman" w:eastAsia="Calibri" w:hAnsi="Times New Roman" w:cs="Times New Roman"/>
          <w:sz w:val="24"/>
          <w:szCs w:val="24"/>
          <w:lang w:val="en-ID"/>
        </w:rPr>
        <w:t>“</w:t>
      </w:r>
      <w:r w:rsidR="008C11F2" w:rsidRPr="00432687">
        <w:rPr>
          <w:rFonts w:ascii="Times New Roman" w:hAnsi="Times New Roman" w:cs="Times New Roman"/>
          <w:sz w:val="24"/>
          <w:szCs w:val="24"/>
        </w:rPr>
        <w:t xml:space="preserve">saya memiliki keinginan untuk bekerja di </w:t>
      </w:r>
      <w:r w:rsidR="008C11F2" w:rsidRPr="00432687">
        <w:rPr>
          <w:rFonts w:ascii="Times New Roman" w:hAnsi="Times New Roman" w:cs="Times New Roman"/>
          <w:sz w:val="24"/>
          <w:szCs w:val="24"/>
        </w:rPr>
        <w:lastRenderedPageBreak/>
        <w:t>tempat lain</w:t>
      </w:r>
      <w:r w:rsidR="007E5AE5" w:rsidRPr="00432687">
        <w:rPr>
          <w:rFonts w:ascii="Times New Roman" w:hAnsi="Times New Roman" w:cs="Times New Roman"/>
          <w:sz w:val="24"/>
          <w:szCs w:val="24"/>
          <w:lang w:val="en-ID"/>
        </w:rPr>
        <w:t>”</w:t>
      </w:r>
      <w:r w:rsidR="008C11F2" w:rsidRPr="00432687">
        <w:rPr>
          <w:rFonts w:ascii="Times New Roman" w:hAnsi="Times New Roman" w:cs="Times New Roman"/>
          <w:sz w:val="24"/>
          <w:szCs w:val="24"/>
          <w:lang w:val="en-ID"/>
        </w:rPr>
        <w:t>. Kedua,</w:t>
      </w:r>
      <w:r w:rsidR="008C11F2" w:rsidRPr="00432687">
        <w:rPr>
          <w:rFonts w:ascii="Times New Roman" w:eastAsia="Calibri" w:hAnsi="Times New Roman" w:cs="Times New Roman"/>
          <w:sz w:val="24"/>
          <w:szCs w:val="24"/>
          <w:lang w:val="en-ID"/>
        </w:rPr>
        <w:t xml:space="preserve"> </w:t>
      </w:r>
      <w:r w:rsidR="002100F0" w:rsidRPr="00432687">
        <w:rPr>
          <w:rFonts w:ascii="Times New Roman" w:eastAsia="Calibri" w:hAnsi="Times New Roman" w:cs="Times New Roman"/>
          <w:sz w:val="24"/>
          <w:szCs w:val="24"/>
          <w:lang w:val="en-ID"/>
        </w:rPr>
        <w:t xml:space="preserve">Skala </w:t>
      </w:r>
      <w:r w:rsidR="001E65D3" w:rsidRPr="00432687">
        <w:rPr>
          <w:rFonts w:ascii="Times New Roman" w:eastAsia="Calibri" w:hAnsi="Times New Roman" w:cs="Times New Roman"/>
          <w:i/>
          <w:sz w:val="24"/>
          <w:szCs w:val="24"/>
          <w:lang w:val="en-ID"/>
        </w:rPr>
        <w:t>Job Insecurity</w:t>
      </w:r>
      <w:r w:rsidR="001E65D3" w:rsidRPr="00432687">
        <w:rPr>
          <w:rFonts w:ascii="Times New Roman" w:eastAsia="Calibri" w:hAnsi="Times New Roman" w:cs="Times New Roman"/>
          <w:sz w:val="24"/>
          <w:szCs w:val="24"/>
          <w:lang w:val="en-ID"/>
        </w:rPr>
        <w:t xml:space="preserve">, </w:t>
      </w:r>
      <w:r w:rsidR="008C11F2" w:rsidRPr="00432687">
        <w:rPr>
          <w:rFonts w:ascii="Times New Roman" w:eastAsia="Calibri" w:hAnsi="Times New Roman" w:cs="Times New Roman"/>
          <w:sz w:val="24"/>
          <w:szCs w:val="24"/>
          <w:lang w:val="en-ID"/>
        </w:rPr>
        <w:t>contoh p</w:t>
      </w:r>
      <w:r w:rsidR="008A0C72" w:rsidRPr="00432687">
        <w:rPr>
          <w:rFonts w:ascii="Times New Roman" w:eastAsia="Calibri" w:hAnsi="Times New Roman" w:cs="Times New Roman"/>
          <w:sz w:val="24"/>
          <w:szCs w:val="24"/>
          <w:lang w:val="en-ID"/>
        </w:rPr>
        <w:t>e</w:t>
      </w:r>
      <w:r w:rsidR="008C11F2" w:rsidRPr="00432687">
        <w:rPr>
          <w:rFonts w:ascii="Times New Roman" w:eastAsia="Calibri" w:hAnsi="Times New Roman" w:cs="Times New Roman"/>
          <w:sz w:val="24"/>
          <w:szCs w:val="24"/>
          <w:lang w:val="en-ID"/>
        </w:rPr>
        <w:t xml:space="preserve">rnyataannya adalah </w:t>
      </w:r>
      <w:r w:rsidR="007E5AE5" w:rsidRPr="00432687">
        <w:rPr>
          <w:rFonts w:ascii="Times New Roman" w:eastAsia="Calibri" w:hAnsi="Times New Roman" w:cs="Times New Roman"/>
          <w:sz w:val="24"/>
          <w:szCs w:val="24"/>
          <w:lang w:val="en-ID"/>
        </w:rPr>
        <w:t>“</w:t>
      </w:r>
      <w:r w:rsidR="008A0C72" w:rsidRPr="00432687">
        <w:rPr>
          <w:rFonts w:ascii="Times New Roman" w:hAnsi="Times New Roman" w:cs="Times New Roman"/>
          <w:sz w:val="24"/>
          <w:szCs w:val="24"/>
        </w:rPr>
        <w:t xml:space="preserve">saya merasa terancam </w:t>
      </w:r>
      <w:r w:rsidR="008A0C72" w:rsidRPr="00432687">
        <w:rPr>
          <w:rFonts w:ascii="Times New Roman" w:hAnsi="Times New Roman" w:cs="Times New Roman"/>
          <w:sz w:val="24"/>
          <w:szCs w:val="24"/>
          <w:lang w:val="en-ID"/>
        </w:rPr>
        <w:t>bekerja di tempat ini</w:t>
      </w:r>
      <w:r w:rsidR="007E5AE5" w:rsidRPr="00432687">
        <w:rPr>
          <w:rFonts w:ascii="Times New Roman" w:hAnsi="Times New Roman" w:cs="Times New Roman"/>
          <w:sz w:val="24"/>
          <w:szCs w:val="24"/>
          <w:lang w:val="en-ID"/>
        </w:rPr>
        <w:t>”</w:t>
      </w:r>
      <w:r w:rsidR="008A0C72" w:rsidRPr="00432687">
        <w:rPr>
          <w:rFonts w:ascii="Times New Roman" w:hAnsi="Times New Roman" w:cs="Times New Roman"/>
          <w:sz w:val="24"/>
          <w:szCs w:val="24"/>
          <w:lang w:val="en-ID"/>
        </w:rPr>
        <w:t xml:space="preserve">. Ketiga, </w:t>
      </w:r>
      <w:r w:rsidR="001E65D3" w:rsidRPr="00432687">
        <w:rPr>
          <w:rFonts w:ascii="Times New Roman" w:eastAsia="Calibri" w:hAnsi="Times New Roman" w:cs="Times New Roman"/>
          <w:sz w:val="24"/>
          <w:szCs w:val="24"/>
          <w:lang w:val="en-ID"/>
        </w:rPr>
        <w:t>Skala</w:t>
      </w:r>
      <w:r w:rsidR="001E65D3" w:rsidRPr="00432687">
        <w:rPr>
          <w:rFonts w:ascii="Times New Roman" w:eastAsia="Calibri" w:hAnsi="Times New Roman" w:cs="Times New Roman"/>
          <w:i/>
          <w:sz w:val="24"/>
          <w:szCs w:val="24"/>
          <w:lang w:val="en-ID"/>
        </w:rPr>
        <w:t xml:space="preserve"> Burnout</w:t>
      </w:r>
      <w:r w:rsidR="008A0C72" w:rsidRPr="00432687">
        <w:rPr>
          <w:rFonts w:ascii="Times New Roman" w:eastAsia="Calibri" w:hAnsi="Times New Roman" w:cs="Times New Roman"/>
          <w:sz w:val="24"/>
          <w:szCs w:val="24"/>
          <w:lang w:val="en-ID"/>
        </w:rPr>
        <w:t>, contoh pernyataannya adalah “</w:t>
      </w:r>
      <w:r w:rsidR="008A0C72" w:rsidRPr="00432687">
        <w:rPr>
          <w:rFonts w:ascii="Times New Roman" w:hAnsi="Times New Roman" w:cs="Times New Roman"/>
          <w:sz w:val="24"/>
          <w:szCs w:val="24"/>
        </w:rPr>
        <w:t>saya merasa terlalu lelah dalam pekerjaan saya</w:t>
      </w:r>
      <w:r w:rsidR="008A0C72" w:rsidRPr="00432687">
        <w:rPr>
          <w:rFonts w:ascii="Times New Roman" w:hAnsi="Times New Roman" w:cs="Times New Roman"/>
          <w:sz w:val="24"/>
          <w:szCs w:val="24"/>
          <w:lang w:val="en-ID"/>
        </w:rPr>
        <w:t>”.</w:t>
      </w:r>
    </w:p>
    <w:p w:rsidR="0069098E" w:rsidRPr="00432687" w:rsidRDefault="002C6882" w:rsidP="008C11F2">
      <w:pPr>
        <w:spacing w:after="0" w:line="360" w:lineRule="auto"/>
        <w:ind w:firstLine="720"/>
        <w:jc w:val="both"/>
        <w:rPr>
          <w:rFonts w:ascii="Times New Roman" w:eastAsia="Calibri" w:hAnsi="Times New Roman" w:cs="Times New Roman"/>
          <w:sz w:val="24"/>
          <w:szCs w:val="24"/>
          <w:lang w:val="en-ID"/>
        </w:rPr>
      </w:pPr>
      <w:r w:rsidRPr="00432687">
        <w:rPr>
          <w:rFonts w:ascii="Times New Roman" w:hAnsi="Times New Roman" w:cs="Times New Roman"/>
          <w:bCs/>
          <w:sz w:val="24"/>
          <w:szCs w:val="24"/>
          <w:lang w:val="en-US"/>
        </w:rPr>
        <w:t>Ben</w:t>
      </w:r>
      <w:r w:rsidR="00CE16A6" w:rsidRPr="00432687">
        <w:rPr>
          <w:rFonts w:ascii="Times New Roman" w:hAnsi="Times New Roman" w:cs="Times New Roman"/>
          <w:bCs/>
          <w:sz w:val="24"/>
          <w:szCs w:val="24"/>
          <w:lang w:val="en-US"/>
        </w:rPr>
        <w:t>tuk skala yang digunakan adalah</w:t>
      </w:r>
      <w:r w:rsidRPr="00432687">
        <w:rPr>
          <w:rFonts w:ascii="Times New Roman" w:hAnsi="Times New Roman" w:cs="Times New Roman"/>
          <w:bCs/>
          <w:sz w:val="24"/>
          <w:szCs w:val="24"/>
          <w:lang w:val="en-US"/>
        </w:rPr>
        <w:t xml:space="preserve"> model skala likert </w:t>
      </w:r>
      <w:r w:rsidR="00CA21E5" w:rsidRPr="00432687">
        <w:rPr>
          <w:rFonts w:ascii="Times New Roman" w:eastAsia="Calibri" w:hAnsi="Times New Roman" w:cs="Times New Roman"/>
          <w:sz w:val="24"/>
          <w:szCs w:val="24"/>
        </w:rPr>
        <w:t>dengan 4 alternatif jawaban</w:t>
      </w:r>
      <w:r w:rsidR="00066A96" w:rsidRPr="00432687">
        <w:rPr>
          <w:rFonts w:ascii="Times New Roman" w:eastAsia="Calibri" w:hAnsi="Times New Roman" w:cs="Times New Roman"/>
          <w:sz w:val="24"/>
          <w:szCs w:val="24"/>
          <w:lang w:val="en-US"/>
        </w:rPr>
        <w:t xml:space="preserve"> </w:t>
      </w:r>
      <w:r w:rsidR="002100F0" w:rsidRPr="00432687">
        <w:rPr>
          <w:rFonts w:ascii="Times New Roman" w:eastAsia="Calibri" w:hAnsi="Times New Roman" w:cs="Times New Roman"/>
          <w:sz w:val="24"/>
          <w:szCs w:val="24"/>
        </w:rPr>
        <w:t>yaitu</w:t>
      </w:r>
      <w:r w:rsidR="00066A96" w:rsidRPr="00432687">
        <w:rPr>
          <w:rFonts w:ascii="Times New Roman" w:eastAsia="Calibri" w:hAnsi="Times New Roman" w:cs="Times New Roman"/>
          <w:sz w:val="24"/>
          <w:szCs w:val="24"/>
        </w:rPr>
        <w:t xml:space="preserve">: Sangat Sesuai (SS), Sesuai (S), Tidak Sesuai (TS), dan Sangat Tidak Sesuai (STS). </w:t>
      </w:r>
      <w:r w:rsidR="002100F0" w:rsidRPr="00432687">
        <w:rPr>
          <w:rFonts w:ascii="Times New Roman" w:hAnsi="Times New Roman" w:cs="Times New Roman"/>
          <w:sz w:val="24"/>
          <w:szCs w:val="24"/>
        </w:rPr>
        <w:t>Berdasark</w:t>
      </w:r>
      <w:r w:rsidR="00852F7F" w:rsidRPr="00432687">
        <w:rPr>
          <w:rFonts w:ascii="Times New Roman" w:hAnsi="Times New Roman" w:cs="Times New Roman"/>
          <w:sz w:val="24"/>
          <w:szCs w:val="24"/>
        </w:rPr>
        <w:t xml:space="preserve">an hasil perhitungan dari Skala </w:t>
      </w:r>
      <w:r w:rsidR="00374071" w:rsidRPr="00432687">
        <w:rPr>
          <w:rFonts w:ascii="Times New Roman" w:hAnsi="Times New Roman" w:cs="Times New Roman"/>
          <w:i/>
          <w:sz w:val="24"/>
          <w:szCs w:val="24"/>
          <w:lang w:val="en-ID"/>
        </w:rPr>
        <w:t>Turnover Intention</w:t>
      </w:r>
      <w:r w:rsidR="00852F7F" w:rsidRPr="00432687">
        <w:rPr>
          <w:rFonts w:ascii="Times New Roman" w:hAnsi="Times New Roman" w:cs="Times New Roman"/>
          <w:sz w:val="24"/>
          <w:szCs w:val="24"/>
          <w:lang w:val="en-ID"/>
        </w:rPr>
        <w:t xml:space="preserve"> </w:t>
      </w:r>
      <w:r w:rsidR="002100F0" w:rsidRPr="00432687">
        <w:rPr>
          <w:rFonts w:ascii="Times New Roman" w:hAnsi="Times New Roman" w:cs="Times New Roman"/>
          <w:sz w:val="24"/>
          <w:szCs w:val="24"/>
        </w:rPr>
        <w:t>diperoleh koefisien reliabilitas alpha (α) sebesar</w:t>
      </w:r>
      <w:r w:rsidR="007E4C80" w:rsidRPr="00432687">
        <w:rPr>
          <w:rFonts w:ascii="Times New Roman" w:hAnsi="Times New Roman" w:cs="Times New Roman"/>
          <w:sz w:val="24"/>
          <w:szCs w:val="24"/>
          <w:lang w:val="en-ID"/>
        </w:rPr>
        <w:t xml:space="preserve"> 0.815</w:t>
      </w:r>
      <w:r w:rsidR="00374071" w:rsidRPr="00432687">
        <w:rPr>
          <w:rFonts w:ascii="Times New Roman" w:hAnsi="Times New Roman" w:cs="Times New Roman"/>
          <w:sz w:val="24"/>
          <w:szCs w:val="24"/>
        </w:rPr>
        <w:t>,</w:t>
      </w:r>
      <w:r w:rsidR="00374071" w:rsidRPr="00432687">
        <w:rPr>
          <w:rFonts w:ascii="Times New Roman" w:hAnsi="Times New Roman" w:cs="Times New Roman"/>
          <w:sz w:val="24"/>
          <w:szCs w:val="24"/>
          <w:lang w:val="en-ID"/>
        </w:rPr>
        <w:t xml:space="preserve"> </w:t>
      </w:r>
      <w:r w:rsidR="00374071" w:rsidRPr="00432687">
        <w:rPr>
          <w:rFonts w:ascii="Times New Roman" w:hAnsi="Times New Roman" w:cs="Times New Roman"/>
          <w:sz w:val="24"/>
          <w:szCs w:val="24"/>
        </w:rPr>
        <w:t xml:space="preserve">Skala </w:t>
      </w:r>
      <w:r w:rsidR="00374071" w:rsidRPr="00432687">
        <w:rPr>
          <w:rFonts w:ascii="Times New Roman" w:hAnsi="Times New Roman" w:cs="Times New Roman"/>
          <w:i/>
          <w:sz w:val="24"/>
          <w:szCs w:val="24"/>
          <w:lang w:val="en-ID"/>
        </w:rPr>
        <w:t>Job I</w:t>
      </w:r>
      <w:r w:rsidR="005706EF" w:rsidRPr="00432687">
        <w:rPr>
          <w:rFonts w:ascii="Times New Roman" w:hAnsi="Times New Roman" w:cs="Times New Roman"/>
          <w:i/>
          <w:sz w:val="24"/>
          <w:szCs w:val="24"/>
          <w:lang w:val="en-ID"/>
        </w:rPr>
        <w:t xml:space="preserve">nsecurity </w:t>
      </w:r>
      <w:r w:rsidR="005706EF" w:rsidRPr="00432687">
        <w:rPr>
          <w:rFonts w:ascii="Times New Roman" w:hAnsi="Times New Roman" w:cs="Times New Roman"/>
          <w:sz w:val="24"/>
          <w:szCs w:val="24"/>
        </w:rPr>
        <w:t>sebesar</w:t>
      </w:r>
      <w:r w:rsidR="005706EF" w:rsidRPr="00432687">
        <w:rPr>
          <w:rFonts w:ascii="Times New Roman" w:hAnsi="Times New Roman" w:cs="Times New Roman"/>
          <w:sz w:val="24"/>
          <w:szCs w:val="24"/>
          <w:lang w:val="en-ID"/>
        </w:rPr>
        <w:t xml:space="preserve"> </w:t>
      </w:r>
      <w:r w:rsidR="007E4C80" w:rsidRPr="00432687">
        <w:rPr>
          <w:rFonts w:ascii="Times New Roman" w:hAnsi="Times New Roman" w:cs="Times New Roman"/>
          <w:sz w:val="24"/>
          <w:szCs w:val="24"/>
        </w:rPr>
        <w:t>0.791</w:t>
      </w:r>
      <w:r w:rsidR="005706EF" w:rsidRPr="00432687">
        <w:rPr>
          <w:rFonts w:ascii="Times New Roman" w:hAnsi="Times New Roman" w:cs="Times New Roman"/>
          <w:i/>
          <w:sz w:val="24"/>
          <w:szCs w:val="24"/>
          <w:lang w:val="en-ID"/>
        </w:rPr>
        <w:t xml:space="preserve">, </w:t>
      </w:r>
      <w:r w:rsidR="00994AC3" w:rsidRPr="00432687">
        <w:rPr>
          <w:rFonts w:ascii="Times New Roman" w:hAnsi="Times New Roman" w:cs="Times New Roman"/>
          <w:sz w:val="24"/>
          <w:szCs w:val="24"/>
        </w:rPr>
        <w:t xml:space="preserve">dan </w:t>
      </w:r>
      <w:r w:rsidR="00994AC3" w:rsidRPr="00432687">
        <w:rPr>
          <w:rFonts w:ascii="Times New Roman" w:hAnsi="Times New Roman" w:cs="Times New Roman"/>
          <w:sz w:val="24"/>
          <w:szCs w:val="24"/>
          <w:lang w:val="en-ID"/>
        </w:rPr>
        <w:t>S</w:t>
      </w:r>
      <w:r w:rsidR="005706EF" w:rsidRPr="00432687">
        <w:rPr>
          <w:rFonts w:ascii="Times New Roman" w:hAnsi="Times New Roman" w:cs="Times New Roman"/>
          <w:sz w:val="24"/>
          <w:szCs w:val="24"/>
        </w:rPr>
        <w:t xml:space="preserve">kala </w:t>
      </w:r>
      <w:r w:rsidR="005706EF" w:rsidRPr="00432687">
        <w:rPr>
          <w:rFonts w:ascii="Times New Roman" w:hAnsi="Times New Roman" w:cs="Times New Roman"/>
          <w:i/>
          <w:sz w:val="24"/>
          <w:szCs w:val="24"/>
          <w:lang w:val="en-ID"/>
        </w:rPr>
        <w:t xml:space="preserve">Burnout </w:t>
      </w:r>
      <w:r w:rsidR="005706EF" w:rsidRPr="00432687">
        <w:rPr>
          <w:rFonts w:ascii="Times New Roman" w:hAnsi="Times New Roman" w:cs="Times New Roman"/>
          <w:sz w:val="24"/>
          <w:szCs w:val="24"/>
        </w:rPr>
        <w:t>sebesar</w:t>
      </w:r>
      <w:r w:rsidR="005706EF" w:rsidRPr="00432687">
        <w:rPr>
          <w:rFonts w:ascii="Times New Roman" w:hAnsi="Times New Roman" w:cs="Times New Roman"/>
          <w:sz w:val="24"/>
          <w:szCs w:val="24"/>
          <w:lang w:val="en-ID"/>
        </w:rPr>
        <w:t xml:space="preserve"> </w:t>
      </w:r>
      <w:r w:rsidR="005706EF" w:rsidRPr="00432687">
        <w:rPr>
          <w:rFonts w:ascii="Times New Roman" w:hAnsi="Times New Roman" w:cs="Times New Roman"/>
          <w:sz w:val="24"/>
          <w:szCs w:val="24"/>
        </w:rPr>
        <w:t>0.922</w:t>
      </w:r>
      <w:r w:rsidR="00994AC3" w:rsidRPr="00432687">
        <w:rPr>
          <w:rFonts w:ascii="Times New Roman" w:hAnsi="Times New Roman" w:cs="Times New Roman"/>
          <w:sz w:val="24"/>
          <w:szCs w:val="24"/>
          <w:lang w:val="en-ID"/>
        </w:rPr>
        <w:t xml:space="preserve">. </w:t>
      </w:r>
      <w:r w:rsidR="00994AC3" w:rsidRPr="00432687">
        <w:rPr>
          <w:rFonts w:ascii="Times New Roman" w:hAnsi="Times New Roman" w:cs="Times New Roman"/>
          <w:bCs/>
          <w:sz w:val="24"/>
          <w:szCs w:val="24"/>
          <w:lang w:val="en-US"/>
        </w:rPr>
        <w:t>Analisis data dilakukan dengan analisi regresi</w:t>
      </w:r>
      <w:r w:rsidR="0069098E" w:rsidRPr="00432687">
        <w:rPr>
          <w:rFonts w:ascii="Times New Roman" w:hAnsi="Times New Roman" w:cs="Times New Roman"/>
          <w:sz w:val="24"/>
          <w:szCs w:val="24"/>
        </w:rPr>
        <w:t>. Keseluruhan data dianalisis dengan menggunakan</w:t>
      </w:r>
      <w:r w:rsidR="0069098E" w:rsidRPr="00432687">
        <w:rPr>
          <w:rFonts w:ascii="Times New Roman" w:hAnsi="Times New Roman" w:cs="Times New Roman"/>
          <w:sz w:val="24"/>
          <w:szCs w:val="24"/>
          <w:lang w:val="en-US"/>
        </w:rPr>
        <w:t xml:space="preserve"> </w:t>
      </w:r>
      <w:r w:rsidR="00264C29" w:rsidRPr="00432687">
        <w:rPr>
          <w:rFonts w:ascii="Times New Roman" w:hAnsi="Times New Roman" w:cs="Times New Roman"/>
          <w:sz w:val="24"/>
          <w:szCs w:val="24"/>
        </w:rPr>
        <w:t>program SPSS v.23.</w:t>
      </w:r>
    </w:p>
    <w:p w:rsidR="00AF1227" w:rsidRPr="00432687" w:rsidRDefault="00AF1227" w:rsidP="0001332E">
      <w:pPr>
        <w:pStyle w:val="ListParagraph"/>
        <w:spacing w:after="0" w:line="360" w:lineRule="auto"/>
        <w:ind w:left="0"/>
        <w:jc w:val="both"/>
        <w:rPr>
          <w:rFonts w:ascii="Times New Roman" w:eastAsia="Times New Roman" w:hAnsi="Times New Roman" w:cs="Times New Roman"/>
          <w:i/>
          <w:sz w:val="24"/>
          <w:szCs w:val="24"/>
          <w:lang w:val="en-US"/>
        </w:rPr>
      </w:pPr>
    </w:p>
    <w:p w:rsidR="0069098E" w:rsidRPr="00432687" w:rsidRDefault="00C00C1F" w:rsidP="00825332">
      <w:pPr>
        <w:pStyle w:val="ListParagraph"/>
        <w:spacing w:after="0" w:line="360" w:lineRule="auto"/>
        <w:ind w:left="0"/>
        <w:jc w:val="both"/>
        <w:rPr>
          <w:rFonts w:ascii="Times New Roman" w:eastAsia="Times New Roman" w:hAnsi="Times New Roman" w:cs="Times New Roman"/>
          <w:b/>
          <w:sz w:val="24"/>
          <w:szCs w:val="24"/>
          <w:lang w:val="en-US"/>
        </w:rPr>
      </w:pPr>
      <w:r w:rsidRPr="00432687">
        <w:rPr>
          <w:rFonts w:ascii="Times New Roman" w:eastAsia="Times New Roman" w:hAnsi="Times New Roman" w:cs="Times New Roman"/>
          <w:b/>
          <w:sz w:val="24"/>
          <w:szCs w:val="24"/>
          <w:lang w:val="en-US"/>
        </w:rPr>
        <w:t>HASIL DAN PEMBAHASAN</w:t>
      </w:r>
    </w:p>
    <w:p w:rsidR="00A443E8" w:rsidRPr="00432687" w:rsidRDefault="00825332" w:rsidP="00432687">
      <w:pPr>
        <w:shd w:val="clear" w:color="auto" w:fill="FFFFFF"/>
        <w:spacing w:after="0" w:line="360" w:lineRule="auto"/>
        <w:ind w:firstLine="567"/>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Hasil penelitian </w:t>
      </w:r>
      <w:r w:rsidRPr="00432687">
        <w:rPr>
          <w:rFonts w:ascii="Times New Roman" w:hAnsi="Times New Roman" w:cs="Times New Roman"/>
          <w:sz w:val="24"/>
          <w:szCs w:val="24"/>
          <w:lang w:val="en-US"/>
        </w:rPr>
        <w:t>ini menunjukkan bahwa pada hipotesis 1 (satu) yaitu terdapat</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 xml:space="preserve">hubungan </w:t>
      </w:r>
      <w:r w:rsidRPr="00432687">
        <w:rPr>
          <w:rFonts w:ascii="Times New Roman" w:hAnsi="Times New Roman" w:cs="Times New Roman"/>
          <w:sz w:val="24"/>
          <w:szCs w:val="24"/>
        </w:rPr>
        <w:t>positif yang signifikan antar</w:t>
      </w:r>
      <w:r w:rsidRPr="00432687">
        <w:rPr>
          <w:rFonts w:ascii="Times New Roman" w:hAnsi="Times New Roman" w:cs="Times New Roman"/>
          <w:sz w:val="24"/>
          <w:szCs w:val="24"/>
          <w:lang w:val="en-US"/>
        </w:rPr>
        <w:t xml:space="preserve">a </w:t>
      </w:r>
      <w:r w:rsidRPr="00432687">
        <w:rPr>
          <w:rFonts w:ascii="Times New Roman" w:hAnsi="Times New Roman" w:cs="Times New Roman"/>
          <w:i/>
          <w:sz w:val="24"/>
          <w:szCs w:val="24"/>
        </w:rPr>
        <w:t xml:space="preserve">job insecurity </w:t>
      </w:r>
      <w:r w:rsidRPr="00432687">
        <w:rPr>
          <w:rFonts w:ascii="Times New Roman" w:hAnsi="Times New Roman" w:cs="Times New Roman"/>
          <w:sz w:val="24"/>
          <w:szCs w:val="24"/>
        </w:rPr>
        <w:t xml:space="preserve">dengan </w:t>
      </w:r>
      <w:r w:rsidRPr="00432687">
        <w:rPr>
          <w:rFonts w:ascii="Times New Roman" w:hAnsi="Times New Roman" w:cs="Times New Roman"/>
          <w:i/>
          <w:sz w:val="24"/>
          <w:szCs w:val="24"/>
        </w:rPr>
        <w:t xml:space="preserve">turnover intention </w:t>
      </w:r>
      <w:r w:rsidRPr="00432687">
        <w:rPr>
          <w:rFonts w:ascii="Times New Roman" w:hAnsi="Times New Roman" w:cs="Times New Roman"/>
          <w:sz w:val="24"/>
          <w:szCs w:val="24"/>
        </w:rPr>
        <w:t>pada karyawan di PT. X</w:t>
      </w:r>
      <w:r w:rsidRPr="00432687">
        <w:rPr>
          <w:rFonts w:ascii="Times New Roman" w:hAnsi="Times New Roman" w:cs="Times New Roman"/>
          <w:sz w:val="24"/>
          <w:szCs w:val="24"/>
          <w:lang w:val="en-ID"/>
        </w:rPr>
        <w:t xml:space="preserve"> dapat diterima karena diperoleh </w:t>
      </w:r>
      <w:r w:rsidRPr="00432687">
        <w:rPr>
          <w:rFonts w:ascii="Times New Roman" w:hAnsi="Times New Roman" w:cs="Times New Roman"/>
          <w:sz w:val="24"/>
          <w:szCs w:val="24"/>
          <w:lang w:val="en-US"/>
        </w:rPr>
        <w:t>koefisien</w:t>
      </w:r>
      <w:r w:rsidRPr="00432687">
        <w:rPr>
          <w:rFonts w:ascii="Times New Roman" w:hAnsi="Times New Roman" w:cs="Times New Roman"/>
          <w:sz w:val="24"/>
          <w:szCs w:val="24"/>
        </w:rPr>
        <w:t xml:space="preserve"> korelasi (rxy) sebesar 0.</w:t>
      </w:r>
      <w:r w:rsidR="002B3121" w:rsidRPr="00432687">
        <w:rPr>
          <w:rFonts w:ascii="Times New Roman" w:hAnsi="Times New Roman" w:cs="Times New Roman"/>
          <w:sz w:val="24"/>
          <w:szCs w:val="24"/>
          <w:lang w:val="en-US"/>
        </w:rPr>
        <w:t>579</w:t>
      </w:r>
      <w:r w:rsidRPr="00432687">
        <w:rPr>
          <w:rFonts w:ascii="Times New Roman" w:hAnsi="Times New Roman" w:cs="Times New Roman"/>
          <w:sz w:val="24"/>
          <w:szCs w:val="24"/>
          <w:lang w:val="en-US"/>
        </w:rPr>
        <w:t xml:space="preserve"> </w:t>
      </w:r>
      <w:r w:rsidRPr="00432687">
        <w:rPr>
          <w:rFonts w:ascii="Times New Roman" w:hAnsi="Times New Roman" w:cs="Times New Roman"/>
          <w:sz w:val="24"/>
          <w:szCs w:val="24"/>
        </w:rPr>
        <w:t>dengan p</w:t>
      </w:r>
      <w:r w:rsidRPr="00432687">
        <w:rPr>
          <w:rFonts w:ascii="Times New Roman" w:hAnsi="Times New Roman" w:cs="Times New Roman"/>
          <w:sz w:val="24"/>
          <w:szCs w:val="24"/>
          <w:lang w:val="en-US"/>
        </w:rPr>
        <w:t xml:space="preserve"> </w:t>
      </w:r>
      <w:r w:rsidRPr="00432687">
        <w:rPr>
          <w:rFonts w:ascii="Times New Roman" w:hAnsi="Times New Roman" w:cs="Times New Roman"/>
          <w:sz w:val="24"/>
          <w:szCs w:val="24"/>
        </w:rPr>
        <w:t>= 0.000</w:t>
      </w:r>
      <w:r w:rsidRPr="00432687">
        <w:rPr>
          <w:rFonts w:ascii="Times New Roman" w:hAnsi="Times New Roman" w:cs="Times New Roman"/>
          <w:sz w:val="24"/>
          <w:szCs w:val="24"/>
          <w:lang w:val="en-US"/>
        </w:rPr>
        <w:t xml:space="preserve">. </w:t>
      </w:r>
      <w:r w:rsidRPr="00432687">
        <w:rPr>
          <w:rFonts w:ascii="Times New Roman" w:hAnsi="Times New Roman" w:cs="Times New Roman"/>
          <w:sz w:val="24"/>
          <w:szCs w:val="24"/>
          <w:lang w:val="en-US"/>
        </w:rPr>
        <w:lastRenderedPageBreak/>
        <w:t xml:space="preserve">Diterimanya hipotesis dalam penelitian ini </w:t>
      </w:r>
      <w:r w:rsidRPr="00432687">
        <w:rPr>
          <w:rFonts w:ascii="Times New Roman" w:hAnsi="Times New Roman" w:cs="Times New Roman"/>
          <w:sz w:val="24"/>
          <w:szCs w:val="24"/>
          <w:lang w:val="en-ID"/>
        </w:rPr>
        <w:t xml:space="preserve">sesuai dengan hasil penelitian Nurfauzan dan Halilah (2017) yang menunjukkan bahwa </w:t>
      </w:r>
      <w:r w:rsidRPr="00432687">
        <w:rPr>
          <w:rFonts w:ascii="Times New Roman" w:hAnsi="Times New Roman" w:cs="Times New Roman"/>
          <w:i/>
          <w:sz w:val="24"/>
          <w:szCs w:val="24"/>
          <w:lang w:val="en-ID"/>
        </w:rPr>
        <w:t>job insecurity</w:t>
      </w:r>
      <w:r w:rsidRPr="00432687">
        <w:rPr>
          <w:rFonts w:ascii="Times New Roman" w:hAnsi="Times New Roman" w:cs="Times New Roman"/>
          <w:sz w:val="24"/>
          <w:szCs w:val="24"/>
          <w:lang w:val="en-ID"/>
        </w:rPr>
        <w:t xml:space="preserve"> mampu mempengaruhi seberapa besar tingkat </w:t>
      </w:r>
      <w:r w:rsidRPr="00432687">
        <w:rPr>
          <w:rFonts w:ascii="Times New Roman" w:hAnsi="Times New Roman" w:cs="Times New Roman"/>
          <w:i/>
          <w:iCs/>
          <w:sz w:val="24"/>
          <w:szCs w:val="24"/>
        </w:rPr>
        <w:t>turnover intention</w:t>
      </w:r>
      <w:r w:rsidRPr="00432687">
        <w:rPr>
          <w:rFonts w:ascii="Times New Roman" w:hAnsi="Times New Roman" w:cs="Times New Roman"/>
          <w:i/>
          <w:iCs/>
          <w:sz w:val="24"/>
          <w:szCs w:val="24"/>
          <w:lang w:val="en-ID"/>
        </w:rPr>
        <w:t xml:space="preserve"> </w:t>
      </w:r>
      <w:r w:rsidRPr="00432687">
        <w:rPr>
          <w:rFonts w:ascii="Times New Roman" w:hAnsi="Times New Roman" w:cs="Times New Roman"/>
          <w:iCs/>
          <w:sz w:val="24"/>
          <w:szCs w:val="24"/>
          <w:lang w:val="en-ID"/>
        </w:rPr>
        <w:t>karyawan.</w:t>
      </w:r>
      <w:r w:rsidRPr="00432687">
        <w:rPr>
          <w:rFonts w:ascii="Times New Roman" w:hAnsi="Times New Roman" w:cs="Times New Roman"/>
          <w:sz w:val="24"/>
          <w:szCs w:val="24"/>
          <w:lang w:val="en-ID"/>
        </w:rPr>
        <w:t xml:space="preserve"> </w:t>
      </w:r>
    </w:p>
    <w:p w:rsidR="00A443E8" w:rsidRPr="00432687" w:rsidRDefault="00A443E8" w:rsidP="00825332">
      <w:pPr>
        <w:shd w:val="clear" w:color="auto" w:fill="FFFFFF"/>
        <w:spacing w:after="0" w:line="360" w:lineRule="auto"/>
        <w:ind w:firstLine="567"/>
        <w:jc w:val="both"/>
        <w:rPr>
          <w:rFonts w:ascii="Times New Roman" w:hAnsi="Times New Roman" w:cs="Times New Roman"/>
          <w:sz w:val="24"/>
          <w:szCs w:val="24"/>
          <w:lang w:val="en-ID"/>
        </w:rPr>
      </w:pPr>
    </w:p>
    <w:p w:rsidR="00A443E8" w:rsidRPr="00432687" w:rsidRDefault="00A443E8" w:rsidP="00A443E8">
      <w:pPr>
        <w:shd w:val="clear" w:color="auto" w:fill="FFFFFF"/>
        <w:spacing w:after="0" w:line="240" w:lineRule="auto"/>
        <w:jc w:val="center"/>
        <w:rPr>
          <w:rFonts w:ascii="Times New Roman" w:eastAsiaTheme="minorHAnsi" w:hAnsi="Times New Roman" w:cs="Times New Roman"/>
          <w:b/>
          <w:sz w:val="24"/>
          <w:szCs w:val="24"/>
          <w:lang w:val="en-ID" w:eastAsia="en-US"/>
        </w:rPr>
      </w:pPr>
      <w:r w:rsidRPr="00432687">
        <w:rPr>
          <w:rFonts w:ascii="Times New Roman" w:eastAsiaTheme="minorHAnsi" w:hAnsi="Times New Roman" w:cs="Times New Roman"/>
          <w:b/>
          <w:sz w:val="24"/>
          <w:szCs w:val="24"/>
          <w:lang w:val="en-ID" w:eastAsia="en-US"/>
        </w:rPr>
        <w:t>Tabel 1</w:t>
      </w:r>
    </w:p>
    <w:p w:rsidR="00A443E8" w:rsidRPr="00432687" w:rsidRDefault="00A443E8" w:rsidP="00A443E8">
      <w:pPr>
        <w:shd w:val="clear" w:color="auto" w:fill="FFFFFF"/>
        <w:spacing w:after="0" w:line="240" w:lineRule="auto"/>
        <w:jc w:val="center"/>
        <w:rPr>
          <w:rFonts w:ascii="Times New Roman" w:eastAsiaTheme="minorHAnsi" w:hAnsi="Times New Roman" w:cs="Times New Roman"/>
          <w:b/>
          <w:sz w:val="24"/>
          <w:szCs w:val="24"/>
          <w:lang w:val="en-ID" w:eastAsia="en-US"/>
        </w:rPr>
      </w:pPr>
      <w:r w:rsidRPr="00432687">
        <w:rPr>
          <w:rFonts w:ascii="Times New Roman" w:eastAsiaTheme="minorHAnsi" w:hAnsi="Times New Roman" w:cs="Times New Roman"/>
          <w:b/>
          <w:sz w:val="24"/>
          <w:szCs w:val="24"/>
          <w:lang w:val="en-ID" w:eastAsia="en-US"/>
        </w:rPr>
        <w:t xml:space="preserve">Kategorisasi </w:t>
      </w:r>
      <w:r w:rsidRPr="00432687">
        <w:rPr>
          <w:rFonts w:ascii="Times New Roman" w:eastAsiaTheme="minorHAnsi" w:hAnsi="Times New Roman" w:cs="Times New Roman"/>
          <w:b/>
          <w:i/>
          <w:sz w:val="24"/>
          <w:szCs w:val="24"/>
          <w:lang w:val="en-ID" w:eastAsia="en-US"/>
        </w:rPr>
        <w:t>Turnover Intention</w:t>
      </w:r>
    </w:p>
    <w:tbl>
      <w:tblPr>
        <w:tblW w:w="4182" w:type="dxa"/>
        <w:tblLayout w:type="fixed"/>
        <w:tblCellMar>
          <w:left w:w="0" w:type="dxa"/>
          <w:right w:w="0" w:type="dxa"/>
        </w:tblCellMar>
        <w:tblLook w:val="01E0" w:firstRow="1" w:lastRow="1" w:firstColumn="1" w:lastColumn="1" w:noHBand="0" w:noVBand="0"/>
      </w:tblPr>
      <w:tblGrid>
        <w:gridCol w:w="1079"/>
        <w:gridCol w:w="1079"/>
        <w:gridCol w:w="539"/>
        <w:gridCol w:w="1485"/>
      </w:tblGrid>
      <w:tr w:rsidR="00432687" w:rsidRPr="00432687" w:rsidTr="00A443E8">
        <w:trPr>
          <w:trHeight w:val="275"/>
        </w:trPr>
        <w:tc>
          <w:tcPr>
            <w:tcW w:w="1079" w:type="dxa"/>
            <w:tcBorders>
              <w:top w:val="single" w:sz="4" w:space="0" w:color="000000"/>
              <w:bottom w:val="single" w:sz="4" w:space="0" w:color="000000"/>
            </w:tcBorders>
          </w:tcPr>
          <w:p w:rsidR="00A443E8" w:rsidRPr="00432687" w:rsidRDefault="00A443E8" w:rsidP="00314269">
            <w:pPr>
              <w:pStyle w:val="TableParagraph"/>
              <w:spacing w:line="253" w:lineRule="exact"/>
              <w:ind w:left="204"/>
              <w:jc w:val="left"/>
            </w:pPr>
            <w:r w:rsidRPr="00432687">
              <w:t>Kategori</w:t>
            </w:r>
          </w:p>
        </w:tc>
        <w:tc>
          <w:tcPr>
            <w:tcW w:w="1079" w:type="dxa"/>
            <w:tcBorders>
              <w:top w:val="single" w:sz="4" w:space="0" w:color="000000"/>
              <w:bottom w:val="single" w:sz="4" w:space="0" w:color="000000"/>
            </w:tcBorders>
          </w:tcPr>
          <w:p w:rsidR="00A443E8" w:rsidRPr="00432687" w:rsidRDefault="00A443E8" w:rsidP="00314269">
            <w:pPr>
              <w:pStyle w:val="TableParagraph"/>
              <w:spacing w:line="253" w:lineRule="exact"/>
              <w:ind w:left="163" w:right="249"/>
            </w:pPr>
            <w:r w:rsidRPr="00432687">
              <w:t>Skor</w:t>
            </w:r>
          </w:p>
        </w:tc>
        <w:tc>
          <w:tcPr>
            <w:tcW w:w="539" w:type="dxa"/>
            <w:tcBorders>
              <w:top w:val="single" w:sz="4" w:space="0" w:color="000000"/>
              <w:bottom w:val="single" w:sz="4" w:space="0" w:color="000000"/>
            </w:tcBorders>
          </w:tcPr>
          <w:p w:rsidR="00A443E8" w:rsidRPr="00432687" w:rsidRDefault="00A443E8" w:rsidP="00314269">
            <w:pPr>
              <w:pStyle w:val="TableParagraph"/>
              <w:spacing w:line="253" w:lineRule="exact"/>
              <w:ind w:left="303"/>
              <w:jc w:val="left"/>
            </w:pPr>
            <w:r w:rsidRPr="00432687">
              <w:rPr>
                <w:w w:val="99"/>
              </w:rPr>
              <w:t>N</w:t>
            </w:r>
          </w:p>
        </w:tc>
        <w:tc>
          <w:tcPr>
            <w:tcW w:w="1485" w:type="dxa"/>
            <w:tcBorders>
              <w:top w:val="single" w:sz="4" w:space="0" w:color="000000"/>
              <w:bottom w:val="single" w:sz="4" w:space="0" w:color="000000"/>
            </w:tcBorders>
          </w:tcPr>
          <w:p w:rsidR="00A443E8" w:rsidRPr="00432687" w:rsidRDefault="00A443E8" w:rsidP="00314269">
            <w:pPr>
              <w:pStyle w:val="TableParagraph"/>
              <w:spacing w:line="253" w:lineRule="exact"/>
              <w:ind w:left="190" w:right="105"/>
            </w:pPr>
            <w:r w:rsidRPr="00432687">
              <w:t>Presentase</w:t>
            </w:r>
          </w:p>
        </w:tc>
      </w:tr>
      <w:tr w:rsidR="00432687" w:rsidRPr="00432687" w:rsidTr="00A443E8">
        <w:trPr>
          <w:trHeight w:val="281"/>
        </w:trPr>
        <w:tc>
          <w:tcPr>
            <w:tcW w:w="1079" w:type="dxa"/>
            <w:tcBorders>
              <w:top w:val="single" w:sz="4" w:space="0" w:color="000000"/>
            </w:tcBorders>
          </w:tcPr>
          <w:p w:rsidR="00A443E8" w:rsidRPr="00432687" w:rsidRDefault="00A443E8" w:rsidP="00314269">
            <w:pPr>
              <w:pStyle w:val="TableParagraph"/>
              <w:spacing w:line="260" w:lineRule="exact"/>
              <w:ind w:left="108"/>
              <w:jc w:val="left"/>
            </w:pPr>
            <w:r w:rsidRPr="00432687">
              <w:t>Tinggi</w:t>
            </w:r>
          </w:p>
        </w:tc>
        <w:tc>
          <w:tcPr>
            <w:tcW w:w="1079" w:type="dxa"/>
            <w:tcBorders>
              <w:top w:val="single" w:sz="4" w:space="0" w:color="000000"/>
            </w:tcBorders>
          </w:tcPr>
          <w:p w:rsidR="00A443E8" w:rsidRPr="00432687" w:rsidRDefault="00A443E8" w:rsidP="00314269">
            <w:pPr>
              <w:pStyle w:val="TableParagraph"/>
              <w:spacing w:line="260" w:lineRule="exact"/>
              <w:ind w:left="156" w:right="249"/>
            </w:pPr>
            <w:r w:rsidRPr="00432687">
              <w:t>X ≥ 66</w:t>
            </w:r>
          </w:p>
        </w:tc>
        <w:tc>
          <w:tcPr>
            <w:tcW w:w="539" w:type="dxa"/>
            <w:tcBorders>
              <w:top w:val="single" w:sz="4" w:space="0" w:color="000000"/>
            </w:tcBorders>
          </w:tcPr>
          <w:p w:rsidR="00A443E8" w:rsidRPr="00432687" w:rsidRDefault="00A443E8" w:rsidP="00314269">
            <w:pPr>
              <w:pStyle w:val="TableParagraph"/>
              <w:spacing w:line="260" w:lineRule="exact"/>
              <w:ind w:left="332"/>
              <w:jc w:val="left"/>
            </w:pPr>
            <w:r w:rsidRPr="00432687">
              <w:t>1</w:t>
            </w:r>
          </w:p>
        </w:tc>
        <w:tc>
          <w:tcPr>
            <w:tcW w:w="1485" w:type="dxa"/>
            <w:tcBorders>
              <w:top w:val="single" w:sz="4" w:space="0" w:color="000000"/>
            </w:tcBorders>
          </w:tcPr>
          <w:p w:rsidR="00A443E8" w:rsidRPr="00432687" w:rsidRDefault="00A443E8" w:rsidP="00314269">
            <w:pPr>
              <w:pStyle w:val="TableParagraph"/>
              <w:spacing w:line="260" w:lineRule="exact"/>
              <w:ind w:left="438"/>
            </w:pPr>
            <w:r w:rsidRPr="00432687">
              <w:t>3.3 %</w:t>
            </w:r>
          </w:p>
        </w:tc>
      </w:tr>
      <w:tr w:rsidR="00432687" w:rsidRPr="00432687" w:rsidTr="00A443E8">
        <w:trPr>
          <w:trHeight w:val="285"/>
        </w:trPr>
        <w:tc>
          <w:tcPr>
            <w:tcW w:w="1079" w:type="dxa"/>
          </w:tcPr>
          <w:p w:rsidR="00A443E8" w:rsidRPr="00432687" w:rsidRDefault="00A443E8" w:rsidP="00314269">
            <w:pPr>
              <w:pStyle w:val="TableParagraph"/>
              <w:spacing w:line="263" w:lineRule="exact"/>
              <w:ind w:left="108"/>
              <w:jc w:val="left"/>
            </w:pPr>
            <w:r w:rsidRPr="00432687">
              <w:t>Sedang</w:t>
            </w:r>
          </w:p>
        </w:tc>
        <w:tc>
          <w:tcPr>
            <w:tcW w:w="1079" w:type="dxa"/>
          </w:tcPr>
          <w:p w:rsidR="00A443E8" w:rsidRPr="00432687" w:rsidRDefault="00A443E8" w:rsidP="00314269">
            <w:pPr>
              <w:pStyle w:val="TableParagraph"/>
              <w:spacing w:line="263" w:lineRule="exact"/>
              <w:ind w:left="166" w:right="249"/>
            </w:pPr>
            <w:r w:rsidRPr="00432687">
              <w:t>44 ≤ X &lt; 66</w:t>
            </w:r>
          </w:p>
        </w:tc>
        <w:tc>
          <w:tcPr>
            <w:tcW w:w="539" w:type="dxa"/>
          </w:tcPr>
          <w:p w:rsidR="00A443E8" w:rsidRPr="00432687" w:rsidRDefault="00A443E8" w:rsidP="00314269">
            <w:pPr>
              <w:pStyle w:val="TableParagraph"/>
              <w:spacing w:line="263" w:lineRule="exact"/>
              <w:ind w:left="270"/>
              <w:jc w:val="left"/>
            </w:pPr>
            <w:r w:rsidRPr="00432687">
              <w:t>19</w:t>
            </w:r>
          </w:p>
        </w:tc>
        <w:tc>
          <w:tcPr>
            <w:tcW w:w="1485" w:type="dxa"/>
          </w:tcPr>
          <w:p w:rsidR="00A443E8" w:rsidRPr="00432687" w:rsidRDefault="00A443E8" w:rsidP="00314269">
            <w:pPr>
              <w:pStyle w:val="TableParagraph"/>
              <w:spacing w:line="263" w:lineRule="exact"/>
              <w:ind w:left="190" w:right="-72"/>
            </w:pPr>
            <w:r w:rsidRPr="00432687">
              <w:t>60 %</w:t>
            </w:r>
          </w:p>
        </w:tc>
      </w:tr>
      <w:tr w:rsidR="00432687" w:rsidRPr="00432687" w:rsidTr="00A443E8">
        <w:trPr>
          <w:trHeight w:val="283"/>
        </w:trPr>
        <w:tc>
          <w:tcPr>
            <w:tcW w:w="1079" w:type="dxa"/>
            <w:tcBorders>
              <w:bottom w:val="single" w:sz="4" w:space="0" w:color="000000"/>
            </w:tcBorders>
          </w:tcPr>
          <w:p w:rsidR="00A443E8" w:rsidRPr="00432687" w:rsidRDefault="00A443E8" w:rsidP="00314269">
            <w:pPr>
              <w:pStyle w:val="TableParagraph"/>
              <w:spacing w:line="262" w:lineRule="exact"/>
              <w:ind w:left="108"/>
              <w:jc w:val="left"/>
            </w:pPr>
            <w:r w:rsidRPr="00432687">
              <w:t>Rendah</w:t>
            </w:r>
          </w:p>
        </w:tc>
        <w:tc>
          <w:tcPr>
            <w:tcW w:w="1079" w:type="dxa"/>
            <w:tcBorders>
              <w:bottom w:val="single" w:sz="4" w:space="0" w:color="000000"/>
            </w:tcBorders>
          </w:tcPr>
          <w:p w:rsidR="00A443E8" w:rsidRPr="00432687" w:rsidRDefault="00A443E8" w:rsidP="00314269">
            <w:pPr>
              <w:pStyle w:val="TableParagraph"/>
              <w:spacing w:line="262" w:lineRule="exact"/>
              <w:ind w:left="161" w:right="249"/>
            </w:pPr>
            <w:r w:rsidRPr="00432687">
              <w:t>X &lt; 44</w:t>
            </w:r>
          </w:p>
        </w:tc>
        <w:tc>
          <w:tcPr>
            <w:tcW w:w="539" w:type="dxa"/>
            <w:tcBorders>
              <w:bottom w:val="single" w:sz="4" w:space="0" w:color="000000"/>
            </w:tcBorders>
          </w:tcPr>
          <w:p w:rsidR="00A443E8" w:rsidRPr="00432687" w:rsidRDefault="00A443E8" w:rsidP="00314269">
            <w:pPr>
              <w:pStyle w:val="TableParagraph"/>
              <w:spacing w:line="262" w:lineRule="exact"/>
              <w:ind w:left="270"/>
              <w:jc w:val="left"/>
            </w:pPr>
            <w:r w:rsidRPr="00432687">
              <w:t>10</w:t>
            </w:r>
          </w:p>
        </w:tc>
        <w:tc>
          <w:tcPr>
            <w:tcW w:w="1485" w:type="dxa"/>
            <w:tcBorders>
              <w:bottom w:val="single" w:sz="4" w:space="0" w:color="000000"/>
            </w:tcBorders>
          </w:tcPr>
          <w:p w:rsidR="00A443E8" w:rsidRPr="00432687" w:rsidRDefault="00A443E8" w:rsidP="00314269">
            <w:pPr>
              <w:pStyle w:val="TableParagraph"/>
              <w:spacing w:line="262" w:lineRule="exact"/>
              <w:ind w:left="376"/>
            </w:pPr>
            <w:r w:rsidRPr="00432687">
              <w:t>36.7 %</w:t>
            </w:r>
          </w:p>
        </w:tc>
      </w:tr>
      <w:tr w:rsidR="00432687" w:rsidRPr="00432687" w:rsidTr="00A443E8">
        <w:trPr>
          <w:trHeight w:val="280"/>
        </w:trPr>
        <w:tc>
          <w:tcPr>
            <w:tcW w:w="1079" w:type="dxa"/>
            <w:tcBorders>
              <w:top w:val="single" w:sz="4" w:space="0" w:color="000000"/>
              <w:bottom w:val="single" w:sz="4" w:space="0" w:color="000000"/>
            </w:tcBorders>
          </w:tcPr>
          <w:p w:rsidR="00A443E8" w:rsidRPr="00432687" w:rsidRDefault="00A443E8" w:rsidP="00314269">
            <w:pPr>
              <w:pStyle w:val="TableParagraph"/>
              <w:jc w:val="left"/>
            </w:pPr>
          </w:p>
        </w:tc>
        <w:tc>
          <w:tcPr>
            <w:tcW w:w="1079" w:type="dxa"/>
            <w:tcBorders>
              <w:top w:val="single" w:sz="4" w:space="0" w:color="000000"/>
              <w:bottom w:val="single" w:sz="4" w:space="0" w:color="000000"/>
            </w:tcBorders>
          </w:tcPr>
          <w:p w:rsidR="00A443E8" w:rsidRPr="00432687" w:rsidRDefault="00A443E8" w:rsidP="00314269">
            <w:pPr>
              <w:pStyle w:val="TableParagraph"/>
            </w:pPr>
            <w:r w:rsidRPr="00432687">
              <w:t>Total</w:t>
            </w:r>
          </w:p>
        </w:tc>
        <w:tc>
          <w:tcPr>
            <w:tcW w:w="539" w:type="dxa"/>
            <w:tcBorders>
              <w:top w:val="single" w:sz="4" w:space="0" w:color="000000"/>
              <w:bottom w:val="single" w:sz="4" w:space="0" w:color="000000"/>
            </w:tcBorders>
          </w:tcPr>
          <w:p w:rsidR="00A443E8" w:rsidRPr="00432687" w:rsidRDefault="00A443E8" w:rsidP="00314269">
            <w:pPr>
              <w:pStyle w:val="TableParagraph"/>
              <w:spacing w:line="258" w:lineRule="exact"/>
              <w:ind w:left="270"/>
              <w:jc w:val="left"/>
            </w:pPr>
            <w:r w:rsidRPr="00432687">
              <w:t>30</w:t>
            </w:r>
          </w:p>
        </w:tc>
        <w:tc>
          <w:tcPr>
            <w:tcW w:w="1485" w:type="dxa"/>
            <w:tcBorders>
              <w:top w:val="single" w:sz="4" w:space="0" w:color="000000"/>
              <w:bottom w:val="single" w:sz="4" w:space="0" w:color="000000"/>
            </w:tcBorders>
          </w:tcPr>
          <w:p w:rsidR="00A443E8" w:rsidRPr="00432687" w:rsidRDefault="00A443E8" w:rsidP="00314269">
            <w:pPr>
              <w:pStyle w:val="TableParagraph"/>
              <w:spacing w:line="258" w:lineRule="exact"/>
              <w:ind w:left="190" w:right="98"/>
            </w:pPr>
            <w:r w:rsidRPr="00432687">
              <w:t>100 %</w:t>
            </w:r>
          </w:p>
        </w:tc>
      </w:tr>
    </w:tbl>
    <w:p w:rsidR="00A443E8" w:rsidRPr="00432687" w:rsidRDefault="00A443E8" w:rsidP="00A443E8">
      <w:pPr>
        <w:shd w:val="clear" w:color="auto" w:fill="FFFFFF"/>
        <w:spacing w:after="0" w:line="360" w:lineRule="auto"/>
        <w:jc w:val="both"/>
        <w:rPr>
          <w:rFonts w:ascii="Times New Roman" w:hAnsi="Times New Roman" w:cs="Times New Roman"/>
          <w:sz w:val="24"/>
          <w:szCs w:val="24"/>
          <w:lang w:val="en-ID"/>
        </w:rPr>
      </w:pPr>
    </w:p>
    <w:p w:rsidR="00A443E8" w:rsidRPr="00432687" w:rsidRDefault="00A443E8" w:rsidP="00A443E8">
      <w:pPr>
        <w:shd w:val="clear" w:color="auto" w:fill="FFFFFF"/>
        <w:spacing w:after="0" w:line="240" w:lineRule="auto"/>
        <w:jc w:val="center"/>
        <w:rPr>
          <w:rFonts w:ascii="Times New Roman" w:eastAsiaTheme="minorHAnsi" w:hAnsi="Times New Roman" w:cs="Times New Roman"/>
          <w:b/>
          <w:sz w:val="24"/>
          <w:szCs w:val="24"/>
          <w:lang w:val="en-ID" w:eastAsia="en-US"/>
        </w:rPr>
      </w:pPr>
      <w:r w:rsidRPr="00432687">
        <w:rPr>
          <w:rFonts w:ascii="Times New Roman" w:eastAsiaTheme="minorHAnsi" w:hAnsi="Times New Roman" w:cs="Times New Roman"/>
          <w:b/>
          <w:sz w:val="24"/>
          <w:szCs w:val="24"/>
          <w:lang w:val="en-ID" w:eastAsia="en-US"/>
        </w:rPr>
        <w:t>Tabel 2</w:t>
      </w:r>
    </w:p>
    <w:p w:rsidR="00A443E8" w:rsidRPr="00432687" w:rsidRDefault="00A443E8" w:rsidP="00A443E8">
      <w:pPr>
        <w:shd w:val="clear" w:color="auto" w:fill="FFFFFF"/>
        <w:spacing w:after="0" w:line="240" w:lineRule="auto"/>
        <w:jc w:val="center"/>
        <w:rPr>
          <w:rFonts w:ascii="Times New Roman" w:eastAsiaTheme="minorHAnsi" w:hAnsi="Times New Roman" w:cs="Times New Roman"/>
          <w:b/>
          <w:sz w:val="24"/>
          <w:szCs w:val="24"/>
          <w:lang w:val="en-ID" w:eastAsia="en-US"/>
        </w:rPr>
      </w:pPr>
      <w:r w:rsidRPr="00432687">
        <w:rPr>
          <w:rFonts w:ascii="Times New Roman" w:eastAsiaTheme="minorHAnsi" w:hAnsi="Times New Roman" w:cs="Times New Roman"/>
          <w:b/>
          <w:sz w:val="24"/>
          <w:szCs w:val="24"/>
          <w:lang w:val="en-ID" w:eastAsia="en-US"/>
        </w:rPr>
        <w:t xml:space="preserve">Kategorisasi </w:t>
      </w:r>
      <w:r w:rsidRPr="00432687">
        <w:rPr>
          <w:rFonts w:ascii="Times New Roman" w:eastAsiaTheme="minorHAnsi" w:hAnsi="Times New Roman" w:cs="Times New Roman"/>
          <w:b/>
          <w:i/>
          <w:sz w:val="24"/>
          <w:szCs w:val="24"/>
          <w:lang w:val="en-ID" w:eastAsia="en-US"/>
        </w:rPr>
        <w:t>Job Insecurity</w:t>
      </w:r>
    </w:p>
    <w:tbl>
      <w:tblPr>
        <w:tblW w:w="3902" w:type="dxa"/>
        <w:tblLayout w:type="fixed"/>
        <w:tblCellMar>
          <w:left w:w="0" w:type="dxa"/>
          <w:right w:w="0" w:type="dxa"/>
        </w:tblCellMar>
        <w:tblLook w:val="01E0" w:firstRow="1" w:lastRow="1" w:firstColumn="1" w:lastColumn="1" w:noHBand="0" w:noVBand="0"/>
      </w:tblPr>
      <w:tblGrid>
        <w:gridCol w:w="996"/>
        <w:gridCol w:w="1131"/>
        <w:gridCol w:w="425"/>
        <w:gridCol w:w="1350"/>
      </w:tblGrid>
      <w:tr w:rsidR="00432687" w:rsidRPr="00432687" w:rsidTr="00A443E8">
        <w:trPr>
          <w:trHeight w:val="452"/>
        </w:trPr>
        <w:tc>
          <w:tcPr>
            <w:tcW w:w="996" w:type="dxa"/>
            <w:tcBorders>
              <w:top w:val="single" w:sz="4" w:space="0" w:color="000000"/>
              <w:bottom w:val="single" w:sz="4" w:space="0" w:color="000000"/>
            </w:tcBorders>
          </w:tcPr>
          <w:p w:rsidR="00A443E8" w:rsidRPr="00432687" w:rsidRDefault="00A443E8" w:rsidP="00314269">
            <w:pPr>
              <w:pStyle w:val="TableParagraph"/>
              <w:spacing w:line="273" w:lineRule="exact"/>
              <w:ind w:left="157"/>
              <w:jc w:val="left"/>
            </w:pPr>
            <w:r w:rsidRPr="00432687">
              <w:t>Kategori</w:t>
            </w:r>
          </w:p>
        </w:tc>
        <w:tc>
          <w:tcPr>
            <w:tcW w:w="1131" w:type="dxa"/>
            <w:tcBorders>
              <w:top w:val="single" w:sz="4" w:space="0" w:color="000000"/>
              <w:bottom w:val="single" w:sz="4" w:space="0" w:color="000000"/>
            </w:tcBorders>
          </w:tcPr>
          <w:p w:rsidR="00A443E8" w:rsidRPr="00432687" w:rsidRDefault="00A443E8" w:rsidP="00314269">
            <w:pPr>
              <w:pStyle w:val="TableParagraph"/>
              <w:spacing w:line="273" w:lineRule="exact"/>
              <w:ind w:left="192" w:right="265"/>
            </w:pPr>
            <w:r w:rsidRPr="00432687">
              <w:t>Skor</w:t>
            </w:r>
          </w:p>
        </w:tc>
        <w:tc>
          <w:tcPr>
            <w:tcW w:w="425" w:type="dxa"/>
            <w:tcBorders>
              <w:top w:val="single" w:sz="4" w:space="0" w:color="000000"/>
              <w:bottom w:val="single" w:sz="4" w:space="0" w:color="000000"/>
            </w:tcBorders>
          </w:tcPr>
          <w:p w:rsidR="00A443E8" w:rsidRPr="00432687" w:rsidRDefault="00A443E8" w:rsidP="00314269">
            <w:pPr>
              <w:pStyle w:val="TableParagraph"/>
              <w:spacing w:line="273" w:lineRule="exact"/>
              <w:ind w:right="238"/>
              <w:jc w:val="right"/>
            </w:pPr>
            <w:r w:rsidRPr="00432687">
              <w:rPr>
                <w:w w:val="99"/>
              </w:rPr>
              <w:t>N</w:t>
            </w:r>
          </w:p>
        </w:tc>
        <w:tc>
          <w:tcPr>
            <w:tcW w:w="1350" w:type="dxa"/>
            <w:tcBorders>
              <w:top w:val="single" w:sz="4" w:space="0" w:color="000000"/>
              <w:bottom w:val="single" w:sz="4" w:space="0" w:color="000000"/>
            </w:tcBorders>
          </w:tcPr>
          <w:p w:rsidR="00A443E8" w:rsidRPr="00432687" w:rsidRDefault="00A443E8" w:rsidP="00314269">
            <w:pPr>
              <w:pStyle w:val="TableParagraph"/>
              <w:spacing w:before="1" w:line="274" w:lineRule="exact"/>
              <w:ind w:left="340" w:right="91" w:hanging="135"/>
              <w:jc w:val="left"/>
            </w:pPr>
            <w:r w:rsidRPr="00432687">
              <w:t>Presentase</w:t>
            </w:r>
          </w:p>
        </w:tc>
      </w:tr>
      <w:tr w:rsidR="00432687" w:rsidRPr="00432687" w:rsidTr="00A443E8">
        <w:trPr>
          <w:trHeight w:val="225"/>
        </w:trPr>
        <w:tc>
          <w:tcPr>
            <w:tcW w:w="996" w:type="dxa"/>
            <w:tcBorders>
              <w:top w:val="single" w:sz="4" w:space="0" w:color="000000"/>
            </w:tcBorders>
          </w:tcPr>
          <w:p w:rsidR="00A443E8" w:rsidRPr="00432687" w:rsidRDefault="00A443E8" w:rsidP="00314269">
            <w:pPr>
              <w:pStyle w:val="TableParagraph"/>
              <w:spacing w:line="257" w:lineRule="exact"/>
              <w:ind w:left="109"/>
              <w:jc w:val="left"/>
            </w:pPr>
            <w:r w:rsidRPr="00432687">
              <w:t>Tinggi</w:t>
            </w:r>
          </w:p>
        </w:tc>
        <w:tc>
          <w:tcPr>
            <w:tcW w:w="1131" w:type="dxa"/>
            <w:tcBorders>
              <w:top w:val="single" w:sz="4" w:space="0" w:color="000000"/>
            </w:tcBorders>
          </w:tcPr>
          <w:p w:rsidR="00A443E8" w:rsidRPr="00432687" w:rsidRDefault="00A443E8" w:rsidP="00314269">
            <w:pPr>
              <w:pStyle w:val="TableParagraph"/>
              <w:spacing w:line="257" w:lineRule="exact"/>
              <w:ind w:left="182" w:right="265"/>
            </w:pPr>
            <w:r w:rsidRPr="00432687">
              <w:t>X ≥ 66</w:t>
            </w:r>
          </w:p>
        </w:tc>
        <w:tc>
          <w:tcPr>
            <w:tcW w:w="425" w:type="dxa"/>
            <w:tcBorders>
              <w:top w:val="single" w:sz="4" w:space="0" w:color="000000"/>
            </w:tcBorders>
          </w:tcPr>
          <w:p w:rsidR="00A443E8" w:rsidRPr="00432687" w:rsidRDefault="00A443E8" w:rsidP="00314269">
            <w:pPr>
              <w:pStyle w:val="TableParagraph"/>
              <w:spacing w:line="257" w:lineRule="exact"/>
              <w:ind w:right="267"/>
              <w:jc w:val="right"/>
            </w:pPr>
            <w:r w:rsidRPr="00432687">
              <w:t>1</w:t>
            </w:r>
          </w:p>
        </w:tc>
        <w:tc>
          <w:tcPr>
            <w:tcW w:w="1350" w:type="dxa"/>
            <w:tcBorders>
              <w:top w:val="single" w:sz="4" w:space="0" w:color="000000"/>
            </w:tcBorders>
          </w:tcPr>
          <w:p w:rsidR="00A443E8" w:rsidRPr="00432687" w:rsidRDefault="00A443E8" w:rsidP="00A443E8">
            <w:pPr>
              <w:pStyle w:val="TableParagraph"/>
              <w:spacing w:line="257" w:lineRule="exact"/>
              <w:ind w:right="145"/>
            </w:pPr>
            <w:r w:rsidRPr="00432687">
              <w:t>3.3 %</w:t>
            </w:r>
          </w:p>
        </w:tc>
      </w:tr>
      <w:tr w:rsidR="00432687" w:rsidRPr="00432687" w:rsidTr="00A443E8">
        <w:trPr>
          <w:trHeight w:val="227"/>
        </w:trPr>
        <w:tc>
          <w:tcPr>
            <w:tcW w:w="996" w:type="dxa"/>
          </w:tcPr>
          <w:p w:rsidR="00A443E8" w:rsidRPr="00432687" w:rsidRDefault="00A443E8" w:rsidP="00314269">
            <w:pPr>
              <w:pStyle w:val="TableParagraph"/>
              <w:spacing w:line="261" w:lineRule="exact"/>
              <w:ind w:left="109"/>
              <w:jc w:val="left"/>
            </w:pPr>
            <w:r w:rsidRPr="00432687">
              <w:t>Sedang</w:t>
            </w:r>
          </w:p>
        </w:tc>
        <w:tc>
          <w:tcPr>
            <w:tcW w:w="1131" w:type="dxa"/>
          </w:tcPr>
          <w:p w:rsidR="00A443E8" w:rsidRPr="00432687" w:rsidRDefault="00A443E8" w:rsidP="00314269">
            <w:pPr>
              <w:pStyle w:val="TableParagraph"/>
              <w:spacing w:line="261" w:lineRule="exact"/>
              <w:ind w:left="193" w:right="265"/>
            </w:pPr>
            <w:r w:rsidRPr="00432687">
              <w:t>44 ≤ X &lt; 66</w:t>
            </w:r>
          </w:p>
        </w:tc>
        <w:tc>
          <w:tcPr>
            <w:tcW w:w="425" w:type="dxa"/>
          </w:tcPr>
          <w:p w:rsidR="00A443E8" w:rsidRPr="00432687" w:rsidRDefault="00A443E8" w:rsidP="00314269">
            <w:pPr>
              <w:pStyle w:val="TableParagraph"/>
              <w:spacing w:line="261" w:lineRule="exact"/>
              <w:ind w:right="204"/>
              <w:jc w:val="right"/>
            </w:pPr>
            <w:r w:rsidRPr="00432687">
              <w:t>27</w:t>
            </w:r>
          </w:p>
        </w:tc>
        <w:tc>
          <w:tcPr>
            <w:tcW w:w="1350" w:type="dxa"/>
          </w:tcPr>
          <w:p w:rsidR="00A443E8" w:rsidRPr="00432687" w:rsidRDefault="00A443E8" w:rsidP="00A443E8">
            <w:pPr>
              <w:pStyle w:val="TableParagraph"/>
              <w:spacing w:line="261" w:lineRule="exact"/>
              <w:ind w:right="174"/>
            </w:pPr>
            <w:r w:rsidRPr="00432687">
              <w:t>90 %</w:t>
            </w:r>
          </w:p>
        </w:tc>
      </w:tr>
      <w:tr w:rsidR="00432687" w:rsidRPr="00432687" w:rsidTr="00A443E8">
        <w:trPr>
          <w:trHeight w:val="228"/>
        </w:trPr>
        <w:tc>
          <w:tcPr>
            <w:tcW w:w="996" w:type="dxa"/>
            <w:tcBorders>
              <w:bottom w:val="single" w:sz="4" w:space="0" w:color="000000"/>
            </w:tcBorders>
          </w:tcPr>
          <w:p w:rsidR="00A443E8" w:rsidRPr="00432687" w:rsidRDefault="00A443E8" w:rsidP="00314269">
            <w:pPr>
              <w:pStyle w:val="TableParagraph"/>
              <w:spacing w:line="262" w:lineRule="exact"/>
              <w:ind w:left="109"/>
              <w:jc w:val="left"/>
            </w:pPr>
            <w:r w:rsidRPr="00432687">
              <w:t>Rendah</w:t>
            </w:r>
          </w:p>
        </w:tc>
        <w:tc>
          <w:tcPr>
            <w:tcW w:w="1131" w:type="dxa"/>
            <w:tcBorders>
              <w:bottom w:val="single" w:sz="4" w:space="0" w:color="000000"/>
            </w:tcBorders>
          </w:tcPr>
          <w:p w:rsidR="00A443E8" w:rsidRPr="00432687" w:rsidRDefault="00A443E8" w:rsidP="00314269">
            <w:pPr>
              <w:pStyle w:val="TableParagraph"/>
              <w:spacing w:line="262" w:lineRule="exact"/>
              <w:ind w:left="188" w:right="265"/>
            </w:pPr>
            <w:r w:rsidRPr="00432687">
              <w:t>X &lt; 44</w:t>
            </w:r>
          </w:p>
        </w:tc>
        <w:tc>
          <w:tcPr>
            <w:tcW w:w="425" w:type="dxa"/>
            <w:tcBorders>
              <w:bottom w:val="single" w:sz="4" w:space="0" w:color="000000"/>
            </w:tcBorders>
          </w:tcPr>
          <w:p w:rsidR="00A443E8" w:rsidRPr="00432687" w:rsidRDefault="00A443E8" w:rsidP="00314269">
            <w:pPr>
              <w:pStyle w:val="TableParagraph"/>
              <w:spacing w:line="262" w:lineRule="exact"/>
              <w:ind w:right="267"/>
              <w:jc w:val="right"/>
            </w:pPr>
            <w:r w:rsidRPr="00432687">
              <w:t>2</w:t>
            </w:r>
          </w:p>
        </w:tc>
        <w:tc>
          <w:tcPr>
            <w:tcW w:w="1350" w:type="dxa"/>
            <w:tcBorders>
              <w:bottom w:val="single" w:sz="4" w:space="0" w:color="000000"/>
            </w:tcBorders>
          </w:tcPr>
          <w:p w:rsidR="00A443E8" w:rsidRPr="00432687" w:rsidRDefault="00A443E8" w:rsidP="00A443E8">
            <w:pPr>
              <w:pStyle w:val="TableParagraph"/>
              <w:spacing w:line="262" w:lineRule="exact"/>
              <w:ind w:right="144"/>
            </w:pPr>
            <w:r w:rsidRPr="00432687">
              <w:t>6.7 %</w:t>
            </w:r>
          </w:p>
        </w:tc>
      </w:tr>
      <w:tr w:rsidR="00432687" w:rsidRPr="00432687" w:rsidTr="00A443E8">
        <w:trPr>
          <w:trHeight w:val="226"/>
        </w:trPr>
        <w:tc>
          <w:tcPr>
            <w:tcW w:w="996" w:type="dxa"/>
            <w:tcBorders>
              <w:top w:val="single" w:sz="4" w:space="0" w:color="000000"/>
              <w:bottom w:val="single" w:sz="4" w:space="0" w:color="000000"/>
            </w:tcBorders>
          </w:tcPr>
          <w:p w:rsidR="00A443E8" w:rsidRPr="00432687" w:rsidRDefault="00A443E8" w:rsidP="00314269">
            <w:pPr>
              <w:pStyle w:val="TableParagraph"/>
              <w:jc w:val="left"/>
            </w:pPr>
          </w:p>
        </w:tc>
        <w:tc>
          <w:tcPr>
            <w:tcW w:w="1131" w:type="dxa"/>
            <w:tcBorders>
              <w:top w:val="single" w:sz="4" w:space="0" w:color="000000"/>
              <w:bottom w:val="single" w:sz="4" w:space="0" w:color="000000"/>
            </w:tcBorders>
          </w:tcPr>
          <w:p w:rsidR="00A443E8" w:rsidRPr="00432687" w:rsidRDefault="00A443E8" w:rsidP="00314269">
            <w:pPr>
              <w:pStyle w:val="TableParagraph"/>
            </w:pPr>
            <w:r w:rsidRPr="00432687">
              <w:t>Total</w:t>
            </w:r>
          </w:p>
        </w:tc>
        <w:tc>
          <w:tcPr>
            <w:tcW w:w="425" w:type="dxa"/>
            <w:tcBorders>
              <w:top w:val="single" w:sz="4" w:space="0" w:color="000000"/>
              <w:bottom w:val="single" w:sz="4" w:space="0" w:color="000000"/>
            </w:tcBorders>
          </w:tcPr>
          <w:p w:rsidR="00A443E8" w:rsidRPr="00432687" w:rsidRDefault="00A443E8" w:rsidP="00314269">
            <w:pPr>
              <w:pStyle w:val="TableParagraph"/>
              <w:spacing w:line="258" w:lineRule="exact"/>
              <w:ind w:right="204"/>
              <w:jc w:val="right"/>
            </w:pPr>
            <w:r w:rsidRPr="00432687">
              <w:t>30</w:t>
            </w:r>
          </w:p>
        </w:tc>
        <w:tc>
          <w:tcPr>
            <w:tcW w:w="1350" w:type="dxa"/>
            <w:tcBorders>
              <w:top w:val="single" w:sz="4" w:space="0" w:color="000000"/>
              <w:bottom w:val="single" w:sz="4" w:space="0" w:color="000000"/>
            </w:tcBorders>
          </w:tcPr>
          <w:p w:rsidR="00A443E8" w:rsidRPr="00432687" w:rsidRDefault="00A443E8" w:rsidP="00A443E8">
            <w:pPr>
              <w:pStyle w:val="TableParagraph"/>
              <w:spacing w:line="258" w:lineRule="exact"/>
              <w:ind w:right="116"/>
            </w:pPr>
            <w:r w:rsidRPr="00432687">
              <w:t>100 %</w:t>
            </w:r>
          </w:p>
        </w:tc>
      </w:tr>
    </w:tbl>
    <w:p w:rsidR="00A443E8" w:rsidRPr="00432687" w:rsidRDefault="00A443E8" w:rsidP="00A443E8">
      <w:pPr>
        <w:shd w:val="clear" w:color="auto" w:fill="FFFFFF"/>
        <w:spacing w:after="0" w:line="360" w:lineRule="auto"/>
        <w:jc w:val="both"/>
        <w:rPr>
          <w:rFonts w:ascii="Times New Roman" w:hAnsi="Times New Roman" w:cs="Times New Roman"/>
          <w:sz w:val="24"/>
          <w:szCs w:val="24"/>
          <w:lang w:val="en-ID"/>
        </w:rPr>
      </w:pPr>
    </w:p>
    <w:p w:rsidR="00825332" w:rsidRPr="00432687" w:rsidRDefault="00825332" w:rsidP="00A443E8">
      <w:pPr>
        <w:shd w:val="clear" w:color="auto" w:fill="FFFFFF"/>
        <w:spacing w:after="0" w:line="360" w:lineRule="auto"/>
        <w:ind w:firstLine="567"/>
        <w:jc w:val="both"/>
        <w:rPr>
          <w:rFonts w:ascii="Times New Roman" w:eastAsiaTheme="minorHAnsi" w:hAnsi="Times New Roman" w:cs="Times New Roman"/>
          <w:sz w:val="24"/>
          <w:szCs w:val="24"/>
          <w:lang w:val="en-ID" w:eastAsia="en-US"/>
        </w:rPr>
      </w:pPr>
      <w:r w:rsidRPr="00432687">
        <w:rPr>
          <w:rFonts w:ascii="Times New Roman" w:hAnsi="Times New Roman" w:cs="Times New Roman"/>
          <w:sz w:val="24"/>
          <w:szCs w:val="24"/>
          <w:lang w:val="en-ID"/>
        </w:rPr>
        <w:t xml:space="preserve">Kategorisasi </w:t>
      </w:r>
      <w:r w:rsidRPr="00432687">
        <w:rPr>
          <w:rFonts w:ascii="Times New Roman" w:hAnsi="Times New Roman" w:cs="Times New Roman"/>
          <w:i/>
          <w:sz w:val="24"/>
          <w:szCs w:val="24"/>
        </w:rPr>
        <w:t>job insecurity</w:t>
      </w:r>
      <w:r w:rsidRPr="00432687">
        <w:rPr>
          <w:rFonts w:ascii="Times New Roman" w:hAnsi="Times New Roman" w:cs="Times New Roman"/>
          <w:sz w:val="24"/>
          <w:szCs w:val="24"/>
          <w:lang w:val="en-ID"/>
        </w:rPr>
        <w:t xml:space="preserve"> dalam penelitian ini yaitu</w:t>
      </w:r>
      <w:r w:rsidRPr="00432687">
        <w:rPr>
          <w:rFonts w:ascii="Times New Roman" w:hAnsi="Times New Roman" w:cs="Times New Roman"/>
          <w:sz w:val="24"/>
          <w:szCs w:val="24"/>
        </w:rPr>
        <w:t xml:space="preserve"> tinggi sebesar </w:t>
      </w:r>
      <w:r w:rsidRPr="00432687">
        <w:rPr>
          <w:rFonts w:ascii="Times New Roman" w:hAnsi="Times New Roman" w:cs="Times New Roman"/>
          <w:sz w:val="24"/>
          <w:szCs w:val="24"/>
          <w:lang w:val="en-US"/>
        </w:rPr>
        <w:t>3.3</w:t>
      </w:r>
      <w:r w:rsidRPr="00432687">
        <w:rPr>
          <w:rFonts w:ascii="Times New Roman" w:hAnsi="Times New Roman" w:cs="Times New Roman"/>
          <w:sz w:val="24"/>
          <w:szCs w:val="24"/>
        </w:rPr>
        <w:t>% (</w:t>
      </w:r>
      <w:r w:rsidRPr="00432687">
        <w:rPr>
          <w:rFonts w:ascii="Times New Roman" w:hAnsi="Times New Roman" w:cs="Times New Roman"/>
          <w:sz w:val="24"/>
          <w:szCs w:val="24"/>
          <w:lang w:val="en-US"/>
        </w:rPr>
        <w:t xml:space="preserve">1 </w:t>
      </w:r>
      <w:r w:rsidRPr="00432687">
        <w:rPr>
          <w:rFonts w:ascii="Times New Roman" w:hAnsi="Times New Roman" w:cs="Times New Roman"/>
          <w:sz w:val="24"/>
          <w:szCs w:val="24"/>
        </w:rPr>
        <w:t xml:space="preserve">subjek), sedang </w:t>
      </w:r>
      <w:r w:rsidRPr="00432687">
        <w:rPr>
          <w:rFonts w:ascii="Times New Roman" w:hAnsi="Times New Roman" w:cs="Times New Roman"/>
          <w:sz w:val="24"/>
          <w:szCs w:val="24"/>
          <w:lang w:val="en-US"/>
        </w:rPr>
        <w:t>90% (27</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subjek) dan rendah</w:t>
      </w:r>
      <w:r w:rsidRPr="00432687">
        <w:rPr>
          <w:rFonts w:ascii="Times New Roman" w:hAnsi="Times New Roman" w:cs="Times New Roman"/>
          <w:sz w:val="24"/>
          <w:szCs w:val="24"/>
        </w:rPr>
        <w:t xml:space="preserve"> 6.7% (2 subjek)</w:t>
      </w:r>
      <w:r w:rsidRPr="00432687">
        <w:rPr>
          <w:rFonts w:ascii="Times New Roman" w:hAnsi="Times New Roman" w:cs="Times New Roman"/>
          <w:sz w:val="24"/>
          <w:szCs w:val="24"/>
          <w:lang w:val="en-US"/>
        </w:rPr>
        <w:t>. Selanjutnya, kategorisasi</w:t>
      </w:r>
      <w:r w:rsidRPr="00432687">
        <w:rPr>
          <w:rFonts w:ascii="Times New Roman" w:hAnsi="Times New Roman" w:cs="Times New Roman"/>
          <w:sz w:val="24"/>
          <w:szCs w:val="24"/>
          <w:lang w:val="en-ID"/>
        </w:rPr>
        <w:t xml:space="preserve"> </w:t>
      </w:r>
      <w:r w:rsidRPr="00432687">
        <w:rPr>
          <w:rFonts w:ascii="Times New Roman" w:hAnsi="Times New Roman" w:cs="Times New Roman"/>
          <w:i/>
          <w:sz w:val="24"/>
          <w:szCs w:val="24"/>
          <w:lang w:val="en-ID"/>
        </w:rPr>
        <w:t xml:space="preserve">turnover intention </w:t>
      </w:r>
      <w:r w:rsidRPr="00432687">
        <w:rPr>
          <w:rFonts w:ascii="Times New Roman" w:hAnsi="Times New Roman" w:cs="Times New Roman"/>
          <w:sz w:val="24"/>
          <w:szCs w:val="24"/>
          <w:lang w:val="en-ID"/>
        </w:rPr>
        <w:t xml:space="preserve">dalam penelitian ini yaitu </w:t>
      </w:r>
      <w:r w:rsidRPr="00432687">
        <w:rPr>
          <w:rFonts w:ascii="Times New Roman" w:hAnsi="Times New Roman" w:cs="Times New Roman"/>
          <w:sz w:val="24"/>
          <w:szCs w:val="24"/>
        </w:rPr>
        <w:t>tinggi sebe</w:t>
      </w:r>
      <w:r w:rsidR="006857AB" w:rsidRPr="00432687">
        <w:rPr>
          <w:rFonts w:ascii="Times New Roman" w:hAnsi="Times New Roman" w:cs="Times New Roman"/>
          <w:sz w:val="24"/>
          <w:szCs w:val="24"/>
        </w:rPr>
        <w:t>sar 3.3% (1 subjek), sedang 60% (19 subjek) dan rendah 36.7</w:t>
      </w:r>
      <w:r w:rsidRPr="00432687">
        <w:rPr>
          <w:rFonts w:ascii="Times New Roman" w:hAnsi="Times New Roman" w:cs="Times New Roman"/>
          <w:sz w:val="24"/>
          <w:szCs w:val="24"/>
        </w:rPr>
        <w:t xml:space="preserve">% (10 subjek), </w:t>
      </w:r>
      <w:r w:rsidRPr="00432687">
        <w:rPr>
          <w:rFonts w:ascii="Times New Roman" w:hAnsi="Times New Roman" w:cs="Times New Roman"/>
          <w:sz w:val="24"/>
          <w:szCs w:val="24"/>
          <w:lang w:val="en-US"/>
        </w:rPr>
        <w:t>sehingga dapat disimpulkan</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 xml:space="preserve">pada penelitian ini </w:t>
      </w:r>
      <w:r w:rsidRPr="00432687">
        <w:rPr>
          <w:rFonts w:ascii="Times New Roman" w:hAnsi="Times New Roman" w:cs="Times New Roman"/>
          <w:sz w:val="24"/>
          <w:szCs w:val="24"/>
          <w:lang w:val="en-US"/>
        </w:rPr>
        <w:lastRenderedPageBreak/>
        <w:t xml:space="preserve">sebagian besar subjek memiliki </w:t>
      </w:r>
      <w:r w:rsidRPr="00432687">
        <w:rPr>
          <w:rFonts w:ascii="Times New Roman" w:hAnsi="Times New Roman" w:cs="Times New Roman"/>
          <w:i/>
          <w:sz w:val="24"/>
          <w:szCs w:val="24"/>
        </w:rPr>
        <w:t>job insecurity</w:t>
      </w:r>
      <w:r w:rsidRPr="00432687">
        <w:rPr>
          <w:rFonts w:ascii="Times New Roman" w:hAnsi="Times New Roman" w:cs="Times New Roman"/>
          <w:sz w:val="24"/>
          <w:szCs w:val="24"/>
          <w:lang w:val="en-US"/>
        </w:rPr>
        <w:t xml:space="preserve"> dan </w:t>
      </w:r>
      <w:r w:rsidRPr="00432687">
        <w:rPr>
          <w:rFonts w:ascii="Times New Roman" w:hAnsi="Times New Roman" w:cs="Times New Roman"/>
          <w:i/>
          <w:sz w:val="24"/>
          <w:szCs w:val="24"/>
          <w:lang w:val="en-ID"/>
        </w:rPr>
        <w:t>turnover intention</w:t>
      </w:r>
      <w:r w:rsidRPr="00432687">
        <w:rPr>
          <w:rFonts w:ascii="Times New Roman" w:hAnsi="Times New Roman" w:cs="Times New Roman"/>
          <w:sz w:val="24"/>
          <w:szCs w:val="24"/>
          <w:lang w:val="en-US"/>
        </w:rPr>
        <w:t xml:space="preserve"> dalam kategori</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sedang</w:t>
      </w:r>
      <w:r w:rsidRPr="00432687">
        <w:rPr>
          <w:rFonts w:ascii="Times New Roman" w:hAnsi="Times New Roman" w:cs="Times New Roman"/>
          <w:sz w:val="24"/>
          <w:szCs w:val="24"/>
        </w:rPr>
        <w:t xml:space="preserve"> cenderung ke </w:t>
      </w:r>
      <w:r w:rsidRPr="00432687">
        <w:rPr>
          <w:rFonts w:ascii="Times New Roman" w:hAnsi="Times New Roman" w:cs="Times New Roman"/>
          <w:sz w:val="24"/>
          <w:szCs w:val="24"/>
          <w:lang w:val="en-ID"/>
        </w:rPr>
        <w:t xml:space="preserve">arah </w:t>
      </w:r>
      <w:r w:rsidRPr="00432687">
        <w:rPr>
          <w:rFonts w:ascii="Times New Roman" w:hAnsi="Times New Roman" w:cs="Times New Roman"/>
          <w:sz w:val="24"/>
          <w:szCs w:val="24"/>
        </w:rPr>
        <w:t>rendah.</w:t>
      </w:r>
      <w:r w:rsidRPr="00432687">
        <w:rPr>
          <w:rFonts w:ascii="Times New Roman" w:hAnsi="Times New Roman" w:cs="Times New Roman"/>
          <w:sz w:val="24"/>
          <w:szCs w:val="24"/>
          <w:lang w:val="en-ID"/>
        </w:rPr>
        <w:t xml:space="preserve"> </w:t>
      </w:r>
      <w:r w:rsidRPr="00432687">
        <w:rPr>
          <w:rFonts w:ascii="Times New Roman" w:eastAsia="Times New Roman" w:hAnsi="Times New Roman" w:cs="Times New Roman"/>
          <w:sz w:val="24"/>
          <w:szCs w:val="24"/>
          <w:lang w:eastAsia="id-ID"/>
        </w:rPr>
        <w:t xml:space="preserve">Rowntree (2005) </w:t>
      </w:r>
      <w:r w:rsidRPr="00432687">
        <w:rPr>
          <w:rFonts w:ascii="Times New Roman" w:eastAsia="Times New Roman" w:hAnsi="Times New Roman" w:cs="Times New Roman"/>
          <w:sz w:val="24"/>
          <w:szCs w:val="24"/>
          <w:lang w:val="en-ID" w:eastAsia="id-ID"/>
        </w:rPr>
        <w:t xml:space="preserve">menjelaskan bahwa terdapat tiga aspek </w:t>
      </w:r>
      <w:r w:rsidRPr="00432687">
        <w:rPr>
          <w:rFonts w:ascii="Times New Roman" w:hAnsi="Times New Roman" w:cs="Times New Roman"/>
          <w:i/>
          <w:sz w:val="24"/>
          <w:szCs w:val="24"/>
          <w:lang w:val="en-ID"/>
        </w:rPr>
        <w:t>job insecurity</w:t>
      </w:r>
      <w:r w:rsidRPr="00432687">
        <w:rPr>
          <w:rFonts w:ascii="Times New Roman" w:hAnsi="Times New Roman" w:cs="Times New Roman"/>
          <w:sz w:val="24"/>
          <w:szCs w:val="24"/>
          <w:lang w:val="en-ID"/>
        </w:rPr>
        <w:t xml:space="preserve"> </w:t>
      </w:r>
      <w:r w:rsidRPr="00432687">
        <w:rPr>
          <w:rFonts w:ascii="Times New Roman" w:eastAsia="Times New Roman" w:hAnsi="Times New Roman" w:cs="Times New Roman"/>
          <w:sz w:val="24"/>
          <w:szCs w:val="24"/>
          <w:lang w:val="en-ID" w:eastAsia="id-ID"/>
        </w:rPr>
        <w:t xml:space="preserve">yaitu </w:t>
      </w:r>
      <w:r w:rsidRPr="00432687">
        <w:rPr>
          <w:rFonts w:ascii="Times New Roman" w:eastAsia="Times New Roman" w:hAnsi="Times New Roman" w:cs="Times New Roman"/>
          <w:sz w:val="24"/>
          <w:szCs w:val="24"/>
          <w:lang w:eastAsia="id-ID"/>
        </w:rPr>
        <w:t>ketakutan akan kehilangan pekerjaan</w:t>
      </w:r>
      <w:r w:rsidRPr="00432687">
        <w:rPr>
          <w:rFonts w:ascii="Times New Roman" w:hAnsi="Times New Roman" w:cs="Times New Roman"/>
          <w:i/>
          <w:iCs/>
          <w:sz w:val="24"/>
          <w:szCs w:val="24"/>
          <w:lang w:val="en-ID"/>
        </w:rPr>
        <w:t xml:space="preserve">, </w:t>
      </w:r>
      <w:r w:rsidRPr="00432687">
        <w:rPr>
          <w:rFonts w:ascii="Times New Roman" w:eastAsia="Times New Roman" w:hAnsi="Times New Roman" w:cs="Times New Roman"/>
          <w:sz w:val="24"/>
          <w:szCs w:val="24"/>
          <w:lang w:eastAsia="id-ID"/>
        </w:rPr>
        <w:t>ketakutan akan kehilangan status sosial di masyaraka, dan rasa tidak berdaya</w:t>
      </w:r>
      <w:r w:rsidRPr="00432687">
        <w:rPr>
          <w:rFonts w:ascii="Times New Roman" w:eastAsia="Times New Roman" w:hAnsi="Times New Roman" w:cs="Times New Roman"/>
          <w:sz w:val="24"/>
          <w:szCs w:val="24"/>
          <w:lang w:val="en-ID" w:eastAsia="id-ID"/>
        </w:rPr>
        <w:t>.</w:t>
      </w:r>
    </w:p>
    <w:p w:rsidR="00825332" w:rsidRPr="00432687" w:rsidRDefault="00825332" w:rsidP="00825332">
      <w:pPr>
        <w:shd w:val="clear" w:color="auto" w:fill="FFFFFF"/>
        <w:spacing w:after="0" w:line="360" w:lineRule="auto"/>
        <w:ind w:firstLine="567"/>
        <w:jc w:val="both"/>
        <w:rPr>
          <w:rFonts w:ascii="Times New Roman" w:hAnsi="Times New Roman" w:cs="Times New Roman"/>
          <w:sz w:val="24"/>
          <w:szCs w:val="24"/>
          <w:lang w:val="en-ID"/>
        </w:rPr>
      </w:pPr>
      <w:r w:rsidRPr="00432687">
        <w:rPr>
          <w:rFonts w:ascii="Times New Roman" w:hAnsi="Times New Roman" w:cs="Times New Roman"/>
          <w:sz w:val="24"/>
          <w:szCs w:val="24"/>
          <w:lang w:val="en-ID"/>
        </w:rPr>
        <w:t>Aspek k</w:t>
      </w:r>
      <w:r w:rsidRPr="00432687">
        <w:rPr>
          <w:rFonts w:ascii="Times New Roman" w:eastAsia="Times New Roman" w:hAnsi="Times New Roman" w:cs="Times New Roman"/>
          <w:sz w:val="24"/>
          <w:szCs w:val="24"/>
          <w:lang w:eastAsia="id-ID"/>
        </w:rPr>
        <w:t>etakutan akan kehilangan pekerjaan</w:t>
      </w:r>
      <w:r w:rsidRPr="00432687">
        <w:rPr>
          <w:rFonts w:ascii="Times New Roman" w:eastAsia="Times New Roman" w:hAnsi="Times New Roman" w:cs="Times New Roman"/>
          <w:sz w:val="24"/>
          <w:szCs w:val="24"/>
          <w:lang w:val="en-ID" w:eastAsia="id-ID"/>
        </w:rPr>
        <w:t xml:space="preserve"> adalah</w:t>
      </w:r>
      <w:r w:rsidRPr="00432687">
        <w:rPr>
          <w:rFonts w:ascii="Times New Roman" w:hAnsi="Times New Roman" w:cs="Times New Roman"/>
          <w:sz w:val="24"/>
          <w:szCs w:val="24"/>
          <w:lang w:val="en-ID"/>
        </w:rPr>
        <w:t xml:space="preserve"> r</w:t>
      </w:r>
      <w:r w:rsidRPr="00432687">
        <w:rPr>
          <w:rFonts w:ascii="Times New Roman" w:eastAsia="Times New Roman" w:hAnsi="Times New Roman" w:cs="Times New Roman"/>
          <w:sz w:val="24"/>
          <w:szCs w:val="24"/>
          <w:lang w:eastAsia="id-ID"/>
        </w:rPr>
        <w:t xml:space="preserve">asa cemas dan khawatir karyawan yang mendapat ancaman kehilangan pekerjaan </w:t>
      </w:r>
      <w:r w:rsidRPr="00432687">
        <w:rPr>
          <w:rFonts w:ascii="Times New Roman" w:eastAsia="Times New Roman" w:hAnsi="Times New Roman" w:cs="Times New Roman"/>
          <w:sz w:val="24"/>
          <w:szCs w:val="24"/>
          <w:lang w:val="en-ID" w:eastAsia="id-ID"/>
        </w:rPr>
        <w:t>(</w:t>
      </w:r>
      <w:r w:rsidRPr="00432687">
        <w:rPr>
          <w:rFonts w:ascii="Times New Roman" w:eastAsia="Times New Roman" w:hAnsi="Times New Roman" w:cs="Times New Roman"/>
          <w:sz w:val="24"/>
          <w:szCs w:val="24"/>
          <w:lang w:eastAsia="id-ID"/>
        </w:rPr>
        <w:t>Rowntree, 2005)</w:t>
      </w:r>
      <w:r w:rsidRPr="00432687">
        <w:rPr>
          <w:rFonts w:ascii="Times New Roman" w:eastAsia="Times New Roman" w:hAnsi="Times New Roman" w:cs="Times New Roman"/>
          <w:sz w:val="24"/>
          <w:szCs w:val="24"/>
          <w:lang w:val="en-ID" w:eastAsia="id-ID"/>
        </w:rPr>
        <w:t xml:space="preserve">. </w:t>
      </w:r>
      <w:r w:rsidRPr="00432687">
        <w:rPr>
          <w:rFonts w:ascii="Times New Roman" w:hAnsi="Times New Roman" w:cs="Times New Roman"/>
          <w:sz w:val="24"/>
          <w:szCs w:val="24"/>
          <w:lang w:val="en-ID"/>
        </w:rPr>
        <w:t xml:space="preserve">Menurut </w:t>
      </w:r>
      <w:r w:rsidR="000B1B44" w:rsidRPr="00432687">
        <w:rPr>
          <w:rFonts w:ascii="Times New Roman" w:hAnsi="Times New Roman" w:cs="Times New Roman"/>
          <w:sz w:val="24"/>
          <w:szCs w:val="24"/>
        </w:rPr>
        <w:t xml:space="preserve">Adkins, Webel, dan Farh (2001) </w:t>
      </w:r>
      <w:r w:rsidRPr="00432687">
        <w:rPr>
          <w:rFonts w:ascii="Times New Roman" w:hAnsi="Times New Roman" w:cs="Times New Roman"/>
          <w:sz w:val="24"/>
          <w:szCs w:val="24"/>
        </w:rPr>
        <w:t xml:space="preserve">seseorang yang merasakan </w:t>
      </w:r>
      <w:r w:rsidRPr="00432687">
        <w:rPr>
          <w:rFonts w:ascii="Times New Roman" w:hAnsi="Times New Roman" w:cs="Times New Roman"/>
          <w:sz w:val="24"/>
          <w:szCs w:val="24"/>
          <w:lang w:val="en-ID"/>
        </w:rPr>
        <w:t xml:space="preserve">keamanan terhadap pekerjaan maka lebih yang membuat karyawan puas menjalani pekerjaan dan merasakan kelegaan hati sehingga tidak ingin melepaskan pekerjaannya karena sudah merasa pekerjaan saat ini yang terbaik untuknya.  </w:t>
      </w:r>
    </w:p>
    <w:p w:rsidR="00825332" w:rsidRPr="00432687" w:rsidRDefault="00825332" w:rsidP="00825332">
      <w:pPr>
        <w:shd w:val="clear" w:color="auto" w:fill="FFFFFF"/>
        <w:spacing w:after="0" w:line="360" w:lineRule="auto"/>
        <w:ind w:firstLine="567"/>
        <w:jc w:val="both"/>
        <w:rPr>
          <w:rFonts w:ascii="Times New Roman" w:eastAsiaTheme="minorHAnsi" w:hAnsi="Times New Roman" w:cs="Times New Roman"/>
          <w:sz w:val="24"/>
          <w:szCs w:val="24"/>
          <w:lang w:val="en-ID" w:eastAsia="en-US"/>
        </w:rPr>
      </w:pPr>
      <w:r w:rsidRPr="00432687">
        <w:rPr>
          <w:rFonts w:ascii="Times New Roman" w:hAnsi="Times New Roman" w:cs="Times New Roman"/>
          <w:sz w:val="24"/>
          <w:szCs w:val="24"/>
          <w:lang w:val="en-ID"/>
        </w:rPr>
        <w:t xml:space="preserve">Kesuksesan organisasi sulit tercapai jika karyawan memiliki aspek </w:t>
      </w:r>
      <w:r w:rsidRPr="00432687">
        <w:rPr>
          <w:rFonts w:ascii="Times New Roman" w:eastAsia="Times New Roman" w:hAnsi="Times New Roman" w:cs="Times New Roman"/>
          <w:sz w:val="24"/>
          <w:szCs w:val="24"/>
          <w:lang w:val="en-ID" w:eastAsia="id-ID"/>
        </w:rPr>
        <w:t>k</w:t>
      </w:r>
      <w:r w:rsidRPr="00432687">
        <w:rPr>
          <w:rFonts w:ascii="Times New Roman" w:eastAsia="Times New Roman" w:hAnsi="Times New Roman" w:cs="Times New Roman"/>
          <w:sz w:val="24"/>
          <w:szCs w:val="24"/>
          <w:lang w:eastAsia="id-ID"/>
        </w:rPr>
        <w:t>etakutan akan kehilangan status sosial di masyarakat</w:t>
      </w:r>
      <w:r w:rsidRPr="00432687">
        <w:rPr>
          <w:rFonts w:ascii="Times New Roman" w:eastAsia="Times New Roman" w:hAnsi="Times New Roman" w:cs="Times New Roman"/>
          <w:sz w:val="24"/>
          <w:szCs w:val="24"/>
          <w:lang w:val="en-ID" w:eastAsia="id-ID"/>
        </w:rPr>
        <w:t xml:space="preserve"> yaitu </w:t>
      </w:r>
      <w:r w:rsidRPr="00432687">
        <w:rPr>
          <w:rFonts w:ascii="Times New Roman" w:eastAsia="Times New Roman" w:hAnsi="Times New Roman" w:cs="Times New Roman"/>
          <w:sz w:val="24"/>
          <w:szCs w:val="24"/>
          <w:lang w:eastAsia="id-ID"/>
        </w:rPr>
        <w:t xml:space="preserve">merasa cemas dan khawatir akan kehilangan </w:t>
      </w:r>
      <w:r w:rsidRPr="00432687">
        <w:rPr>
          <w:rFonts w:ascii="Times New Roman" w:eastAsia="Times New Roman" w:hAnsi="Times New Roman" w:cs="Times New Roman"/>
          <w:sz w:val="24"/>
          <w:szCs w:val="24"/>
          <w:lang w:val="en-ID" w:eastAsia="id-ID"/>
        </w:rPr>
        <w:t>status dalam</w:t>
      </w:r>
      <w:r w:rsidRPr="00432687">
        <w:rPr>
          <w:rFonts w:ascii="Times New Roman" w:eastAsia="Times New Roman" w:hAnsi="Times New Roman" w:cs="Times New Roman"/>
          <w:sz w:val="24"/>
          <w:szCs w:val="24"/>
          <w:lang w:eastAsia="id-ID"/>
        </w:rPr>
        <w:t xml:space="preserve"> masyarakat seperti kedudukan, kekayaan, keturunan dan pendidikan </w:t>
      </w:r>
      <w:r w:rsidRPr="00432687">
        <w:rPr>
          <w:rFonts w:ascii="Times New Roman" w:eastAsia="Times New Roman" w:hAnsi="Times New Roman" w:cs="Times New Roman"/>
          <w:sz w:val="24"/>
          <w:szCs w:val="24"/>
          <w:lang w:val="en-ID" w:eastAsia="id-ID"/>
        </w:rPr>
        <w:t>(</w:t>
      </w:r>
      <w:r w:rsidRPr="00432687">
        <w:rPr>
          <w:rFonts w:ascii="Times New Roman" w:eastAsia="Times New Roman" w:hAnsi="Times New Roman" w:cs="Times New Roman"/>
          <w:sz w:val="24"/>
          <w:szCs w:val="24"/>
          <w:lang w:eastAsia="id-ID"/>
        </w:rPr>
        <w:t xml:space="preserve">Rowntree, </w:t>
      </w:r>
      <w:r w:rsidRPr="00432687">
        <w:rPr>
          <w:rFonts w:ascii="Times New Roman" w:eastAsia="Times New Roman" w:hAnsi="Times New Roman" w:cs="Times New Roman"/>
          <w:sz w:val="24"/>
          <w:szCs w:val="24"/>
          <w:lang w:eastAsia="id-ID"/>
        </w:rPr>
        <w:lastRenderedPageBreak/>
        <w:t>2005)</w:t>
      </w:r>
      <w:r w:rsidRPr="00432687">
        <w:rPr>
          <w:rFonts w:ascii="Times New Roman" w:eastAsia="Times New Roman" w:hAnsi="Times New Roman" w:cs="Times New Roman"/>
          <w:sz w:val="24"/>
          <w:szCs w:val="24"/>
          <w:lang w:val="en-ID" w:eastAsia="id-ID"/>
        </w:rPr>
        <w:t xml:space="preserve">. </w:t>
      </w:r>
      <w:r w:rsidRPr="00432687">
        <w:rPr>
          <w:rFonts w:ascii="Times New Roman" w:hAnsi="Times New Roman" w:cs="Times New Roman"/>
          <w:sz w:val="24"/>
          <w:szCs w:val="24"/>
        </w:rPr>
        <w:t>Saylor (2004)</w:t>
      </w:r>
      <w:r w:rsidRPr="00432687">
        <w:rPr>
          <w:rFonts w:ascii="Times New Roman" w:hAnsi="Times New Roman" w:cs="Times New Roman"/>
          <w:sz w:val="24"/>
          <w:szCs w:val="24"/>
          <w:lang w:val="en-ID"/>
        </w:rPr>
        <w:t xml:space="preserve"> </w:t>
      </w:r>
      <w:r w:rsidRPr="00432687">
        <w:rPr>
          <w:rFonts w:ascii="Times New Roman" w:eastAsia="Times New Roman" w:hAnsi="Times New Roman" w:cs="Times New Roman"/>
          <w:sz w:val="24"/>
          <w:szCs w:val="24"/>
          <w:lang w:val="en-ID" w:eastAsia="id-ID"/>
        </w:rPr>
        <w:t xml:space="preserve"> menjelaskan jika perusahaan mampu mempertahankan status karyawan di tempat kerja maka karyawan tidak akan merasa resah dan khawatir maka akan melakukan pekerjaan dengan optimal dan berkomitmen untuk tinggal disana. </w:t>
      </w:r>
    </w:p>
    <w:p w:rsidR="00825332" w:rsidRPr="00432687" w:rsidRDefault="00825332" w:rsidP="002608EF">
      <w:pPr>
        <w:shd w:val="clear" w:color="auto" w:fill="FFFFFF"/>
        <w:spacing w:after="0" w:line="360" w:lineRule="auto"/>
        <w:ind w:firstLine="567"/>
        <w:jc w:val="both"/>
        <w:rPr>
          <w:rFonts w:ascii="Times New Roman" w:eastAsiaTheme="minorHAnsi" w:hAnsi="Times New Roman" w:cs="Times New Roman"/>
          <w:sz w:val="24"/>
          <w:szCs w:val="24"/>
          <w:lang w:val="en-ID" w:eastAsia="en-US"/>
        </w:rPr>
      </w:pPr>
      <w:r w:rsidRPr="00432687">
        <w:rPr>
          <w:rFonts w:ascii="Times New Roman" w:eastAsia="Times New Roman" w:hAnsi="Times New Roman" w:cs="Times New Roman"/>
          <w:sz w:val="24"/>
          <w:szCs w:val="24"/>
          <w:lang w:val="en-ID" w:eastAsia="id-ID"/>
        </w:rPr>
        <w:t>Optimalisasi karyawan dapat dilihat dari seberapa besar aspek r</w:t>
      </w:r>
      <w:r w:rsidRPr="00432687">
        <w:rPr>
          <w:rFonts w:ascii="Times New Roman" w:eastAsia="Times New Roman" w:hAnsi="Times New Roman" w:cs="Times New Roman"/>
          <w:sz w:val="24"/>
          <w:szCs w:val="24"/>
          <w:lang w:eastAsia="id-ID"/>
        </w:rPr>
        <w:t>asa tidak berdaya</w:t>
      </w:r>
      <w:r w:rsidRPr="00432687">
        <w:rPr>
          <w:rFonts w:ascii="Times New Roman" w:eastAsia="Times New Roman" w:hAnsi="Times New Roman" w:cs="Times New Roman"/>
          <w:sz w:val="24"/>
          <w:szCs w:val="24"/>
          <w:lang w:val="en-ID" w:eastAsia="id-ID"/>
        </w:rPr>
        <w:t xml:space="preserve"> yang dimilikinya yaitu </w:t>
      </w:r>
      <w:r w:rsidRPr="00432687">
        <w:rPr>
          <w:rFonts w:ascii="Times New Roman" w:eastAsia="Times New Roman" w:hAnsi="Times New Roman" w:cs="Times New Roman"/>
          <w:sz w:val="24"/>
          <w:szCs w:val="24"/>
          <w:lang w:eastAsia="id-ID"/>
        </w:rPr>
        <w:t xml:space="preserve">ketidakmampuan karyawan dalam menangani dan mencegah munculnya ancaman yang berpengaruh terhadap kelangsungan pekerjaannya </w:t>
      </w:r>
      <w:r w:rsidRPr="00432687">
        <w:rPr>
          <w:rFonts w:ascii="Times New Roman" w:eastAsia="Times New Roman" w:hAnsi="Times New Roman" w:cs="Times New Roman"/>
          <w:sz w:val="24"/>
          <w:szCs w:val="24"/>
          <w:lang w:val="en-ID" w:eastAsia="id-ID"/>
        </w:rPr>
        <w:t>(</w:t>
      </w:r>
      <w:r w:rsidRPr="00432687">
        <w:rPr>
          <w:rFonts w:ascii="Times New Roman" w:eastAsia="Times New Roman" w:hAnsi="Times New Roman" w:cs="Times New Roman"/>
          <w:sz w:val="24"/>
          <w:szCs w:val="24"/>
          <w:lang w:eastAsia="id-ID"/>
        </w:rPr>
        <w:t>Rowntree, 2005)</w:t>
      </w:r>
      <w:r w:rsidRPr="00432687">
        <w:rPr>
          <w:rFonts w:ascii="Times New Roman" w:eastAsia="Times New Roman" w:hAnsi="Times New Roman" w:cs="Times New Roman"/>
          <w:sz w:val="24"/>
          <w:szCs w:val="24"/>
          <w:lang w:val="en-ID" w:eastAsia="id-ID"/>
        </w:rPr>
        <w:t xml:space="preserve">. Menurut </w:t>
      </w:r>
      <w:r w:rsidR="002608EF" w:rsidRPr="00432687">
        <w:rPr>
          <w:rFonts w:ascii="Times New Roman" w:hAnsi="Times New Roman" w:cs="Times New Roman"/>
          <w:sz w:val="24"/>
          <w:szCs w:val="24"/>
        </w:rPr>
        <w:t>Adkins, Webel, &amp; Farh (2001) k</w:t>
      </w:r>
      <w:r w:rsidRPr="00432687">
        <w:rPr>
          <w:rFonts w:ascii="Times New Roman" w:hAnsi="Times New Roman" w:cs="Times New Roman"/>
          <w:sz w:val="24"/>
          <w:szCs w:val="24"/>
          <w:lang w:val="en-ID"/>
        </w:rPr>
        <w:t>aryawan yang mampu menangania ncaman dari organisasi maka lebih aktif dan berani mengungkapkan pendapatnya sehingga akan mempertahankan eksistensinya sebagai karyawan yang asertif di dalam organisasi.</w:t>
      </w:r>
      <w:r w:rsidRPr="00432687">
        <w:rPr>
          <w:rFonts w:ascii="Times New Roman" w:eastAsia="Times New Roman" w:hAnsi="Times New Roman" w:cs="Times New Roman"/>
          <w:sz w:val="24"/>
          <w:szCs w:val="24"/>
          <w:lang w:val="en-ID" w:eastAsia="id-ID"/>
        </w:rPr>
        <w:t xml:space="preserve"> </w:t>
      </w:r>
    </w:p>
    <w:p w:rsidR="00507D25" w:rsidRPr="00432687" w:rsidRDefault="00825332" w:rsidP="002B3121">
      <w:pPr>
        <w:shd w:val="clear" w:color="auto" w:fill="FFFFFF"/>
        <w:spacing w:after="0" w:line="360" w:lineRule="auto"/>
        <w:ind w:firstLine="567"/>
        <w:jc w:val="both"/>
        <w:rPr>
          <w:rFonts w:ascii="Times New Roman" w:hAnsi="Times New Roman" w:cs="Times New Roman"/>
          <w:i/>
          <w:iCs/>
          <w:sz w:val="24"/>
          <w:szCs w:val="24"/>
          <w:lang w:val="en-ID"/>
        </w:rPr>
      </w:pPr>
      <w:r w:rsidRPr="00432687">
        <w:rPr>
          <w:rFonts w:ascii="Times New Roman" w:hAnsi="Times New Roman" w:cs="Times New Roman"/>
          <w:sz w:val="24"/>
          <w:szCs w:val="24"/>
          <w:lang w:val="en-US"/>
        </w:rPr>
        <w:t>H</w:t>
      </w:r>
      <w:r w:rsidRPr="00432687">
        <w:rPr>
          <w:rFonts w:ascii="Times New Roman" w:hAnsi="Times New Roman" w:cs="Times New Roman"/>
          <w:sz w:val="24"/>
          <w:szCs w:val="24"/>
        </w:rPr>
        <w:t>asil penelitian</w:t>
      </w:r>
      <w:r w:rsidRPr="00432687">
        <w:rPr>
          <w:rFonts w:ascii="Times New Roman" w:hAnsi="Times New Roman" w:cs="Times New Roman"/>
          <w:sz w:val="24"/>
          <w:szCs w:val="24"/>
          <w:lang w:val="en-US"/>
        </w:rPr>
        <w:t xml:space="preserve"> ini </w:t>
      </w:r>
      <w:r w:rsidRPr="00432687">
        <w:rPr>
          <w:rFonts w:ascii="Times New Roman" w:hAnsi="Times New Roman" w:cs="Times New Roman"/>
          <w:sz w:val="24"/>
          <w:szCs w:val="24"/>
        </w:rPr>
        <w:t xml:space="preserve">menunjukkan </w:t>
      </w:r>
      <w:r w:rsidRPr="00432687">
        <w:rPr>
          <w:rFonts w:ascii="Times New Roman" w:hAnsi="Times New Roman" w:cs="Times New Roman"/>
          <w:sz w:val="24"/>
          <w:szCs w:val="24"/>
          <w:lang w:val="en-US"/>
        </w:rPr>
        <w:t>bahwa hipotesis 2 (dua) yaitu terdapat</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 xml:space="preserve">hubungan </w:t>
      </w:r>
      <w:r w:rsidRPr="00432687">
        <w:rPr>
          <w:rFonts w:ascii="Times New Roman" w:hAnsi="Times New Roman" w:cs="Times New Roman"/>
          <w:sz w:val="24"/>
          <w:szCs w:val="24"/>
        </w:rPr>
        <w:t>positif yang signifikan antar</w:t>
      </w:r>
      <w:r w:rsidRPr="00432687">
        <w:rPr>
          <w:rFonts w:ascii="Times New Roman" w:hAnsi="Times New Roman" w:cs="Times New Roman"/>
          <w:sz w:val="24"/>
          <w:szCs w:val="24"/>
          <w:lang w:val="en-US"/>
        </w:rPr>
        <w:t xml:space="preserve">a </w:t>
      </w:r>
      <w:r w:rsidRPr="00432687">
        <w:rPr>
          <w:rFonts w:ascii="Times New Roman" w:hAnsi="Times New Roman" w:cs="Times New Roman"/>
          <w:i/>
          <w:sz w:val="24"/>
          <w:szCs w:val="24"/>
        </w:rPr>
        <w:t>burnout</w:t>
      </w:r>
      <w:r w:rsidRPr="00432687">
        <w:rPr>
          <w:rFonts w:ascii="Times New Roman" w:hAnsi="Times New Roman" w:cs="Times New Roman"/>
          <w:sz w:val="24"/>
          <w:szCs w:val="24"/>
        </w:rPr>
        <w:t xml:space="preserve"> dengan intensi </w:t>
      </w:r>
      <w:r w:rsidRPr="00432687">
        <w:rPr>
          <w:rFonts w:ascii="Times New Roman" w:hAnsi="Times New Roman" w:cs="Times New Roman"/>
          <w:i/>
          <w:sz w:val="24"/>
          <w:szCs w:val="24"/>
        </w:rPr>
        <w:t xml:space="preserve">turnover </w:t>
      </w:r>
      <w:r w:rsidRPr="00432687">
        <w:rPr>
          <w:rFonts w:ascii="Times New Roman" w:hAnsi="Times New Roman" w:cs="Times New Roman"/>
          <w:sz w:val="24"/>
          <w:szCs w:val="24"/>
        </w:rPr>
        <w:t>pada karyawan di PT.X</w:t>
      </w:r>
      <w:r w:rsidRPr="00432687">
        <w:rPr>
          <w:rFonts w:ascii="Times New Roman" w:hAnsi="Times New Roman" w:cs="Times New Roman"/>
          <w:sz w:val="24"/>
          <w:szCs w:val="24"/>
          <w:lang w:val="en-ID"/>
        </w:rPr>
        <w:t xml:space="preserve"> dapat diterima karena diperoleh </w:t>
      </w:r>
      <w:r w:rsidRPr="00432687">
        <w:rPr>
          <w:rFonts w:ascii="Times New Roman" w:hAnsi="Times New Roman" w:cs="Times New Roman"/>
          <w:sz w:val="24"/>
          <w:szCs w:val="24"/>
          <w:lang w:val="en-US"/>
        </w:rPr>
        <w:t>koefisien</w:t>
      </w:r>
      <w:r w:rsidRPr="00432687">
        <w:rPr>
          <w:rFonts w:ascii="Times New Roman" w:hAnsi="Times New Roman" w:cs="Times New Roman"/>
          <w:sz w:val="24"/>
          <w:szCs w:val="24"/>
        </w:rPr>
        <w:t xml:space="preserve"> korelasi (rxy) sebesar 0.</w:t>
      </w:r>
      <w:r w:rsidR="002B3121" w:rsidRPr="00432687">
        <w:rPr>
          <w:rFonts w:ascii="Times New Roman" w:hAnsi="Times New Roman" w:cs="Times New Roman"/>
          <w:sz w:val="24"/>
          <w:szCs w:val="24"/>
          <w:lang w:val="en-US"/>
        </w:rPr>
        <w:t>736</w:t>
      </w:r>
      <w:r w:rsidRPr="00432687">
        <w:rPr>
          <w:rFonts w:ascii="Times New Roman" w:hAnsi="Times New Roman" w:cs="Times New Roman"/>
          <w:sz w:val="24"/>
          <w:szCs w:val="24"/>
          <w:lang w:val="en-US"/>
        </w:rPr>
        <w:t xml:space="preserve"> </w:t>
      </w:r>
      <w:r w:rsidRPr="00432687">
        <w:rPr>
          <w:rFonts w:ascii="Times New Roman" w:hAnsi="Times New Roman" w:cs="Times New Roman"/>
          <w:sz w:val="24"/>
          <w:szCs w:val="24"/>
        </w:rPr>
        <w:t>dengan p</w:t>
      </w:r>
      <w:r w:rsidRPr="00432687">
        <w:rPr>
          <w:rFonts w:ascii="Times New Roman" w:hAnsi="Times New Roman" w:cs="Times New Roman"/>
          <w:sz w:val="24"/>
          <w:szCs w:val="24"/>
          <w:lang w:val="en-US"/>
        </w:rPr>
        <w:t xml:space="preserve"> </w:t>
      </w:r>
      <w:r w:rsidRPr="00432687">
        <w:rPr>
          <w:rFonts w:ascii="Times New Roman" w:hAnsi="Times New Roman" w:cs="Times New Roman"/>
          <w:sz w:val="24"/>
          <w:szCs w:val="24"/>
        </w:rPr>
        <w:t>= 0.000</w:t>
      </w:r>
      <w:r w:rsidRPr="00432687">
        <w:rPr>
          <w:rFonts w:ascii="Times New Roman" w:hAnsi="Times New Roman" w:cs="Times New Roman"/>
          <w:sz w:val="24"/>
          <w:szCs w:val="24"/>
          <w:lang w:val="en-US"/>
        </w:rPr>
        <w:t xml:space="preserve">. Diterimanya hipotesis dalam penelitian ini sesuai dengan hasil penelitian yang dilakukan </w:t>
      </w:r>
      <w:r w:rsidR="000B1B44" w:rsidRPr="00432687">
        <w:rPr>
          <w:rFonts w:ascii="Times New Roman" w:hAnsi="Times New Roman" w:cs="Times New Roman"/>
          <w:sz w:val="24"/>
          <w:szCs w:val="24"/>
          <w:lang w:val="en-ID"/>
        </w:rPr>
        <w:t xml:space="preserve">Chairiza,  Zulkarnain, &amp; Zahreni (2018) </w:t>
      </w:r>
      <w:r w:rsidRPr="00432687">
        <w:rPr>
          <w:rFonts w:ascii="Times New Roman" w:hAnsi="Times New Roman" w:cs="Times New Roman"/>
          <w:sz w:val="24"/>
          <w:szCs w:val="24"/>
          <w:lang w:val="en-ID"/>
        </w:rPr>
        <w:t xml:space="preserve">yang mengungkapkan bahwa </w:t>
      </w:r>
      <w:r w:rsidRPr="00432687">
        <w:rPr>
          <w:rFonts w:ascii="Times New Roman" w:hAnsi="Times New Roman" w:cs="Times New Roman"/>
          <w:i/>
          <w:sz w:val="24"/>
          <w:szCs w:val="24"/>
          <w:lang w:val="en-ID"/>
        </w:rPr>
        <w:t xml:space="preserve">burnout </w:t>
      </w:r>
      <w:r w:rsidRPr="00432687">
        <w:rPr>
          <w:rFonts w:ascii="Times New Roman" w:hAnsi="Times New Roman" w:cs="Times New Roman"/>
          <w:sz w:val="24"/>
          <w:szCs w:val="24"/>
          <w:lang w:val="en-ID"/>
        </w:rPr>
        <w:t xml:space="preserve">memiliki peranan penting untuk mempengaruhi </w:t>
      </w:r>
      <w:r w:rsidRPr="00432687">
        <w:rPr>
          <w:rFonts w:ascii="Times New Roman" w:hAnsi="Times New Roman" w:cs="Times New Roman"/>
          <w:i/>
          <w:iCs/>
          <w:sz w:val="24"/>
          <w:szCs w:val="24"/>
        </w:rPr>
        <w:t>turnover intention</w:t>
      </w:r>
      <w:r w:rsidRPr="00432687">
        <w:rPr>
          <w:rFonts w:ascii="Times New Roman" w:hAnsi="Times New Roman" w:cs="Times New Roman"/>
          <w:i/>
          <w:iCs/>
          <w:sz w:val="24"/>
          <w:szCs w:val="24"/>
          <w:lang w:val="en-ID"/>
        </w:rPr>
        <w:t xml:space="preserve">. </w:t>
      </w:r>
    </w:p>
    <w:p w:rsidR="00547645" w:rsidRPr="00432687" w:rsidRDefault="00547645" w:rsidP="00547645">
      <w:pPr>
        <w:shd w:val="clear" w:color="auto" w:fill="FFFFFF"/>
        <w:spacing w:after="0" w:line="240" w:lineRule="auto"/>
        <w:jc w:val="center"/>
        <w:rPr>
          <w:rFonts w:ascii="Times New Roman" w:eastAsiaTheme="minorHAnsi" w:hAnsi="Times New Roman" w:cs="Times New Roman"/>
          <w:b/>
          <w:sz w:val="24"/>
          <w:szCs w:val="24"/>
          <w:lang w:val="en-ID" w:eastAsia="en-US"/>
        </w:rPr>
      </w:pPr>
      <w:r w:rsidRPr="00432687">
        <w:rPr>
          <w:rFonts w:ascii="Times New Roman" w:eastAsiaTheme="minorHAnsi" w:hAnsi="Times New Roman" w:cs="Times New Roman"/>
          <w:b/>
          <w:sz w:val="24"/>
          <w:szCs w:val="24"/>
          <w:lang w:val="en-ID" w:eastAsia="en-US"/>
        </w:rPr>
        <w:t>Tabel 3</w:t>
      </w:r>
    </w:p>
    <w:p w:rsidR="00547645" w:rsidRPr="00432687" w:rsidRDefault="00547645" w:rsidP="00547645">
      <w:pPr>
        <w:shd w:val="clear" w:color="auto" w:fill="FFFFFF"/>
        <w:spacing w:after="0" w:line="240" w:lineRule="auto"/>
        <w:jc w:val="center"/>
        <w:rPr>
          <w:rFonts w:ascii="Times New Roman" w:eastAsiaTheme="minorHAnsi" w:hAnsi="Times New Roman" w:cs="Times New Roman"/>
          <w:b/>
          <w:sz w:val="24"/>
          <w:szCs w:val="24"/>
          <w:lang w:val="en-ID" w:eastAsia="en-US"/>
        </w:rPr>
      </w:pPr>
      <w:r w:rsidRPr="00432687">
        <w:rPr>
          <w:rFonts w:ascii="Times New Roman" w:eastAsiaTheme="minorHAnsi" w:hAnsi="Times New Roman" w:cs="Times New Roman"/>
          <w:b/>
          <w:sz w:val="24"/>
          <w:szCs w:val="24"/>
          <w:lang w:val="en-ID" w:eastAsia="en-US"/>
        </w:rPr>
        <w:t xml:space="preserve">Kategorisasi </w:t>
      </w:r>
      <w:r w:rsidRPr="00432687">
        <w:rPr>
          <w:rFonts w:ascii="Times New Roman" w:eastAsiaTheme="minorHAnsi" w:hAnsi="Times New Roman" w:cs="Times New Roman"/>
          <w:b/>
          <w:i/>
          <w:sz w:val="24"/>
          <w:szCs w:val="24"/>
          <w:lang w:val="en-ID" w:eastAsia="en-US"/>
        </w:rPr>
        <w:t>Burnout</w:t>
      </w:r>
    </w:p>
    <w:tbl>
      <w:tblPr>
        <w:tblpPr w:leftFromText="180" w:rightFromText="180" w:vertAnchor="page" w:horzAnchor="margin" w:tblpXSpec="right" w:tblpY="3871"/>
        <w:tblW w:w="3828" w:type="dxa"/>
        <w:tblLayout w:type="fixed"/>
        <w:tblCellMar>
          <w:left w:w="0" w:type="dxa"/>
          <w:right w:w="0" w:type="dxa"/>
        </w:tblCellMar>
        <w:tblLook w:val="01E0" w:firstRow="1" w:lastRow="1" w:firstColumn="1" w:lastColumn="1" w:noHBand="0" w:noVBand="0"/>
      </w:tblPr>
      <w:tblGrid>
        <w:gridCol w:w="1004"/>
        <w:gridCol w:w="981"/>
        <w:gridCol w:w="425"/>
        <w:gridCol w:w="1418"/>
      </w:tblGrid>
      <w:tr w:rsidR="00432687" w:rsidRPr="00432687" w:rsidTr="00547645">
        <w:trPr>
          <w:trHeight w:val="320"/>
        </w:trPr>
        <w:tc>
          <w:tcPr>
            <w:tcW w:w="1004" w:type="dxa"/>
            <w:tcBorders>
              <w:top w:val="single" w:sz="4" w:space="0" w:color="000000"/>
              <w:bottom w:val="single" w:sz="4" w:space="0" w:color="000000"/>
            </w:tcBorders>
          </w:tcPr>
          <w:p w:rsidR="00547645" w:rsidRPr="00432687" w:rsidRDefault="00547645" w:rsidP="00547645">
            <w:pPr>
              <w:pStyle w:val="TableParagraph"/>
              <w:spacing w:line="273" w:lineRule="exact"/>
              <w:ind w:left="156"/>
              <w:jc w:val="left"/>
            </w:pPr>
            <w:r w:rsidRPr="00432687">
              <w:t>Kategori</w:t>
            </w:r>
          </w:p>
        </w:tc>
        <w:tc>
          <w:tcPr>
            <w:tcW w:w="981" w:type="dxa"/>
            <w:tcBorders>
              <w:top w:val="single" w:sz="4" w:space="0" w:color="000000"/>
              <w:bottom w:val="single" w:sz="4" w:space="0" w:color="000000"/>
            </w:tcBorders>
          </w:tcPr>
          <w:p w:rsidR="00547645" w:rsidRPr="00432687" w:rsidRDefault="00547645" w:rsidP="00547645">
            <w:pPr>
              <w:pStyle w:val="TableParagraph"/>
              <w:spacing w:line="273" w:lineRule="exact"/>
              <w:ind w:left="122" w:right="157"/>
            </w:pPr>
            <w:r w:rsidRPr="00432687">
              <w:t>Skor</w:t>
            </w:r>
          </w:p>
        </w:tc>
        <w:tc>
          <w:tcPr>
            <w:tcW w:w="425" w:type="dxa"/>
            <w:tcBorders>
              <w:top w:val="single" w:sz="4" w:space="0" w:color="000000"/>
              <w:bottom w:val="single" w:sz="4" w:space="0" w:color="000000"/>
            </w:tcBorders>
          </w:tcPr>
          <w:p w:rsidR="00547645" w:rsidRPr="00432687" w:rsidRDefault="00547645" w:rsidP="00547645">
            <w:pPr>
              <w:pStyle w:val="TableParagraph"/>
              <w:spacing w:line="273" w:lineRule="exact"/>
              <w:ind w:left="212"/>
              <w:jc w:val="left"/>
            </w:pPr>
            <w:r w:rsidRPr="00432687">
              <w:rPr>
                <w:w w:val="99"/>
              </w:rPr>
              <w:t>N</w:t>
            </w:r>
          </w:p>
        </w:tc>
        <w:tc>
          <w:tcPr>
            <w:tcW w:w="1418" w:type="dxa"/>
            <w:tcBorders>
              <w:top w:val="single" w:sz="4" w:space="0" w:color="000000"/>
              <w:bottom w:val="single" w:sz="4" w:space="0" w:color="000000"/>
            </w:tcBorders>
          </w:tcPr>
          <w:p w:rsidR="00547645" w:rsidRPr="00432687" w:rsidRDefault="00547645" w:rsidP="00547645">
            <w:pPr>
              <w:pStyle w:val="TableParagraph"/>
              <w:spacing w:line="273" w:lineRule="exact"/>
              <w:ind w:left="199" w:right="180"/>
            </w:pPr>
            <w:r w:rsidRPr="00432687">
              <w:t>Presentase</w:t>
            </w:r>
          </w:p>
        </w:tc>
      </w:tr>
      <w:tr w:rsidR="00432687" w:rsidRPr="00432687" w:rsidTr="00547645">
        <w:trPr>
          <w:trHeight w:val="292"/>
        </w:trPr>
        <w:tc>
          <w:tcPr>
            <w:tcW w:w="1004" w:type="dxa"/>
            <w:tcBorders>
              <w:top w:val="single" w:sz="4" w:space="0" w:color="000000"/>
            </w:tcBorders>
          </w:tcPr>
          <w:p w:rsidR="00547645" w:rsidRPr="00432687" w:rsidRDefault="00547645" w:rsidP="00547645">
            <w:pPr>
              <w:pStyle w:val="TableParagraph"/>
              <w:spacing w:line="268" w:lineRule="exact"/>
              <w:ind w:left="108"/>
              <w:jc w:val="left"/>
            </w:pPr>
            <w:r w:rsidRPr="00432687">
              <w:t>Tinggi</w:t>
            </w:r>
          </w:p>
        </w:tc>
        <w:tc>
          <w:tcPr>
            <w:tcW w:w="981" w:type="dxa"/>
            <w:tcBorders>
              <w:top w:val="single" w:sz="4" w:space="0" w:color="000000"/>
            </w:tcBorders>
          </w:tcPr>
          <w:p w:rsidR="00547645" w:rsidRPr="00432687" w:rsidRDefault="00547645" w:rsidP="00547645">
            <w:pPr>
              <w:pStyle w:val="TableParagraph"/>
              <w:spacing w:line="268" w:lineRule="exact"/>
              <w:ind w:left="113" w:right="157"/>
            </w:pPr>
            <w:r w:rsidRPr="00432687">
              <w:t>X ≥ 72</w:t>
            </w:r>
          </w:p>
        </w:tc>
        <w:tc>
          <w:tcPr>
            <w:tcW w:w="425" w:type="dxa"/>
            <w:tcBorders>
              <w:top w:val="single" w:sz="4" w:space="0" w:color="000000"/>
            </w:tcBorders>
          </w:tcPr>
          <w:p w:rsidR="00547645" w:rsidRPr="00432687" w:rsidRDefault="00547645" w:rsidP="00547645">
            <w:pPr>
              <w:pStyle w:val="TableParagraph"/>
              <w:spacing w:line="268" w:lineRule="exact"/>
              <w:ind w:left="236"/>
              <w:jc w:val="left"/>
            </w:pPr>
            <w:r w:rsidRPr="00432687">
              <w:t>1</w:t>
            </w:r>
          </w:p>
        </w:tc>
        <w:tc>
          <w:tcPr>
            <w:tcW w:w="1418" w:type="dxa"/>
            <w:tcBorders>
              <w:top w:val="single" w:sz="4" w:space="0" w:color="000000"/>
            </w:tcBorders>
          </w:tcPr>
          <w:p w:rsidR="00547645" w:rsidRPr="00432687" w:rsidRDefault="00547645" w:rsidP="00547645">
            <w:pPr>
              <w:pStyle w:val="TableParagraph"/>
              <w:spacing w:line="268" w:lineRule="exact"/>
              <w:ind w:left="199" w:right="168"/>
            </w:pPr>
            <w:r w:rsidRPr="00432687">
              <w:t>3.3%</w:t>
            </w:r>
          </w:p>
        </w:tc>
      </w:tr>
      <w:tr w:rsidR="00432687" w:rsidRPr="00432687" w:rsidTr="00547645">
        <w:trPr>
          <w:trHeight w:val="315"/>
        </w:trPr>
        <w:tc>
          <w:tcPr>
            <w:tcW w:w="1004" w:type="dxa"/>
          </w:tcPr>
          <w:p w:rsidR="00547645" w:rsidRPr="00432687" w:rsidRDefault="00547645" w:rsidP="00547645">
            <w:pPr>
              <w:pStyle w:val="TableParagraph"/>
              <w:spacing w:before="14"/>
              <w:ind w:left="108"/>
              <w:jc w:val="left"/>
            </w:pPr>
            <w:r w:rsidRPr="00432687">
              <w:t>Sedang</w:t>
            </w:r>
          </w:p>
        </w:tc>
        <w:tc>
          <w:tcPr>
            <w:tcW w:w="981" w:type="dxa"/>
          </w:tcPr>
          <w:p w:rsidR="00547645" w:rsidRPr="00432687" w:rsidRDefault="00547645" w:rsidP="00547645">
            <w:pPr>
              <w:pStyle w:val="TableParagraph"/>
              <w:spacing w:before="14"/>
              <w:ind w:left="125" w:right="157"/>
            </w:pPr>
            <w:r w:rsidRPr="00432687">
              <w:t>48 ≤ X &lt; 72</w:t>
            </w:r>
          </w:p>
        </w:tc>
        <w:tc>
          <w:tcPr>
            <w:tcW w:w="425" w:type="dxa"/>
          </w:tcPr>
          <w:p w:rsidR="00547645" w:rsidRPr="00432687" w:rsidRDefault="00547645" w:rsidP="00547645">
            <w:pPr>
              <w:pStyle w:val="TableParagraph"/>
              <w:spacing w:before="14"/>
              <w:ind w:left="179"/>
              <w:jc w:val="left"/>
            </w:pPr>
            <w:r w:rsidRPr="00432687">
              <w:t>17</w:t>
            </w:r>
          </w:p>
        </w:tc>
        <w:tc>
          <w:tcPr>
            <w:tcW w:w="1418" w:type="dxa"/>
          </w:tcPr>
          <w:p w:rsidR="00547645" w:rsidRPr="00432687" w:rsidRDefault="00547645" w:rsidP="00547645">
            <w:pPr>
              <w:pStyle w:val="TableParagraph"/>
              <w:spacing w:before="14"/>
              <w:ind w:left="199" w:right="173"/>
            </w:pPr>
            <w:r w:rsidRPr="00432687">
              <w:t>56.7%</w:t>
            </w:r>
          </w:p>
        </w:tc>
      </w:tr>
      <w:tr w:rsidR="00432687" w:rsidRPr="00432687" w:rsidTr="00547645">
        <w:trPr>
          <w:trHeight w:val="337"/>
        </w:trPr>
        <w:tc>
          <w:tcPr>
            <w:tcW w:w="1004" w:type="dxa"/>
            <w:tcBorders>
              <w:bottom w:val="single" w:sz="4" w:space="0" w:color="000000"/>
            </w:tcBorders>
          </w:tcPr>
          <w:p w:rsidR="00547645" w:rsidRPr="00432687" w:rsidRDefault="00547645" w:rsidP="00547645">
            <w:pPr>
              <w:pStyle w:val="TableParagraph"/>
              <w:spacing w:before="14"/>
              <w:ind w:left="171"/>
              <w:jc w:val="left"/>
            </w:pPr>
            <w:r w:rsidRPr="00432687">
              <w:t>Rendah</w:t>
            </w:r>
          </w:p>
        </w:tc>
        <w:tc>
          <w:tcPr>
            <w:tcW w:w="981" w:type="dxa"/>
            <w:tcBorders>
              <w:bottom w:val="single" w:sz="4" w:space="0" w:color="000000"/>
            </w:tcBorders>
          </w:tcPr>
          <w:p w:rsidR="00547645" w:rsidRPr="00432687" w:rsidRDefault="00547645" w:rsidP="00547645">
            <w:pPr>
              <w:pStyle w:val="TableParagraph"/>
              <w:spacing w:before="14"/>
              <w:ind w:left="119" w:right="157"/>
            </w:pPr>
            <w:r w:rsidRPr="00432687">
              <w:t>X &lt; 48</w:t>
            </w:r>
          </w:p>
        </w:tc>
        <w:tc>
          <w:tcPr>
            <w:tcW w:w="425" w:type="dxa"/>
            <w:tcBorders>
              <w:bottom w:val="single" w:sz="4" w:space="0" w:color="000000"/>
            </w:tcBorders>
          </w:tcPr>
          <w:p w:rsidR="00547645" w:rsidRPr="00432687" w:rsidRDefault="00547645" w:rsidP="00547645">
            <w:pPr>
              <w:pStyle w:val="TableParagraph"/>
              <w:spacing w:before="14"/>
              <w:ind w:left="179"/>
              <w:jc w:val="left"/>
            </w:pPr>
            <w:r w:rsidRPr="00432687">
              <w:t>12</w:t>
            </w:r>
          </w:p>
        </w:tc>
        <w:tc>
          <w:tcPr>
            <w:tcW w:w="1418" w:type="dxa"/>
            <w:tcBorders>
              <w:bottom w:val="single" w:sz="4" w:space="0" w:color="000000"/>
            </w:tcBorders>
          </w:tcPr>
          <w:p w:rsidR="00547645" w:rsidRPr="00432687" w:rsidRDefault="00547645" w:rsidP="00547645">
            <w:pPr>
              <w:pStyle w:val="TableParagraph"/>
              <w:spacing w:before="14"/>
              <w:ind w:left="199" w:right="173"/>
            </w:pPr>
            <w:r w:rsidRPr="00432687">
              <w:t>40%</w:t>
            </w:r>
          </w:p>
        </w:tc>
      </w:tr>
      <w:tr w:rsidR="00432687" w:rsidRPr="00432687" w:rsidTr="00547645">
        <w:trPr>
          <w:trHeight w:val="315"/>
        </w:trPr>
        <w:tc>
          <w:tcPr>
            <w:tcW w:w="1004" w:type="dxa"/>
            <w:tcBorders>
              <w:top w:val="single" w:sz="4" w:space="0" w:color="000000"/>
              <w:bottom w:val="single" w:sz="4" w:space="0" w:color="000000"/>
            </w:tcBorders>
          </w:tcPr>
          <w:p w:rsidR="00547645" w:rsidRPr="00432687" w:rsidRDefault="00547645" w:rsidP="00547645">
            <w:pPr>
              <w:pStyle w:val="TableParagraph"/>
              <w:jc w:val="left"/>
            </w:pPr>
          </w:p>
        </w:tc>
        <w:tc>
          <w:tcPr>
            <w:tcW w:w="981" w:type="dxa"/>
            <w:tcBorders>
              <w:top w:val="single" w:sz="4" w:space="0" w:color="000000"/>
              <w:bottom w:val="single" w:sz="4" w:space="0" w:color="000000"/>
            </w:tcBorders>
          </w:tcPr>
          <w:p w:rsidR="00547645" w:rsidRPr="00432687" w:rsidRDefault="00547645" w:rsidP="00547645">
            <w:pPr>
              <w:pStyle w:val="TableParagraph"/>
            </w:pPr>
            <w:r w:rsidRPr="00432687">
              <w:t>Total</w:t>
            </w:r>
          </w:p>
        </w:tc>
        <w:tc>
          <w:tcPr>
            <w:tcW w:w="425" w:type="dxa"/>
            <w:tcBorders>
              <w:top w:val="single" w:sz="4" w:space="0" w:color="000000"/>
              <w:bottom w:val="single" w:sz="4" w:space="0" w:color="000000"/>
            </w:tcBorders>
          </w:tcPr>
          <w:p w:rsidR="00547645" w:rsidRPr="00432687" w:rsidRDefault="00547645" w:rsidP="00547645">
            <w:pPr>
              <w:pStyle w:val="TableParagraph"/>
              <w:spacing w:line="268" w:lineRule="exact"/>
              <w:ind w:left="179"/>
              <w:jc w:val="left"/>
            </w:pPr>
            <w:r w:rsidRPr="00432687">
              <w:t>30</w:t>
            </w:r>
          </w:p>
        </w:tc>
        <w:tc>
          <w:tcPr>
            <w:tcW w:w="1418" w:type="dxa"/>
            <w:tcBorders>
              <w:top w:val="single" w:sz="4" w:space="0" w:color="000000"/>
              <w:bottom w:val="single" w:sz="4" w:space="0" w:color="000000"/>
            </w:tcBorders>
          </w:tcPr>
          <w:p w:rsidR="00547645" w:rsidRPr="00432687" w:rsidRDefault="00547645" w:rsidP="00547645">
            <w:pPr>
              <w:pStyle w:val="TableParagraph"/>
              <w:spacing w:line="268" w:lineRule="exact"/>
              <w:ind w:left="199" w:right="173"/>
            </w:pPr>
            <w:r w:rsidRPr="00432687">
              <w:t>100 %</w:t>
            </w:r>
          </w:p>
        </w:tc>
      </w:tr>
    </w:tbl>
    <w:p w:rsidR="00507D25" w:rsidRPr="00432687" w:rsidRDefault="00507D25" w:rsidP="00547645">
      <w:pPr>
        <w:shd w:val="clear" w:color="auto" w:fill="FFFFFF"/>
        <w:spacing w:after="0" w:line="360" w:lineRule="auto"/>
        <w:jc w:val="both"/>
        <w:rPr>
          <w:rFonts w:ascii="Times New Roman" w:hAnsi="Times New Roman" w:cs="Times New Roman"/>
          <w:i/>
          <w:iCs/>
          <w:sz w:val="24"/>
          <w:szCs w:val="24"/>
          <w:lang w:val="en-ID"/>
        </w:rPr>
      </w:pPr>
    </w:p>
    <w:p w:rsidR="00825332" w:rsidRPr="00432687" w:rsidRDefault="00825332" w:rsidP="002B3121">
      <w:pPr>
        <w:shd w:val="clear" w:color="auto" w:fill="FFFFFF"/>
        <w:spacing w:after="0" w:line="360" w:lineRule="auto"/>
        <w:ind w:firstLine="567"/>
        <w:jc w:val="both"/>
        <w:rPr>
          <w:rFonts w:ascii="Times New Roman" w:eastAsiaTheme="minorHAnsi" w:hAnsi="Times New Roman" w:cs="Times New Roman"/>
          <w:sz w:val="24"/>
          <w:szCs w:val="24"/>
          <w:lang w:val="en-ID" w:eastAsia="en-US"/>
        </w:rPr>
      </w:pPr>
      <w:r w:rsidRPr="00432687">
        <w:rPr>
          <w:rFonts w:ascii="Times New Roman" w:hAnsi="Times New Roman" w:cs="Times New Roman"/>
          <w:sz w:val="24"/>
          <w:szCs w:val="24"/>
          <w:lang w:val="en-ID"/>
        </w:rPr>
        <w:t xml:space="preserve">Kategorisasi </w:t>
      </w:r>
      <w:r w:rsidRPr="00432687">
        <w:rPr>
          <w:rFonts w:ascii="Times New Roman" w:hAnsi="Times New Roman" w:cs="Times New Roman"/>
          <w:i/>
          <w:sz w:val="24"/>
          <w:szCs w:val="24"/>
        </w:rPr>
        <w:t>burnout</w:t>
      </w:r>
      <w:r w:rsidRPr="00432687">
        <w:rPr>
          <w:rFonts w:ascii="Times New Roman" w:hAnsi="Times New Roman" w:cs="Times New Roman"/>
          <w:i/>
          <w:sz w:val="24"/>
          <w:szCs w:val="24"/>
          <w:lang w:val="en-ID"/>
        </w:rPr>
        <w:t xml:space="preserve"> </w:t>
      </w:r>
      <w:r w:rsidRPr="00432687">
        <w:rPr>
          <w:rFonts w:ascii="Times New Roman" w:hAnsi="Times New Roman" w:cs="Times New Roman"/>
          <w:sz w:val="24"/>
          <w:szCs w:val="24"/>
        </w:rPr>
        <w:t xml:space="preserve">yaitu tinggi sebesar </w:t>
      </w:r>
      <w:r w:rsidRPr="00432687">
        <w:rPr>
          <w:rFonts w:ascii="Times New Roman" w:hAnsi="Times New Roman" w:cs="Times New Roman"/>
          <w:sz w:val="24"/>
          <w:szCs w:val="24"/>
          <w:lang w:val="en-US"/>
        </w:rPr>
        <w:t>3.3</w:t>
      </w:r>
      <w:r w:rsidRPr="00432687">
        <w:rPr>
          <w:rFonts w:ascii="Times New Roman" w:hAnsi="Times New Roman" w:cs="Times New Roman"/>
          <w:sz w:val="24"/>
          <w:szCs w:val="24"/>
        </w:rPr>
        <w:t xml:space="preserve"> % (</w:t>
      </w:r>
      <w:r w:rsidRPr="00432687">
        <w:rPr>
          <w:rFonts w:ascii="Times New Roman" w:hAnsi="Times New Roman" w:cs="Times New Roman"/>
          <w:sz w:val="24"/>
          <w:szCs w:val="24"/>
          <w:lang w:val="en-US"/>
        </w:rPr>
        <w:t>1</w:t>
      </w:r>
      <w:r w:rsidRPr="00432687">
        <w:rPr>
          <w:rFonts w:ascii="Times New Roman" w:hAnsi="Times New Roman" w:cs="Times New Roman"/>
          <w:sz w:val="24"/>
          <w:szCs w:val="24"/>
        </w:rPr>
        <w:t xml:space="preserve"> subjek), sedang </w:t>
      </w:r>
      <w:r w:rsidRPr="00432687">
        <w:rPr>
          <w:rFonts w:ascii="Times New Roman" w:hAnsi="Times New Roman" w:cs="Times New Roman"/>
          <w:sz w:val="24"/>
          <w:szCs w:val="24"/>
          <w:lang w:val="en-US"/>
        </w:rPr>
        <w:t>56,7 % (17</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subjek) dan</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rendah</w:t>
      </w:r>
      <w:r w:rsidRPr="00432687">
        <w:rPr>
          <w:rFonts w:ascii="Times New Roman" w:hAnsi="Times New Roman" w:cs="Times New Roman"/>
          <w:sz w:val="24"/>
          <w:szCs w:val="24"/>
        </w:rPr>
        <w:t xml:space="preserve"> 40 % (12 subjek)</w:t>
      </w:r>
      <w:r w:rsidRPr="00432687">
        <w:rPr>
          <w:rFonts w:ascii="Times New Roman" w:hAnsi="Times New Roman" w:cs="Times New Roman"/>
          <w:sz w:val="24"/>
          <w:szCs w:val="24"/>
          <w:lang w:val="en-US"/>
        </w:rPr>
        <w:t>. Selanjutnya, kategorisasi</w:t>
      </w:r>
      <w:r w:rsidRPr="00432687">
        <w:rPr>
          <w:rFonts w:ascii="Times New Roman" w:hAnsi="Times New Roman" w:cs="Times New Roman"/>
          <w:sz w:val="24"/>
          <w:szCs w:val="24"/>
          <w:lang w:val="en-ID"/>
        </w:rPr>
        <w:t xml:space="preserve"> </w:t>
      </w:r>
      <w:r w:rsidRPr="00432687">
        <w:rPr>
          <w:rFonts w:ascii="Times New Roman" w:hAnsi="Times New Roman" w:cs="Times New Roman"/>
          <w:i/>
          <w:sz w:val="24"/>
          <w:szCs w:val="24"/>
          <w:lang w:val="en-ID"/>
        </w:rPr>
        <w:t xml:space="preserve">turnover intention </w:t>
      </w:r>
      <w:r w:rsidRPr="00432687">
        <w:rPr>
          <w:rFonts w:ascii="Times New Roman" w:hAnsi="Times New Roman" w:cs="Times New Roman"/>
          <w:sz w:val="24"/>
          <w:szCs w:val="24"/>
          <w:lang w:val="en-ID"/>
        </w:rPr>
        <w:t xml:space="preserve">dalam penelitian ini yaitu </w:t>
      </w:r>
      <w:r w:rsidRPr="00432687">
        <w:rPr>
          <w:rFonts w:ascii="Times New Roman" w:hAnsi="Times New Roman" w:cs="Times New Roman"/>
          <w:sz w:val="24"/>
          <w:szCs w:val="24"/>
        </w:rPr>
        <w:t xml:space="preserve">tinggi sebesar 3.3% (1 subjek), sedang 63.3% (19 subjek) dan rendah 33.4% (10 subjek), </w:t>
      </w:r>
      <w:r w:rsidRPr="00432687">
        <w:rPr>
          <w:rFonts w:ascii="Times New Roman" w:hAnsi="Times New Roman" w:cs="Times New Roman"/>
          <w:sz w:val="24"/>
          <w:szCs w:val="24"/>
          <w:lang w:val="en-US"/>
        </w:rPr>
        <w:t>sehingga dapat disimpulkan</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 xml:space="preserve">pada penelitian ini sebagian besar subjek memiliki </w:t>
      </w:r>
      <w:r w:rsidRPr="00432687">
        <w:rPr>
          <w:rFonts w:ascii="Times New Roman" w:hAnsi="Times New Roman" w:cs="Times New Roman"/>
          <w:i/>
          <w:sz w:val="24"/>
          <w:szCs w:val="24"/>
        </w:rPr>
        <w:t>burnout</w:t>
      </w:r>
      <w:r w:rsidRPr="00432687">
        <w:rPr>
          <w:rFonts w:ascii="Times New Roman" w:hAnsi="Times New Roman" w:cs="Times New Roman"/>
          <w:sz w:val="24"/>
          <w:szCs w:val="24"/>
          <w:lang w:val="en-US"/>
        </w:rPr>
        <w:t xml:space="preserve"> dan </w:t>
      </w:r>
      <w:r w:rsidRPr="00432687">
        <w:rPr>
          <w:rFonts w:ascii="Times New Roman" w:hAnsi="Times New Roman" w:cs="Times New Roman"/>
          <w:i/>
          <w:sz w:val="24"/>
          <w:szCs w:val="24"/>
          <w:lang w:val="en-ID"/>
        </w:rPr>
        <w:t>turnover intention</w:t>
      </w:r>
      <w:r w:rsidRPr="00432687">
        <w:rPr>
          <w:rFonts w:ascii="Times New Roman" w:hAnsi="Times New Roman" w:cs="Times New Roman"/>
          <w:sz w:val="24"/>
          <w:szCs w:val="24"/>
          <w:lang w:val="en-US"/>
        </w:rPr>
        <w:t xml:space="preserve"> dalam kategori</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sedang</w:t>
      </w:r>
      <w:r w:rsidRPr="00432687">
        <w:rPr>
          <w:rFonts w:ascii="Times New Roman" w:hAnsi="Times New Roman" w:cs="Times New Roman"/>
          <w:sz w:val="24"/>
          <w:szCs w:val="24"/>
        </w:rPr>
        <w:t xml:space="preserve"> cenderung ke </w:t>
      </w:r>
      <w:r w:rsidRPr="00432687">
        <w:rPr>
          <w:rFonts w:ascii="Times New Roman" w:hAnsi="Times New Roman" w:cs="Times New Roman"/>
          <w:sz w:val="24"/>
          <w:szCs w:val="24"/>
          <w:lang w:val="en-ID"/>
        </w:rPr>
        <w:t xml:space="preserve">arah </w:t>
      </w:r>
      <w:r w:rsidRPr="00432687">
        <w:rPr>
          <w:rFonts w:ascii="Times New Roman" w:hAnsi="Times New Roman" w:cs="Times New Roman"/>
          <w:sz w:val="24"/>
          <w:szCs w:val="24"/>
        </w:rPr>
        <w:t>rendah.</w:t>
      </w:r>
      <w:r w:rsidRPr="00432687">
        <w:rPr>
          <w:rFonts w:ascii="Times New Roman" w:hAnsi="Times New Roman" w:cs="Times New Roman"/>
          <w:sz w:val="24"/>
          <w:szCs w:val="24"/>
          <w:lang w:val="en-ID"/>
        </w:rPr>
        <w:t xml:space="preserve"> Menurut </w:t>
      </w:r>
      <w:r w:rsidR="004C6F0E" w:rsidRPr="00432687">
        <w:rPr>
          <w:rFonts w:ascii="Times New Roman" w:hAnsi="Times New Roman" w:cs="Times New Roman"/>
          <w:sz w:val="24"/>
          <w:szCs w:val="24"/>
        </w:rPr>
        <w:t>Maslach, Schaufelli,</w:t>
      </w:r>
      <w:r w:rsidR="004C6F0E" w:rsidRPr="00432687">
        <w:rPr>
          <w:rFonts w:ascii="Times New Roman" w:hAnsi="Times New Roman" w:cs="Times New Roman"/>
          <w:sz w:val="24"/>
          <w:szCs w:val="24"/>
          <w:lang w:val="en-ID"/>
        </w:rPr>
        <w:t xml:space="preserve"> </w:t>
      </w:r>
      <w:r w:rsidR="005E4AF3" w:rsidRPr="00432687">
        <w:rPr>
          <w:rFonts w:ascii="Times New Roman" w:hAnsi="Times New Roman" w:cs="Times New Roman"/>
          <w:sz w:val="24"/>
          <w:szCs w:val="24"/>
        </w:rPr>
        <w:t>&amp;</w:t>
      </w:r>
      <w:r w:rsidR="004C6F0E" w:rsidRPr="00432687">
        <w:rPr>
          <w:rFonts w:ascii="Times New Roman" w:hAnsi="Times New Roman" w:cs="Times New Roman"/>
          <w:sz w:val="24"/>
          <w:szCs w:val="24"/>
        </w:rPr>
        <w:t xml:space="preserve">  Leiter (2001) </w:t>
      </w:r>
      <w:r w:rsidRPr="00432687">
        <w:rPr>
          <w:rFonts w:ascii="Times New Roman" w:hAnsi="Times New Roman" w:cs="Times New Roman"/>
          <w:sz w:val="24"/>
          <w:szCs w:val="24"/>
        </w:rPr>
        <w:t xml:space="preserve"> </w:t>
      </w:r>
      <w:r w:rsidRPr="00432687">
        <w:rPr>
          <w:rFonts w:ascii="Times New Roman" w:hAnsi="Times New Roman" w:cs="Times New Roman"/>
          <w:i/>
          <w:sz w:val="24"/>
          <w:szCs w:val="24"/>
          <w:lang w:val="en-ID"/>
        </w:rPr>
        <w:t>burnout</w:t>
      </w:r>
      <w:r w:rsidRPr="00432687">
        <w:rPr>
          <w:rFonts w:ascii="Times New Roman" w:hAnsi="Times New Roman" w:cs="Times New Roman"/>
          <w:sz w:val="24"/>
          <w:szCs w:val="24"/>
          <w:lang w:val="en-ID"/>
        </w:rPr>
        <w:t xml:space="preserve"> memiliki tiga aspek yaitu </w:t>
      </w:r>
      <w:r w:rsidRPr="00432687">
        <w:rPr>
          <w:rFonts w:ascii="Times New Roman" w:hAnsi="Times New Roman" w:cs="Times New Roman"/>
          <w:i/>
          <w:sz w:val="24"/>
          <w:szCs w:val="24"/>
        </w:rPr>
        <w:t>emotional exhaustion</w:t>
      </w:r>
      <w:r w:rsidRPr="00432687">
        <w:rPr>
          <w:rFonts w:ascii="Times New Roman" w:hAnsi="Times New Roman" w:cs="Times New Roman"/>
          <w:sz w:val="24"/>
          <w:szCs w:val="24"/>
          <w:lang w:val="en-ID"/>
        </w:rPr>
        <w:t xml:space="preserve">, </w:t>
      </w:r>
      <w:r w:rsidRPr="00432687">
        <w:rPr>
          <w:rFonts w:ascii="Times New Roman" w:hAnsi="Times New Roman" w:cs="Times New Roman"/>
          <w:i/>
          <w:sz w:val="24"/>
          <w:szCs w:val="24"/>
        </w:rPr>
        <w:lastRenderedPageBreak/>
        <w:t>depersonalization</w:t>
      </w:r>
      <w:r w:rsidRPr="00432687">
        <w:rPr>
          <w:rFonts w:ascii="Times New Roman" w:hAnsi="Times New Roman" w:cs="Times New Roman"/>
          <w:sz w:val="24"/>
          <w:szCs w:val="24"/>
          <w:lang w:val="en-ID"/>
        </w:rPr>
        <w:t xml:space="preserve">, dan </w:t>
      </w:r>
      <w:r w:rsidRPr="00432687">
        <w:rPr>
          <w:rFonts w:ascii="Times New Roman" w:hAnsi="Times New Roman" w:cs="Times New Roman"/>
          <w:i/>
          <w:sz w:val="24"/>
          <w:szCs w:val="24"/>
        </w:rPr>
        <w:t>reduced personal accomplishment</w:t>
      </w:r>
      <w:r w:rsidRPr="00432687">
        <w:rPr>
          <w:rFonts w:ascii="Times New Roman" w:hAnsi="Times New Roman" w:cs="Times New Roman"/>
          <w:sz w:val="24"/>
          <w:szCs w:val="24"/>
        </w:rPr>
        <w:t>.</w:t>
      </w:r>
    </w:p>
    <w:p w:rsidR="00825332" w:rsidRPr="00432687" w:rsidRDefault="00825332" w:rsidP="00825332">
      <w:pPr>
        <w:shd w:val="clear" w:color="auto" w:fill="FFFFFF"/>
        <w:spacing w:after="0" w:line="360" w:lineRule="auto"/>
        <w:ind w:firstLine="567"/>
        <w:jc w:val="both"/>
        <w:rPr>
          <w:rFonts w:ascii="Times New Roman" w:eastAsiaTheme="minorHAnsi" w:hAnsi="Times New Roman" w:cs="Times New Roman"/>
          <w:sz w:val="24"/>
          <w:szCs w:val="24"/>
          <w:lang w:val="en-ID" w:eastAsia="en-US"/>
        </w:rPr>
      </w:pPr>
      <w:r w:rsidRPr="00432687">
        <w:rPr>
          <w:rFonts w:ascii="Times New Roman" w:hAnsi="Times New Roman" w:cs="Times New Roman"/>
          <w:sz w:val="24"/>
          <w:szCs w:val="24"/>
          <w:lang w:val="en-ID"/>
        </w:rPr>
        <w:t xml:space="preserve">Aspek </w:t>
      </w:r>
      <w:r w:rsidRPr="00432687">
        <w:rPr>
          <w:rFonts w:ascii="Times New Roman" w:hAnsi="Times New Roman" w:cs="Times New Roman"/>
          <w:i/>
          <w:sz w:val="24"/>
          <w:szCs w:val="24"/>
        </w:rPr>
        <w:t>emotional exhaustion</w:t>
      </w:r>
      <w:r w:rsidRPr="00432687">
        <w:rPr>
          <w:rFonts w:ascii="Times New Roman" w:hAnsi="Times New Roman" w:cs="Times New Roman"/>
          <w:sz w:val="24"/>
          <w:szCs w:val="24"/>
          <w:lang w:val="en-ID"/>
        </w:rPr>
        <w:t xml:space="preserve"> adalah </w:t>
      </w:r>
      <w:r w:rsidRPr="00432687">
        <w:rPr>
          <w:rFonts w:ascii="Times New Roman" w:eastAsia="Times New Roman" w:hAnsi="Times New Roman" w:cs="Times New Roman"/>
          <w:sz w:val="24"/>
          <w:szCs w:val="24"/>
          <w:lang w:eastAsia="id-ID"/>
        </w:rPr>
        <w:t xml:space="preserve">berkurangnya energi secara emosi dan perasaan untuk menghadapi situasi akibat banyaknya tuntutan atau beban kerja yang kemudian menguras sumber-sumber emosional yang ada </w:t>
      </w:r>
      <w:r w:rsidR="002608EF" w:rsidRPr="00432687">
        <w:rPr>
          <w:rFonts w:ascii="Times New Roman" w:eastAsia="Times New Roman" w:hAnsi="Times New Roman" w:cs="Times New Roman"/>
          <w:sz w:val="24"/>
          <w:szCs w:val="24"/>
          <w:lang w:val="en-ID" w:eastAsia="id-ID"/>
        </w:rPr>
        <w:t>(</w:t>
      </w:r>
      <w:r w:rsidR="002608EF" w:rsidRPr="00432687">
        <w:rPr>
          <w:rFonts w:ascii="Times New Roman" w:hAnsi="Times New Roman" w:cs="Times New Roman"/>
          <w:sz w:val="24"/>
          <w:szCs w:val="24"/>
        </w:rPr>
        <w:t>Maslach, Schaufelli,</w:t>
      </w:r>
      <w:r w:rsidR="002608EF" w:rsidRPr="00432687">
        <w:rPr>
          <w:rFonts w:ascii="Times New Roman" w:hAnsi="Times New Roman" w:cs="Times New Roman"/>
          <w:sz w:val="24"/>
          <w:szCs w:val="24"/>
          <w:lang w:val="en-ID"/>
        </w:rPr>
        <w:t xml:space="preserve"> </w:t>
      </w:r>
      <w:r w:rsidR="002608EF" w:rsidRPr="00432687">
        <w:rPr>
          <w:rFonts w:ascii="Times New Roman" w:hAnsi="Times New Roman" w:cs="Times New Roman"/>
          <w:sz w:val="24"/>
          <w:szCs w:val="24"/>
        </w:rPr>
        <w:t>&amp; Leiter, 2001)</w:t>
      </w:r>
      <w:r w:rsidR="002608EF" w:rsidRPr="00432687">
        <w:rPr>
          <w:rFonts w:ascii="Times New Roman" w:hAnsi="Times New Roman" w:cs="Times New Roman"/>
          <w:sz w:val="24"/>
          <w:szCs w:val="24"/>
          <w:lang w:val="en-ID"/>
        </w:rPr>
        <w:t xml:space="preserve">. </w:t>
      </w:r>
      <w:r w:rsidRPr="00432687">
        <w:rPr>
          <w:rFonts w:ascii="Times New Roman" w:hAnsi="Times New Roman" w:cs="Times New Roman"/>
          <w:sz w:val="24"/>
          <w:szCs w:val="24"/>
          <w:lang w:val="en-ID"/>
        </w:rPr>
        <w:t xml:space="preserve">Menurut </w:t>
      </w:r>
      <w:r w:rsidRPr="00432687">
        <w:rPr>
          <w:rFonts w:ascii="Times New Roman" w:hAnsi="Times New Roman" w:cs="Times New Roman"/>
          <w:sz w:val="24"/>
          <w:szCs w:val="24"/>
        </w:rPr>
        <w:t>Steers</w:t>
      </w:r>
      <w:r w:rsidRPr="00432687">
        <w:rPr>
          <w:rFonts w:ascii="Times New Roman" w:hAnsi="Times New Roman" w:cs="Times New Roman"/>
          <w:sz w:val="24"/>
          <w:szCs w:val="24"/>
          <w:lang w:val="en-ID"/>
        </w:rPr>
        <w:t xml:space="preserve"> (</w:t>
      </w:r>
      <w:r w:rsidRPr="00432687">
        <w:rPr>
          <w:rFonts w:ascii="Times New Roman" w:hAnsi="Times New Roman" w:cs="Times New Roman"/>
          <w:sz w:val="24"/>
          <w:szCs w:val="24"/>
        </w:rPr>
        <w:t>2005)</w:t>
      </w:r>
      <w:r w:rsidRPr="00432687">
        <w:rPr>
          <w:rFonts w:ascii="Times New Roman" w:hAnsi="Times New Roman" w:cs="Times New Roman"/>
          <w:sz w:val="24"/>
          <w:szCs w:val="24"/>
          <w:lang w:val="en-ID"/>
        </w:rPr>
        <w:t xml:space="preserve"> tuntutan kerja yang sesuai dengan deskripsi tugas dan sesuai kemampuan karyawan dapat membuat karyawan lebih bersemangat dalam bekerja dan ingin terus-menerus berusaha memberikan performa terbaik agar tetap bertahan disana. </w:t>
      </w:r>
    </w:p>
    <w:p w:rsidR="00825332" w:rsidRPr="00432687" w:rsidRDefault="00825332" w:rsidP="00825332">
      <w:pPr>
        <w:shd w:val="clear" w:color="auto" w:fill="FFFFFF"/>
        <w:spacing w:after="0" w:line="360" w:lineRule="auto"/>
        <w:ind w:firstLine="567"/>
        <w:jc w:val="both"/>
        <w:rPr>
          <w:rFonts w:ascii="Times New Roman" w:eastAsiaTheme="minorHAnsi" w:hAnsi="Times New Roman" w:cs="Times New Roman"/>
          <w:sz w:val="24"/>
          <w:szCs w:val="24"/>
          <w:lang w:val="en-ID" w:eastAsia="en-US"/>
        </w:rPr>
      </w:pPr>
      <w:r w:rsidRPr="00432687">
        <w:rPr>
          <w:rFonts w:ascii="Times New Roman" w:hAnsi="Times New Roman" w:cs="Times New Roman"/>
          <w:sz w:val="24"/>
          <w:szCs w:val="24"/>
          <w:lang w:val="en-ID"/>
        </w:rPr>
        <w:t xml:space="preserve">Pencapaian sasaran yang telah ditetapkan sulit terjadi jika aspek </w:t>
      </w:r>
      <w:r w:rsidRPr="00432687">
        <w:rPr>
          <w:rFonts w:ascii="Times New Roman" w:hAnsi="Times New Roman" w:cs="Times New Roman"/>
          <w:i/>
          <w:sz w:val="24"/>
          <w:szCs w:val="24"/>
        </w:rPr>
        <w:t>depersonalization</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ID"/>
        </w:rPr>
        <w:t xml:space="preserve">ada dalam diri karyawan. Aspek ini merupakan </w:t>
      </w:r>
      <w:r w:rsidRPr="00432687">
        <w:rPr>
          <w:rFonts w:ascii="Times New Roman" w:eastAsia="Times New Roman" w:hAnsi="Times New Roman" w:cs="Times New Roman"/>
          <w:sz w:val="24"/>
          <w:szCs w:val="24"/>
          <w:lang w:eastAsia="id-ID"/>
        </w:rPr>
        <w:t>berkembangnya sikap negatif terhadap penerima layanan, tidak berperasaan, sinis,</w:t>
      </w:r>
      <w:r w:rsidRPr="00432687">
        <w:rPr>
          <w:rFonts w:ascii="Times New Roman" w:eastAsia="Times New Roman" w:hAnsi="Times New Roman" w:cs="Times New Roman"/>
          <w:sz w:val="24"/>
          <w:szCs w:val="24"/>
          <w:lang w:val="en-ID" w:eastAsia="id-ID"/>
        </w:rPr>
        <w:t xml:space="preserve"> dan</w:t>
      </w:r>
      <w:r w:rsidRPr="00432687">
        <w:rPr>
          <w:rFonts w:ascii="Times New Roman" w:eastAsia="Times New Roman" w:hAnsi="Times New Roman" w:cs="Times New Roman"/>
          <w:sz w:val="24"/>
          <w:szCs w:val="24"/>
          <w:lang w:eastAsia="id-ID"/>
        </w:rPr>
        <w:t xml:space="preserve"> memperlakukan klien secara impersonal </w:t>
      </w:r>
      <w:r w:rsidR="004C6F0E" w:rsidRPr="00432687">
        <w:rPr>
          <w:rFonts w:ascii="Times New Roman" w:eastAsia="Times New Roman" w:hAnsi="Times New Roman" w:cs="Times New Roman"/>
          <w:sz w:val="24"/>
          <w:szCs w:val="24"/>
          <w:lang w:val="en-ID" w:eastAsia="id-ID"/>
        </w:rPr>
        <w:t>(</w:t>
      </w:r>
      <w:r w:rsidR="004C6F0E" w:rsidRPr="00432687">
        <w:rPr>
          <w:rFonts w:ascii="Times New Roman" w:hAnsi="Times New Roman" w:cs="Times New Roman"/>
          <w:sz w:val="24"/>
          <w:szCs w:val="24"/>
        </w:rPr>
        <w:t>Maslach, Schaufelli,</w:t>
      </w:r>
      <w:r w:rsidR="004C6F0E" w:rsidRPr="00432687">
        <w:rPr>
          <w:rFonts w:ascii="Times New Roman" w:hAnsi="Times New Roman" w:cs="Times New Roman"/>
          <w:sz w:val="24"/>
          <w:szCs w:val="24"/>
          <w:lang w:val="en-ID"/>
        </w:rPr>
        <w:t xml:space="preserve"> </w:t>
      </w:r>
      <w:r w:rsidR="004C6F0E" w:rsidRPr="00432687">
        <w:rPr>
          <w:rFonts w:ascii="Times New Roman" w:hAnsi="Times New Roman" w:cs="Times New Roman"/>
          <w:sz w:val="24"/>
          <w:szCs w:val="24"/>
        </w:rPr>
        <w:t>&amp;  Leiter, 2001)</w:t>
      </w:r>
      <w:r w:rsidRPr="00432687">
        <w:rPr>
          <w:rFonts w:ascii="Times New Roman" w:hAnsi="Times New Roman" w:cs="Times New Roman"/>
          <w:sz w:val="24"/>
          <w:szCs w:val="24"/>
          <w:lang w:val="en-ID"/>
        </w:rPr>
        <w:t xml:space="preserve">. </w:t>
      </w:r>
      <w:r w:rsidRPr="00432687">
        <w:rPr>
          <w:rFonts w:ascii="Times New Roman" w:hAnsi="Times New Roman" w:cs="Times New Roman"/>
          <w:sz w:val="24"/>
          <w:szCs w:val="24"/>
        </w:rPr>
        <w:t xml:space="preserve">Spector (2008) </w:t>
      </w:r>
      <w:r w:rsidRPr="00432687">
        <w:rPr>
          <w:rFonts w:ascii="Times New Roman" w:hAnsi="Times New Roman" w:cs="Times New Roman"/>
          <w:sz w:val="24"/>
          <w:szCs w:val="24"/>
          <w:lang w:val="en-ID"/>
        </w:rPr>
        <w:t xml:space="preserve">memberikan penjelasan tentang karyawan yang memiliki pelayanan yang baik terhadap klien menandakan </w:t>
      </w:r>
      <w:r w:rsidRPr="00432687">
        <w:rPr>
          <w:rFonts w:ascii="Times New Roman" w:hAnsi="Times New Roman" w:cs="Times New Roman"/>
          <w:sz w:val="24"/>
          <w:szCs w:val="24"/>
          <w:lang w:val="en-ID"/>
        </w:rPr>
        <w:lastRenderedPageBreak/>
        <w:t xml:space="preserve">bahwa dirinya lebih berkomitmen dan loyal dalam bekerja karena menganggap pekerjaannya begitu bermakna yang membuatnya memiliki kenyamanan untuk tetap berada disana. </w:t>
      </w:r>
    </w:p>
    <w:p w:rsidR="00825332" w:rsidRPr="00432687" w:rsidRDefault="00825332" w:rsidP="00825332">
      <w:pPr>
        <w:shd w:val="clear" w:color="auto" w:fill="FFFFFF"/>
        <w:spacing w:after="0" w:line="360" w:lineRule="auto"/>
        <w:ind w:firstLine="567"/>
        <w:jc w:val="both"/>
        <w:rPr>
          <w:rFonts w:ascii="Times New Roman" w:eastAsiaTheme="minorHAnsi" w:hAnsi="Times New Roman" w:cs="Times New Roman"/>
          <w:sz w:val="24"/>
          <w:szCs w:val="24"/>
          <w:lang w:val="en-ID" w:eastAsia="en-US"/>
        </w:rPr>
      </w:pPr>
      <w:r w:rsidRPr="00432687">
        <w:rPr>
          <w:rFonts w:ascii="Times New Roman" w:hAnsi="Times New Roman" w:cs="Times New Roman"/>
          <w:sz w:val="24"/>
          <w:szCs w:val="24"/>
          <w:lang w:val="en-ID"/>
        </w:rPr>
        <w:t xml:space="preserve">Karyawan akan tetap tinggal di perusahaan tergantung seberapa besar aspek </w:t>
      </w:r>
      <w:r w:rsidRPr="00432687">
        <w:rPr>
          <w:rFonts w:ascii="Times New Roman" w:hAnsi="Times New Roman" w:cs="Times New Roman"/>
          <w:i/>
          <w:sz w:val="24"/>
          <w:szCs w:val="24"/>
        </w:rPr>
        <w:t>reduced personal accomplishment</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ID"/>
        </w:rPr>
        <w:t>didalam dirinya yaitu k</w:t>
      </w:r>
      <w:r w:rsidRPr="00432687">
        <w:rPr>
          <w:rFonts w:ascii="Times New Roman" w:eastAsia="Times New Roman" w:hAnsi="Times New Roman" w:cs="Times New Roman"/>
          <w:sz w:val="24"/>
          <w:szCs w:val="24"/>
          <w:lang w:eastAsia="id-ID"/>
        </w:rPr>
        <w:t>ecenderungan penilaian negatif atas kegagalan pekerjaan sendiri dan menganggap prestasinya dirasa tidak cukup dan merasa kekurangan profesionalisme dir</w:t>
      </w:r>
      <w:r w:rsidRPr="00432687">
        <w:rPr>
          <w:rFonts w:ascii="Times New Roman" w:eastAsia="Times New Roman" w:hAnsi="Times New Roman" w:cs="Times New Roman"/>
          <w:sz w:val="24"/>
          <w:szCs w:val="24"/>
          <w:lang w:val="en-ID" w:eastAsia="id-ID"/>
        </w:rPr>
        <w:t>i</w:t>
      </w:r>
      <w:r w:rsidRPr="00432687">
        <w:rPr>
          <w:rFonts w:ascii="Times New Roman" w:eastAsia="Times New Roman" w:hAnsi="Times New Roman" w:cs="Times New Roman"/>
          <w:sz w:val="24"/>
          <w:szCs w:val="24"/>
          <w:lang w:eastAsia="id-ID"/>
        </w:rPr>
        <w:t xml:space="preserve"> </w:t>
      </w:r>
      <w:r w:rsidR="004C6F0E" w:rsidRPr="00432687">
        <w:rPr>
          <w:rFonts w:ascii="Times New Roman" w:eastAsia="Times New Roman" w:hAnsi="Times New Roman" w:cs="Times New Roman"/>
          <w:sz w:val="24"/>
          <w:szCs w:val="24"/>
          <w:lang w:val="en-ID" w:eastAsia="id-ID"/>
        </w:rPr>
        <w:t>(</w:t>
      </w:r>
      <w:r w:rsidR="004C6F0E" w:rsidRPr="00432687">
        <w:rPr>
          <w:rFonts w:ascii="Times New Roman" w:hAnsi="Times New Roman" w:cs="Times New Roman"/>
          <w:sz w:val="24"/>
          <w:szCs w:val="24"/>
        </w:rPr>
        <w:t>Maslach, Schaufelli,</w:t>
      </w:r>
      <w:r w:rsidR="004C6F0E" w:rsidRPr="00432687">
        <w:rPr>
          <w:rFonts w:ascii="Times New Roman" w:hAnsi="Times New Roman" w:cs="Times New Roman"/>
          <w:sz w:val="24"/>
          <w:szCs w:val="24"/>
          <w:lang w:val="en-ID"/>
        </w:rPr>
        <w:t xml:space="preserve"> </w:t>
      </w:r>
      <w:r w:rsidR="004C6F0E" w:rsidRPr="00432687">
        <w:rPr>
          <w:rFonts w:ascii="Times New Roman" w:hAnsi="Times New Roman" w:cs="Times New Roman"/>
          <w:sz w:val="24"/>
          <w:szCs w:val="24"/>
        </w:rPr>
        <w:t>&amp; Leiter, 2001)</w:t>
      </w:r>
      <w:r w:rsidR="004C6F0E" w:rsidRPr="00432687">
        <w:rPr>
          <w:rFonts w:ascii="Times New Roman" w:hAnsi="Times New Roman" w:cs="Times New Roman"/>
          <w:sz w:val="24"/>
          <w:szCs w:val="24"/>
          <w:lang w:val="en-ID"/>
        </w:rPr>
        <w:t xml:space="preserve">. </w:t>
      </w:r>
      <w:r w:rsidRPr="00432687">
        <w:rPr>
          <w:rFonts w:ascii="Times New Roman" w:hAnsi="Times New Roman" w:cs="Times New Roman"/>
          <w:sz w:val="24"/>
          <w:szCs w:val="24"/>
          <w:lang w:val="en-ID"/>
        </w:rPr>
        <w:t>Penilaian positif menimbulkan dampak yang baik yaitu karyawan lebih terikat dengan perusahaan dan tidak akan pernah meninggalkan perusahaan walaupun perushaan lain menawarkan berbagai kompensasi yang menarik (</w:t>
      </w:r>
      <w:r w:rsidRPr="00432687">
        <w:rPr>
          <w:rFonts w:ascii="Times New Roman" w:hAnsi="Times New Roman" w:cs="Times New Roman"/>
          <w:sz w:val="24"/>
          <w:szCs w:val="24"/>
        </w:rPr>
        <w:t>Spector, 2008)</w:t>
      </w:r>
      <w:r w:rsidRPr="00432687">
        <w:rPr>
          <w:rFonts w:ascii="Times New Roman" w:hAnsi="Times New Roman" w:cs="Times New Roman"/>
          <w:sz w:val="24"/>
          <w:szCs w:val="24"/>
          <w:lang w:val="en-ID"/>
        </w:rPr>
        <w:t>.</w:t>
      </w:r>
    </w:p>
    <w:p w:rsidR="000744B0" w:rsidRPr="00432687" w:rsidRDefault="000744B0" w:rsidP="0001332E">
      <w:pPr>
        <w:pStyle w:val="ListParagraph"/>
        <w:spacing w:after="0" w:line="360" w:lineRule="auto"/>
        <w:ind w:left="0"/>
        <w:jc w:val="both"/>
        <w:rPr>
          <w:rFonts w:ascii="Times New Roman" w:hAnsi="Times New Roman" w:cs="Times New Roman"/>
          <w:sz w:val="24"/>
          <w:szCs w:val="24"/>
        </w:rPr>
      </w:pPr>
    </w:p>
    <w:p w:rsidR="002570A0" w:rsidRPr="00432687" w:rsidRDefault="003C6A94" w:rsidP="002570A0">
      <w:pPr>
        <w:pStyle w:val="ListParagraph"/>
        <w:spacing w:after="0" w:line="360" w:lineRule="auto"/>
        <w:ind w:left="0"/>
        <w:jc w:val="both"/>
        <w:rPr>
          <w:rFonts w:ascii="Times New Roman" w:hAnsi="Times New Roman" w:cs="Times New Roman"/>
          <w:b/>
          <w:sz w:val="24"/>
          <w:szCs w:val="24"/>
          <w:lang w:val="en-US"/>
        </w:rPr>
      </w:pPr>
      <w:r w:rsidRPr="00432687">
        <w:rPr>
          <w:rFonts w:ascii="Times New Roman" w:hAnsi="Times New Roman" w:cs="Times New Roman"/>
          <w:b/>
          <w:sz w:val="24"/>
          <w:szCs w:val="24"/>
          <w:lang w:val="en-US"/>
        </w:rPr>
        <w:t>KESIMPULAN</w:t>
      </w:r>
      <w:r w:rsidR="000744B0" w:rsidRPr="00432687">
        <w:rPr>
          <w:rFonts w:ascii="Times New Roman" w:hAnsi="Times New Roman" w:cs="Times New Roman"/>
          <w:sz w:val="24"/>
          <w:szCs w:val="24"/>
        </w:rPr>
        <w:t xml:space="preserve"> </w:t>
      </w:r>
    </w:p>
    <w:p w:rsidR="003C1534" w:rsidRPr="00432687" w:rsidRDefault="002570A0" w:rsidP="003C1534">
      <w:pPr>
        <w:pStyle w:val="ListParagraph"/>
        <w:spacing w:after="0" w:line="360" w:lineRule="auto"/>
        <w:ind w:left="0" w:firstLine="567"/>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Hasil penelitian </w:t>
      </w:r>
      <w:r w:rsidRPr="00432687">
        <w:rPr>
          <w:rFonts w:ascii="Times New Roman" w:hAnsi="Times New Roman" w:cs="Times New Roman"/>
          <w:sz w:val="24"/>
          <w:szCs w:val="24"/>
          <w:lang w:val="en-US"/>
        </w:rPr>
        <w:t xml:space="preserve">ini mengungkapkan bahwa terdapat hubungan positif yang signifikan antara </w:t>
      </w:r>
      <w:r w:rsidRPr="00432687">
        <w:rPr>
          <w:rFonts w:ascii="Times New Roman" w:hAnsi="Times New Roman" w:cs="Times New Roman"/>
          <w:i/>
          <w:sz w:val="24"/>
          <w:szCs w:val="24"/>
        </w:rPr>
        <w:t>job insecurity</w:t>
      </w:r>
      <w:r w:rsidRPr="00432687">
        <w:rPr>
          <w:rFonts w:ascii="Times New Roman" w:hAnsi="Times New Roman" w:cs="Times New Roman"/>
          <w:sz w:val="24"/>
          <w:szCs w:val="24"/>
        </w:rPr>
        <w:t xml:space="preserve"> dan </w:t>
      </w:r>
      <w:r w:rsidRPr="00432687">
        <w:rPr>
          <w:rFonts w:ascii="Times New Roman" w:hAnsi="Times New Roman" w:cs="Times New Roman"/>
          <w:i/>
          <w:sz w:val="24"/>
          <w:szCs w:val="24"/>
        </w:rPr>
        <w:t>burnout</w:t>
      </w:r>
      <w:r w:rsidRPr="00432687">
        <w:rPr>
          <w:rFonts w:ascii="Times New Roman" w:hAnsi="Times New Roman" w:cs="Times New Roman"/>
          <w:sz w:val="24"/>
          <w:szCs w:val="24"/>
        </w:rPr>
        <w:t xml:space="preserve"> dengan </w:t>
      </w:r>
      <w:r w:rsidRPr="00432687">
        <w:rPr>
          <w:rFonts w:ascii="Times New Roman" w:hAnsi="Times New Roman" w:cs="Times New Roman"/>
          <w:i/>
          <w:sz w:val="24"/>
          <w:szCs w:val="24"/>
        </w:rPr>
        <w:t>turnover intention</w:t>
      </w:r>
      <w:r w:rsidRPr="00432687">
        <w:rPr>
          <w:rFonts w:ascii="Times New Roman" w:hAnsi="Times New Roman" w:cs="Times New Roman"/>
          <w:i/>
          <w:sz w:val="24"/>
          <w:szCs w:val="24"/>
          <w:lang w:val="en-ID"/>
        </w:rPr>
        <w:t xml:space="preserve"> </w:t>
      </w:r>
      <w:r w:rsidRPr="00432687">
        <w:rPr>
          <w:rFonts w:ascii="Times New Roman" w:hAnsi="Times New Roman" w:cs="Times New Roman"/>
          <w:sz w:val="24"/>
          <w:szCs w:val="24"/>
          <w:lang w:val="en-ID"/>
        </w:rPr>
        <w:t>yang dilihat dari</w:t>
      </w:r>
      <w:r w:rsidR="002B3121" w:rsidRPr="00432687">
        <w:rPr>
          <w:rFonts w:ascii="Times New Roman" w:hAnsi="Times New Roman" w:cs="Times New Roman"/>
          <w:sz w:val="24"/>
          <w:szCs w:val="24"/>
        </w:rPr>
        <w:t xml:space="preserve"> R = 0.542 </w:t>
      </w:r>
      <w:r w:rsidRPr="00432687">
        <w:rPr>
          <w:rFonts w:ascii="Times New Roman" w:hAnsi="Times New Roman" w:cs="Times New Roman"/>
          <w:sz w:val="24"/>
          <w:szCs w:val="24"/>
        </w:rPr>
        <w:t xml:space="preserve">dan p = 0.000. </w:t>
      </w:r>
      <w:r w:rsidRPr="00432687">
        <w:rPr>
          <w:rFonts w:ascii="Times New Roman" w:hAnsi="Times New Roman" w:cs="Times New Roman"/>
          <w:sz w:val="24"/>
          <w:szCs w:val="24"/>
          <w:lang w:val="en-US"/>
        </w:rPr>
        <w:lastRenderedPageBreak/>
        <w:t>Hal ini menunjukkan bahwa hipotesis dalam penelitian ini dapat diterima.</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Artinya, s</w:t>
      </w:r>
      <w:r w:rsidRPr="00432687">
        <w:rPr>
          <w:rFonts w:ascii="Times New Roman" w:hAnsi="Times New Roman" w:cs="Times New Roman"/>
          <w:sz w:val="24"/>
          <w:szCs w:val="24"/>
        </w:rPr>
        <w:t xml:space="preserve">emakin tinggi </w:t>
      </w:r>
      <w:r w:rsidRPr="00432687">
        <w:rPr>
          <w:rFonts w:ascii="Times New Roman" w:hAnsi="Times New Roman" w:cs="Times New Roman"/>
          <w:i/>
          <w:sz w:val="24"/>
          <w:szCs w:val="24"/>
        </w:rPr>
        <w:t xml:space="preserve">job insecurity </w:t>
      </w:r>
      <w:r w:rsidRPr="00432687">
        <w:rPr>
          <w:rFonts w:ascii="Times New Roman" w:hAnsi="Times New Roman" w:cs="Times New Roman"/>
          <w:sz w:val="24"/>
          <w:szCs w:val="24"/>
        </w:rPr>
        <w:t>d</w:t>
      </w:r>
      <w:r w:rsidRPr="00432687">
        <w:rPr>
          <w:rFonts w:ascii="Times New Roman" w:hAnsi="Times New Roman" w:cs="Times New Roman"/>
          <w:sz w:val="24"/>
          <w:szCs w:val="24"/>
          <w:lang w:val="en-ID"/>
        </w:rPr>
        <w:t xml:space="preserve">an </w:t>
      </w:r>
      <w:r w:rsidRPr="00432687">
        <w:rPr>
          <w:rFonts w:ascii="Times New Roman" w:hAnsi="Times New Roman" w:cs="Times New Roman"/>
          <w:i/>
          <w:sz w:val="24"/>
          <w:szCs w:val="24"/>
          <w:lang w:val="en-ID"/>
        </w:rPr>
        <w:t>burnout</w:t>
      </w:r>
      <w:r w:rsidRPr="00432687">
        <w:rPr>
          <w:rFonts w:ascii="Times New Roman" w:hAnsi="Times New Roman" w:cs="Times New Roman"/>
          <w:sz w:val="24"/>
          <w:szCs w:val="24"/>
        </w:rPr>
        <w:t xml:space="preserve">, maka semakin tinggi intensi </w:t>
      </w:r>
      <w:r w:rsidRPr="00432687">
        <w:rPr>
          <w:rFonts w:ascii="Times New Roman" w:hAnsi="Times New Roman" w:cs="Times New Roman"/>
          <w:i/>
          <w:sz w:val="24"/>
          <w:szCs w:val="24"/>
        </w:rPr>
        <w:t>turnover</w:t>
      </w:r>
      <w:r w:rsidRPr="00432687">
        <w:rPr>
          <w:rFonts w:ascii="Times New Roman" w:hAnsi="Times New Roman" w:cs="Times New Roman"/>
          <w:sz w:val="24"/>
          <w:szCs w:val="24"/>
        </w:rPr>
        <w:t xml:space="preserve"> karyawan, sebaliknya semakin rendah </w:t>
      </w:r>
      <w:r w:rsidRPr="00432687">
        <w:rPr>
          <w:rFonts w:ascii="Times New Roman" w:hAnsi="Times New Roman" w:cs="Times New Roman"/>
          <w:i/>
          <w:sz w:val="24"/>
          <w:szCs w:val="24"/>
        </w:rPr>
        <w:t xml:space="preserve">job insecurity </w:t>
      </w:r>
      <w:r w:rsidRPr="00432687">
        <w:rPr>
          <w:rFonts w:ascii="Times New Roman" w:hAnsi="Times New Roman" w:cs="Times New Roman"/>
          <w:sz w:val="24"/>
          <w:szCs w:val="24"/>
        </w:rPr>
        <w:t>d</w:t>
      </w:r>
      <w:r w:rsidRPr="00432687">
        <w:rPr>
          <w:rFonts w:ascii="Times New Roman" w:hAnsi="Times New Roman" w:cs="Times New Roman"/>
          <w:sz w:val="24"/>
          <w:szCs w:val="24"/>
          <w:lang w:val="en-ID"/>
        </w:rPr>
        <w:t xml:space="preserve">an </w:t>
      </w:r>
      <w:r w:rsidRPr="00432687">
        <w:rPr>
          <w:rFonts w:ascii="Times New Roman" w:hAnsi="Times New Roman" w:cs="Times New Roman"/>
          <w:i/>
          <w:sz w:val="24"/>
          <w:szCs w:val="24"/>
          <w:lang w:val="en-ID"/>
        </w:rPr>
        <w:t>burnout</w:t>
      </w:r>
      <w:r w:rsidRPr="00432687">
        <w:rPr>
          <w:rFonts w:ascii="Times New Roman" w:hAnsi="Times New Roman" w:cs="Times New Roman"/>
          <w:sz w:val="24"/>
          <w:szCs w:val="24"/>
        </w:rPr>
        <w:t>, maka semakin</w:t>
      </w:r>
      <w:r w:rsidRPr="00432687">
        <w:rPr>
          <w:rFonts w:ascii="Times New Roman" w:hAnsi="Times New Roman" w:cs="Times New Roman"/>
          <w:sz w:val="24"/>
          <w:szCs w:val="24"/>
          <w:lang w:val="en-ID"/>
        </w:rPr>
        <w:t xml:space="preserve"> rendah</w:t>
      </w:r>
      <w:r w:rsidRPr="00432687">
        <w:rPr>
          <w:rFonts w:ascii="Times New Roman" w:hAnsi="Times New Roman" w:cs="Times New Roman"/>
          <w:sz w:val="24"/>
          <w:szCs w:val="24"/>
        </w:rPr>
        <w:t xml:space="preserve"> intensi </w:t>
      </w:r>
      <w:r w:rsidRPr="00432687">
        <w:rPr>
          <w:rFonts w:ascii="Times New Roman" w:hAnsi="Times New Roman" w:cs="Times New Roman"/>
          <w:i/>
          <w:sz w:val="24"/>
          <w:szCs w:val="24"/>
        </w:rPr>
        <w:t>turnover</w:t>
      </w:r>
      <w:r w:rsidRPr="00432687">
        <w:rPr>
          <w:rFonts w:ascii="Times New Roman" w:hAnsi="Times New Roman" w:cs="Times New Roman"/>
          <w:sz w:val="24"/>
          <w:szCs w:val="24"/>
        </w:rPr>
        <w:t xml:space="preserve"> karyawan.</w:t>
      </w:r>
      <w:r w:rsidRPr="00432687">
        <w:rPr>
          <w:rFonts w:ascii="Times New Roman" w:hAnsi="Times New Roman" w:cs="Times New Roman"/>
          <w:sz w:val="24"/>
          <w:szCs w:val="24"/>
          <w:lang w:val="en-ID"/>
        </w:rPr>
        <w:t xml:space="preserve"> Sumbangan efektif yang diberikan </w:t>
      </w:r>
      <w:r w:rsidRPr="00432687">
        <w:rPr>
          <w:rFonts w:ascii="Times New Roman" w:hAnsi="Times New Roman" w:cs="Times New Roman"/>
          <w:i/>
          <w:sz w:val="24"/>
          <w:szCs w:val="24"/>
        </w:rPr>
        <w:t xml:space="preserve">job insecurity </w:t>
      </w:r>
      <w:r w:rsidRPr="00432687">
        <w:rPr>
          <w:rFonts w:ascii="Times New Roman" w:hAnsi="Times New Roman" w:cs="Times New Roman"/>
          <w:sz w:val="24"/>
          <w:szCs w:val="24"/>
        </w:rPr>
        <w:t>d</w:t>
      </w:r>
      <w:r w:rsidRPr="00432687">
        <w:rPr>
          <w:rFonts w:ascii="Times New Roman" w:hAnsi="Times New Roman" w:cs="Times New Roman"/>
          <w:sz w:val="24"/>
          <w:szCs w:val="24"/>
          <w:lang w:val="en-ID"/>
        </w:rPr>
        <w:t xml:space="preserve">an </w:t>
      </w:r>
      <w:r w:rsidRPr="00432687">
        <w:rPr>
          <w:rFonts w:ascii="Times New Roman" w:hAnsi="Times New Roman" w:cs="Times New Roman"/>
          <w:i/>
          <w:sz w:val="24"/>
          <w:szCs w:val="24"/>
          <w:lang w:val="en-ID"/>
        </w:rPr>
        <w:t xml:space="preserve">burnout </w:t>
      </w:r>
      <w:r w:rsidRPr="00432687">
        <w:rPr>
          <w:rFonts w:ascii="Times New Roman" w:hAnsi="Times New Roman" w:cs="Times New Roman"/>
          <w:sz w:val="24"/>
          <w:szCs w:val="24"/>
          <w:lang w:val="en-ID"/>
        </w:rPr>
        <w:t xml:space="preserve">sebesar 50 %. Selanjutnya, sumbangan efektif yang diberikan setiap variabel yaitu </w:t>
      </w:r>
      <w:r w:rsidRPr="00432687">
        <w:rPr>
          <w:rFonts w:ascii="Times New Roman" w:hAnsi="Times New Roman" w:cs="Times New Roman"/>
          <w:i/>
          <w:sz w:val="24"/>
          <w:szCs w:val="24"/>
        </w:rPr>
        <w:t xml:space="preserve">job insecurity </w:t>
      </w:r>
      <w:r w:rsidRPr="00432687">
        <w:rPr>
          <w:rFonts w:ascii="Times New Roman" w:hAnsi="Times New Roman" w:cs="Times New Roman"/>
          <w:sz w:val="24"/>
          <w:szCs w:val="24"/>
          <w:lang w:val="en-ID"/>
        </w:rPr>
        <w:t xml:space="preserve">sebesar 5.2% </w:t>
      </w:r>
      <w:r w:rsidRPr="00432687">
        <w:rPr>
          <w:rFonts w:ascii="Times New Roman" w:hAnsi="Times New Roman" w:cs="Times New Roman"/>
          <w:sz w:val="24"/>
          <w:szCs w:val="24"/>
        </w:rPr>
        <w:t>d</w:t>
      </w:r>
      <w:r w:rsidRPr="00432687">
        <w:rPr>
          <w:rFonts w:ascii="Times New Roman" w:hAnsi="Times New Roman" w:cs="Times New Roman"/>
          <w:sz w:val="24"/>
          <w:szCs w:val="24"/>
          <w:lang w:val="en-ID"/>
        </w:rPr>
        <w:t xml:space="preserve">an </w:t>
      </w:r>
      <w:r w:rsidRPr="00432687">
        <w:rPr>
          <w:rFonts w:ascii="Times New Roman" w:hAnsi="Times New Roman" w:cs="Times New Roman"/>
          <w:i/>
          <w:sz w:val="24"/>
          <w:szCs w:val="24"/>
          <w:lang w:val="en-ID"/>
        </w:rPr>
        <w:t xml:space="preserve">burnout </w:t>
      </w:r>
      <w:r w:rsidRPr="00432687">
        <w:rPr>
          <w:rFonts w:ascii="Times New Roman" w:hAnsi="Times New Roman" w:cs="Times New Roman"/>
          <w:sz w:val="24"/>
          <w:szCs w:val="24"/>
          <w:lang w:val="en-ID"/>
        </w:rPr>
        <w:t xml:space="preserve">sebesar 44.8%, maka sisanya 50% di sumbangkan oleh faktor-faktor lainnya yang tidak diteliti dalam penelitian ini seperti faktor </w:t>
      </w:r>
      <w:r w:rsidRPr="00432687">
        <w:rPr>
          <w:rFonts w:ascii="Times New Roman" w:hAnsi="Times New Roman" w:cs="Times New Roman"/>
          <w:sz w:val="24"/>
          <w:szCs w:val="24"/>
        </w:rPr>
        <w:t>kepuasan kerja</w:t>
      </w:r>
      <w:r w:rsidRPr="00432687">
        <w:rPr>
          <w:rFonts w:ascii="Times New Roman" w:hAnsi="Times New Roman" w:cs="Times New Roman"/>
          <w:sz w:val="24"/>
          <w:szCs w:val="24"/>
          <w:lang w:val="en-ID"/>
        </w:rPr>
        <w:t>, k</w:t>
      </w:r>
      <w:r w:rsidRPr="00432687">
        <w:rPr>
          <w:rFonts w:ascii="Times New Roman" w:hAnsi="Times New Roman" w:cs="Times New Roman"/>
          <w:sz w:val="24"/>
          <w:szCs w:val="24"/>
        </w:rPr>
        <w:t>omitmen organisasi</w:t>
      </w:r>
      <w:r w:rsidRPr="00432687">
        <w:rPr>
          <w:rFonts w:ascii="Times New Roman" w:hAnsi="Times New Roman" w:cs="Times New Roman"/>
          <w:sz w:val="24"/>
          <w:szCs w:val="24"/>
          <w:lang w:val="en-ID"/>
        </w:rPr>
        <w:t>, k</w:t>
      </w:r>
      <w:r w:rsidRPr="00432687">
        <w:rPr>
          <w:rFonts w:ascii="Times New Roman" w:hAnsi="Times New Roman" w:cs="Times New Roman"/>
          <w:sz w:val="24"/>
          <w:szCs w:val="24"/>
        </w:rPr>
        <w:t>epercayaan terhadap organisasi</w:t>
      </w:r>
      <w:r w:rsidRPr="00432687">
        <w:rPr>
          <w:rFonts w:ascii="Times New Roman" w:hAnsi="Times New Roman" w:cs="Times New Roman"/>
          <w:sz w:val="24"/>
          <w:szCs w:val="24"/>
          <w:lang w:val="en-ID"/>
        </w:rPr>
        <w:t>, p</w:t>
      </w:r>
      <w:r w:rsidRPr="00432687">
        <w:rPr>
          <w:rFonts w:ascii="Times New Roman" w:hAnsi="Times New Roman" w:cs="Times New Roman"/>
          <w:sz w:val="24"/>
          <w:szCs w:val="24"/>
        </w:rPr>
        <w:t>romosi</w:t>
      </w:r>
      <w:r w:rsidRPr="00432687">
        <w:rPr>
          <w:rFonts w:ascii="Times New Roman" w:hAnsi="Times New Roman" w:cs="Times New Roman"/>
          <w:sz w:val="24"/>
          <w:szCs w:val="24"/>
          <w:lang w:val="en-ID"/>
        </w:rPr>
        <w:t>, dan k</w:t>
      </w:r>
      <w:r w:rsidRPr="00432687">
        <w:rPr>
          <w:rFonts w:ascii="Times New Roman" w:hAnsi="Times New Roman" w:cs="Times New Roman"/>
          <w:sz w:val="24"/>
          <w:szCs w:val="24"/>
        </w:rPr>
        <w:t>eadilan</w:t>
      </w:r>
      <w:r w:rsidRPr="00432687">
        <w:rPr>
          <w:rFonts w:ascii="Times New Roman" w:hAnsi="Times New Roman" w:cs="Times New Roman"/>
          <w:sz w:val="24"/>
          <w:szCs w:val="24"/>
          <w:lang w:val="en-ID"/>
        </w:rPr>
        <w:t>.</w:t>
      </w:r>
      <w:r w:rsidR="003C1534" w:rsidRPr="00432687">
        <w:rPr>
          <w:rFonts w:ascii="Times New Roman" w:hAnsi="Times New Roman" w:cs="Times New Roman"/>
          <w:sz w:val="24"/>
          <w:szCs w:val="24"/>
          <w:lang w:val="en-ID"/>
        </w:rPr>
        <w:t xml:space="preserve"> Menurut </w:t>
      </w:r>
      <w:r w:rsidR="003C1534" w:rsidRPr="00432687">
        <w:rPr>
          <w:rFonts w:ascii="Times New Roman" w:hAnsi="Times New Roman" w:cs="Times New Roman"/>
          <w:sz w:val="24"/>
          <w:szCs w:val="24"/>
        </w:rPr>
        <w:t xml:space="preserve">Miller (2000) </w:t>
      </w:r>
      <w:r w:rsidR="003C1534" w:rsidRPr="00432687">
        <w:rPr>
          <w:rFonts w:ascii="Times New Roman" w:hAnsi="Times New Roman" w:cs="Times New Roman"/>
          <w:i/>
          <w:sz w:val="24"/>
          <w:szCs w:val="24"/>
          <w:lang w:val="en-ID"/>
        </w:rPr>
        <w:t xml:space="preserve">burnout </w:t>
      </w:r>
      <w:r w:rsidR="003C1534" w:rsidRPr="00432687">
        <w:rPr>
          <w:rFonts w:ascii="Times New Roman" w:hAnsi="Times New Roman" w:cs="Times New Roman"/>
          <w:sz w:val="24"/>
          <w:szCs w:val="24"/>
          <w:lang w:val="en-ID"/>
        </w:rPr>
        <w:t xml:space="preserve">mampu memberikan sumbangan yang lebih besar dari pada faktor lainnya terhadap </w:t>
      </w:r>
      <w:r w:rsidR="003C1534" w:rsidRPr="00432687">
        <w:rPr>
          <w:rFonts w:ascii="Times New Roman" w:hAnsi="Times New Roman" w:cs="Times New Roman"/>
          <w:i/>
          <w:sz w:val="24"/>
          <w:szCs w:val="24"/>
        </w:rPr>
        <w:t>turnover intention</w:t>
      </w:r>
      <w:r w:rsidR="003C1534" w:rsidRPr="00432687">
        <w:rPr>
          <w:rFonts w:ascii="Times New Roman" w:hAnsi="Times New Roman" w:cs="Times New Roman"/>
          <w:i/>
          <w:sz w:val="24"/>
          <w:szCs w:val="24"/>
          <w:lang w:val="en-ID"/>
        </w:rPr>
        <w:t xml:space="preserve"> </w:t>
      </w:r>
      <w:r w:rsidR="003C1534" w:rsidRPr="00432687">
        <w:rPr>
          <w:rFonts w:ascii="Times New Roman" w:hAnsi="Times New Roman" w:cs="Times New Roman"/>
          <w:sz w:val="24"/>
          <w:szCs w:val="24"/>
          <w:lang w:val="en-ID"/>
        </w:rPr>
        <w:t xml:space="preserve">karena </w:t>
      </w:r>
      <w:r w:rsidR="003C1534" w:rsidRPr="00432687">
        <w:rPr>
          <w:rFonts w:ascii="Times New Roman" w:hAnsi="Times New Roman" w:cs="Times New Roman"/>
          <w:i/>
          <w:sz w:val="24"/>
          <w:szCs w:val="24"/>
          <w:lang w:val="en-ID"/>
        </w:rPr>
        <w:t>burnout</w:t>
      </w:r>
      <w:r w:rsidR="003C1534" w:rsidRPr="00432687">
        <w:rPr>
          <w:rFonts w:ascii="Times New Roman" w:hAnsi="Times New Roman" w:cs="Times New Roman"/>
          <w:sz w:val="24"/>
          <w:szCs w:val="24"/>
          <w:lang w:val="en-ID"/>
        </w:rPr>
        <w:t xml:space="preserve"> merupakan gejala psikologis yang ditandai dengan stres berlebihan yang </w:t>
      </w:r>
      <w:r w:rsidR="003C1534" w:rsidRPr="00432687">
        <w:rPr>
          <w:rFonts w:ascii="Times New Roman" w:hAnsi="Times New Roman" w:cs="Times New Roman"/>
          <w:sz w:val="24"/>
          <w:szCs w:val="24"/>
          <w:shd w:val="clear" w:color="auto" w:fill="FFFFFF"/>
        </w:rPr>
        <w:t>memberi pengaruh pada perasaan, cara berpikir</w:t>
      </w:r>
      <w:r w:rsidR="003C1534" w:rsidRPr="00432687">
        <w:rPr>
          <w:rFonts w:ascii="Times New Roman" w:hAnsi="Times New Roman" w:cs="Times New Roman"/>
          <w:sz w:val="24"/>
          <w:szCs w:val="24"/>
          <w:shd w:val="clear" w:color="auto" w:fill="FFFFFF"/>
          <w:lang w:val="en-ID"/>
        </w:rPr>
        <w:t xml:space="preserve">, dan berperilaku seseorang yang penuh keputus asaan sehingga dapat menimbulkan </w:t>
      </w:r>
      <w:r w:rsidR="003C1534" w:rsidRPr="00432687">
        <w:rPr>
          <w:rFonts w:ascii="Times New Roman" w:hAnsi="Times New Roman" w:cs="Times New Roman"/>
          <w:i/>
          <w:sz w:val="24"/>
          <w:szCs w:val="24"/>
          <w:shd w:val="clear" w:color="auto" w:fill="FFFFFF"/>
          <w:lang w:val="en-ID"/>
        </w:rPr>
        <w:t xml:space="preserve">turnover </w:t>
      </w:r>
      <w:r w:rsidR="003C1534" w:rsidRPr="00432687">
        <w:rPr>
          <w:rFonts w:ascii="Times New Roman" w:hAnsi="Times New Roman" w:cs="Times New Roman"/>
          <w:sz w:val="24"/>
          <w:szCs w:val="24"/>
          <w:shd w:val="clear" w:color="auto" w:fill="FFFFFF"/>
          <w:lang w:val="en-ID"/>
        </w:rPr>
        <w:t>lebih tinggi</w:t>
      </w:r>
      <w:r w:rsidR="003C1534" w:rsidRPr="00432687">
        <w:rPr>
          <w:rFonts w:ascii="Times New Roman" w:hAnsi="Times New Roman" w:cs="Times New Roman"/>
          <w:i/>
          <w:sz w:val="24"/>
          <w:szCs w:val="24"/>
          <w:shd w:val="clear" w:color="auto" w:fill="FFFFFF"/>
          <w:lang w:val="en-ID"/>
        </w:rPr>
        <w:t xml:space="preserve">. </w:t>
      </w:r>
      <w:r w:rsidR="003C1534" w:rsidRPr="00432687">
        <w:rPr>
          <w:rFonts w:ascii="Times New Roman" w:hAnsi="Times New Roman" w:cs="Times New Roman"/>
          <w:sz w:val="24"/>
          <w:szCs w:val="24"/>
        </w:rPr>
        <w:lastRenderedPageBreak/>
        <w:t xml:space="preserve">Spector (2008) </w:t>
      </w:r>
      <w:r w:rsidR="003C1534" w:rsidRPr="00432687">
        <w:rPr>
          <w:rFonts w:ascii="Times New Roman" w:hAnsi="Times New Roman" w:cs="Times New Roman"/>
          <w:sz w:val="24"/>
          <w:szCs w:val="24"/>
          <w:shd w:val="clear" w:color="auto" w:fill="FFFFFF"/>
          <w:lang w:val="en-ID"/>
        </w:rPr>
        <w:t>berpendapat</w:t>
      </w:r>
      <w:r w:rsidR="003C1534" w:rsidRPr="00432687">
        <w:rPr>
          <w:rFonts w:ascii="Times New Roman" w:hAnsi="Times New Roman" w:cs="Times New Roman"/>
          <w:i/>
          <w:sz w:val="24"/>
          <w:szCs w:val="24"/>
          <w:shd w:val="clear" w:color="auto" w:fill="FFFFFF"/>
          <w:lang w:val="en-ID"/>
        </w:rPr>
        <w:t xml:space="preserve"> burnot</w:t>
      </w:r>
      <w:r w:rsidR="003C1534" w:rsidRPr="00432687">
        <w:rPr>
          <w:rFonts w:ascii="Times New Roman" w:hAnsi="Times New Roman" w:cs="Times New Roman"/>
          <w:sz w:val="24"/>
          <w:szCs w:val="24"/>
          <w:shd w:val="clear" w:color="auto" w:fill="FFFFFF"/>
          <w:lang w:val="en-ID"/>
        </w:rPr>
        <w:t xml:space="preserve"> memiliki peranan yang penting bagi tingkat </w:t>
      </w:r>
      <w:r w:rsidR="003C1534" w:rsidRPr="00432687">
        <w:rPr>
          <w:rFonts w:ascii="Times New Roman" w:hAnsi="Times New Roman" w:cs="Times New Roman"/>
          <w:i/>
          <w:sz w:val="24"/>
          <w:szCs w:val="24"/>
          <w:shd w:val="clear" w:color="auto" w:fill="FFFFFF"/>
          <w:lang w:val="en-ID"/>
        </w:rPr>
        <w:t xml:space="preserve">turnover </w:t>
      </w:r>
      <w:r w:rsidR="003C1534" w:rsidRPr="00432687">
        <w:rPr>
          <w:rFonts w:ascii="Times New Roman" w:hAnsi="Times New Roman" w:cs="Times New Roman"/>
          <w:sz w:val="24"/>
          <w:szCs w:val="24"/>
          <w:shd w:val="clear" w:color="auto" w:fill="FFFFFF"/>
          <w:lang w:val="en-ID"/>
        </w:rPr>
        <w:t xml:space="preserve">karyawan karena </w:t>
      </w:r>
      <w:r w:rsidR="003C1534" w:rsidRPr="00432687">
        <w:rPr>
          <w:rFonts w:ascii="Times New Roman" w:hAnsi="Times New Roman" w:cs="Times New Roman"/>
          <w:i/>
          <w:sz w:val="24"/>
          <w:szCs w:val="24"/>
          <w:shd w:val="clear" w:color="auto" w:fill="FFFFFF"/>
          <w:lang w:val="en-ID"/>
        </w:rPr>
        <w:t xml:space="preserve">burnout </w:t>
      </w:r>
      <w:r w:rsidR="003C1534" w:rsidRPr="00432687">
        <w:rPr>
          <w:rFonts w:ascii="Times New Roman" w:hAnsi="Times New Roman" w:cs="Times New Roman"/>
          <w:sz w:val="24"/>
          <w:szCs w:val="24"/>
          <w:shd w:val="clear" w:color="auto" w:fill="FFFFFF"/>
          <w:lang w:val="en-ID"/>
        </w:rPr>
        <w:t xml:space="preserve">membuat seseorang merasa kelelahan walaupun bekerja kerasa namun hasilnya tidak sebanding dengan usahanya, rendahnya penghargaan diri sendiri, mudah marah, </w:t>
      </w:r>
      <w:r w:rsidR="003C1534" w:rsidRPr="00432687">
        <w:rPr>
          <w:rFonts w:ascii="Times New Roman" w:hAnsi="Times New Roman" w:cs="Times New Roman"/>
          <w:sz w:val="24"/>
          <w:szCs w:val="24"/>
        </w:rPr>
        <w:t>sulit berkonsentrasi</w:t>
      </w:r>
      <w:r w:rsidR="003C1534" w:rsidRPr="00432687">
        <w:rPr>
          <w:rFonts w:ascii="Times New Roman" w:hAnsi="Times New Roman" w:cs="Times New Roman"/>
          <w:sz w:val="24"/>
          <w:szCs w:val="24"/>
          <w:lang w:val="en-ID"/>
        </w:rPr>
        <w:t xml:space="preserve">, dan merasakan ketegangan berlebih saat bekerja. Kondisi ini membuat karyawan tidak nyaman menjalani pekerjaan yang pada akhirnya terjadilah </w:t>
      </w:r>
      <w:r w:rsidR="003C1534" w:rsidRPr="00432687">
        <w:rPr>
          <w:rFonts w:ascii="Times New Roman" w:hAnsi="Times New Roman" w:cs="Times New Roman"/>
          <w:i/>
          <w:sz w:val="24"/>
          <w:szCs w:val="24"/>
          <w:lang w:val="en-ID"/>
        </w:rPr>
        <w:t>turnover</w:t>
      </w:r>
      <w:r w:rsidR="003C1534" w:rsidRPr="00432687">
        <w:rPr>
          <w:rFonts w:ascii="Times New Roman" w:hAnsi="Times New Roman" w:cs="Times New Roman"/>
          <w:sz w:val="24"/>
          <w:szCs w:val="24"/>
          <w:lang w:val="en-ID"/>
        </w:rPr>
        <w:t xml:space="preserve"> dengan mencari perusahaan lain yang mampu membuatnya bebas dari kondisi-kondisi yang memicu kelelahan fisik maupun emosionalnya (</w:t>
      </w:r>
      <w:r w:rsidR="003C1534" w:rsidRPr="00432687">
        <w:rPr>
          <w:rFonts w:ascii="Times New Roman" w:hAnsi="Times New Roman" w:cs="Times New Roman"/>
          <w:sz w:val="24"/>
          <w:szCs w:val="24"/>
        </w:rPr>
        <w:t>Richard, 2005).</w:t>
      </w:r>
      <w:r w:rsidR="003C1534" w:rsidRPr="00432687">
        <w:rPr>
          <w:rFonts w:ascii="Times New Roman" w:hAnsi="Times New Roman" w:cs="Times New Roman"/>
          <w:sz w:val="24"/>
          <w:szCs w:val="24"/>
          <w:lang w:val="en-ID"/>
        </w:rPr>
        <w:t xml:space="preserve"> Oleh karena itu, </w:t>
      </w:r>
      <w:r w:rsidR="003C1534" w:rsidRPr="00432687">
        <w:rPr>
          <w:rFonts w:ascii="Times New Roman" w:hAnsi="Times New Roman" w:cs="Times New Roman"/>
          <w:i/>
          <w:sz w:val="24"/>
          <w:szCs w:val="24"/>
          <w:lang w:val="en-ID"/>
        </w:rPr>
        <w:t>burnout</w:t>
      </w:r>
      <w:r w:rsidR="003C1534" w:rsidRPr="00432687">
        <w:rPr>
          <w:rFonts w:ascii="Times New Roman" w:hAnsi="Times New Roman" w:cs="Times New Roman"/>
          <w:sz w:val="24"/>
          <w:szCs w:val="24"/>
          <w:lang w:val="en-ID"/>
        </w:rPr>
        <w:t xml:space="preserve"> lebih banyak memberikan sumbangan efektif dibandingkan faktor lainnya karena didalam</w:t>
      </w:r>
      <w:r w:rsidR="003C1534" w:rsidRPr="00432687">
        <w:rPr>
          <w:rFonts w:ascii="Times New Roman" w:hAnsi="Times New Roman" w:cs="Times New Roman"/>
          <w:i/>
          <w:sz w:val="24"/>
          <w:szCs w:val="24"/>
          <w:lang w:val="en-ID"/>
        </w:rPr>
        <w:t xml:space="preserve"> burnout</w:t>
      </w:r>
      <w:r w:rsidR="003C1534" w:rsidRPr="00432687">
        <w:rPr>
          <w:rFonts w:ascii="Times New Roman" w:hAnsi="Times New Roman" w:cs="Times New Roman"/>
          <w:sz w:val="24"/>
          <w:szCs w:val="24"/>
          <w:lang w:val="en-ID"/>
        </w:rPr>
        <w:t xml:space="preserve"> terdapat keputusasaan seseorang sehingga merasa tertekan yang mengakibatkan terjadinya </w:t>
      </w:r>
      <w:r w:rsidR="003C1534" w:rsidRPr="00432687">
        <w:rPr>
          <w:rFonts w:ascii="Times New Roman" w:hAnsi="Times New Roman" w:cs="Times New Roman"/>
          <w:i/>
          <w:sz w:val="24"/>
          <w:szCs w:val="24"/>
          <w:lang w:val="en-ID"/>
        </w:rPr>
        <w:t xml:space="preserve">turnover </w:t>
      </w:r>
      <w:r w:rsidR="003C1534" w:rsidRPr="00432687">
        <w:rPr>
          <w:rFonts w:ascii="Times New Roman" w:hAnsi="Times New Roman" w:cs="Times New Roman"/>
          <w:sz w:val="24"/>
          <w:szCs w:val="24"/>
          <w:lang w:val="en-ID"/>
        </w:rPr>
        <w:t>dengan mencari perusahaan lain yang dapat memberikan kebahagiaan dalam menjalani pekerjaan.</w:t>
      </w:r>
    </w:p>
    <w:p w:rsidR="002570A0" w:rsidRDefault="002570A0" w:rsidP="003C1534">
      <w:pPr>
        <w:spacing w:after="0" w:line="360" w:lineRule="auto"/>
        <w:jc w:val="both"/>
        <w:rPr>
          <w:rFonts w:ascii="Times New Roman" w:hAnsi="Times New Roman" w:cs="Times New Roman"/>
          <w:sz w:val="24"/>
          <w:szCs w:val="24"/>
          <w:lang w:val="en-US"/>
        </w:rPr>
      </w:pPr>
    </w:p>
    <w:p w:rsidR="00CA5C5A" w:rsidRDefault="00CA5C5A" w:rsidP="003C1534">
      <w:pPr>
        <w:spacing w:after="0" w:line="360" w:lineRule="auto"/>
        <w:jc w:val="both"/>
        <w:rPr>
          <w:rFonts w:ascii="Times New Roman" w:hAnsi="Times New Roman" w:cs="Times New Roman"/>
          <w:sz w:val="24"/>
          <w:szCs w:val="24"/>
          <w:lang w:val="en-US"/>
        </w:rPr>
      </w:pPr>
    </w:p>
    <w:p w:rsidR="00CA5C5A" w:rsidRPr="00432687" w:rsidRDefault="00CA5C5A" w:rsidP="003C1534">
      <w:pPr>
        <w:spacing w:after="0" w:line="360" w:lineRule="auto"/>
        <w:jc w:val="both"/>
        <w:rPr>
          <w:rFonts w:ascii="Times New Roman" w:hAnsi="Times New Roman" w:cs="Times New Roman"/>
          <w:sz w:val="24"/>
          <w:szCs w:val="24"/>
          <w:lang w:val="en-US"/>
        </w:rPr>
      </w:pPr>
    </w:p>
    <w:p w:rsidR="00264C29" w:rsidRPr="00432687" w:rsidRDefault="00560B43" w:rsidP="00560B43">
      <w:pPr>
        <w:pStyle w:val="ListParagraph"/>
        <w:spacing w:after="0" w:line="360" w:lineRule="auto"/>
        <w:ind w:left="0"/>
        <w:jc w:val="both"/>
        <w:rPr>
          <w:rFonts w:ascii="Times New Roman" w:hAnsi="Times New Roman" w:cs="Times New Roman"/>
          <w:b/>
          <w:sz w:val="24"/>
          <w:szCs w:val="24"/>
          <w:lang w:val="en-US"/>
        </w:rPr>
      </w:pPr>
      <w:r w:rsidRPr="00432687">
        <w:rPr>
          <w:rFonts w:ascii="Times New Roman" w:hAnsi="Times New Roman" w:cs="Times New Roman"/>
          <w:b/>
          <w:sz w:val="24"/>
          <w:szCs w:val="24"/>
          <w:lang w:val="en-US"/>
        </w:rPr>
        <w:lastRenderedPageBreak/>
        <w:t>SARAN</w:t>
      </w:r>
    </w:p>
    <w:p w:rsidR="00560B43" w:rsidRPr="00432687" w:rsidRDefault="00560B43" w:rsidP="00560B43">
      <w:pPr>
        <w:pStyle w:val="ListParagraph"/>
        <w:numPr>
          <w:ilvl w:val="0"/>
          <w:numId w:val="11"/>
        </w:numPr>
        <w:spacing w:after="0" w:line="360" w:lineRule="auto"/>
        <w:ind w:left="426" w:hanging="426"/>
        <w:jc w:val="both"/>
        <w:rPr>
          <w:rFonts w:ascii="Times New Roman" w:hAnsi="Times New Roman" w:cs="Times New Roman"/>
          <w:sz w:val="24"/>
          <w:szCs w:val="24"/>
        </w:rPr>
      </w:pPr>
      <w:r w:rsidRPr="00432687">
        <w:rPr>
          <w:rFonts w:ascii="Times New Roman" w:hAnsi="Times New Roman" w:cs="Times New Roman"/>
          <w:sz w:val="24"/>
          <w:szCs w:val="24"/>
        </w:rPr>
        <w:t>Bagi perusahaan</w:t>
      </w:r>
    </w:p>
    <w:p w:rsidR="001835DD" w:rsidRPr="00432687" w:rsidRDefault="00560B43" w:rsidP="00560B43">
      <w:pPr>
        <w:pStyle w:val="ListParagraph"/>
        <w:spacing w:after="0" w:line="360" w:lineRule="auto"/>
        <w:ind w:left="426"/>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Bagi perusahaan khususnya HRD penelitian ini dapat menjadi acuan bagaimana menghindari </w:t>
      </w:r>
      <w:r w:rsidRPr="00432687">
        <w:rPr>
          <w:rFonts w:ascii="Times New Roman" w:hAnsi="Times New Roman" w:cs="Times New Roman"/>
          <w:i/>
          <w:sz w:val="24"/>
          <w:szCs w:val="24"/>
        </w:rPr>
        <w:t xml:space="preserve">turnover intention </w:t>
      </w:r>
      <w:r w:rsidRPr="00432687">
        <w:rPr>
          <w:rFonts w:ascii="Times New Roman" w:hAnsi="Times New Roman" w:cs="Times New Roman"/>
          <w:sz w:val="24"/>
          <w:szCs w:val="24"/>
          <w:lang w:val="en-ID"/>
        </w:rPr>
        <w:t>agar tidak terjadi peningkatan dengan</w:t>
      </w:r>
      <w:r w:rsidRPr="00432687">
        <w:rPr>
          <w:rFonts w:ascii="Times New Roman" w:hAnsi="Times New Roman" w:cs="Times New Roman"/>
          <w:sz w:val="24"/>
          <w:szCs w:val="24"/>
        </w:rPr>
        <w:t xml:space="preserve"> antisipasi seperti dilakukan tindakan yang diperlukan berupa pelatihan </w:t>
      </w:r>
      <w:r w:rsidRPr="00432687">
        <w:rPr>
          <w:rFonts w:ascii="Times New Roman" w:hAnsi="Times New Roman" w:cs="Times New Roman"/>
          <w:sz w:val="24"/>
          <w:szCs w:val="24"/>
          <w:lang w:val="en-ID"/>
        </w:rPr>
        <w:t xml:space="preserve">perihal burnout </w:t>
      </w:r>
      <w:r w:rsidRPr="00432687">
        <w:rPr>
          <w:rFonts w:ascii="Times New Roman" w:hAnsi="Times New Roman" w:cs="Times New Roman"/>
          <w:sz w:val="24"/>
          <w:szCs w:val="24"/>
        </w:rPr>
        <w:t>maupun perbaik</w:t>
      </w:r>
      <w:r w:rsidRPr="00432687">
        <w:rPr>
          <w:rFonts w:ascii="Times New Roman" w:hAnsi="Times New Roman" w:cs="Times New Roman"/>
          <w:sz w:val="24"/>
          <w:szCs w:val="24"/>
          <w:lang w:val="en-ID"/>
        </w:rPr>
        <w:t xml:space="preserve">an system organisasi yang berhubungan dengan </w:t>
      </w:r>
      <w:r w:rsidRPr="00432687">
        <w:rPr>
          <w:rFonts w:ascii="Times New Roman" w:hAnsi="Times New Roman" w:cs="Times New Roman"/>
          <w:i/>
          <w:sz w:val="24"/>
          <w:szCs w:val="24"/>
          <w:lang w:val="en-ID"/>
        </w:rPr>
        <w:t>job insecurity</w:t>
      </w:r>
      <w:r w:rsidRPr="00432687">
        <w:rPr>
          <w:rFonts w:ascii="Times New Roman" w:hAnsi="Times New Roman" w:cs="Times New Roman"/>
          <w:sz w:val="24"/>
          <w:szCs w:val="24"/>
          <w:lang w:val="en-ID"/>
        </w:rPr>
        <w:t xml:space="preserve"> agar karyawan lebih merasakan keamanan. </w:t>
      </w:r>
    </w:p>
    <w:p w:rsidR="00560B43" w:rsidRPr="00432687" w:rsidRDefault="00560B43" w:rsidP="00560B43">
      <w:pPr>
        <w:pStyle w:val="ListParagraph"/>
        <w:spacing w:after="0" w:line="360" w:lineRule="auto"/>
        <w:ind w:left="426"/>
        <w:jc w:val="both"/>
        <w:rPr>
          <w:rFonts w:ascii="Times New Roman" w:hAnsi="Times New Roman" w:cs="Times New Roman"/>
          <w:sz w:val="24"/>
          <w:szCs w:val="24"/>
          <w:lang w:val="en-ID"/>
        </w:rPr>
      </w:pPr>
      <w:r w:rsidRPr="00432687">
        <w:rPr>
          <w:rFonts w:ascii="Times New Roman" w:hAnsi="Times New Roman" w:cs="Times New Roman"/>
          <w:sz w:val="24"/>
          <w:szCs w:val="24"/>
          <w:lang w:val="en-ID"/>
        </w:rPr>
        <w:t xml:space="preserve"> </w:t>
      </w:r>
    </w:p>
    <w:p w:rsidR="00560B43" w:rsidRPr="00432687" w:rsidRDefault="00560B43" w:rsidP="00560B43">
      <w:pPr>
        <w:pStyle w:val="ListParagraph"/>
        <w:numPr>
          <w:ilvl w:val="0"/>
          <w:numId w:val="11"/>
        </w:numPr>
        <w:spacing w:after="0" w:line="360" w:lineRule="auto"/>
        <w:jc w:val="both"/>
        <w:rPr>
          <w:rFonts w:ascii="Times New Roman" w:hAnsi="Times New Roman" w:cs="Times New Roman"/>
          <w:sz w:val="24"/>
          <w:szCs w:val="24"/>
          <w:lang w:val="en-ID"/>
        </w:rPr>
      </w:pPr>
      <w:r w:rsidRPr="00432687">
        <w:rPr>
          <w:rFonts w:ascii="Times New Roman" w:hAnsi="Times New Roman" w:cs="Times New Roman"/>
          <w:sz w:val="24"/>
          <w:szCs w:val="24"/>
          <w:lang w:val="en-ID"/>
        </w:rPr>
        <w:t>Bagi subjek</w:t>
      </w:r>
    </w:p>
    <w:p w:rsidR="00560B43" w:rsidRPr="00432687" w:rsidRDefault="00560B43" w:rsidP="00560B43">
      <w:pPr>
        <w:pStyle w:val="ListParagraph"/>
        <w:spacing w:after="0" w:line="360" w:lineRule="auto"/>
        <w:ind w:left="360"/>
        <w:jc w:val="both"/>
        <w:rPr>
          <w:rFonts w:ascii="Times New Roman" w:hAnsi="Times New Roman" w:cs="Times New Roman"/>
          <w:sz w:val="24"/>
          <w:szCs w:val="24"/>
          <w:lang w:val="en-ID"/>
        </w:rPr>
      </w:pPr>
      <w:r w:rsidRPr="00432687">
        <w:rPr>
          <w:rFonts w:ascii="Times New Roman" w:hAnsi="Times New Roman" w:cs="Times New Roman"/>
          <w:sz w:val="24"/>
          <w:szCs w:val="24"/>
          <w:lang w:val="en-ID"/>
        </w:rPr>
        <w:t xml:space="preserve">Bagi subjek, karena hasil penelitian memiliki </w:t>
      </w:r>
      <w:r w:rsidRPr="00432687">
        <w:rPr>
          <w:rFonts w:ascii="Times New Roman" w:hAnsi="Times New Roman" w:cs="Times New Roman"/>
          <w:i/>
          <w:sz w:val="24"/>
          <w:szCs w:val="24"/>
        </w:rPr>
        <w:t>turnover intention</w:t>
      </w:r>
      <w:r w:rsidRPr="00432687">
        <w:rPr>
          <w:rFonts w:ascii="Times New Roman" w:hAnsi="Times New Roman" w:cs="Times New Roman"/>
          <w:i/>
          <w:sz w:val="24"/>
          <w:szCs w:val="24"/>
          <w:lang w:val="en-ID"/>
        </w:rPr>
        <w:t xml:space="preserve"> </w:t>
      </w:r>
      <w:r w:rsidRPr="00432687">
        <w:rPr>
          <w:rFonts w:ascii="Times New Roman" w:hAnsi="Times New Roman" w:cs="Times New Roman"/>
          <w:sz w:val="24"/>
          <w:szCs w:val="24"/>
          <w:lang w:val="en-ID"/>
        </w:rPr>
        <w:t xml:space="preserve">dalam  sedang kearah rendah maka diharapkan tetap mempertahankan tingkat </w:t>
      </w:r>
      <w:r w:rsidRPr="00432687">
        <w:rPr>
          <w:rFonts w:ascii="Times New Roman" w:hAnsi="Times New Roman" w:cs="Times New Roman"/>
          <w:i/>
          <w:sz w:val="24"/>
          <w:szCs w:val="24"/>
        </w:rPr>
        <w:t>turnover</w:t>
      </w:r>
      <w:r w:rsidRPr="00432687">
        <w:rPr>
          <w:rFonts w:ascii="Times New Roman" w:hAnsi="Times New Roman" w:cs="Times New Roman"/>
          <w:i/>
          <w:sz w:val="24"/>
          <w:szCs w:val="24"/>
          <w:lang w:val="en-ID"/>
        </w:rPr>
        <w:t xml:space="preserve"> </w:t>
      </w:r>
      <w:r w:rsidRPr="00432687">
        <w:rPr>
          <w:rFonts w:ascii="Times New Roman" w:hAnsi="Times New Roman" w:cs="Times New Roman"/>
          <w:sz w:val="24"/>
          <w:szCs w:val="24"/>
          <w:lang w:val="en-ID"/>
        </w:rPr>
        <w:t xml:space="preserve">maupun lebih menurunkannya lagi dengan yakin bahwa subjek memiliki kemampuan yang baik untuk menjalani pekerjaan dan percaya bahwa setiap keputusan yang diberikan organisasi adalah hal terbaik untuk kenyamanan dan keamanan subjek sehingga diharapkan subjek tetap bertahan </w:t>
      </w:r>
      <w:r w:rsidRPr="00432687">
        <w:rPr>
          <w:rFonts w:ascii="Times New Roman" w:hAnsi="Times New Roman" w:cs="Times New Roman"/>
          <w:sz w:val="24"/>
          <w:szCs w:val="24"/>
          <w:lang w:val="en-ID"/>
        </w:rPr>
        <w:lastRenderedPageBreak/>
        <w:t xml:space="preserve">di tempat kerjanya walaupun terdapat permasalahan maka sebaiknya subjek membicarakan dengan pihak bersangkutan. </w:t>
      </w:r>
    </w:p>
    <w:p w:rsidR="00560B43" w:rsidRPr="00432687" w:rsidRDefault="00560B43" w:rsidP="00560B43">
      <w:pPr>
        <w:pStyle w:val="ListParagraph"/>
        <w:numPr>
          <w:ilvl w:val="0"/>
          <w:numId w:val="11"/>
        </w:numPr>
        <w:spacing w:after="0" w:line="360" w:lineRule="auto"/>
        <w:ind w:left="426" w:hanging="426"/>
        <w:jc w:val="both"/>
        <w:rPr>
          <w:rFonts w:ascii="Times New Roman" w:hAnsi="Times New Roman" w:cs="Times New Roman"/>
          <w:sz w:val="24"/>
          <w:szCs w:val="24"/>
          <w:lang w:val="en-US"/>
        </w:rPr>
      </w:pPr>
      <w:r w:rsidRPr="00432687">
        <w:rPr>
          <w:rFonts w:ascii="Times New Roman" w:hAnsi="Times New Roman" w:cs="Times New Roman"/>
          <w:sz w:val="24"/>
          <w:szCs w:val="24"/>
          <w:lang w:val="en-US"/>
        </w:rPr>
        <w:t>Bagi peneliti selanjutnya</w:t>
      </w:r>
    </w:p>
    <w:p w:rsidR="00560B43" w:rsidRPr="00432687" w:rsidRDefault="00560B43" w:rsidP="00560B43">
      <w:pPr>
        <w:pStyle w:val="ListParagraph"/>
        <w:spacing w:after="0" w:line="360" w:lineRule="auto"/>
        <w:ind w:left="426"/>
        <w:jc w:val="both"/>
        <w:rPr>
          <w:rFonts w:ascii="Times New Roman" w:hAnsi="Times New Roman" w:cs="Times New Roman"/>
          <w:sz w:val="24"/>
          <w:szCs w:val="24"/>
          <w:lang w:val="en-ID"/>
        </w:rPr>
      </w:pPr>
      <w:r w:rsidRPr="00432687">
        <w:rPr>
          <w:rFonts w:ascii="Times New Roman" w:hAnsi="Times New Roman" w:cs="Times New Roman"/>
          <w:sz w:val="24"/>
          <w:szCs w:val="24"/>
          <w:lang w:val="en-US"/>
        </w:rPr>
        <w:t>Bagi</w:t>
      </w:r>
      <w:r w:rsidRPr="00432687">
        <w:rPr>
          <w:rFonts w:ascii="Times New Roman" w:hAnsi="Times New Roman" w:cs="Times New Roman"/>
          <w:sz w:val="24"/>
          <w:szCs w:val="24"/>
        </w:rPr>
        <w:t xml:space="preserve"> </w:t>
      </w:r>
      <w:r w:rsidRPr="00432687">
        <w:rPr>
          <w:rFonts w:ascii="Times New Roman" w:hAnsi="Times New Roman" w:cs="Times New Roman"/>
          <w:sz w:val="24"/>
          <w:szCs w:val="24"/>
          <w:lang w:val="en-US"/>
        </w:rPr>
        <w:t xml:space="preserve">peneliti selanjutnya diharapkan dapat meneliti </w:t>
      </w:r>
      <w:r w:rsidRPr="00432687">
        <w:rPr>
          <w:rFonts w:ascii="Times New Roman" w:hAnsi="Times New Roman" w:cs="Times New Roman"/>
          <w:sz w:val="24"/>
          <w:szCs w:val="24"/>
        </w:rPr>
        <w:t>dengan mempertimbangkan faktor-faktor lai</w:t>
      </w:r>
      <w:r w:rsidRPr="00432687">
        <w:rPr>
          <w:rFonts w:ascii="Times New Roman" w:hAnsi="Times New Roman" w:cs="Times New Roman"/>
          <w:sz w:val="24"/>
          <w:szCs w:val="24"/>
          <w:lang w:val="en-US"/>
        </w:rPr>
        <w:t>nnya yang tidak diteliti dalam penelitian ini sepeti faktor</w:t>
      </w:r>
      <w:r w:rsidRPr="00432687">
        <w:rPr>
          <w:rFonts w:ascii="Times New Roman" w:hAnsi="Times New Roman" w:cs="Times New Roman"/>
          <w:sz w:val="24"/>
          <w:szCs w:val="24"/>
        </w:rPr>
        <w:t>-</w:t>
      </w:r>
      <w:r w:rsidRPr="00432687">
        <w:rPr>
          <w:rFonts w:ascii="Times New Roman" w:hAnsi="Times New Roman" w:cs="Times New Roman"/>
          <w:sz w:val="24"/>
          <w:szCs w:val="24"/>
          <w:lang w:val="en-ID"/>
        </w:rPr>
        <w:t xml:space="preserve">faktor </w:t>
      </w:r>
      <w:r w:rsidRPr="00432687">
        <w:rPr>
          <w:rFonts w:ascii="Times New Roman" w:hAnsi="Times New Roman" w:cs="Times New Roman"/>
          <w:sz w:val="24"/>
          <w:szCs w:val="24"/>
        </w:rPr>
        <w:t>kepuasan kerja</w:t>
      </w:r>
      <w:r w:rsidRPr="00432687">
        <w:rPr>
          <w:rFonts w:ascii="Times New Roman" w:hAnsi="Times New Roman" w:cs="Times New Roman"/>
          <w:sz w:val="24"/>
          <w:szCs w:val="24"/>
          <w:lang w:val="en-ID"/>
        </w:rPr>
        <w:t>, k</w:t>
      </w:r>
      <w:r w:rsidRPr="00432687">
        <w:rPr>
          <w:rFonts w:ascii="Times New Roman" w:hAnsi="Times New Roman" w:cs="Times New Roman"/>
          <w:sz w:val="24"/>
          <w:szCs w:val="24"/>
        </w:rPr>
        <w:t>omitmen organisasi</w:t>
      </w:r>
      <w:r w:rsidRPr="00432687">
        <w:rPr>
          <w:rFonts w:ascii="Times New Roman" w:hAnsi="Times New Roman" w:cs="Times New Roman"/>
          <w:sz w:val="24"/>
          <w:szCs w:val="24"/>
          <w:lang w:val="en-ID"/>
        </w:rPr>
        <w:t>, k</w:t>
      </w:r>
      <w:r w:rsidRPr="00432687">
        <w:rPr>
          <w:rFonts w:ascii="Times New Roman" w:hAnsi="Times New Roman" w:cs="Times New Roman"/>
          <w:sz w:val="24"/>
          <w:szCs w:val="24"/>
        </w:rPr>
        <w:t>epercayaan terhadap organisasi</w:t>
      </w:r>
      <w:r w:rsidRPr="00432687">
        <w:rPr>
          <w:rFonts w:ascii="Times New Roman" w:hAnsi="Times New Roman" w:cs="Times New Roman"/>
          <w:sz w:val="24"/>
          <w:szCs w:val="24"/>
          <w:lang w:val="en-ID"/>
        </w:rPr>
        <w:t>, p</w:t>
      </w:r>
      <w:r w:rsidRPr="00432687">
        <w:rPr>
          <w:rFonts w:ascii="Times New Roman" w:hAnsi="Times New Roman" w:cs="Times New Roman"/>
          <w:sz w:val="24"/>
          <w:szCs w:val="24"/>
        </w:rPr>
        <w:t>romosi</w:t>
      </w:r>
      <w:r w:rsidRPr="00432687">
        <w:rPr>
          <w:rFonts w:ascii="Times New Roman" w:hAnsi="Times New Roman" w:cs="Times New Roman"/>
          <w:sz w:val="24"/>
          <w:szCs w:val="24"/>
          <w:lang w:val="en-ID"/>
        </w:rPr>
        <w:t>, dan k</w:t>
      </w:r>
      <w:r w:rsidRPr="00432687">
        <w:rPr>
          <w:rFonts w:ascii="Times New Roman" w:hAnsi="Times New Roman" w:cs="Times New Roman"/>
          <w:sz w:val="24"/>
          <w:szCs w:val="24"/>
        </w:rPr>
        <w:t>eadilan</w:t>
      </w:r>
      <w:r w:rsidRPr="00432687">
        <w:rPr>
          <w:rFonts w:ascii="Times New Roman" w:hAnsi="Times New Roman" w:cs="Times New Roman"/>
          <w:sz w:val="24"/>
          <w:szCs w:val="24"/>
          <w:lang w:val="en-ID"/>
        </w:rPr>
        <w:t>.</w:t>
      </w:r>
    </w:p>
    <w:p w:rsidR="00264C29" w:rsidRPr="00432687" w:rsidRDefault="00264C29" w:rsidP="00560B43">
      <w:pPr>
        <w:pStyle w:val="ListParagraph"/>
        <w:spacing w:after="0" w:line="360" w:lineRule="auto"/>
        <w:ind w:left="360"/>
        <w:jc w:val="both"/>
        <w:rPr>
          <w:rFonts w:ascii="Times New Roman" w:hAnsi="Times New Roman" w:cs="Times New Roman"/>
          <w:sz w:val="24"/>
          <w:szCs w:val="24"/>
          <w:lang w:val="en-US"/>
        </w:rPr>
      </w:pPr>
      <w:r w:rsidRPr="00432687">
        <w:rPr>
          <w:rFonts w:ascii="Times New Roman" w:hAnsi="Times New Roman" w:cs="Times New Roman"/>
          <w:sz w:val="24"/>
          <w:szCs w:val="24"/>
          <w:lang w:val="en-ID"/>
        </w:rPr>
        <w:t>.</w:t>
      </w:r>
    </w:p>
    <w:p w:rsidR="000744B0" w:rsidRPr="00432687" w:rsidRDefault="000744B0" w:rsidP="002100F0">
      <w:pPr>
        <w:pStyle w:val="ListParagraph"/>
        <w:spacing w:after="0" w:line="360" w:lineRule="auto"/>
        <w:ind w:left="0"/>
        <w:jc w:val="both"/>
        <w:rPr>
          <w:rFonts w:ascii="Times New Roman" w:hAnsi="Times New Roman" w:cs="Times New Roman"/>
          <w:b/>
          <w:sz w:val="24"/>
          <w:szCs w:val="24"/>
          <w:lang w:val="en-US"/>
        </w:rPr>
      </w:pPr>
    </w:p>
    <w:p w:rsidR="00F74D6E" w:rsidRPr="00432687" w:rsidRDefault="0071513D" w:rsidP="00F74D6E">
      <w:pPr>
        <w:pStyle w:val="ListParagraph"/>
        <w:spacing w:after="0" w:line="360" w:lineRule="auto"/>
        <w:ind w:left="0"/>
        <w:jc w:val="both"/>
        <w:rPr>
          <w:rFonts w:ascii="Times New Roman" w:hAnsi="Times New Roman" w:cs="Times New Roman"/>
          <w:b/>
          <w:sz w:val="24"/>
          <w:szCs w:val="24"/>
          <w:lang w:val="en-US"/>
        </w:rPr>
      </w:pPr>
      <w:r w:rsidRPr="00432687">
        <w:rPr>
          <w:rFonts w:ascii="Times New Roman" w:hAnsi="Times New Roman" w:cs="Times New Roman"/>
          <w:b/>
          <w:sz w:val="24"/>
          <w:szCs w:val="24"/>
          <w:lang w:val="en-US"/>
        </w:rPr>
        <w:t>DAFTAR PUSTAKA</w:t>
      </w:r>
      <w:r w:rsidR="00B25362" w:rsidRPr="00432687">
        <w:rPr>
          <w:rFonts w:ascii="Times New Roman" w:hAnsi="Times New Roman" w:cs="Times New Roman"/>
          <w:sz w:val="24"/>
          <w:szCs w:val="24"/>
        </w:rPr>
        <w:t>.</w:t>
      </w:r>
    </w:p>
    <w:p w:rsidR="00F74D6E" w:rsidRPr="00432687" w:rsidRDefault="00F74D6E" w:rsidP="00F74D6E">
      <w:pPr>
        <w:autoSpaceDE w:val="0"/>
        <w:autoSpaceDN w:val="0"/>
        <w:adjustRightInd w:val="0"/>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Adkins, C.L., Webel, J.D., &amp; Farh, L.J. (2001). A field study of job insecurityduring  a  financial  crisis. </w:t>
      </w:r>
      <w:r w:rsidRPr="00432687">
        <w:rPr>
          <w:rFonts w:ascii="Times New Roman" w:hAnsi="Times New Roman" w:cs="Times New Roman"/>
          <w:i/>
          <w:sz w:val="24"/>
          <w:szCs w:val="24"/>
        </w:rPr>
        <w:t>Journal of Groupand Organizational Management,</w:t>
      </w:r>
      <w:r w:rsidRPr="00432687">
        <w:rPr>
          <w:rFonts w:ascii="Times New Roman" w:hAnsi="Times New Roman" w:cs="Times New Roman"/>
          <w:sz w:val="24"/>
          <w:szCs w:val="24"/>
        </w:rPr>
        <w:t xml:space="preserve"> </w:t>
      </w:r>
      <w:r w:rsidRPr="00432687">
        <w:rPr>
          <w:rFonts w:ascii="Times New Roman" w:hAnsi="Times New Roman" w:cs="Times New Roman"/>
          <w:i/>
          <w:sz w:val="24"/>
          <w:szCs w:val="24"/>
        </w:rPr>
        <w:t>26</w:t>
      </w:r>
      <w:r w:rsidRPr="00432687">
        <w:rPr>
          <w:rFonts w:ascii="Times New Roman" w:hAnsi="Times New Roman" w:cs="Times New Roman"/>
          <w:sz w:val="24"/>
          <w:szCs w:val="24"/>
        </w:rPr>
        <w:t>(4), 463-483.</w:t>
      </w:r>
    </w:p>
    <w:p w:rsidR="00F74D6E" w:rsidRPr="00432687" w:rsidRDefault="00F74D6E" w:rsidP="00F74D6E">
      <w:pPr>
        <w:autoSpaceDE w:val="0"/>
        <w:autoSpaceDN w:val="0"/>
        <w:adjustRightInd w:val="0"/>
        <w:spacing w:line="240" w:lineRule="auto"/>
        <w:ind w:left="567" w:hanging="567"/>
        <w:jc w:val="both"/>
        <w:rPr>
          <w:rFonts w:ascii="Times New Roman" w:hAnsi="Times New Roman" w:cs="Times New Roman"/>
          <w:sz w:val="24"/>
          <w:szCs w:val="24"/>
        </w:rPr>
      </w:pPr>
      <w:r w:rsidRPr="00432687">
        <w:rPr>
          <w:rFonts w:ascii="Times New Roman" w:eastAsia="Times New Roman" w:hAnsi="Times New Roman" w:cs="Times New Roman"/>
          <w:sz w:val="24"/>
          <w:szCs w:val="24"/>
        </w:rPr>
        <w:t xml:space="preserve">Alfiyah.  (2013). </w:t>
      </w:r>
      <w:r w:rsidRPr="00432687">
        <w:rPr>
          <w:rFonts w:ascii="Times New Roman" w:eastAsia="Times New Roman" w:hAnsi="Times New Roman" w:cs="Times New Roman"/>
          <w:i/>
          <w:sz w:val="24"/>
          <w:szCs w:val="24"/>
        </w:rPr>
        <w:t>Faktor</w:t>
      </w:r>
      <w:r w:rsidRPr="00432687">
        <w:rPr>
          <w:rFonts w:ascii="Times New Roman" w:hAnsi="Times New Roman" w:cs="Times New Roman"/>
          <w:i/>
          <w:sz w:val="24"/>
          <w:szCs w:val="24"/>
        </w:rPr>
        <w:t>-</w:t>
      </w:r>
      <w:r w:rsidRPr="00432687">
        <w:rPr>
          <w:rFonts w:ascii="Times New Roman" w:eastAsia="Times New Roman" w:hAnsi="Times New Roman" w:cs="Times New Roman"/>
          <w:i/>
          <w:sz w:val="24"/>
          <w:szCs w:val="24"/>
        </w:rPr>
        <w:t>faktor  yang  berhubungan  dengan  turnover  intention perawat  di  brawijaya  women  and  children  hospital  jakarta  tahun</w:t>
      </w:r>
      <w:r w:rsidRPr="00432687">
        <w:rPr>
          <w:rFonts w:ascii="Times New Roman" w:eastAsia="Times New Roman" w:hAnsi="Times New Roman" w:cs="Times New Roman"/>
          <w:sz w:val="24"/>
          <w:szCs w:val="24"/>
        </w:rPr>
        <w:t xml:space="preserve">  2013. </w:t>
      </w:r>
      <w:r w:rsidRPr="00432687">
        <w:rPr>
          <w:rFonts w:ascii="Times New Roman" w:hAnsi="Times New Roman" w:cs="Times New Roman"/>
          <w:sz w:val="24"/>
          <w:szCs w:val="24"/>
        </w:rPr>
        <w:t xml:space="preserve">Diakses tanggal 10 Juni 2019 dari </w:t>
      </w:r>
      <w:hyperlink r:id="rId9" w:history="1">
        <w:r w:rsidRPr="00432687">
          <w:rPr>
            <w:rStyle w:val="Hyperlink"/>
            <w:rFonts w:ascii="Times New Roman" w:hAnsi="Times New Roman" w:cs="Times New Roman"/>
            <w:color w:val="auto"/>
            <w:sz w:val="24"/>
            <w:szCs w:val="24"/>
          </w:rPr>
          <w:t>http://repository.uinjkt.ac.-id/dspace/bitstream/123456789/25923/1/Alfiyah-fkik.pdf</w:t>
        </w:r>
      </w:hyperlink>
    </w:p>
    <w:p w:rsidR="00F74D6E" w:rsidRPr="00432687" w:rsidRDefault="00F74D6E" w:rsidP="00F74D6E">
      <w:pPr>
        <w:autoSpaceDE w:val="0"/>
        <w:autoSpaceDN w:val="0"/>
        <w:adjustRightInd w:val="0"/>
        <w:spacing w:line="240" w:lineRule="auto"/>
        <w:ind w:left="567" w:hanging="567"/>
        <w:jc w:val="both"/>
        <w:rPr>
          <w:rFonts w:ascii="Times New Roman" w:eastAsia="Times New Roman" w:hAnsi="Times New Roman" w:cs="Times New Roman"/>
          <w:sz w:val="24"/>
          <w:szCs w:val="24"/>
        </w:rPr>
      </w:pPr>
      <w:r w:rsidRPr="00432687">
        <w:rPr>
          <w:rFonts w:ascii="Times New Roman" w:hAnsi="Times New Roman" w:cs="Times New Roman"/>
          <w:sz w:val="24"/>
          <w:szCs w:val="24"/>
        </w:rPr>
        <w:t xml:space="preserve">Asmara, A.P. (2017). pengaruh turnover intention terhadap kinerja karyawan rumah sakit bedah surabaya. Surabaya: </w:t>
      </w:r>
      <w:r w:rsidRPr="00432687">
        <w:rPr>
          <w:rFonts w:ascii="Times New Roman" w:hAnsi="Times New Roman" w:cs="Times New Roman"/>
          <w:sz w:val="24"/>
          <w:szCs w:val="24"/>
        </w:rPr>
        <w:lastRenderedPageBreak/>
        <w:t xml:space="preserve">Jurnal Administrasi </w:t>
      </w:r>
      <w:r w:rsidRPr="00432687">
        <w:rPr>
          <w:rFonts w:ascii="Times New Roman" w:hAnsi="Times New Roman" w:cs="Times New Roman"/>
          <w:i/>
          <w:sz w:val="24"/>
          <w:szCs w:val="24"/>
        </w:rPr>
        <w:t xml:space="preserve">Kesehatan Indonesia Aki, 5 </w:t>
      </w:r>
      <w:r w:rsidRPr="00432687">
        <w:rPr>
          <w:rFonts w:ascii="Times New Roman" w:hAnsi="Times New Roman" w:cs="Times New Roman"/>
          <w:sz w:val="24"/>
          <w:szCs w:val="24"/>
        </w:rPr>
        <w:t>(2), 123-129.</w:t>
      </w:r>
    </w:p>
    <w:p w:rsidR="00F74D6E" w:rsidRPr="00432687" w:rsidRDefault="00F74D6E" w:rsidP="00F74D6E">
      <w:pPr>
        <w:autoSpaceDE w:val="0"/>
        <w:autoSpaceDN w:val="0"/>
        <w:adjustRightInd w:val="0"/>
        <w:spacing w:line="240" w:lineRule="auto"/>
        <w:ind w:left="567" w:hanging="567"/>
        <w:jc w:val="both"/>
        <w:rPr>
          <w:rFonts w:ascii="Times New Roman" w:eastAsia="Times New Roman" w:hAnsi="Times New Roman" w:cs="Times New Roman"/>
          <w:sz w:val="24"/>
          <w:szCs w:val="24"/>
        </w:rPr>
      </w:pPr>
      <w:r w:rsidRPr="00432687">
        <w:rPr>
          <w:rFonts w:ascii="Times New Roman" w:hAnsi="Times New Roman" w:cs="Times New Roman"/>
          <w:sz w:val="24"/>
          <w:szCs w:val="24"/>
        </w:rPr>
        <w:t xml:space="preserve">Atmodjo, M.W. 2005. </w:t>
      </w:r>
      <w:r w:rsidRPr="00432687">
        <w:rPr>
          <w:rFonts w:ascii="Times New Roman" w:hAnsi="Times New Roman" w:cs="Times New Roman"/>
          <w:i/>
          <w:sz w:val="24"/>
          <w:szCs w:val="24"/>
        </w:rPr>
        <w:t>Restoran dan segala permasalahannya</w:t>
      </w:r>
      <w:r w:rsidRPr="00432687">
        <w:rPr>
          <w:rFonts w:ascii="Times New Roman" w:hAnsi="Times New Roman" w:cs="Times New Roman"/>
          <w:sz w:val="24"/>
          <w:szCs w:val="24"/>
        </w:rPr>
        <w:t>. Yogyakarta: Andi</w:t>
      </w:r>
    </w:p>
    <w:p w:rsidR="00F74D6E" w:rsidRPr="00432687" w:rsidRDefault="00F74D6E" w:rsidP="00F74D6E">
      <w:pPr>
        <w:spacing w:line="240" w:lineRule="auto"/>
        <w:ind w:left="567" w:hanging="567"/>
        <w:jc w:val="both"/>
        <w:rPr>
          <w:rFonts w:ascii="Times New Roman" w:hAnsi="Times New Roman" w:cs="Times New Roman"/>
          <w:sz w:val="24"/>
          <w:szCs w:val="24"/>
          <w:lang w:val="en-ID"/>
        </w:rPr>
      </w:pPr>
      <w:r w:rsidRPr="00432687">
        <w:rPr>
          <w:rFonts w:ascii="Times New Roman" w:hAnsi="Times New Roman" w:cs="Times New Roman"/>
          <w:sz w:val="24"/>
          <w:szCs w:val="24"/>
          <w:lang w:val="en-ID"/>
        </w:rPr>
        <w:t xml:space="preserve">Baron, R.A. &amp; Greenberg, 1. (2003). </w:t>
      </w:r>
      <w:r w:rsidRPr="00432687">
        <w:rPr>
          <w:rFonts w:ascii="Times New Roman" w:hAnsi="Times New Roman" w:cs="Times New Roman"/>
          <w:i/>
          <w:sz w:val="24"/>
          <w:szCs w:val="24"/>
          <w:lang w:val="en-ID"/>
        </w:rPr>
        <w:t>Behavior in organization understanding and managing the human side of work 8th edition.</w:t>
      </w:r>
      <w:r w:rsidRPr="00432687">
        <w:rPr>
          <w:rFonts w:ascii="Times New Roman" w:hAnsi="Times New Roman" w:cs="Times New Roman"/>
          <w:sz w:val="24"/>
          <w:szCs w:val="24"/>
          <w:lang w:val="en-ID"/>
        </w:rPr>
        <w:t xml:space="preserve"> New Jersey: Prentice Hall.</w:t>
      </w:r>
    </w:p>
    <w:p w:rsidR="00F74D6E" w:rsidRPr="00432687" w:rsidRDefault="00F74D6E" w:rsidP="00F74D6E">
      <w:pPr>
        <w:spacing w:line="240" w:lineRule="auto"/>
        <w:ind w:left="567" w:hanging="567"/>
        <w:jc w:val="both"/>
        <w:rPr>
          <w:rFonts w:ascii="Times New Roman" w:hAnsi="Times New Roman" w:cs="Times New Roman"/>
          <w:sz w:val="24"/>
          <w:szCs w:val="24"/>
          <w:lang w:val="en-ID"/>
        </w:rPr>
      </w:pPr>
      <w:r w:rsidRPr="00432687">
        <w:rPr>
          <w:rFonts w:ascii="Times New Roman" w:hAnsi="Times New Roman" w:cs="Times New Roman"/>
          <w:sz w:val="24"/>
          <w:szCs w:val="24"/>
          <w:lang w:val="en-ID"/>
        </w:rPr>
        <w:t xml:space="preserve">Bayu, T.S. (2018). </w:t>
      </w:r>
      <w:r w:rsidRPr="00432687">
        <w:rPr>
          <w:rFonts w:ascii="Times New Roman" w:hAnsi="Times New Roman" w:cs="Times New Roman"/>
          <w:i/>
          <w:sz w:val="24"/>
          <w:szCs w:val="24"/>
          <w:lang w:val="en-ID"/>
        </w:rPr>
        <w:t xml:space="preserve">Hubungan antara job insecurity dengan turnover intention pada karyawan pt kalimilk Yogyakarta. </w:t>
      </w:r>
      <w:r w:rsidRPr="00432687">
        <w:rPr>
          <w:rFonts w:ascii="Times New Roman" w:hAnsi="Times New Roman" w:cs="Times New Roman"/>
          <w:sz w:val="24"/>
          <w:szCs w:val="24"/>
        </w:rPr>
        <w:t>Diakses tanggal 10 Juni 2019 dari</w:t>
      </w:r>
      <w:r w:rsidRPr="00432687">
        <w:rPr>
          <w:rFonts w:ascii="Times New Roman" w:hAnsi="Times New Roman" w:cs="Times New Roman"/>
          <w:sz w:val="24"/>
          <w:szCs w:val="24"/>
          <w:lang w:val="en-ID"/>
        </w:rPr>
        <w:t xml:space="preserve"> </w:t>
      </w:r>
      <w:hyperlink r:id="rId10" w:history="1">
        <w:r w:rsidRPr="00432687">
          <w:rPr>
            <w:rStyle w:val="Hyperlink"/>
            <w:rFonts w:ascii="Times New Roman" w:hAnsi="Times New Roman" w:cs="Times New Roman"/>
            <w:color w:val="auto"/>
            <w:sz w:val="24"/>
            <w:szCs w:val="24"/>
          </w:rPr>
          <w:t>http://eprints.mercubuana-yogya.ac.id/4787/</w:t>
        </w:r>
      </w:hyperlink>
      <w:r w:rsidRPr="00432687">
        <w:rPr>
          <w:rFonts w:ascii="Times New Roman" w:hAnsi="Times New Roman" w:cs="Times New Roman"/>
          <w:sz w:val="24"/>
          <w:szCs w:val="24"/>
        </w:rPr>
        <w:t>.</w:t>
      </w:r>
    </w:p>
    <w:p w:rsidR="00F74D6E" w:rsidRPr="00432687" w:rsidRDefault="00F74D6E" w:rsidP="00F74D6E">
      <w:pPr>
        <w:spacing w:line="240" w:lineRule="auto"/>
        <w:ind w:left="567" w:hanging="567"/>
        <w:jc w:val="both"/>
        <w:rPr>
          <w:rFonts w:ascii="Times New Roman" w:hAnsi="Times New Roman" w:cs="Times New Roman"/>
          <w:sz w:val="24"/>
          <w:szCs w:val="24"/>
          <w:lang w:val="en-US"/>
        </w:rPr>
      </w:pPr>
      <w:r w:rsidRPr="00432687">
        <w:rPr>
          <w:rFonts w:ascii="Times New Roman" w:hAnsi="Times New Roman" w:cs="Times New Roman"/>
          <w:sz w:val="24"/>
          <w:szCs w:val="24"/>
        </w:rPr>
        <w:t xml:space="preserve">Burchell, B., Ladipo, D., &amp; Wilkinson, F. (2002). </w:t>
      </w:r>
      <w:r w:rsidRPr="00432687">
        <w:rPr>
          <w:rFonts w:ascii="Times New Roman" w:hAnsi="Times New Roman" w:cs="Times New Roman"/>
          <w:i/>
          <w:sz w:val="24"/>
          <w:szCs w:val="24"/>
        </w:rPr>
        <w:t>Job insecurity and work intensification.</w:t>
      </w:r>
      <w:r w:rsidRPr="00432687">
        <w:rPr>
          <w:rFonts w:ascii="Times New Roman" w:hAnsi="Times New Roman" w:cs="Times New Roman"/>
          <w:sz w:val="24"/>
          <w:szCs w:val="24"/>
        </w:rPr>
        <w:t xml:space="preserve"> New York: Routledge.</w:t>
      </w:r>
    </w:p>
    <w:p w:rsidR="00F74D6E" w:rsidRPr="00432687" w:rsidRDefault="00F74D6E" w:rsidP="00F74D6E">
      <w:pPr>
        <w:spacing w:line="240" w:lineRule="auto"/>
        <w:ind w:left="567" w:hanging="567"/>
        <w:jc w:val="both"/>
        <w:rPr>
          <w:rFonts w:ascii="Times New Roman" w:hAnsi="Times New Roman" w:cs="Times New Roman"/>
          <w:sz w:val="24"/>
          <w:szCs w:val="24"/>
          <w:lang w:val="en-ID"/>
        </w:rPr>
      </w:pPr>
      <w:r w:rsidRPr="00432687">
        <w:rPr>
          <w:rFonts w:ascii="Times New Roman" w:hAnsi="Times New Roman" w:cs="Times New Roman"/>
          <w:sz w:val="24"/>
          <w:szCs w:val="24"/>
          <w:lang w:val="en-ID"/>
        </w:rPr>
        <w:t xml:space="preserve">Chairiza, C., Zulkarnain, &amp; Zahreni, S. (2018). Pengaruh burnout dan employee engagement terhadap intensi turnover karyawan hotel. </w:t>
      </w:r>
      <w:r w:rsidRPr="00432687">
        <w:rPr>
          <w:rFonts w:ascii="Times New Roman" w:hAnsi="Times New Roman" w:cs="Times New Roman"/>
          <w:i/>
          <w:sz w:val="24"/>
          <w:szCs w:val="24"/>
          <w:lang w:val="en-ID"/>
        </w:rPr>
        <w:t xml:space="preserve">Jurnal Magister Psikologi UMA, 10 </w:t>
      </w:r>
      <w:r w:rsidRPr="00432687">
        <w:rPr>
          <w:rFonts w:ascii="Times New Roman" w:hAnsi="Times New Roman" w:cs="Times New Roman"/>
          <w:sz w:val="24"/>
          <w:szCs w:val="24"/>
          <w:lang w:val="en-ID"/>
        </w:rPr>
        <w:t>(2), 69 – 79.</w:t>
      </w:r>
    </w:p>
    <w:p w:rsidR="00F74D6E" w:rsidRPr="00432687" w:rsidRDefault="00F74D6E" w:rsidP="00F74D6E">
      <w:pPr>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Halbesleben, J.R.B., &amp; Buckley, M.R. (2004). Burnout in organizational life. </w:t>
      </w:r>
      <w:r w:rsidRPr="00432687">
        <w:rPr>
          <w:rFonts w:ascii="Times New Roman" w:hAnsi="Times New Roman" w:cs="Times New Roman"/>
          <w:i/>
          <w:sz w:val="24"/>
          <w:szCs w:val="24"/>
        </w:rPr>
        <w:t>Journal of Management, 30</w:t>
      </w:r>
      <w:r w:rsidRPr="00432687">
        <w:rPr>
          <w:rFonts w:ascii="Times New Roman" w:hAnsi="Times New Roman" w:cs="Times New Roman"/>
          <w:sz w:val="24"/>
          <w:szCs w:val="24"/>
        </w:rPr>
        <w:t xml:space="preserve"> (6), 859–879. </w:t>
      </w:r>
    </w:p>
    <w:p w:rsidR="00F74D6E" w:rsidRPr="00432687" w:rsidRDefault="00F74D6E" w:rsidP="00F74D6E">
      <w:pPr>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Hasibuan, M. (2014). </w:t>
      </w:r>
      <w:r w:rsidRPr="00432687">
        <w:rPr>
          <w:rFonts w:ascii="Times New Roman" w:hAnsi="Times New Roman" w:cs="Times New Roman"/>
          <w:i/>
          <w:sz w:val="24"/>
          <w:szCs w:val="24"/>
        </w:rPr>
        <w:t xml:space="preserve">Manajemen sumberdaya manusia. </w:t>
      </w:r>
      <w:r w:rsidRPr="00432687">
        <w:rPr>
          <w:rFonts w:ascii="Times New Roman" w:hAnsi="Times New Roman" w:cs="Times New Roman"/>
          <w:sz w:val="24"/>
          <w:szCs w:val="24"/>
        </w:rPr>
        <w:t>Jakarta. Bumi Aksara.</w:t>
      </w:r>
    </w:p>
    <w:p w:rsidR="005E4AF3" w:rsidRPr="00432687" w:rsidRDefault="005E4AF3" w:rsidP="005E4AF3">
      <w:pPr>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HayGroup. (2014). </w:t>
      </w:r>
      <w:r w:rsidRPr="00432687">
        <w:rPr>
          <w:rFonts w:ascii="Times New Roman" w:hAnsi="Times New Roman" w:cs="Times New Roman"/>
          <w:i/>
          <w:sz w:val="24"/>
          <w:szCs w:val="24"/>
        </w:rPr>
        <w:t>Retention study in India press release.</w:t>
      </w:r>
      <w:r w:rsidRPr="00432687">
        <w:rPr>
          <w:rFonts w:ascii="Times New Roman" w:hAnsi="Times New Roman" w:cs="Times New Roman"/>
          <w:sz w:val="24"/>
          <w:szCs w:val="24"/>
        </w:rPr>
        <w:t xml:space="preserve"> Diakses tanggal 10 Juni 2019 dari http://www.haygroup.com/dow</w:t>
      </w:r>
      <w:r w:rsidRPr="00432687">
        <w:rPr>
          <w:rFonts w:ascii="Times New Roman" w:hAnsi="Times New Roman" w:cs="Times New Roman"/>
          <w:sz w:val="24"/>
          <w:szCs w:val="24"/>
        </w:rPr>
        <w:lastRenderedPageBreak/>
        <w:t>nloads/in/Retention%20stu-dy%20In-dia%2 0press%20release%20Final.pdf</w:t>
      </w:r>
    </w:p>
    <w:p w:rsidR="00F74D6E" w:rsidRPr="00432687" w:rsidRDefault="00F74D6E" w:rsidP="00F74D6E">
      <w:pPr>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King, L.A. (2010). </w:t>
      </w:r>
      <w:r w:rsidRPr="00432687">
        <w:rPr>
          <w:rFonts w:ascii="Times New Roman" w:hAnsi="Times New Roman" w:cs="Times New Roman"/>
          <w:i/>
          <w:sz w:val="24"/>
          <w:szCs w:val="24"/>
        </w:rPr>
        <w:t>Psikologi umum sebuah pandangan apresiatif the science of psychology – an appreciative view</w:t>
      </w:r>
      <w:r w:rsidRPr="00432687">
        <w:rPr>
          <w:rFonts w:ascii="Times New Roman" w:hAnsi="Times New Roman" w:cs="Times New Roman"/>
          <w:sz w:val="24"/>
          <w:szCs w:val="24"/>
        </w:rPr>
        <w:t>. Jakarta: Salemba Humanika.</w:t>
      </w:r>
    </w:p>
    <w:p w:rsidR="00F74D6E" w:rsidRPr="00432687" w:rsidRDefault="00F74D6E" w:rsidP="00F74D6E">
      <w:pPr>
        <w:spacing w:line="240" w:lineRule="auto"/>
        <w:ind w:left="567" w:hanging="567"/>
        <w:jc w:val="both"/>
        <w:rPr>
          <w:rFonts w:ascii="Times New Roman" w:hAnsi="Times New Roman" w:cs="Times New Roman"/>
          <w:bCs/>
          <w:sz w:val="24"/>
          <w:szCs w:val="24"/>
        </w:rPr>
      </w:pPr>
      <w:r w:rsidRPr="00432687">
        <w:rPr>
          <w:rFonts w:ascii="Times New Roman" w:hAnsi="Times New Roman" w:cs="Times New Roman"/>
          <w:bCs/>
          <w:sz w:val="24"/>
          <w:szCs w:val="24"/>
        </w:rPr>
        <w:t xml:space="preserve">Kreitner, R. &amp; Kinicki A. (2000). </w:t>
      </w:r>
      <w:r w:rsidRPr="00432687">
        <w:rPr>
          <w:rFonts w:ascii="Times New Roman" w:hAnsi="Times New Roman" w:cs="Times New Roman"/>
          <w:bCs/>
          <w:i/>
          <w:sz w:val="24"/>
          <w:szCs w:val="24"/>
        </w:rPr>
        <w:t>Organizational behavior 5th edition.</w:t>
      </w:r>
      <w:r w:rsidRPr="00432687">
        <w:rPr>
          <w:rFonts w:ascii="Times New Roman" w:hAnsi="Times New Roman" w:cs="Times New Roman"/>
          <w:bCs/>
          <w:sz w:val="24"/>
          <w:szCs w:val="24"/>
        </w:rPr>
        <w:t xml:space="preserve"> Boston: Mc Graw-Hill.</w:t>
      </w:r>
    </w:p>
    <w:p w:rsidR="00F74D6E" w:rsidRPr="00432687" w:rsidRDefault="00F74D6E" w:rsidP="00F74D6E">
      <w:pPr>
        <w:spacing w:line="240" w:lineRule="auto"/>
        <w:ind w:left="567" w:hanging="567"/>
        <w:jc w:val="both"/>
        <w:rPr>
          <w:rFonts w:ascii="Times New Roman" w:hAnsi="Times New Roman" w:cs="Times New Roman"/>
          <w:bCs/>
          <w:sz w:val="24"/>
          <w:szCs w:val="24"/>
        </w:rPr>
      </w:pPr>
      <w:r w:rsidRPr="00432687">
        <w:rPr>
          <w:rFonts w:ascii="Times New Roman" w:eastAsia="Times New Roman" w:hAnsi="Times New Roman" w:cs="Times New Roman"/>
          <w:sz w:val="24"/>
          <w:szCs w:val="24"/>
        </w:rPr>
        <w:t xml:space="preserve">Kristiana, B., Yusuf, M., &amp; Priyatama, A.N. (2013). </w:t>
      </w:r>
      <w:r w:rsidRPr="00432687">
        <w:rPr>
          <w:rFonts w:ascii="Times New Roman" w:eastAsia="Times New Roman" w:hAnsi="Times New Roman" w:cs="Times New Roman"/>
          <w:i/>
          <w:sz w:val="24"/>
          <w:szCs w:val="24"/>
        </w:rPr>
        <w:t>Hubungan antara job insecuritydanburnoutdengan intensiturnoverpada karyawanbagian konveksi.</w:t>
      </w:r>
      <w:r w:rsidRPr="00432687">
        <w:rPr>
          <w:rFonts w:ascii="Times New Roman" w:eastAsia="Times New Roman" w:hAnsi="Times New Roman" w:cs="Times New Roman"/>
          <w:sz w:val="24"/>
          <w:szCs w:val="24"/>
        </w:rPr>
        <w:t xml:space="preserve"> </w:t>
      </w:r>
      <w:r w:rsidRPr="00432687">
        <w:rPr>
          <w:rFonts w:ascii="Times New Roman" w:hAnsi="Times New Roman" w:cs="Times New Roman"/>
          <w:sz w:val="24"/>
          <w:szCs w:val="24"/>
        </w:rPr>
        <w:t>Diakses tanggal 10 Juni 2019 dari</w:t>
      </w:r>
      <w:r w:rsidRPr="00432687">
        <w:rPr>
          <w:rFonts w:ascii="Times New Roman" w:hAnsi="Times New Roman" w:cs="Times New Roman"/>
          <w:bCs/>
          <w:sz w:val="24"/>
          <w:szCs w:val="24"/>
        </w:rPr>
        <w:t xml:space="preserve"> </w:t>
      </w:r>
      <w:hyperlink r:id="rId11" w:history="1">
        <w:r w:rsidRPr="00432687">
          <w:rPr>
            <w:rStyle w:val="Hyperlink"/>
            <w:rFonts w:ascii="Times New Roman" w:hAnsi="Times New Roman" w:cs="Times New Roman"/>
            <w:color w:val="auto"/>
            <w:sz w:val="24"/>
            <w:szCs w:val="24"/>
          </w:rPr>
          <w:t>https://candrajiwa.psikologi.fk.-uns.ac.id/index.php/candrajiwa/article/view/121</w:t>
        </w:r>
      </w:hyperlink>
    </w:p>
    <w:p w:rsidR="00F74D6E" w:rsidRPr="00432687" w:rsidRDefault="00F74D6E" w:rsidP="00F74D6E">
      <w:pPr>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Martono, N. (2011). </w:t>
      </w:r>
      <w:r w:rsidRPr="00432687">
        <w:rPr>
          <w:rFonts w:ascii="Times New Roman" w:hAnsi="Times New Roman" w:cs="Times New Roman"/>
          <w:i/>
          <w:sz w:val="24"/>
          <w:szCs w:val="24"/>
        </w:rPr>
        <w:t xml:space="preserve">Metode penelitian kuantitatif. </w:t>
      </w:r>
      <w:r w:rsidRPr="00432687">
        <w:rPr>
          <w:rFonts w:ascii="Times New Roman" w:hAnsi="Times New Roman" w:cs="Times New Roman"/>
          <w:sz w:val="24"/>
          <w:szCs w:val="24"/>
        </w:rPr>
        <w:t xml:space="preserve">Jakarta: PT Raya Grafindo Persada. </w:t>
      </w:r>
    </w:p>
    <w:p w:rsidR="00F74D6E" w:rsidRPr="00432687" w:rsidRDefault="00F74D6E" w:rsidP="00F74D6E">
      <w:pPr>
        <w:spacing w:line="240" w:lineRule="auto"/>
        <w:ind w:left="567" w:hanging="567"/>
        <w:jc w:val="both"/>
        <w:rPr>
          <w:rFonts w:ascii="Times New Roman" w:hAnsi="Times New Roman" w:cs="Times New Roman"/>
          <w:bCs/>
          <w:sz w:val="24"/>
          <w:szCs w:val="24"/>
        </w:rPr>
      </w:pPr>
      <w:r w:rsidRPr="00432687">
        <w:rPr>
          <w:rFonts w:ascii="Times New Roman" w:hAnsi="Times New Roman" w:cs="Times New Roman"/>
          <w:sz w:val="24"/>
          <w:szCs w:val="24"/>
        </w:rPr>
        <w:t xml:space="preserve">Maslach, C. &amp; Jackson, S.E. (2001). The measurement of experienced burnout. </w:t>
      </w:r>
      <w:r w:rsidRPr="00432687">
        <w:rPr>
          <w:rFonts w:ascii="Times New Roman" w:hAnsi="Times New Roman" w:cs="Times New Roman"/>
          <w:i/>
          <w:sz w:val="24"/>
          <w:szCs w:val="24"/>
        </w:rPr>
        <w:t>Journal of Organization Behavior, 2</w:t>
      </w:r>
      <w:r w:rsidRPr="00432687">
        <w:rPr>
          <w:rFonts w:ascii="Times New Roman" w:hAnsi="Times New Roman" w:cs="Times New Roman"/>
          <w:sz w:val="24"/>
          <w:szCs w:val="24"/>
        </w:rPr>
        <w:t xml:space="preserve">(2), 99-113. </w:t>
      </w:r>
    </w:p>
    <w:p w:rsidR="00F74D6E" w:rsidRPr="00432687" w:rsidRDefault="00F74D6E" w:rsidP="00F74D6E">
      <w:pPr>
        <w:spacing w:line="240" w:lineRule="auto"/>
        <w:ind w:left="567" w:hanging="567"/>
        <w:jc w:val="both"/>
        <w:rPr>
          <w:rFonts w:ascii="Times New Roman" w:hAnsi="Times New Roman" w:cs="Times New Roman"/>
          <w:bCs/>
          <w:sz w:val="24"/>
          <w:szCs w:val="24"/>
        </w:rPr>
      </w:pPr>
      <w:r w:rsidRPr="00432687">
        <w:rPr>
          <w:rFonts w:ascii="Times New Roman" w:hAnsi="Times New Roman" w:cs="Times New Roman"/>
          <w:sz w:val="24"/>
          <w:szCs w:val="24"/>
        </w:rPr>
        <w:t xml:space="preserve">Maslach, C., Schaufelli, W.B. &amp; Leiter, M.P. (2001). Job burnout: annual review. </w:t>
      </w:r>
      <w:r w:rsidRPr="00432687">
        <w:rPr>
          <w:rFonts w:ascii="Times New Roman" w:hAnsi="Times New Roman" w:cs="Times New Roman"/>
          <w:i/>
          <w:sz w:val="24"/>
          <w:szCs w:val="24"/>
        </w:rPr>
        <w:t>Journal of Psychology, 52</w:t>
      </w:r>
      <w:r w:rsidRPr="00432687">
        <w:rPr>
          <w:rFonts w:ascii="Times New Roman" w:hAnsi="Times New Roman" w:cs="Times New Roman"/>
          <w:sz w:val="24"/>
          <w:szCs w:val="24"/>
        </w:rPr>
        <w:t>(1), 397-422.</w:t>
      </w:r>
    </w:p>
    <w:p w:rsidR="00F74D6E" w:rsidRPr="00432687" w:rsidRDefault="00F74D6E" w:rsidP="00F74D6E">
      <w:pPr>
        <w:spacing w:line="240" w:lineRule="auto"/>
        <w:ind w:left="567" w:hanging="567"/>
        <w:jc w:val="both"/>
        <w:rPr>
          <w:rFonts w:ascii="Times New Roman" w:hAnsi="Times New Roman" w:cs="Times New Roman"/>
          <w:bCs/>
          <w:sz w:val="24"/>
          <w:szCs w:val="24"/>
        </w:rPr>
      </w:pPr>
      <w:r w:rsidRPr="00432687">
        <w:rPr>
          <w:rFonts w:ascii="Times New Roman" w:hAnsi="Times New Roman" w:cs="Times New Roman"/>
          <w:sz w:val="24"/>
          <w:szCs w:val="24"/>
        </w:rPr>
        <w:t xml:space="preserve">Miller, D. (2000). </w:t>
      </w:r>
      <w:r w:rsidRPr="00432687">
        <w:rPr>
          <w:rFonts w:ascii="Times New Roman" w:hAnsi="Times New Roman" w:cs="Times New Roman"/>
          <w:i/>
          <w:sz w:val="24"/>
          <w:szCs w:val="24"/>
        </w:rPr>
        <w:t>Dying to care?work, stress,and burnout in hiv/aids</w:t>
      </w:r>
      <w:r w:rsidRPr="00432687">
        <w:rPr>
          <w:rFonts w:ascii="Times New Roman" w:hAnsi="Times New Roman" w:cs="Times New Roman"/>
          <w:sz w:val="24"/>
          <w:szCs w:val="24"/>
        </w:rPr>
        <w:t>. London: Routledge.</w:t>
      </w:r>
    </w:p>
    <w:p w:rsidR="00F74D6E" w:rsidRPr="00432687" w:rsidRDefault="00F74D6E" w:rsidP="00F74D6E">
      <w:pPr>
        <w:spacing w:line="240" w:lineRule="auto"/>
        <w:ind w:left="567" w:hanging="567"/>
        <w:jc w:val="both"/>
        <w:rPr>
          <w:rFonts w:ascii="Times New Roman" w:hAnsi="Times New Roman" w:cs="Times New Roman"/>
          <w:bCs/>
          <w:sz w:val="24"/>
          <w:szCs w:val="24"/>
        </w:rPr>
      </w:pPr>
      <w:r w:rsidRPr="00432687">
        <w:rPr>
          <w:rFonts w:ascii="Times New Roman" w:hAnsi="Times New Roman" w:cs="Times New Roman"/>
          <w:sz w:val="24"/>
          <w:szCs w:val="24"/>
        </w:rPr>
        <w:lastRenderedPageBreak/>
        <w:t xml:space="preserve">Mobley, W.H. (1978). An evaluation of precursors of hospital employee turnover. </w:t>
      </w:r>
      <w:r w:rsidRPr="00432687">
        <w:rPr>
          <w:rFonts w:ascii="Times New Roman" w:hAnsi="Times New Roman" w:cs="Times New Roman"/>
          <w:i/>
          <w:sz w:val="24"/>
          <w:szCs w:val="24"/>
        </w:rPr>
        <w:t>Journal of Applied Psychology.</w:t>
      </w:r>
      <w:r w:rsidRPr="00432687">
        <w:rPr>
          <w:rFonts w:ascii="Times New Roman" w:hAnsi="Times New Roman" w:cs="Times New Roman"/>
          <w:sz w:val="24"/>
          <w:szCs w:val="24"/>
        </w:rPr>
        <w:t xml:space="preserve"> </w:t>
      </w:r>
      <w:r w:rsidRPr="00432687">
        <w:rPr>
          <w:rFonts w:ascii="Times New Roman" w:hAnsi="Times New Roman" w:cs="Times New Roman"/>
          <w:i/>
          <w:sz w:val="24"/>
          <w:szCs w:val="24"/>
        </w:rPr>
        <w:t>4</w:t>
      </w:r>
      <w:r w:rsidRPr="00432687">
        <w:rPr>
          <w:rFonts w:ascii="Times New Roman" w:hAnsi="Times New Roman" w:cs="Times New Roman"/>
          <w:sz w:val="24"/>
          <w:szCs w:val="24"/>
        </w:rPr>
        <w:t>(63), 408-414.</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Mobley, W.H. (2000). </w:t>
      </w:r>
      <w:r w:rsidRPr="00432687">
        <w:rPr>
          <w:rFonts w:ascii="Times New Roman" w:hAnsi="Times New Roman" w:cs="Times New Roman"/>
          <w:i/>
          <w:iCs/>
          <w:sz w:val="24"/>
          <w:szCs w:val="24"/>
        </w:rPr>
        <w:t>Pergantian karyawan: sebab, akibat dan pengendaliannya</w:t>
      </w:r>
      <w:r w:rsidRPr="00432687">
        <w:rPr>
          <w:rFonts w:ascii="Times New Roman" w:hAnsi="Times New Roman" w:cs="Times New Roman"/>
          <w:sz w:val="24"/>
          <w:szCs w:val="24"/>
        </w:rPr>
        <w:t>. Jakarta: PT Pustaka Binaman Press indo.</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Mujiyati, N.W. dan Dewi Sagung K.A.A. (2016). Faktor-faktor yang menentukan intensi </w:t>
      </w:r>
      <w:r w:rsidRPr="00432687">
        <w:rPr>
          <w:rFonts w:ascii="Times New Roman" w:hAnsi="Times New Roman" w:cs="Times New Roman"/>
          <w:i/>
          <w:sz w:val="24"/>
          <w:szCs w:val="24"/>
        </w:rPr>
        <w:t xml:space="preserve">turnover </w:t>
      </w:r>
      <w:r w:rsidRPr="00432687">
        <w:rPr>
          <w:rFonts w:ascii="Times New Roman" w:hAnsi="Times New Roman" w:cs="Times New Roman"/>
          <w:sz w:val="24"/>
          <w:szCs w:val="24"/>
        </w:rPr>
        <w:t xml:space="preserve">karyawan dalam organisasi. </w:t>
      </w:r>
      <w:r w:rsidRPr="00432687">
        <w:rPr>
          <w:rFonts w:ascii="Times New Roman" w:hAnsi="Times New Roman" w:cs="Times New Roman"/>
          <w:i/>
          <w:sz w:val="24"/>
          <w:szCs w:val="24"/>
        </w:rPr>
        <w:t>Stimi Denpasar Jurnal, 2</w:t>
      </w:r>
      <w:r w:rsidRPr="00432687">
        <w:rPr>
          <w:rFonts w:ascii="Times New Roman" w:hAnsi="Times New Roman" w:cs="Times New Roman"/>
          <w:sz w:val="24"/>
          <w:szCs w:val="24"/>
        </w:rPr>
        <w:t>(14), 1-10.</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Mufidah, U. (2018). </w:t>
      </w:r>
      <w:r w:rsidRPr="00432687">
        <w:rPr>
          <w:rFonts w:ascii="Times New Roman" w:hAnsi="Times New Roman" w:cs="Times New Roman"/>
          <w:i/>
          <w:sz w:val="24"/>
          <w:szCs w:val="24"/>
        </w:rPr>
        <w:t>Pengaruh lingkungan kerja, budaya organisasi, motivasi kerja, dan gaya kepemimpinan terhadap kinerja pegawai (studi empiris padaseluruh pegawai kecamatan di kota salatiga periode 2017</w:t>
      </w:r>
      <w:r w:rsidRPr="00432687">
        <w:rPr>
          <w:rFonts w:ascii="Times New Roman" w:hAnsi="Times New Roman" w:cs="Times New Roman"/>
          <w:sz w:val="24"/>
          <w:szCs w:val="24"/>
        </w:rPr>
        <w:t xml:space="preserve">. Diakses tanggal 10 Juni 2019 dari </w:t>
      </w:r>
      <w:hyperlink r:id="rId12" w:history="1">
        <w:r w:rsidRPr="00432687">
          <w:rPr>
            <w:rStyle w:val="Hyperlink"/>
            <w:rFonts w:ascii="Times New Roman" w:hAnsi="Times New Roman" w:cs="Times New Roman"/>
            <w:color w:val="auto"/>
            <w:sz w:val="24"/>
            <w:szCs w:val="24"/>
          </w:rPr>
          <w:t>http://jurnal.stieama.ac.id/index.php/am-a/article/view/15</w:t>
        </w:r>
      </w:hyperlink>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Ninemeier, H. (2006). Restaurant service by managing the environment cornel hotel &amp; restaurant.</w:t>
      </w:r>
      <w:r w:rsidRPr="00432687">
        <w:rPr>
          <w:rFonts w:ascii="Times New Roman" w:hAnsi="Times New Roman" w:cs="Times New Roman"/>
          <w:i/>
          <w:sz w:val="24"/>
          <w:szCs w:val="24"/>
        </w:rPr>
        <w:t xml:space="preserve"> Administration Quarterly</w:t>
      </w:r>
      <w:r w:rsidRPr="00432687">
        <w:rPr>
          <w:rFonts w:ascii="Times New Roman" w:hAnsi="Times New Roman" w:cs="Times New Roman"/>
          <w:sz w:val="24"/>
          <w:szCs w:val="24"/>
        </w:rPr>
        <w:t>,</w:t>
      </w:r>
      <w:r w:rsidRPr="00432687">
        <w:rPr>
          <w:rFonts w:ascii="Times New Roman" w:hAnsi="Times New Roman" w:cs="Times New Roman"/>
          <w:i/>
          <w:sz w:val="24"/>
          <w:szCs w:val="24"/>
        </w:rPr>
        <w:t xml:space="preserve"> 12</w:t>
      </w:r>
      <w:r w:rsidRPr="00432687">
        <w:rPr>
          <w:rFonts w:ascii="Times New Roman" w:hAnsi="Times New Roman" w:cs="Times New Roman"/>
          <w:sz w:val="24"/>
          <w:szCs w:val="24"/>
        </w:rPr>
        <w:t xml:space="preserve"> (6). 32-36.</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Nonto, T. P. (2006). </w:t>
      </w:r>
      <w:r w:rsidRPr="00432687">
        <w:rPr>
          <w:rFonts w:ascii="Times New Roman" w:hAnsi="Times New Roman" w:cs="Times New Roman"/>
          <w:i/>
          <w:sz w:val="24"/>
          <w:szCs w:val="24"/>
        </w:rPr>
        <w:t>Introduction to data mining</w:t>
      </w:r>
      <w:r w:rsidRPr="00432687">
        <w:rPr>
          <w:rFonts w:ascii="Times New Roman" w:hAnsi="Times New Roman" w:cs="Times New Roman"/>
          <w:sz w:val="24"/>
          <w:szCs w:val="24"/>
        </w:rPr>
        <w:t>. USA: Addison Wesley.</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lang w:val="en-ID"/>
        </w:rPr>
        <w:t xml:space="preserve">Nurfauzan, M.I., &amp; Halilah, I. (2017). Pengaruh job insecurity terhadap turnover intention. </w:t>
      </w:r>
      <w:r w:rsidRPr="00432687">
        <w:rPr>
          <w:rFonts w:ascii="Times New Roman" w:hAnsi="Times New Roman" w:cs="Times New Roman"/>
          <w:i/>
          <w:sz w:val="24"/>
          <w:szCs w:val="24"/>
          <w:lang w:val="en-ID"/>
        </w:rPr>
        <w:t>Jurnal Riset Bisnis dan Investasi, 3</w:t>
      </w:r>
      <w:r w:rsidRPr="00432687">
        <w:rPr>
          <w:rFonts w:ascii="Times New Roman" w:hAnsi="Times New Roman" w:cs="Times New Roman"/>
          <w:sz w:val="24"/>
          <w:szCs w:val="24"/>
          <w:lang w:val="en-ID"/>
        </w:rPr>
        <w:t>(1), 97-108.</w:t>
      </w:r>
    </w:p>
    <w:p w:rsidR="00F74D6E" w:rsidRPr="00432687" w:rsidRDefault="00F74D6E" w:rsidP="00F74D6E">
      <w:pPr>
        <w:spacing w:line="240" w:lineRule="auto"/>
        <w:ind w:left="709" w:hanging="709"/>
        <w:jc w:val="both"/>
        <w:rPr>
          <w:rFonts w:ascii="Times New Roman" w:hAnsi="Times New Roman" w:cs="Times New Roman"/>
        </w:rPr>
      </w:pPr>
      <w:r w:rsidRPr="00432687">
        <w:rPr>
          <w:rFonts w:ascii="Times New Roman" w:hAnsi="Times New Roman" w:cs="Times New Roman"/>
          <w:sz w:val="24"/>
          <w:szCs w:val="24"/>
          <w:shd w:val="clear" w:color="auto" w:fill="FFFFFF"/>
        </w:rPr>
        <w:lastRenderedPageBreak/>
        <w:t>Perry, R.W. &amp; Mankin, L.D. (2004). Organizational trust, trust in the chief executive and work satisfaction</w:t>
      </w:r>
      <w:r w:rsidRPr="00432687">
        <w:rPr>
          <w:rFonts w:ascii="Times New Roman" w:hAnsi="Times New Roman" w:cs="Times New Roman"/>
          <w:sz w:val="24"/>
          <w:szCs w:val="24"/>
        </w:rPr>
        <w:t xml:space="preserve">. </w:t>
      </w:r>
      <w:hyperlink r:id="rId13" w:tgtFrame="_blank" w:history="1">
        <w:r w:rsidRPr="00432687">
          <w:rPr>
            <w:rStyle w:val="Hyperlink"/>
            <w:rFonts w:ascii="Times New Roman" w:hAnsi="Times New Roman" w:cs="Times New Roman"/>
            <w:i/>
            <w:color w:val="auto"/>
            <w:sz w:val="24"/>
            <w:szCs w:val="24"/>
            <w:bdr w:val="none" w:sz="0" w:space="0" w:color="auto" w:frame="1"/>
          </w:rPr>
          <w:t>Public personnel management</w:t>
        </w:r>
      </w:hyperlink>
      <w:r w:rsidRPr="00432687">
        <w:rPr>
          <w:rFonts w:ascii="Times New Roman" w:hAnsi="Times New Roman" w:cs="Times New Roman"/>
          <w:i/>
          <w:sz w:val="24"/>
          <w:szCs w:val="24"/>
        </w:rPr>
        <w:t> 36</w:t>
      </w:r>
      <w:r w:rsidRPr="00432687">
        <w:rPr>
          <w:rFonts w:ascii="Times New Roman" w:hAnsi="Times New Roman" w:cs="Times New Roman"/>
          <w:sz w:val="24"/>
          <w:szCs w:val="24"/>
        </w:rPr>
        <w:t>(2), 165-179</w:t>
      </w:r>
      <w:r w:rsidRPr="00432687">
        <w:rPr>
          <w:rFonts w:ascii="Times New Roman" w:hAnsi="Times New Roman" w:cs="Times New Roman"/>
        </w:rPr>
        <w:t>.</w:t>
      </w:r>
    </w:p>
    <w:p w:rsidR="001318F3" w:rsidRPr="00432687" w:rsidRDefault="00F74D6E" w:rsidP="00382F92">
      <w:pPr>
        <w:spacing w:line="240" w:lineRule="auto"/>
        <w:ind w:left="709" w:hanging="709"/>
        <w:jc w:val="both"/>
        <w:rPr>
          <w:rFonts w:ascii="Times New Roman" w:hAnsi="Times New Roman" w:cs="Times New Roman"/>
          <w:lang w:val="en-ID"/>
        </w:rPr>
      </w:pPr>
      <w:r w:rsidRPr="00432687">
        <w:rPr>
          <w:rStyle w:val="personname"/>
          <w:rFonts w:ascii="Times New Roman" w:hAnsi="Times New Roman" w:cs="Times New Roman"/>
          <w:sz w:val="24"/>
          <w:szCs w:val="24"/>
          <w:shd w:val="clear" w:color="auto" w:fill="FFFFFF"/>
        </w:rPr>
        <w:t>P</w:t>
      </w:r>
      <w:r w:rsidRPr="00432687">
        <w:rPr>
          <w:rStyle w:val="personname"/>
          <w:rFonts w:ascii="Times New Roman" w:hAnsi="Times New Roman" w:cs="Times New Roman"/>
          <w:sz w:val="24"/>
          <w:szCs w:val="24"/>
          <w:shd w:val="clear" w:color="auto" w:fill="FFFFFF"/>
          <w:lang w:val="en-ID"/>
        </w:rPr>
        <w:t xml:space="preserve">urnama, S.I. </w:t>
      </w:r>
      <w:r w:rsidRPr="00432687">
        <w:rPr>
          <w:rFonts w:ascii="Times New Roman" w:hAnsi="Times New Roman" w:cs="Times New Roman"/>
          <w:sz w:val="24"/>
          <w:szCs w:val="24"/>
          <w:shd w:val="clear" w:color="auto" w:fill="FFFFFF"/>
        </w:rPr>
        <w:t xml:space="preserve"> (2018). </w:t>
      </w:r>
      <w:r w:rsidRPr="00432687">
        <w:rPr>
          <w:rFonts w:ascii="Times New Roman" w:hAnsi="Times New Roman" w:cs="Times New Roman"/>
          <w:i/>
          <w:sz w:val="24"/>
          <w:szCs w:val="24"/>
          <w:shd w:val="clear" w:color="auto" w:fill="FFFFFF"/>
        </w:rPr>
        <w:t>Hubungan antara burnout dengan turnover intention pada karyawan pt. Jte tangerang banten</w:t>
      </w:r>
      <w:r w:rsidRPr="00432687">
        <w:rPr>
          <w:rFonts w:ascii="Times New Roman" w:hAnsi="Times New Roman" w:cs="Times New Roman"/>
          <w:i/>
          <w:sz w:val="24"/>
          <w:szCs w:val="24"/>
          <w:shd w:val="clear" w:color="auto" w:fill="FFFFFF"/>
          <w:lang w:val="en-ID"/>
        </w:rPr>
        <w:t>.</w:t>
      </w:r>
      <w:r w:rsidRPr="00432687">
        <w:rPr>
          <w:rFonts w:ascii="Times New Roman" w:hAnsi="Times New Roman" w:cs="Times New Roman"/>
          <w:sz w:val="24"/>
          <w:szCs w:val="24"/>
          <w:shd w:val="clear" w:color="auto" w:fill="FFFFFF"/>
          <w:lang w:val="en-ID"/>
        </w:rPr>
        <w:t xml:space="preserve"> </w:t>
      </w:r>
      <w:r w:rsidRPr="00432687">
        <w:rPr>
          <w:rFonts w:ascii="Times New Roman" w:hAnsi="Times New Roman" w:cs="Times New Roman"/>
          <w:sz w:val="24"/>
          <w:szCs w:val="24"/>
        </w:rPr>
        <w:t xml:space="preserve">Diakses tanggal 10 Juni 2019 dari </w:t>
      </w:r>
      <w:hyperlink r:id="rId14" w:history="1">
        <w:r w:rsidR="001318F3" w:rsidRPr="00432687">
          <w:rPr>
            <w:rStyle w:val="Hyperlink"/>
            <w:rFonts w:ascii="Times New Roman" w:hAnsi="Times New Roman" w:cs="Times New Roman"/>
            <w:color w:val="auto"/>
          </w:rPr>
          <w:t>https://repository.mercubuana.ac.id/41729/</w:t>
        </w:r>
      </w:hyperlink>
      <w:r w:rsidR="001318F3" w:rsidRPr="00432687">
        <w:rPr>
          <w:rFonts w:ascii="Times New Roman" w:hAnsi="Times New Roman" w:cs="Times New Roman"/>
          <w:lang w:val="en-ID"/>
        </w:rPr>
        <w:t>.</w:t>
      </w:r>
    </w:p>
    <w:p w:rsidR="005E4AF3" w:rsidRPr="00432687" w:rsidRDefault="005E4AF3" w:rsidP="005E4AF3">
      <w:pPr>
        <w:spacing w:line="240" w:lineRule="auto"/>
        <w:ind w:left="709" w:hanging="709"/>
        <w:jc w:val="both"/>
        <w:rPr>
          <w:rFonts w:ascii="Times New Roman" w:hAnsi="Times New Roman" w:cs="Times New Roman"/>
          <w:sz w:val="24"/>
          <w:szCs w:val="24"/>
          <w:u w:val="single"/>
        </w:rPr>
      </w:pPr>
      <w:r w:rsidRPr="00432687">
        <w:rPr>
          <w:rFonts w:ascii="Times New Roman" w:hAnsi="Times New Roman" w:cs="Times New Roman"/>
          <w:sz w:val="24"/>
          <w:szCs w:val="24"/>
        </w:rPr>
        <w:t xml:space="preserve">Putra, M.T.P. &amp; Prihatsanti, U. (2016). Hubungan antara beban kerja dengan intensi turnover pada karyawan di pt. “x”. </w:t>
      </w:r>
      <w:r w:rsidRPr="00432687">
        <w:rPr>
          <w:rFonts w:ascii="Times New Roman" w:hAnsi="Times New Roman" w:cs="Times New Roman"/>
          <w:i/>
          <w:sz w:val="24"/>
          <w:szCs w:val="24"/>
        </w:rPr>
        <w:t>Jurnal Empati, 5</w:t>
      </w:r>
      <w:r w:rsidRPr="00432687">
        <w:rPr>
          <w:rFonts w:ascii="Times New Roman" w:hAnsi="Times New Roman" w:cs="Times New Roman"/>
          <w:sz w:val="24"/>
          <w:szCs w:val="24"/>
        </w:rPr>
        <w:t>(2), 303-307.</w:t>
      </w:r>
    </w:p>
    <w:p w:rsidR="001318F3" w:rsidRPr="00432687" w:rsidRDefault="001318F3" w:rsidP="001318F3">
      <w:pPr>
        <w:spacing w:line="240" w:lineRule="auto"/>
        <w:ind w:left="709" w:hanging="709"/>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Richard. M. (2005). </w:t>
      </w:r>
      <w:r w:rsidRPr="00432687">
        <w:rPr>
          <w:rFonts w:ascii="Times New Roman" w:hAnsi="Times New Roman" w:cs="Times New Roman"/>
          <w:i/>
          <w:sz w:val="24"/>
          <w:szCs w:val="24"/>
        </w:rPr>
        <w:t>Efektivitas organisasi.</w:t>
      </w:r>
      <w:r w:rsidRPr="00432687">
        <w:rPr>
          <w:rFonts w:ascii="Times New Roman" w:hAnsi="Times New Roman" w:cs="Times New Roman"/>
          <w:sz w:val="24"/>
          <w:szCs w:val="24"/>
        </w:rPr>
        <w:t xml:space="preserve"> Jakarta: Erlangga</w:t>
      </w:r>
      <w:r w:rsidRPr="00432687">
        <w:rPr>
          <w:rFonts w:ascii="Times New Roman" w:hAnsi="Times New Roman" w:cs="Times New Roman"/>
          <w:sz w:val="24"/>
          <w:szCs w:val="24"/>
          <w:lang w:val="en-ID"/>
        </w:rPr>
        <w:t>.</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Robbins, S.P. (2008). </w:t>
      </w:r>
      <w:r w:rsidRPr="00432687">
        <w:rPr>
          <w:rFonts w:ascii="Times New Roman" w:hAnsi="Times New Roman" w:cs="Times New Roman"/>
          <w:i/>
          <w:sz w:val="24"/>
          <w:szCs w:val="24"/>
        </w:rPr>
        <w:t>Perilaku organisasi edisi kedelapan</w:t>
      </w:r>
      <w:r w:rsidRPr="00432687">
        <w:rPr>
          <w:rFonts w:ascii="Times New Roman" w:hAnsi="Times New Roman" w:cs="Times New Roman"/>
          <w:sz w:val="24"/>
          <w:szCs w:val="24"/>
        </w:rPr>
        <w:t>. Jakarta: Prenhallindo.</w:t>
      </w:r>
    </w:p>
    <w:p w:rsidR="001318F3" w:rsidRPr="00432687" w:rsidRDefault="00F74D6E" w:rsidP="005E4AF3">
      <w:pPr>
        <w:autoSpaceDE w:val="0"/>
        <w:autoSpaceDN w:val="0"/>
        <w:adjustRightInd w:val="0"/>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Rowntree, D. (2005). </w:t>
      </w:r>
      <w:r w:rsidRPr="00432687">
        <w:rPr>
          <w:rFonts w:ascii="Times New Roman" w:hAnsi="Times New Roman" w:cs="Times New Roman"/>
          <w:i/>
          <w:sz w:val="24"/>
          <w:szCs w:val="24"/>
        </w:rPr>
        <w:t>Educational technology in curriculum development</w:t>
      </w:r>
      <w:r w:rsidRPr="00432687">
        <w:rPr>
          <w:rFonts w:ascii="Times New Roman" w:hAnsi="Times New Roman" w:cs="Times New Roman"/>
          <w:sz w:val="24"/>
          <w:szCs w:val="24"/>
        </w:rPr>
        <w:t>.</w:t>
      </w:r>
      <w:r w:rsidR="005E4AF3" w:rsidRPr="00432687">
        <w:rPr>
          <w:rFonts w:ascii="Times New Roman" w:hAnsi="Times New Roman" w:cs="Times New Roman"/>
          <w:sz w:val="24"/>
          <w:szCs w:val="24"/>
        </w:rPr>
        <w:t xml:space="preserve"> Great Britain: Harper and Row.</w:t>
      </w:r>
    </w:p>
    <w:p w:rsidR="00F74D6E" w:rsidRPr="00432687" w:rsidRDefault="00F74D6E" w:rsidP="00F74D6E">
      <w:pPr>
        <w:autoSpaceDE w:val="0"/>
        <w:autoSpaceDN w:val="0"/>
        <w:adjustRightInd w:val="0"/>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Sari, N.R. (2015). Pengaruh kepuasan kerja terhadap turnover intention (studi pada ajb bumi putera 1912 kanwil jatim. Diakses tanggal 10 Juni 2019 dari </w:t>
      </w:r>
      <w:hyperlink r:id="rId15" w:history="1">
        <w:r w:rsidRPr="00432687">
          <w:rPr>
            <w:rStyle w:val="Hyperlink"/>
            <w:rFonts w:ascii="Times New Roman" w:hAnsi="Times New Roman" w:cs="Times New Roman"/>
            <w:color w:val="auto"/>
            <w:sz w:val="24"/>
            <w:szCs w:val="24"/>
          </w:rPr>
          <w:t>https://www.google.com/search?q=Britain%3A+Harper+and+Row.+Sari%2C+N.R.+(2015).+Pengaruh+kepuasan+kerja+terhadap+turnover+intention+(studi+pada+ajb+bumi+putera+1912+kanwil+jatim+ii).&amp;oq=Britain%3A+Harper+and+Row.+Sari%2C+N.R.+(2015).+Penga</w:t>
        </w:r>
        <w:r w:rsidRPr="00432687">
          <w:rPr>
            <w:rStyle w:val="Hyperlink"/>
            <w:rFonts w:ascii="Times New Roman" w:hAnsi="Times New Roman" w:cs="Times New Roman"/>
            <w:color w:val="auto"/>
            <w:sz w:val="24"/>
            <w:szCs w:val="24"/>
          </w:rPr>
          <w:lastRenderedPageBreak/>
          <w:t>ruh+kepuasan+kerja+terhadap+turnover+intention+(studi+pada+ajb+bumi+putera+1912+kanwil+jatim+ii).&amp;aqs=chrome..69i57j69i58.354j0j4&amp;sourceid=chrome&amp;ie=UTF-8</w:t>
        </w:r>
      </w:hyperlink>
    </w:p>
    <w:p w:rsidR="00F74D6E" w:rsidRPr="00432687" w:rsidRDefault="00F74D6E" w:rsidP="00F74D6E">
      <w:pPr>
        <w:autoSpaceDE w:val="0"/>
        <w:autoSpaceDN w:val="0"/>
        <w:adjustRightInd w:val="0"/>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Saylor, C. (2004). </w:t>
      </w:r>
      <w:r w:rsidRPr="00432687">
        <w:rPr>
          <w:rFonts w:ascii="Times New Roman" w:hAnsi="Times New Roman" w:cs="Times New Roman"/>
          <w:i/>
          <w:sz w:val="24"/>
          <w:szCs w:val="24"/>
        </w:rPr>
        <w:t xml:space="preserve">Career counseling: increased stress due to job insecurity. </w:t>
      </w:r>
      <w:r w:rsidRPr="00432687">
        <w:rPr>
          <w:rFonts w:ascii="Times New Roman" w:hAnsi="Times New Roman" w:cs="Times New Roman"/>
          <w:sz w:val="24"/>
          <w:szCs w:val="24"/>
        </w:rPr>
        <w:t xml:space="preserve">Diakses tanggal 10 Juni 2019 dari </w:t>
      </w:r>
      <w:hyperlink r:id="rId16" w:history="1">
        <w:r w:rsidRPr="00432687">
          <w:rPr>
            <w:rStyle w:val="Hyperlink"/>
            <w:rFonts w:ascii="Times New Roman" w:hAnsi="Times New Roman" w:cs="Times New Roman"/>
            <w:color w:val="auto"/>
            <w:sz w:val="24"/>
            <w:szCs w:val="24"/>
          </w:rPr>
          <w:t>https://www.ncbi.nlm.nih.gov/p-mc/articles/PMC4628735/</w:t>
        </w:r>
      </w:hyperlink>
      <w:r w:rsidRPr="00432687">
        <w:rPr>
          <w:rFonts w:ascii="Times New Roman" w:hAnsi="Times New Roman" w:cs="Times New Roman"/>
          <w:i/>
          <w:sz w:val="24"/>
          <w:szCs w:val="24"/>
        </w:rPr>
        <w:t>.</w:t>
      </w:r>
    </w:p>
    <w:p w:rsidR="00F74D6E" w:rsidRPr="00432687" w:rsidRDefault="00F74D6E" w:rsidP="00F74D6E">
      <w:pPr>
        <w:autoSpaceDE w:val="0"/>
        <w:autoSpaceDN w:val="0"/>
        <w:adjustRightInd w:val="0"/>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Septiari, N. K., &amp; Ardana, I. K. (2016). </w:t>
      </w:r>
      <w:r w:rsidRPr="00432687">
        <w:rPr>
          <w:rFonts w:ascii="Times New Roman" w:hAnsi="Times New Roman" w:cs="Times New Roman"/>
          <w:i/>
          <w:sz w:val="24"/>
          <w:szCs w:val="24"/>
        </w:rPr>
        <w:t xml:space="preserve">Pengaruh job insecurity dan stres kerja terhadap turnover intention karyawan pada hotel asana agung putra bali. </w:t>
      </w:r>
      <w:r w:rsidRPr="00432687">
        <w:rPr>
          <w:rFonts w:ascii="Times New Roman" w:hAnsi="Times New Roman" w:cs="Times New Roman"/>
          <w:sz w:val="24"/>
          <w:szCs w:val="24"/>
        </w:rPr>
        <w:t xml:space="preserve">Diakses tanggal 10 Juni 2019 dari </w:t>
      </w:r>
      <w:hyperlink r:id="rId17" w:history="1">
        <w:r w:rsidRPr="00432687">
          <w:rPr>
            <w:rStyle w:val="Hyperlink"/>
            <w:rFonts w:ascii="Times New Roman" w:hAnsi="Times New Roman" w:cs="Times New Roman"/>
            <w:color w:val="auto"/>
            <w:sz w:val="24"/>
            <w:szCs w:val="24"/>
          </w:rPr>
          <w:t>https://ojs.unud.ac.id/index.php/Mana-jemen/article/view/23229</w:t>
        </w:r>
      </w:hyperlink>
      <w:r w:rsidRPr="00432687">
        <w:rPr>
          <w:rFonts w:ascii="Times New Roman" w:hAnsi="Times New Roman" w:cs="Times New Roman"/>
          <w:sz w:val="24"/>
          <w:szCs w:val="24"/>
        </w:rPr>
        <w:t>.</w:t>
      </w:r>
    </w:p>
    <w:p w:rsidR="005E4AF3" w:rsidRPr="00432687" w:rsidRDefault="005E4AF3" w:rsidP="005E4AF3">
      <w:pPr>
        <w:autoSpaceDE w:val="0"/>
        <w:autoSpaceDN w:val="0"/>
        <w:adjustRightInd w:val="0"/>
        <w:spacing w:line="240" w:lineRule="auto"/>
        <w:ind w:left="567" w:hanging="567"/>
        <w:jc w:val="both"/>
        <w:rPr>
          <w:rFonts w:ascii="Times New Roman" w:hAnsi="Times New Roman" w:cs="Times New Roman"/>
          <w:sz w:val="24"/>
          <w:szCs w:val="24"/>
        </w:rPr>
      </w:pPr>
      <w:r w:rsidRPr="00432687">
        <w:rPr>
          <w:rFonts w:ascii="Times New Roman" w:hAnsi="Times New Roman" w:cs="Times New Roman"/>
          <w:sz w:val="24"/>
          <w:szCs w:val="24"/>
        </w:rPr>
        <w:t xml:space="preserve">Setyanto, A., Suharnomo, &amp; Sugiono. (2013). Analisis pengaruh kepuasan kerja dan iklim organisasi terhadap keinginan keluar (intention to quit) dengan komitmen organisasional sebagai variabel intervening (pada perusahaan perkebunan kelapa sawit teladan prima group). </w:t>
      </w:r>
      <w:r w:rsidRPr="00432687">
        <w:rPr>
          <w:rFonts w:ascii="Times New Roman" w:hAnsi="Times New Roman" w:cs="Times New Roman"/>
          <w:i/>
          <w:sz w:val="24"/>
          <w:szCs w:val="24"/>
        </w:rPr>
        <w:t>Jurnal Studi Manajemen &amp; Organisasi, 10</w:t>
      </w:r>
      <w:r w:rsidRPr="00432687">
        <w:rPr>
          <w:rFonts w:ascii="Times New Roman" w:hAnsi="Times New Roman" w:cs="Times New Roman"/>
          <w:sz w:val="24"/>
          <w:szCs w:val="24"/>
        </w:rPr>
        <w:t>(1), 76-81.</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Sianipar, A.R.B. dan Haryanti, Kristiana. (2014). </w:t>
      </w:r>
      <w:r w:rsidRPr="00432687">
        <w:rPr>
          <w:rFonts w:ascii="Times New Roman" w:hAnsi="Times New Roman" w:cs="Times New Roman"/>
          <w:i/>
          <w:sz w:val="24"/>
          <w:szCs w:val="24"/>
        </w:rPr>
        <w:t>Hubungan komitmen organisasi dan kepuasan kerja dengan intensi turnover pada karyawan bidang produksi cv. X. Psikodimensia. 13</w:t>
      </w:r>
      <w:r w:rsidRPr="00432687">
        <w:rPr>
          <w:rFonts w:ascii="Times New Roman" w:hAnsi="Times New Roman" w:cs="Times New Roman"/>
          <w:sz w:val="24"/>
          <w:szCs w:val="24"/>
        </w:rPr>
        <w:t xml:space="preserve"> (1), 98-114</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Smithson, J., &amp; Lewis, S. (2000), is job insecurity changing the </w:t>
      </w:r>
      <w:r w:rsidRPr="00432687">
        <w:rPr>
          <w:rFonts w:ascii="Times New Roman" w:hAnsi="Times New Roman" w:cs="Times New Roman"/>
          <w:sz w:val="24"/>
          <w:szCs w:val="24"/>
        </w:rPr>
        <w:lastRenderedPageBreak/>
        <w:t xml:space="preserve">psychological contract. </w:t>
      </w:r>
      <w:r w:rsidRPr="00432687">
        <w:rPr>
          <w:rFonts w:ascii="Times New Roman" w:hAnsi="Times New Roman" w:cs="Times New Roman"/>
          <w:i/>
          <w:sz w:val="24"/>
          <w:szCs w:val="24"/>
        </w:rPr>
        <w:t>Personnel Review, 29</w:t>
      </w:r>
      <w:r w:rsidRPr="00432687">
        <w:rPr>
          <w:rFonts w:ascii="Times New Roman" w:hAnsi="Times New Roman" w:cs="Times New Roman"/>
          <w:sz w:val="24"/>
          <w:szCs w:val="24"/>
        </w:rPr>
        <w:t>(6), 1-15.</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Sukron, R.A. (2015). </w:t>
      </w:r>
      <w:r w:rsidRPr="00432687">
        <w:rPr>
          <w:rFonts w:ascii="Times New Roman" w:hAnsi="Times New Roman" w:cs="Times New Roman"/>
          <w:i/>
          <w:sz w:val="24"/>
          <w:szCs w:val="24"/>
        </w:rPr>
        <w:t>Pengaruh gaya kepemimpinan, motivasi, kompensasi, dan kepuasan kerja terhadap keinginan berpindah karyawan pt. Garudafood putra putri jaya pati</w:t>
      </w:r>
      <w:r w:rsidRPr="00432687">
        <w:rPr>
          <w:rFonts w:ascii="Times New Roman" w:hAnsi="Times New Roman" w:cs="Times New Roman"/>
          <w:sz w:val="24"/>
          <w:szCs w:val="24"/>
        </w:rPr>
        <w:t xml:space="preserve">. Diakses tanggal 10 Juni 2019 dari </w:t>
      </w:r>
      <w:hyperlink r:id="rId18" w:history="1">
        <w:r w:rsidRPr="00432687">
          <w:rPr>
            <w:rStyle w:val="Hyperlink"/>
            <w:rFonts w:ascii="Times New Roman" w:hAnsi="Times New Roman" w:cs="Times New Roman"/>
            <w:color w:val="auto"/>
            <w:sz w:val="24"/>
            <w:szCs w:val="24"/>
          </w:rPr>
          <w:t>http://ep-rints.dinus.ac.id/17618/</w:t>
        </w:r>
      </w:hyperlink>
    </w:p>
    <w:p w:rsidR="00F74D6E" w:rsidRPr="00432687" w:rsidRDefault="00F74D6E" w:rsidP="00F74D6E">
      <w:pPr>
        <w:spacing w:line="240" w:lineRule="auto"/>
        <w:ind w:left="709" w:hanging="709"/>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Spector, P. E. (2008). </w:t>
      </w:r>
      <w:r w:rsidRPr="00432687">
        <w:rPr>
          <w:rFonts w:ascii="Times New Roman" w:hAnsi="Times New Roman" w:cs="Times New Roman"/>
          <w:i/>
          <w:sz w:val="24"/>
          <w:szCs w:val="24"/>
        </w:rPr>
        <w:t>Industrial and organizational psychology.</w:t>
      </w:r>
      <w:r w:rsidRPr="00432687">
        <w:rPr>
          <w:rFonts w:ascii="Times New Roman" w:hAnsi="Times New Roman" w:cs="Times New Roman"/>
          <w:sz w:val="24"/>
          <w:szCs w:val="24"/>
        </w:rPr>
        <w:t xml:space="preserve"> USA: John Wiley and Sons Inc.</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Staufenbiel, T; &amp; König, C J. (2010). A model for the effects of job insecurity on performance, turnover intention, and absenteeism. </w:t>
      </w:r>
      <w:r w:rsidRPr="00432687">
        <w:rPr>
          <w:rFonts w:ascii="Times New Roman" w:hAnsi="Times New Roman" w:cs="Times New Roman"/>
          <w:i/>
          <w:sz w:val="24"/>
          <w:szCs w:val="24"/>
        </w:rPr>
        <w:t>Journal of Occupational and Organizational Psychology.</w:t>
      </w:r>
      <w:r w:rsidRPr="00432687">
        <w:rPr>
          <w:rFonts w:ascii="Times New Roman" w:hAnsi="Times New Roman" w:cs="Times New Roman"/>
          <w:sz w:val="24"/>
          <w:szCs w:val="24"/>
        </w:rPr>
        <w:t xml:space="preserve"> </w:t>
      </w:r>
      <w:r w:rsidRPr="00432687">
        <w:rPr>
          <w:rFonts w:ascii="Times New Roman" w:hAnsi="Times New Roman" w:cs="Times New Roman"/>
          <w:i/>
          <w:sz w:val="24"/>
          <w:szCs w:val="24"/>
        </w:rPr>
        <w:t>1</w:t>
      </w:r>
      <w:r w:rsidRPr="00432687">
        <w:rPr>
          <w:rFonts w:ascii="Times New Roman" w:hAnsi="Times New Roman" w:cs="Times New Roman"/>
          <w:sz w:val="24"/>
          <w:szCs w:val="24"/>
        </w:rPr>
        <w:t>(83), 101-117.</w:t>
      </w:r>
    </w:p>
    <w:p w:rsidR="00F74D6E" w:rsidRPr="00432687" w:rsidRDefault="00F74D6E" w:rsidP="00F74D6E">
      <w:pPr>
        <w:spacing w:line="240" w:lineRule="auto"/>
        <w:ind w:left="709" w:hanging="709"/>
        <w:jc w:val="both"/>
        <w:rPr>
          <w:rFonts w:ascii="Times New Roman" w:hAnsi="Times New Roman" w:cs="Times New Roman"/>
          <w:sz w:val="24"/>
          <w:szCs w:val="24"/>
          <w:lang w:val="en-ID"/>
        </w:rPr>
      </w:pPr>
      <w:r w:rsidRPr="00432687">
        <w:rPr>
          <w:rFonts w:ascii="Times New Roman" w:eastAsia="Times New Roman" w:hAnsi="Times New Roman" w:cs="Times New Roman"/>
          <w:sz w:val="24"/>
          <w:szCs w:val="24"/>
        </w:rPr>
        <w:t xml:space="preserve">Sukoharjo. D.L. (2017). </w:t>
      </w:r>
      <w:r w:rsidRPr="00432687">
        <w:rPr>
          <w:rFonts w:ascii="Times New Roman" w:eastAsia="Times New Roman" w:hAnsi="Times New Roman" w:cs="Times New Roman"/>
          <w:i/>
          <w:sz w:val="24"/>
          <w:szCs w:val="24"/>
        </w:rPr>
        <w:t xml:space="preserve">Hubungan antara job insecuritydan burnout dengan intensi turnover pada karyawan bagian konveksi iii pt dan liris sukoharjo. </w:t>
      </w:r>
      <w:r w:rsidRPr="00432687">
        <w:rPr>
          <w:rFonts w:ascii="Times New Roman" w:hAnsi="Times New Roman" w:cs="Times New Roman"/>
          <w:sz w:val="24"/>
          <w:szCs w:val="24"/>
        </w:rPr>
        <w:t>Diakses tanggal 10 Juni 2019 dari</w:t>
      </w:r>
      <w:r w:rsidRPr="00432687">
        <w:rPr>
          <w:rFonts w:ascii="Times New Roman" w:hAnsi="Times New Roman" w:cs="Times New Roman"/>
          <w:i/>
          <w:sz w:val="24"/>
          <w:szCs w:val="24"/>
          <w:lang w:val="en-ID"/>
        </w:rPr>
        <w:t xml:space="preserve"> </w:t>
      </w:r>
      <w:hyperlink r:id="rId19" w:history="1">
        <w:r w:rsidRPr="00432687">
          <w:rPr>
            <w:rStyle w:val="Hyperlink"/>
            <w:rFonts w:ascii="Times New Roman" w:hAnsi="Times New Roman" w:cs="Times New Roman"/>
            <w:color w:val="auto"/>
            <w:sz w:val="24"/>
            <w:szCs w:val="24"/>
          </w:rPr>
          <w:t>http://docplayer.info/44790023-Hubungan-antara-job-insecuritydan-burnout-dengan-intensi-turnover-pada-karyawan-bagian-konveksi-iii-pt-dan-liris-sukoharjo.html</w:t>
        </w:r>
      </w:hyperlink>
      <w:r w:rsidRPr="00432687">
        <w:rPr>
          <w:rFonts w:ascii="Times New Roman" w:hAnsi="Times New Roman" w:cs="Times New Roman"/>
          <w:sz w:val="24"/>
          <w:szCs w:val="24"/>
          <w:lang w:val="en-ID"/>
        </w:rPr>
        <w:t>.</w:t>
      </w:r>
    </w:p>
    <w:p w:rsidR="00E82417" w:rsidRPr="00432687" w:rsidRDefault="00E82417" w:rsidP="00E82417">
      <w:pPr>
        <w:spacing w:line="240" w:lineRule="auto"/>
        <w:ind w:left="709" w:hanging="709"/>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Suwandi, &amp; Indriantoro, N. (1999). Pengujian model turnover pasewark dan strawser: studi empiris pada lingkungan akuntansi publik. </w:t>
      </w:r>
      <w:r w:rsidRPr="00432687">
        <w:rPr>
          <w:rFonts w:ascii="Times New Roman" w:hAnsi="Times New Roman" w:cs="Times New Roman"/>
          <w:i/>
          <w:sz w:val="24"/>
          <w:szCs w:val="24"/>
        </w:rPr>
        <w:t xml:space="preserve">Jurnal Riset </w:t>
      </w:r>
      <w:r w:rsidRPr="00432687">
        <w:rPr>
          <w:rFonts w:ascii="Times New Roman" w:hAnsi="Times New Roman" w:cs="Times New Roman"/>
          <w:i/>
          <w:sz w:val="24"/>
          <w:szCs w:val="24"/>
        </w:rPr>
        <w:lastRenderedPageBreak/>
        <w:t>Akuntansi Indonesia, 2</w:t>
      </w:r>
      <w:r w:rsidRPr="00432687">
        <w:rPr>
          <w:rFonts w:ascii="Times New Roman" w:hAnsi="Times New Roman" w:cs="Times New Roman"/>
          <w:sz w:val="24"/>
          <w:szCs w:val="24"/>
        </w:rPr>
        <w:t>(2), 173-195.</w:t>
      </w:r>
    </w:p>
    <w:p w:rsidR="00E82417" w:rsidRPr="00432687" w:rsidRDefault="00E82417" w:rsidP="00E82417">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 xml:space="preserve">Swastha, B., &amp; Handoko, H. (2005). </w:t>
      </w:r>
      <w:r w:rsidRPr="00432687">
        <w:rPr>
          <w:rFonts w:ascii="Times New Roman" w:hAnsi="Times New Roman" w:cs="Times New Roman"/>
          <w:i/>
          <w:sz w:val="24"/>
          <w:szCs w:val="24"/>
        </w:rPr>
        <w:t>Manajemen perusahaan analisa perilaku konsumen.</w:t>
      </w:r>
      <w:r w:rsidRPr="00432687">
        <w:rPr>
          <w:rFonts w:ascii="Times New Roman" w:hAnsi="Times New Roman" w:cs="Times New Roman"/>
          <w:sz w:val="24"/>
          <w:szCs w:val="24"/>
        </w:rPr>
        <w:t xml:space="preserve"> Yogyakarta : Liberty.</w:t>
      </w:r>
    </w:p>
    <w:p w:rsidR="00F74D6E" w:rsidRPr="00432687" w:rsidRDefault="00F74D6E" w:rsidP="00F74D6E">
      <w:pPr>
        <w:spacing w:line="240" w:lineRule="auto"/>
        <w:ind w:left="709" w:hanging="709"/>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Wening, N. (2005). Pengaruh ketidakamanan kerja (job insecurity) sebagai dampak rekstrukturisasi terhadap kepuasan kerja, komitmen organisasi dan intensi keluar survivor. </w:t>
      </w:r>
      <w:r w:rsidRPr="00432687">
        <w:rPr>
          <w:rFonts w:ascii="Times New Roman" w:hAnsi="Times New Roman" w:cs="Times New Roman"/>
          <w:i/>
          <w:sz w:val="24"/>
          <w:szCs w:val="24"/>
        </w:rPr>
        <w:t>Jurnal Kinerja, 9</w:t>
      </w:r>
      <w:r w:rsidRPr="00432687">
        <w:rPr>
          <w:rFonts w:ascii="Times New Roman" w:hAnsi="Times New Roman" w:cs="Times New Roman"/>
          <w:sz w:val="24"/>
          <w:szCs w:val="24"/>
        </w:rPr>
        <w:t>(2), 135-147.</w:t>
      </w:r>
    </w:p>
    <w:p w:rsidR="00F74D6E" w:rsidRPr="00432687" w:rsidRDefault="00F74D6E" w:rsidP="00F74D6E">
      <w:pPr>
        <w:spacing w:line="240" w:lineRule="auto"/>
        <w:ind w:left="709" w:hanging="709"/>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Toly, Agus Arianto. (2011). Analisis faktor-faktor yang mempengaruhi turnover intentions </w:t>
      </w:r>
      <w:r w:rsidRPr="00432687">
        <w:rPr>
          <w:rFonts w:ascii="Times New Roman" w:hAnsi="Times New Roman" w:cs="Times New Roman"/>
          <w:sz w:val="24"/>
          <w:szCs w:val="24"/>
        </w:rPr>
        <w:tab/>
        <w:t xml:space="preserve">pada staf kantor akuntan publik. </w:t>
      </w:r>
      <w:r w:rsidRPr="00432687">
        <w:rPr>
          <w:rFonts w:ascii="Times New Roman" w:hAnsi="Times New Roman" w:cs="Times New Roman"/>
          <w:i/>
          <w:sz w:val="24"/>
          <w:szCs w:val="24"/>
        </w:rPr>
        <w:t>Jurnal Akuntansi &amp; Keuangan, 3</w:t>
      </w:r>
      <w:r w:rsidRPr="00432687">
        <w:rPr>
          <w:rFonts w:ascii="Times New Roman" w:hAnsi="Times New Roman" w:cs="Times New Roman"/>
          <w:sz w:val="24"/>
          <w:szCs w:val="24"/>
        </w:rPr>
        <w:t>(2), 1-13.</w:t>
      </w:r>
    </w:p>
    <w:p w:rsidR="00F74D6E" w:rsidRPr="00432687" w:rsidRDefault="00F74D6E" w:rsidP="00F74D6E">
      <w:pPr>
        <w:spacing w:line="240" w:lineRule="auto"/>
        <w:ind w:left="709" w:hanging="709"/>
        <w:jc w:val="both"/>
        <w:rPr>
          <w:rFonts w:ascii="Times New Roman" w:hAnsi="Times New Roman" w:cs="Times New Roman"/>
          <w:sz w:val="24"/>
          <w:szCs w:val="24"/>
          <w:lang w:val="en-US"/>
        </w:rPr>
      </w:pPr>
      <w:r w:rsidRPr="00432687">
        <w:rPr>
          <w:rFonts w:ascii="Times New Roman" w:hAnsi="Times New Roman" w:cs="Times New Roman"/>
          <w:sz w:val="24"/>
          <w:szCs w:val="24"/>
        </w:rPr>
        <w:t xml:space="preserve">Triharso, A. (2013). </w:t>
      </w:r>
      <w:r w:rsidRPr="00432687">
        <w:rPr>
          <w:rFonts w:ascii="Times New Roman" w:hAnsi="Times New Roman" w:cs="Times New Roman"/>
          <w:i/>
          <w:sz w:val="24"/>
          <w:szCs w:val="24"/>
        </w:rPr>
        <w:t xml:space="preserve">E-book talent management. Mempertahankan karyawan tanpa menaikan gaji. </w:t>
      </w:r>
      <w:r w:rsidRPr="00432687">
        <w:rPr>
          <w:rFonts w:ascii="Times New Roman" w:hAnsi="Times New Roman" w:cs="Times New Roman"/>
          <w:sz w:val="24"/>
          <w:szCs w:val="24"/>
        </w:rPr>
        <w:t xml:space="preserve">Jakarta: Elex Media Komputindo. </w:t>
      </w:r>
    </w:p>
    <w:p w:rsidR="00F74D6E" w:rsidRPr="00432687" w:rsidRDefault="00F74D6E" w:rsidP="00F74D6E">
      <w:pPr>
        <w:spacing w:line="240" w:lineRule="auto"/>
        <w:ind w:left="709" w:hanging="709"/>
        <w:jc w:val="both"/>
        <w:rPr>
          <w:rFonts w:ascii="Times New Roman" w:hAnsi="Times New Roman" w:cs="Times New Roman"/>
          <w:sz w:val="24"/>
          <w:szCs w:val="24"/>
        </w:rPr>
      </w:pPr>
      <w:r w:rsidRPr="00432687">
        <w:rPr>
          <w:rFonts w:ascii="Times New Roman" w:hAnsi="Times New Roman" w:cs="Times New Roman"/>
          <w:sz w:val="24"/>
          <w:szCs w:val="24"/>
        </w:rPr>
        <w:t>Sverke, M., Hellgreen, J., Naswall, K. (2013). Coping with job insecurity</w:t>
      </w:r>
      <w:r w:rsidRPr="00432687">
        <w:rPr>
          <w:rFonts w:ascii="Times New Roman" w:hAnsi="Times New Roman" w:cs="Times New Roman"/>
          <w:i/>
          <w:sz w:val="24"/>
          <w:szCs w:val="24"/>
        </w:rPr>
        <w:t>. Career Development International, 18</w:t>
      </w:r>
      <w:r w:rsidRPr="00432687">
        <w:rPr>
          <w:rFonts w:ascii="Times New Roman" w:hAnsi="Times New Roman" w:cs="Times New Roman"/>
          <w:sz w:val="24"/>
          <w:szCs w:val="24"/>
        </w:rPr>
        <w:t>(5), 484-502</w:t>
      </w:r>
    </w:p>
    <w:p w:rsidR="00F74D6E" w:rsidRPr="00432687" w:rsidRDefault="00F74D6E" w:rsidP="00F74D6E">
      <w:pPr>
        <w:spacing w:line="240" w:lineRule="auto"/>
        <w:ind w:left="567" w:hanging="567"/>
        <w:jc w:val="both"/>
        <w:rPr>
          <w:rFonts w:ascii="Times New Roman" w:hAnsi="Times New Roman" w:cs="Times New Roman"/>
          <w:sz w:val="24"/>
          <w:szCs w:val="24"/>
          <w:lang w:val="en-ID"/>
        </w:rPr>
      </w:pPr>
      <w:r w:rsidRPr="00432687">
        <w:rPr>
          <w:rFonts w:ascii="Times New Roman" w:hAnsi="Times New Roman" w:cs="Times New Roman"/>
          <w:sz w:val="24"/>
          <w:szCs w:val="24"/>
        </w:rPr>
        <w:t xml:space="preserve">Wexley, K. N. &amp; Yukl, G. A. (2003). </w:t>
      </w:r>
      <w:r w:rsidRPr="00432687">
        <w:rPr>
          <w:rFonts w:ascii="Times New Roman" w:hAnsi="Times New Roman" w:cs="Times New Roman"/>
          <w:i/>
          <w:sz w:val="24"/>
          <w:szCs w:val="24"/>
        </w:rPr>
        <w:t>Perilaku organisasi dan psikologi personalia</w:t>
      </w:r>
      <w:r w:rsidRPr="00432687">
        <w:rPr>
          <w:rFonts w:ascii="Times New Roman" w:hAnsi="Times New Roman" w:cs="Times New Roman"/>
          <w:sz w:val="24"/>
          <w:szCs w:val="24"/>
        </w:rPr>
        <w:t>. Jakarta : Bina Aksara.</w:t>
      </w:r>
    </w:p>
    <w:p w:rsidR="00F74D6E" w:rsidRPr="00432687" w:rsidRDefault="00F74D6E" w:rsidP="00F74D6E">
      <w:pPr>
        <w:autoSpaceDE w:val="0"/>
        <w:autoSpaceDN w:val="0"/>
        <w:adjustRightInd w:val="0"/>
        <w:spacing w:after="0" w:line="480" w:lineRule="auto"/>
        <w:ind w:firstLine="567"/>
        <w:jc w:val="both"/>
        <w:rPr>
          <w:rFonts w:ascii="Times New Roman" w:hAnsi="Times New Roman" w:cs="Times New Roman"/>
          <w:sz w:val="24"/>
          <w:szCs w:val="24"/>
          <w:lang w:val="en-US"/>
        </w:rPr>
      </w:pPr>
    </w:p>
    <w:p w:rsidR="00F74D6E" w:rsidRPr="00432687" w:rsidRDefault="00F74D6E" w:rsidP="00F74D6E">
      <w:pPr>
        <w:autoSpaceDE w:val="0"/>
        <w:autoSpaceDN w:val="0"/>
        <w:adjustRightInd w:val="0"/>
        <w:spacing w:after="0" w:line="480" w:lineRule="auto"/>
        <w:ind w:firstLine="567"/>
        <w:jc w:val="both"/>
        <w:rPr>
          <w:rFonts w:ascii="Times New Roman" w:hAnsi="Times New Roman" w:cs="Times New Roman"/>
          <w:sz w:val="24"/>
          <w:szCs w:val="24"/>
        </w:rPr>
      </w:pPr>
    </w:p>
    <w:p w:rsidR="00F74D6E" w:rsidRPr="00432687" w:rsidRDefault="00F74D6E" w:rsidP="00F74D6E">
      <w:pPr>
        <w:spacing w:line="480" w:lineRule="auto"/>
        <w:ind w:firstLine="567"/>
        <w:jc w:val="both"/>
        <w:rPr>
          <w:rFonts w:ascii="Times New Roman" w:hAnsi="Times New Roman" w:cs="Times New Roman"/>
          <w:sz w:val="24"/>
          <w:szCs w:val="24"/>
        </w:rPr>
      </w:pPr>
    </w:p>
    <w:p w:rsidR="00F74D6E" w:rsidRPr="00432687" w:rsidRDefault="00F74D6E" w:rsidP="00F74D6E">
      <w:pPr>
        <w:spacing w:after="0" w:line="480" w:lineRule="auto"/>
        <w:jc w:val="both"/>
        <w:rPr>
          <w:rFonts w:ascii="Times New Roman" w:hAnsi="Times New Roman" w:cs="Times New Roman"/>
          <w:sz w:val="24"/>
          <w:szCs w:val="24"/>
          <w:shd w:val="clear" w:color="auto" w:fill="FFFFFF"/>
          <w:lang w:val="en-ID"/>
        </w:rPr>
      </w:pPr>
    </w:p>
    <w:p w:rsidR="00F74D6E" w:rsidRPr="00432687" w:rsidRDefault="00F74D6E" w:rsidP="00F74D6E">
      <w:pPr>
        <w:spacing w:after="0" w:line="480" w:lineRule="auto"/>
        <w:jc w:val="both"/>
        <w:rPr>
          <w:rFonts w:ascii="Times New Roman" w:hAnsi="Times New Roman" w:cs="Times New Roman"/>
          <w:sz w:val="24"/>
          <w:szCs w:val="24"/>
          <w:shd w:val="clear" w:color="auto" w:fill="FFFFFF"/>
          <w:lang w:val="en-ID"/>
        </w:rPr>
      </w:pPr>
    </w:p>
    <w:p w:rsidR="00F74D6E" w:rsidRPr="00432687" w:rsidRDefault="00F74D6E" w:rsidP="00F74D6E">
      <w:pPr>
        <w:spacing w:after="0" w:line="480" w:lineRule="auto"/>
        <w:jc w:val="both"/>
        <w:rPr>
          <w:rFonts w:ascii="Times New Roman" w:hAnsi="Times New Roman" w:cs="Times New Roman"/>
          <w:sz w:val="24"/>
          <w:szCs w:val="24"/>
          <w:shd w:val="clear" w:color="auto" w:fill="FFFFFF"/>
          <w:lang w:val="en-ID"/>
        </w:rPr>
      </w:pPr>
    </w:p>
    <w:p w:rsidR="00F74D6E" w:rsidRPr="00432687" w:rsidRDefault="00F74D6E" w:rsidP="00F74D6E">
      <w:pPr>
        <w:spacing w:after="0" w:line="480" w:lineRule="auto"/>
        <w:jc w:val="both"/>
        <w:rPr>
          <w:rFonts w:ascii="Times New Roman" w:hAnsi="Times New Roman" w:cs="Times New Roman"/>
          <w:sz w:val="24"/>
          <w:szCs w:val="24"/>
          <w:shd w:val="clear" w:color="auto" w:fill="FFFFFF"/>
          <w:lang w:val="en-ID"/>
        </w:rPr>
      </w:pPr>
    </w:p>
    <w:p w:rsidR="00F74D6E" w:rsidRPr="00432687" w:rsidRDefault="00F74D6E" w:rsidP="00F74D6E">
      <w:pPr>
        <w:spacing w:after="0" w:line="480" w:lineRule="auto"/>
        <w:ind w:left="567" w:firstLine="567"/>
        <w:jc w:val="both"/>
        <w:rPr>
          <w:rFonts w:ascii="Times New Roman" w:hAnsi="Times New Roman" w:cs="Times New Roman"/>
          <w:sz w:val="24"/>
          <w:szCs w:val="24"/>
          <w:shd w:val="clear" w:color="auto" w:fill="FFFFFF"/>
          <w:lang w:val="en-US"/>
        </w:rPr>
      </w:pPr>
    </w:p>
    <w:p w:rsidR="00F74D6E" w:rsidRPr="00432687" w:rsidRDefault="00F74D6E" w:rsidP="00F74D6E">
      <w:pPr>
        <w:spacing w:after="0" w:line="480" w:lineRule="auto"/>
        <w:ind w:left="567" w:firstLine="567"/>
        <w:jc w:val="both"/>
        <w:rPr>
          <w:rFonts w:ascii="Times New Roman" w:hAnsi="Times New Roman" w:cs="Times New Roman"/>
          <w:sz w:val="24"/>
          <w:szCs w:val="24"/>
        </w:rPr>
      </w:pPr>
    </w:p>
    <w:p w:rsidR="00F74D6E" w:rsidRPr="00432687" w:rsidRDefault="00F74D6E" w:rsidP="00F74D6E">
      <w:pPr>
        <w:pStyle w:val="ListParagraph"/>
        <w:spacing w:after="0" w:line="480" w:lineRule="auto"/>
        <w:ind w:left="567" w:firstLine="567"/>
        <w:jc w:val="both"/>
        <w:rPr>
          <w:rFonts w:ascii="Times New Roman" w:hAnsi="Times New Roman" w:cs="Times New Roman"/>
          <w:sz w:val="24"/>
          <w:szCs w:val="24"/>
          <w:lang w:val="en-ID"/>
        </w:rPr>
      </w:pPr>
    </w:p>
    <w:p w:rsidR="00F74D6E" w:rsidRPr="00432687" w:rsidRDefault="00F74D6E" w:rsidP="00F74D6E">
      <w:pPr>
        <w:pStyle w:val="ListParagraph"/>
        <w:spacing w:after="0" w:line="480" w:lineRule="auto"/>
        <w:ind w:left="567" w:firstLine="567"/>
        <w:jc w:val="both"/>
        <w:rPr>
          <w:rFonts w:ascii="Times New Roman" w:hAnsi="Times New Roman" w:cs="Times New Roman"/>
          <w:sz w:val="24"/>
          <w:szCs w:val="24"/>
          <w:lang w:val="en-ID"/>
        </w:rPr>
      </w:pPr>
    </w:p>
    <w:p w:rsidR="00F74D6E" w:rsidRPr="00432687" w:rsidRDefault="00F74D6E" w:rsidP="00F74D6E">
      <w:pPr>
        <w:spacing w:line="480" w:lineRule="auto"/>
        <w:ind w:firstLine="567"/>
        <w:jc w:val="both"/>
        <w:rPr>
          <w:rFonts w:ascii="Times New Roman" w:hAnsi="Times New Roman" w:cs="Times New Roman"/>
          <w:sz w:val="24"/>
          <w:szCs w:val="24"/>
          <w:lang w:val="en-US"/>
        </w:rPr>
      </w:pPr>
    </w:p>
    <w:p w:rsidR="00F74D6E" w:rsidRPr="00432687" w:rsidRDefault="00F74D6E" w:rsidP="00F74D6E">
      <w:pPr>
        <w:autoSpaceDE w:val="0"/>
        <w:autoSpaceDN w:val="0"/>
        <w:adjustRightInd w:val="0"/>
        <w:spacing w:after="0" w:line="480" w:lineRule="auto"/>
        <w:ind w:firstLine="567"/>
        <w:jc w:val="both"/>
        <w:rPr>
          <w:rFonts w:ascii="Times New Roman" w:hAnsi="Times New Roman" w:cs="Times New Roman"/>
          <w:sz w:val="24"/>
          <w:szCs w:val="24"/>
        </w:rPr>
      </w:pPr>
    </w:p>
    <w:p w:rsidR="00F74D6E" w:rsidRPr="00432687" w:rsidRDefault="00F74D6E" w:rsidP="00F74D6E">
      <w:pPr>
        <w:autoSpaceDE w:val="0"/>
        <w:autoSpaceDN w:val="0"/>
        <w:adjustRightInd w:val="0"/>
        <w:spacing w:after="0" w:line="480" w:lineRule="auto"/>
        <w:ind w:firstLine="567"/>
        <w:jc w:val="both"/>
        <w:rPr>
          <w:rFonts w:ascii="Times New Roman" w:hAnsi="Times New Roman" w:cs="Times New Roman"/>
          <w:sz w:val="24"/>
          <w:szCs w:val="24"/>
        </w:rPr>
      </w:pPr>
    </w:p>
    <w:p w:rsidR="00F74D6E" w:rsidRPr="00432687" w:rsidRDefault="00F74D6E" w:rsidP="00F74D6E">
      <w:pPr>
        <w:spacing w:line="240" w:lineRule="auto"/>
        <w:jc w:val="both"/>
        <w:rPr>
          <w:rFonts w:ascii="Times New Roman" w:hAnsi="Times New Roman" w:cs="Times New Roman"/>
          <w:sz w:val="24"/>
          <w:szCs w:val="24"/>
          <w:lang w:val="en-US"/>
        </w:rPr>
      </w:pPr>
    </w:p>
    <w:p w:rsidR="00DF3C4B" w:rsidRPr="00432687" w:rsidRDefault="00DF3C4B" w:rsidP="001E6CB0">
      <w:pPr>
        <w:pStyle w:val="ListParagraph"/>
        <w:spacing w:after="0" w:line="240" w:lineRule="auto"/>
        <w:ind w:left="567" w:hanging="567"/>
        <w:jc w:val="both"/>
        <w:rPr>
          <w:rFonts w:ascii="Times New Roman" w:hAnsi="Times New Roman" w:cs="Times New Roman"/>
          <w:sz w:val="24"/>
          <w:szCs w:val="24"/>
          <w:lang w:val="en-US"/>
        </w:rPr>
      </w:pPr>
    </w:p>
    <w:sectPr w:rsidR="00DF3C4B" w:rsidRPr="00432687" w:rsidSect="005272A9">
      <w:type w:val="continuous"/>
      <w:pgSz w:w="11906" w:h="16838"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A6" w:rsidRDefault="00503EA6" w:rsidP="00407B73">
      <w:pPr>
        <w:spacing w:after="0" w:line="240" w:lineRule="auto"/>
      </w:pPr>
      <w:r>
        <w:separator/>
      </w:r>
    </w:p>
  </w:endnote>
  <w:endnote w:type="continuationSeparator" w:id="0">
    <w:p w:rsidR="00503EA6" w:rsidRDefault="00503EA6"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67306"/>
      <w:docPartObj>
        <w:docPartGallery w:val="Page Numbers (Bottom of Page)"/>
        <w:docPartUnique/>
      </w:docPartObj>
    </w:sdtPr>
    <w:sdtEndPr>
      <w:rPr>
        <w:noProof/>
      </w:rPr>
    </w:sdtEndPr>
    <w:sdtContent>
      <w:p w:rsidR="00510368" w:rsidRDefault="00510368">
        <w:pPr>
          <w:pStyle w:val="Footer"/>
          <w:jc w:val="right"/>
        </w:pPr>
        <w:r>
          <w:fldChar w:fldCharType="begin"/>
        </w:r>
        <w:r>
          <w:instrText xml:space="preserve"> PAGE   \* MERGEFORMAT </w:instrText>
        </w:r>
        <w:r>
          <w:fldChar w:fldCharType="separate"/>
        </w:r>
        <w:r w:rsidR="00F9545D">
          <w:rPr>
            <w:noProof/>
          </w:rPr>
          <w:t>1</w:t>
        </w:r>
        <w:r>
          <w:rPr>
            <w:noProof/>
          </w:rPr>
          <w:fldChar w:fldCharType="end"/>
        </w:r>
      </w:p>
    </w:sdtContent>
  </w:sdt>
  <w:p w:rsidR="00510368" w:rsidRDefault="00510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A6" w:rsidRDefault="00503EA6" w:rsidP="00407B73">
      <w:pPr>
        <w:spacing w:after="0" w:line="240" w:lineRule="auto"/>
      </w:pPr>
      <w:r>
        <w:separator/>
      </w:r>
    </w:p>
  </w:footnote>
  <w:footnote w:type="continuationSeparator" w:id="0">
    <w:p w:rsidR="00503EA6" w:rsidRDefault="00503EA6" w:rsidP="0040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E"/>
    <w:rsid w:val="000057CD"/>
    <w:rsid w:val="0001332E"/>
    <w:rsid w:val="00017FA5"/>
    <w:rsid w:val="00023289"/>
    <w:rsid w:val="000233E7"/>
    <w:rsid w:val="00026CD0"/>
    <w:rsid w:val="00047D8C"/>
    <w:rsid w:val="00060D3C"/>
    <w:rsid w:val="00062B43"/>
    <w:rsid w:val="00066A96"/>
    <w:rsid w:val="000744B0"/>
    <w:rsid w:val="00074AB5"/>
    <w:rsid w:val="000779EF"/>
    <w:rsid w:val="00087100"/>
    <w:rsid w:val="000B1B44"/>
    <w:rsid w:val="000B24EF"/>
    <w:rsid w:val="000B3B4E"/>
    <w:rsid w:val="000B44E1"/>
    <w:rsid w:val="000B7C97"/>
    <w:rsid w:val="000D5F6B"/>
    <w:rsid w:val="000E68D0"/>
    <w:rsid w:val="000F7D7E"/>
    <w:rsid w:val="001012EB"/>
    <w:rsid w:val="0010322B"/>
    <w:rsid w:val="00106DB6"/>
    <w:rsid w:val="00112C72"/>
    <w:rsid w:val="00121ABF"/>
    <w:rsid w:val="001318F3"/>
    <w:rsid w:val="0013771A"/>
    <w:rsid w:val="00137B8F"/>
    <w:rsid w:val="00146790"/>
    <w:rsid w:val="001533C9"/>
    <w:rsid w:val="00165F26"/>
    <w:rsid w:val="00167C19"/>
    <w:rsid w:val="00175FB1"/>
    <w:rsid w:val="00177602"/>
    <w:rsid w:val="001835DD"/>
    <w:rsid w:val="00183998"/>
    <w:rsid w:val="001A2379"/>
    <w:rsid w:val="001A315B"/>
    <w:rsid w:val="001B4E4E"/>
    <w:rsid w:val="001C6043"/>
    <w:rsid w:val="001C79E1"/>
    <w:rsid w:val="001D030F"/>
    <w:rsid w:val="001D2566"/>
    <w:rsid w:val="001D763B"/>
    <w:rsid w:val="001E243C"/>
    <w:rsid w:val="001E65D3"/>
    <w:rsid w:val="001E6CB0"/>
    <w:rsid w:val="001F03BC"/>
    <w:rsid w:val="002100F0"/>
    <w:rsid w:val="0022654F"/>
    <w:rsid w:val="00232EAE"/>
    <w:rsid w:val="002352C9"/>
    <w:rsid w:val="00245C8D"/>
    <w:rsid w:val="00250C54"/>
    <w:rsid w:val="00252C31"/>
    <w:rsid w:val="00253602"/>
    <w:rsid w:val="002570A0"/>
    <w:rsid w:val="002608EF"/>
    <w:rsid w:val="00262962"/>
    <w:rsid w:val="00264C29"/>
    <w:rsid w:val="00273E1A"/>
    <w:rsid w:val="00283CDC"/>
    <w:rsid w:val="00285930"/>
    <w:rsid w:val="002877E3"/>
    <w:rsid w:val="00297930"/>
    <w:rsid w:val="002A1EEB"/>
    <w:rsid w:val="002B3121"/>
    <w:rsid w:val="002B673B"/>
    <w:rsid w:val="002C3F64"/>
    <w:rsid w:val="002C51F3"/>
    <w:rsid w:val="002C6882"/>
    <w:rsid w:val="002D0894"/>
    <w:rsid w:val="002D5D4F"/>
    <w:rsid w:val="002D6077"/>
    <w:rsid w:val="003074A5"/>
    <w:rsid w:val="00311083"/>
    <w:rsid w:val="00314D7F"/>
    <w:rsid w:val="003154FB"/>
    <w:rsid w:val="0031606E"/>
    <w:rsid w:val="003209AF"/>
    <w:rsid w:val="00325242"/>
    <w:rsid w:val="00325830"/>
    <w:rsid w:val="00330A4B"/>
    <w:rsid w:val="003334A3"/>
    <w:rsid w:val="00335D61"/>
    <w:rsid w:val="00374071"/>
    <w:rsid w:val="003817E5"/>
    <w:rsid w:val="00382F92"/>
    <w:rsid w:val="00384A04"/>
    <w:rsid w:val="00384B87"/>
    <w:rsid w:val="00394039"/>
    <w:rsid w:val="003A449A"/>
    <w:rsid w:val="003A7536"/>
    <w:rsid w:val="003B61E8"/>
    <w:rsid w:val="003C1534"/>
    <w:rsid w:val="003C6A94"/>
    <w:rsid w:val="003C71D2"/>
    <w:rsid w:val="003D4D09"/>
    <w:rsid w:val="003E2A01"/>
    <w:rsid w:val="003E4280"/>
    <w:rsid w:val="003E5547"/>
    <w:rsid w:val="00407B73"/>
    <w:rsid w:val="00421BA5"/>
    <w:rsid w:val="00426E42"/>
    <w:rsid w:val="00432687"/>
    <w:rsid w:val="0043337E"/>
    <w:rsid w:val="00435A6F"/>
    <w:rsid w:val="0044038B"/>
    <w:rsid w:val="00444C6A"/>
    <w:rsid w:val="00454C50"/>
    <w:rsid w:val="0045626D"/>
    <w:rsid w:val="00463467"/>
    <w:rsid w:val="004811B7"/>
    <w:rsid w:val="004A36E9"/>
    <w:rsid w:val="004A5CE0"/>
    <w:rsid w:val="004B0861"/>
    <w:rsid w:val="004B1496"/>
    <w:rsid w:val="004B79EB"/>
    <w:rsid w:val="004B7C2F"/>
    <w:rsid w:val="004C55C1"/>
    <w:rsid w:val="004C6F0E"/>
    <w:rsid w:val="004C6FB1"/>
    <w:rsid w:val="004D3212"/>
    <w:rsid w:val="004D3598"/>
    <w:rsid w:val="004F4422"/>
    <w:rsid w:val="004F4ED0"/>
    <w:rsid w:val="00502903"/>
    <w:rsid w:val="00503EA6"/>
    <w:rsid w:val="00507D25"/>
    <w:rsid w:val="00510368"/>
    <w:rsid w:val="005167D9"/>
    <w:rsid w:val="0051745A"/>
    <w:rsid w:val="005218DF"/>
    <w:rsid w:val="0052526A"/>
    <w:rsid w:val="005272A9"/>
    <w:rsid w:val="00533E57"/>
    <w:rsid w:val="0053558F"/>
    <w:rsid w:val="00547645"/>
    <w:rsid w:val="00560B43"/>
    <w:rsid w:val="00562498"/>
    <w:rsid w:val="005706EF"/>
    <w:rsid w:val="005775B0"/>
    <w:rsid w:val="00582756"/>
    <w:rsid w:val="00585D66"/>
    <w:rsid w:val="00585F0D"/>
    <w:rsid w:val="00586710"/>
    <w:rsid w:val="00587E71"/>
    <w:rsid w:val="005A06C4"/>
    <w:rsid w:val="005A4F13"/>
    <w:rsid w:val="005B3358"/>
    <w:rsid w:val="005B4924"/>
    <w:rsid w:val="005B6E92"/>
    <w:rsid w:val="005C2341"/>
    <w:rsid w:val="005D7730"/>
    <w:rsid w:val="005E4AF3"/>
    <w:rsid w:val="005E4C64"/>
    <w:rsid w:val="005E76C3"/>
    <w:rsid w:val="00602CCC"/>
    <w:rsid w:val="00603ADE"/>
    <w:rsid w:val="00605EF7"/>
    <w:rsid w:val="00614512"/>
    <w:rsid w:val="00614E35"/>
    <w:rsid w:val="0061597F"/>
    <w:rsid w:val="00617629"/>
    <w:rsid w:val="00622B84"/>
    <w:rsid w:val="00624500"/>
    <w:rsid w:val="00630988"/>
    <w:rsid w:val="00646731"/>
    <w:rsid w:val="006514D2"/>
    <w:rsid w:val="0065307E"/>
    <w:rsid w:val="006857AB"/>
    <w:rsid w:val="00687C8C"/>
    <w:rsid w:val="0069098E"/>
    <w:rsid w:val="00695638"/>
    <w:rsid w:val="00696ACA"/>
    <w:rsid w:val="006A0B5D"/>
    <w:rsid w:val="006A0CC3"/>
    <w:rsid w:val="006B3A79"/>
    <w:rsid w:val="006B45C6"/>
    <w:rsid w:val="006C59DC"/>
    <w:rsid w:val="006C7E59"/>
    <w:rsid w:val="0070727F"/>
    <w:rsid w:val="00710A28"/>
    <w:rsid w:val="0071513D"/>
    <w:rsid w:val="00722422"/>
    <w:rsid w:val="007432F4"/>
    <w:rsid w:val="00745F44"/>
    <w:rsid w:val="0074710F"/>
    <w:rsid w:val="007607B5"/>
    <w:rsid w:val="00765096"/>
    <w:rsid w:val="00766E56"/>
    <w:rsid w:val="007713AC"/>
    <w:rsid w:val="00774D27"/>
    <w:rsid w:val="00786B16"/>
    <w:rsid w:val="00790D85"/>
    <w:rsid w:val="007970C6"/>
    <w:rsid w:val="007B1095"/>
    <w:rsid w:val="007B77C8"/>
    <w:rsid w:val="007C5FF2"/>
    <w:rsid w:val="007D44FD"/>
    <w:rsid w:val="007D6F72"/>
    <w:rsid w:val="007E4BB2"/>
    <w:rsid w:val="007E4C80"/>
    <w:rsid w:val="007E5AE5"/>
    <w:rsid w:val="007F0CE6"/>
    <w:rsid w:val="007F6EB4"/>
    <w:rsid w:val="0080296A"/>
    <w:rsid w:val="00803E9A"/>
    <w:rsid w:val="008208D6"/>
    <w:rsid w:val="00825332"/>
    <w:rsid w:val="0082684E"/>
    <w:rsid w:val="0083216F"/>
    <w:rsid w:val="0084243F"/>
    <w:rsid w:val="00852F7F"/>
    <w:rsid w:val="008612D6"/>
    <w:rsid w:val="00865E70"/>
    <w:rsid w:val="00890474"/>
    <w:rsid w:val="008A0C72"/>
    <w:rsid w:val="008B0B6D"/>
    <w:rsid w:val="008B65B5"/>
    <w:rsid w:val="008C11F2"/>
    <w:rsid w:val="008C2A30"/>
    <w:rsid w:val="008C7186"/>
    <w:rsid w:val="008D1795"/>
    <w:rsid w:val="008D436B"/>
    <w:rsid w:val="008E0208"/>
    <w:rsid w:val="008E463F"/>
    <w:rsid w:val="008F3035"/>
    <w:rsid w:val="008F38A1"/>
    <w:rsid w:val="00906D60"/>
    <w:rsid w:val="00912C8A"/>
    <w:rsid w:val="009158EE"/>
    <w:rsid w:val="00930D6B"/>
    <w:rsid w:val="009326CA"/>
    <w:rsid w:val="00933E60"/>
    <w:rsid w:val="009574D6"/>
    <w:rsid w:val="00960F7A"/>
    <w:rsid w:val="0096262A"/>
    <w:rsid w:val="00963C0B"/>
    <w:rsid w:val="00986A4C"/>
    <w:rsid w:val="00986E3B"/>
    <w:rsid w:val="00994AC3"/>
    <w:rsid w:val="00996AFD"/>
    <w:rsid w:val="00997187"/>
    <w:rsid w:val="009A43BC"/>
    <w:rsid w:val="009B07D0"/>
    <w:rsid w:val="009C26EF"/>
    <w:rsid w:val="009C5A51"/>
    <w:rsid w:val="009C7CC7"/>
    <w:rsid w:val="009D6F66"/>
    <w:rsid w:val="009E1A69"/>
    <w:rsid w:val="009F05C1"/>
    <w:rsid w:val="009F063F"/>
    <w:rsid w:val="009F2E79"/>
    <w:rsid w:val="009F5137"/>
    <w:rsid w:val="00A13E63"/>
    <w:rsid w:val="00A26F3E"/>
    <w:rsid w:val="00A3057E"/>
    <w:rsid w:val="00A3260C"/>
    <w:rsid w:val="00A443E8"/>
    <w:rsid w:val="00A47D44"/>
    <w:rsid w:val="00A6672B"/>
    <w:rsid w:val="00A8287B"/>
    <w:rsid w:val="00A846F8"/>
    <w:rsid w:val="00A94398"/>
    <w:rsid w:val="00AA20C1"/>
    <w:rsid w:val="00AA359F"/>
    <w:rsid w:val="00AC2547"/>
    <w:rsid w:val="00AC2AC6"/>
    <w:rsid w:val="00AC4E34"/>
    <w:rsid w:val="00AC73A4"/>
    <w:rsid w:val="00AC7CD2"/>
    <w:rsid w:val="00AD37BA"/>
    <w:rsid w:val="00AE4E6C"/>
    <w:rsid w:val="00AF1227"/>
    <w:rsid w:val="00B04456"/>
    <w:rsid w:val="00B07498"/>
    <w:rsid w:val="00B1767F"/>
    <w:rsid w:val="00B21ADF"/>
    <w:rsid w:val="00B249A7"/>
    <w:rsid w:val="00B25362"/>
    <w:rsid w:val="00B31996"/>
    <w:rsid w:val="00B3703C"/>
    <w:rsid w:val="00B45950"/>
    <w:rsid w:val="00B544A5"/>
    <w:rsid w:val="00B637AD"/>
    <w:rsid w:val="00B6438C"/>
    <w:rsid w:val="00B94ACA"/>
    <w:rsid w:val="00BA0033"/>
    <w:rsid w:val="00BA75A1"/>
    <w:rsid w:val="00BB43D7"/>
    <w:rsid w:val="00BC2A62"/>
    <w:rsid w:val="00BE2084"/>
    <w:rsid w:val="00BE2D94"/>
    <w:rsid w:val="00BE3CF0"/>
    <w:rsid w:val="00BF2CAC"/>
    <w:rsid w:val="00BF7E29"/>
    <w:rsid w:val="00C00C1F"/>
    <w:rsid w:val="00C02151"/>
    <w:rsid w:val="00C05CCF"/>
    <w:rsid w:val="00C154E0"/>
    <w:rsid w:val="00C231DE"/>
    <w:rsid w:val="00C242DA"/>
    <w:rsid w:val="00C24979"/>
    <w:rsid w:val="00C269EC"/>
    <w:rsid w:val="00C32CB6"/>
    <w:rsid w:val="00C40AD2"/>
    <w:rsid w:val="00C42450"/>
    <w:rsid w:val="00C46D0B"/>
    <w:rsid w:val="00C536A8"/>
    <w:rsid w:val="00C57357"/>
    <w:rsid w:val="00C57670"/>
    <w:rsid w:val="00C601D7"/>
    <w:rsid w:val="00C625C5"/>
    <w:rsid w:val="00C62894"/>
    <w:rsid w:val="00C733E6"/>
    <w:rsid w:val="00C84755"/>
    <w:rsid w:val="00C87337"/>
    <w:rsid w:val="00C920B9"/>
    <w:rsid w:val="00C934FA"/>
    <w:rsid w:val="00CA21E5"/>
    <w:rsid w:val="00CA5C5A"/>
    <w:rsid w:val="00CB52EB"/>
    <w:rsid w:val="00CC00B8"/>
    <w:rsid w:val="00CC0387"/>
    <w:rsid w:val="00CC4283"/>
    <w:rsid w:val="00CC5BB5"/>
    <w:rsid w:val="00CC6516"/>
    <w:rsid w:val="00CE09DA"/>
    <w:rsid w:val="00CE1439"/>
    <w:rsid w:val="00CE16A6"/>
    <w:rsid w:val="00CE4142"/>
    <w:rsid w:val="00CE55B9"/>
    <w:rsid w:val="00CF7CAA"/>
    <w:rsid w:val="00D0136F"/>
    <w:rsid w:val="00D04C17"/>
    <w:rsid w:val="00D060C5"/>
    <w:rsid w:val="00D26AC1"/>
    <w:rsid w:val="00D32779"/>
    <w:rsid w:val="00D471F5"/>
    <w:rsid w:val="00D52783"/>
    <w:rsid w:val="00D53EAF"/>
    <w:rsid w:val="00D621C9"/>
    <w:rsid w:val="00D65440"/>
    <w:rsid w:val="00DA0EB1"/>
    <w:rsid w:val="00DA6B8E"/>
    <w:rsid w:val="00DB12AE"/>
    <w:rsid w:val="00DB1822"/>
    <w:rsid w:val="00DC5517"/>
    <w:rsid w:val="00DD04F5"/>
    <w:rsid w:val="00DD76EF"/>
    <w:rsid w:val="00DE3F35"/>
    <w:rsid w:val="00DF3C4B"/>
    <w:rsid w:val="00E06EEA"/>
    <w:rsid w:val="00E0720B"/>
    <w:rsid w:val="00E1245B"/>
    <w:rsid w:val="00E134F2"/>
    <w:rsid w:val="00E23327"/>
    <w:rsid w:val="00E26081"/>
    <w:rsid w:val="00E4476F"/>
    <w:rsid w:val="00E516F0"/>
    <w:rsid w:val="00E73E7B"/>
    <w:rsid w:val="00E82417"/>
    <w:rsid w:val="00E85B6B"/>
    <w:rsid w:val="00E86C58"/>
    <w:rsid w:val="00E91069"/>
    <w:rsid w:val="00E916F7"/>
    <w:rsid w:val="00E93B24"/>
    <w:rsid w:val="00EA3BA7"/>
    <w:rsid w:val="00EA6FAF"/>
    <w:rsid w:val="00EB1E04"/>
    <w:rsid w:val="00EB6D51"/>
    <w:rsid w:val="00EB7762"/>
    <w:rsid w:val="00ED1CE7"/>
    <w:rsid w:val="00ED477C"/>
    <w:rsid w:val="00ED699D"/>
    <w:rsid w:val="00EE4DC9"/>
    <w:rsid w:val="00EF05B5"/>
    <w:rsid w:val="00EF0BCD"/>
    <w:rsid w:val="00EF307B"/>
    <w:rsid w:val="00F01102"/>
    <w:rsid w:val="00F02BAE"/>
    <w:rsid w:val="00F174C3"/>
    <w:rsid w:val="00F215DB"/>
    <w:rsid w:val="00F224EF"/>
    <w:rsid w:val="00F24866"/>
    <w:rsid w:val="00F24FF4"/>
    <w:rsid w:val="00F30F18"/>
    <w:rsid w:val="00F310A3"/>
    <w:rsid w:val="00F40C80"/>
    <w:rsid w:val="00F438C9"/>
    <w:rsid w:val="00F53860"/>
    <w:rsid w:val="00F57728"/>
    <w:rsid w:val="00F62451"/>
    <w:rsid w:val="00F67670"/>
    <w:rsid w:val="00F74D6E"/>
    <w:rsid w:val="00F77EBB"/>
    <w:rsid w:val="00F81E43"/>
    <w:rsid w:val="00F853B2"/>
    <w:rsid w:val="00F9545D"/>
    <w:rsid w:val="00F973FE"/>
    <w:rsid w:val="00FA1ED5"/>
    <w:rsid w:val="00FC349E"/>
    <w:rsid w:val="00FC7520"/>
    <w:rsid w:val="00FD1235"/>
    <w:rsid w:val="00FD1A48"/>
    <w:rsid w:val="00FE7983"/>
    <w:rsid w:val="00FF09BF"/>
    <w:rsid w:val="00FF3662"/>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4F48"/>
  <w15:docId w15:val="{227979F6-4479-4EE0-AEEB-D0BD87A0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character" w:customStyle="1" w:styleId="personname">
    <w:name w:val="person_name"/>
    <w:basedOn w:val="DefaultParagraphFont"/>
    <w:rsid w:val="00F74D6E"/>
  </w:style>
  <w:style w:type="paragraph" w:styleId="BodyText">
    <w:name w:val="Body Text"/>
    <w:basedOn w:val="Normal"/>
    <w:link w:val="BodyTextChar"/>
    <w:uiPriority w:val="1"/>
    <w:qFormat/>
    <w:rsid w:val="005E76C3"/>
    <w:pPr>
      <w:widowControl w:val="0"/>
      <w:autoSpaceDE w:val="0"/>
      <w:autoSpaceDN w:val="0"/>
      <w:spacing w:after="0" w:line="240" w:lineRule="auto"/>
    </w:pPr>
    <w:rPr>
      <w:rFonts w:ascii="Times New Roman" w:eastAsia="Times New Roman" w:hAnsi="Times New Roman" w:cs="Times New Roman"/>
      <w:sz w:val="24"/>
      <w:szCs w:val="24"/>
      <w:lang w:val="ms" w:eastAsia="ms"/>
    </w:rPr>
  </w:style>
  <w:style w:type="character" w:customStyle="1" w:styleId="BodyTextChar">
    <w:name w:val="Body Text Char"/>
    <w:basedOn w:val="DefaultParagraphFont"/>
    <w:link w:val="BodyText"/>
    <w:uiPriority w:val="1"/>
    <w:rsid w:val="005E76C3"/>
    <w:rPr>
      <w:rFonts w:ascii="Times New Roman" w:eastAsia="Times New Roman" w:hAnsi="Times New Roman" w:cs="Times New Roman"/>
      <w:sz w:val="24"/>
      <w:szCs w:val="24"/>
      <w:lang w:val="ms" w:eastAsia="ms"/>
    </w:rPr>
  </w:style>
  <w:style w:type="paragraph" w:customStyle="1" w:styleId="TableParagraph">
    <w:name w:val="Table Paragraph"/>
    <w:basedOn w:val="Normal"/>
    <w:uiPriority w:val="1"/>
    <w:qFormat/>
    <w:rsid w:val="001B4E4E"/>
    <w:pPr>
      <w:widowControl w:val="0"/>
      <w:autoSpaceDE w:val="0"/>
      <w:autoSpaceDN w:val="0"/>
      <w:spacing w:after="0" w:line="240" w:lineRule="auto"/>
      <w:jc w:val="center"/>
    </w:pPr>
    <w:rPr>
      <w:rFonts w:ascii="Times New Roman" w:eastAsia="Times New Roman" w:hAnsi="Times New Roman" w:cs="Times New Roman"/>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2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gate.net/journal/0091-0260_Public_personnel_management" TargetMode="External"/><Relationship Id="rId18" Type="http://schemas.openxmlformats.org/officeDocument/2006/relationships/hyperlink" Target="http://ep-rints.dinus.ac.id/1761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njoyfun323@gmail.com" TargetMode="External"/><Relationship Id="rId12" Type="http://schemas.openxmlformats.org/officeDocument/2006/relationships/hyperlink" Target="http://jurnal.stieama.ac.id/index.php/am-a/article/view/15" TargetMode="External"/><Relationship Id="rId17" Type="http://schemas.openxmlformats.org/officeDocument/2006/relationships/hyperlink" Target="https://ojs.unud.ac.id/index.php/Mana-jemen/article/view/23229" TargetMode="External"/><Relationship Id="rId2" Type="http://schemas.openxmlformats.org/officeDocument/2006/relationships/styles" Target="styles.xml"/><Relationship Id="rId16" Type="http://schemas.openxmlformats.org/officeDocument/2006/relationships/hyperlink" Target="https://www.ncbi.nlm.nih.gov/p-mc/articles/PMC462873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drajiwa.psikologi.fk.-uns.ac.id/index.php/candrajiwa/article/view/121" TargetMode="External"/><Relationship Id="rId5" Type="http://schemas.openxmlformats.org/officeDocument/2006/relationships/footnotes" Target="footnotes.xml"/><Relationship Id="rId15" Type="http://schemas.openxmlformats.org/officeDocument/2006/relationships/hyperlink" Target="https://www.google.com/search?q=Britain%3A+Harper+and+Row.+Sari%2C+N.R.+(2015).+Pengaruh+kepuasan+kerja+terhadap+turnover+intention+(studi+pada+ajb+bumi+putera+1912+kanwil+jatim+ii).&amp;oq=Britain%3A+Harper+and+Row.+Sari%2C+N.R.+(2015).+Pengaruh+kepuasan+kerja+terhadap+turnover+intention+(studi+pada+ajb+bumi+putera+1912+kanwil+jatim+ii).&amp;aqs=chrome..69i57j69i58.354j0j4&amp;sourceid=chrome&amp;ie=UTF-8" TargetMode="External"/><Relationship Id="rId10" Type="http://schemas.openxmlformats.org/officeDocument/2006/relationships/hyperlink" Target="http://eprints.mercubuana-yogya.ac.id/4787/" TargetMode="External"/><Relationship Id="rId19" Type="http://schemas.openxmlformats.org/officeDocument/2006/relationships/hyperlink" Target="http://docplayer.info/44790023-Hubungan-antara-job-insecuritydan-burnout-dengan-intensi-turnover-pada-karyawan-bagian-konveksi-iii-pt-dan-liris-sukoharjo.html" TargetMode="External"/><Relationship Id="rId4" Type="http://schemas.openxmlformats.org/officeDocument/2006/relationships/webSettings" Target="webSettings.xml"/><Relationship Id="rId9" Type="http://schemas.openxmlformats.org/officeDocument/2006/relationships/hyperlink" Target="http://repository.uinjkt.ac.-id/dspace/bitstream/123456789/25923/1/Alfiyah-fkik.pdf" TargetMode="External"/><Relationship Id="rId14" Type="http://schemas.openxmlformats.org/officeDocument/2006/relationships/hyperlink" Target="https://repository.mercubuana.ac.id/41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4503</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dc:creator>
  <cp:lastModifiedBy>robert</cp:lastModifiedBy>
  <cp:revision>31</cp:revision>
  <cp:lastPrinted>2018-01-08T16:16:00Z</cp:lastPrinted>
  <dcterms:created xsi:type="dcterms:W3CDTF">2019-10-20T12:12:00Z</dcterms:created>
  <dcterms:modified xsi:type="dcterms:W3CDTF">2020-02-20T06:08:00Z</dcterms:modified>
</cp:coreProperties>
</file>