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2A766" w14:textId="47DBB4E3" w:rsidR="007E2C94" w:rsidRPr="007E2C94" w:rsidRDefault="00A37D7B" w:rsidP="007E2C94">
      <w:pPr>
        <w:autoSpaceDE w:val="0"/>
        <w:autoSpaceDN w:val="0"/>
        <w:adjustRightInd w:val="0"/>
        <w:spacing w:after="0" w:line="276" w:lineRule="auto"/>
        <w:jc w:val="center"/>
        <w:rPr>
          <w:rFonts w:ascii="Times New Roman" w:eastAsia="TimesNewRoman" w:hAnsi="Times New Roman" w:cs="Times New Roman"/>
          <w:b/>
          <w:sz w:val="24"/>
          <w:szCs w:val="24"/>
        </w:rPr>
      </w:pPr>
      <w:r w:rsidRPr="007E2C94">
        <w:rPr>
          <w:rFonts w:ascii="Times New Roman" w:eastAsia="TimesNewRoman" w:hAnsi="Times New Roman" w:cs="Times New Roman"/>
          <w:b/>
          <w:sz w:val="24"/>
          <w:szCs w:val="24"/>
        </w:rPr>
        <w:t xml:space="preserve">PENGARUH </w:t>
      </w:r>
      <w:r w:rsidR="00D474B5" w:rsidRPr="007E2C94">
        <w:rPr>
          <w:rFonts w:ascii="Times New Roman" w:eastAsia="TimesNewRoman" w:hAnsi="Times New Roman" w:cs="Times New Roman"/>
          <w:b/>
          <w:sz w:val="24"/>
          <w:szCs w:val="24"/>
        </w:rPr>
        <w:t>PEMBERIAN TERAPI SENI METODE MENGGAMBAR TERHADAP PENURUNAN TINGKAT STRES AKADEMIK PADA MAHASISWA</w:t>
      </w:r>
    </w:p>
    <w:p w14:paraId="4E76A3A2" w14:textId="77777777" w:rsidR="007E2C94" w:rsidRPr="007E2C94" w:rsidRDefault="007E2C94" w:rsidP="007E2C94">
      <w:pPr>
        <w:autoSpaceDE w:val="0"/>
        <w:autoSpaceDN w:val="0"/>
        <w:adjustRightInd w:val="0"/>
        <w:spacing w:after="0" w:line="240" w:lineRule="auto"/>
        <w:rPr>
          <w:rFonts w:ascii="Times New Roman" w:hAnsi="Times New Roman" w:cs="Times New Roman"/>
          <w:color w:val="000000"/>
          <w:sz w:val="24"/>
          <w:szCs w:val="24"/>
        </w:rPr>
      </w:pPr>
    </w:p>
    <w:p w14:paraId="65BCF65A" w14:textId="66B3CA40" w:rsidR="007E2C94" w:rsidRPr="00B63901" w:rsidRDefault="007E2C94" w:rsidP="007E2C94">
      <w:pPr>
        <w:autoSpaceDE w:val="0"/>
        <w:autoSpaceDN w:val="0"/>
        <w:adjustRightInd w:val="0"/>
        <w:spacing w:after="0" w:line="276" w:lineRule="auto"/>
        <w:jc w:val="center"/>
        <w:rPr>
          <w:rFonts w:ascii="Times New Roman" w:eastAsia="TimesNewRoman" w:hAnsi="Times New Roman" w:cs="Times New Roman"/>
          <w:b/>
          <w:i/>
          <w:sz w:val="24"/>
          <w:szCs w:val="24"/>
        </w:rPr>
      </w:pPr>
      <w:r w:rsidRPr="007E2C94">
        <w:rPr>
          <w:rFonts w:ascii="Times New Roman" w:hAnsi="Times New Roman" w:cs="Times New Roman"/>
          <w:color w:val="000000"/>
          <w:sz w:val="24"/>
          <w:szCs w:val="24"/>
        </w:rPr>
        <w:t xml:space="preserve"> </w:t>
      </w:r>
      <w:r w:rsidRPr="00B63901">
        <w:rPr>
          <w:rFonts w:ascii="Times New Roman" w:hAnsi="Times New Roman" w:cs="Times New Roman"/>
          <w:b/>
          <w:bCs/>
          <w:i/>
          <w:color w:val="000000"/>
          <w:sz w:val="24"/>
          <w:szCs w:val="24"/>
        </w:rPr>
        <w:t>INFLUENCE OF ARTTHERAPY DRWAING METHOD REDUCING ACADEMIC STRESS LEVELS IN STUDENT COLAGE</w:t>
      </w:r>
    </w:p>
    <w:p w14:paraId="55B40172" w14:textId="77777777" w:rsidR="00AB76BE" w:rsidRPr="007E2C94" w:rsidRDefault="00AB76BE" w:rsidP="00AB76BE">
      <w:pPr>
        <w:autoSpaceDE w:val="0"/>
        <w:autoSpaceDN w:val="0"/>
        <w:adjustRightInd w:val="0"/>
        <w:spacing w:after="0" w:line="276" w:lineRule="auto"/>
        <w:jc w:val="center"/>
        <w:rPr>
          <w:rFonts w:ascii="Times New Roman" w:eastAsia="TimesNewRoman" w:hAnsi="Times New Roman" w:cs="Times New Roman"/>
          <w:b/>
          <w:sz w:val="24"/>
          <w:szCs w:val="24"/>
        </w:rPr>
      </w:pPr>
    </w:p>
    <w:p w14:paraId="44DB38C9" w14:textId="07A7F205" w:rsidR="005464C8" w:rsidRPr="008519AD" w:rsidRDefault="008D656F" w:rsidP="008D656F">
      <w:pPr>
        <w:autoSpaceDE w:val="0"/>
        <w:autoSpaceDN w:val="0"/>
        <w:adjustRightInd w:val="0"/>
        <w:spacing w:after="0" w:line="276" w:lineRule="auto"/>
        <w:jc w:val="center"/>
        <w:rPr>
          <w:rFonts w:ascii="Times New Roman" w:eastAsia="TimesNewRoman" w:hAnsi="Times New Roman" w:cs="Times New Roman"/>
          <w:i/>
        </w:rPr>
      </w:pPr>
      <w:r w:rsidRPr="008519AD">
        <w:rPr>
          <w:rFonts w:ascii="Times New Roman" w:eastAsia="TimesNewRoman" w:hAnsi="Times New Roman" w:cs="Times New Roman"/>
          <w:i/>
        </w:rPr>
        <w:t>Muhamad Riya</w:t>
      </w:r>
      <w:r w:rsidR="001C4A52">
        <w:rPr>
          <w:rFonts w:ascii="Times New Roman" w:hAnsi="Times New Roman" w:cs="Times New Roman"/>
          <w:bCs/>
          <w:i/>
        </w:rPr>
        <w:t>di</w:t>
      </w:r>
      <w:r w:rsidRPr="008519AD">
        <w:rPr>
          <w:rFonts w:ascii="Times New Roman" w:eastAsia="TimesNewRoman" w:hAnsi="Times New Roman" w:cs="Times New Roman"/>
          <w:i/>
        </w:rPr>
        <w:t xml:space="preserve">, </w:t>
      </w:r>
      <w:r w:rsidR="005464C8" w:rsidRPr="008519AD">
        <w:rPr>
          <w:rFonts w:ascii="Times New Roman" w:eastAsia="TimesNewRoman" w:hAnsi="Times New Roman" w:cs="Times New Roman"/>
          <w:i/>
        </w:rPr>
        <w:t>Kondang Budiyani</w:t>
      </w:r>
      <w:r w:rsidRPr="008519AD">
        <w:rPr>
          <w:rFonts w:ascii="Times New Roman" w:hAnsi="Times New Roman" w:cs="Times New Roman"/>
          <w:bCs/>
          <w:i/>
        </w:rPr>
        <w:t>,</w:t>
      </w:r>
      <w:r w:rsidRPr="008519AD">
        <w:rPr>
          <w:rFonts w:ascii="Times New Roman" w:eastAsia="TimesNewRoman" w:hAnsi="Times New Roman" w:cs="Times New Roman"/>
          <w:i/>
        </w:rPr>
        <w:t xml:space="preserve"> </w:t>
      </w:r>
      <w:r w:rsidR="005464C8" w:rsidRPr="008519AD">
        <w:rPr>
          <w:rFonts w:ascii="Times New Roman" w:eastAsia="TimesNewRoman" w:hAnsi="Times New Roman" w:cs="Times New Roman"/>
          <w:i/>
        </w:rPr>
        <w:t>Angelina Dyah Arum</w:t>
      </w:r>
    </w:p>
    <w:p w14:paraId="4B782CC1" w14:textId="782819B1" w:rsidR="008D656F" w:rsidRPr="008519AD" w:rsidRDefault="008D656F" w:rsidP="008D656F">
      <w:pPr>
        <w:autoSpaceDE w:val="0"/>
        <w:autoSpaceDN w:val="0"/>
        <w:adjustRightInd w:val="0"/>
        <w:spacing w:after="0" w:line="276" w:lineRule="auto"/>
        <w:jc w:val="center"/>
        <w:rPr>
          <w:rFonts w:ascii="Times New Roman" w:eastAsia="TimesNewRoman" w:hAnsi="Times New Roman" w:cs="Times New Roman"/>
          <w:i/>
        </w:rPr>
      </w:pPr>
      <w:r w:rsidRPr="008519AD">
        <w:rPr>
          <w:rFonts w:ascii="Times New Roman" w:eastAsia="TimesNewRoman" w:hAnsi="Times New Roman" w:cs="Times New Roman"/>
          <w:i/>
        </w:rPr>
        <w:t>Universitas Mercu Buana Yogyakarta</w:t>
      </w:r>
    </w:p>
    <w:p w14:paraId="5C59B2AA" w14:textId="4B84CCDF" w:rsidR="008D656F" w:rsidRPr="008519AD" w:rsidRDefault="008D656F" w:rsidP="008D656F">
      <w:pPr>
        <w:autoSpaceDE w:val="0"/>
        <w:autoSpaceDN w:val="0"/>
        <w:adjustRightInd w:val="0"/>
        <w:spacing w:after="0" w:line="276" w:lineRule="auto"/>
        <w:jc w:val="center"/>
        <w:rPr>
          <w:rFonts w:ascii="Times New Roman" w:eastAsia="TimesNewRoman" w:hAnsi="Times New Roman" w:cs="Times New Roman"/>
          <w:i/>
        </w:rPr>
      </w:pPr>
      <w:r w:rsidRPr="008519AD">
        <w:rPr>
          <w:rFonts w:ascii="Times New Roman" w:eastAsia="TimesNewRoman" w:hAnsi="Times New Roman" w:cs="Times New Roman"/>
          <w:i/>
        </w:rPr>
        <w:t>Email : m.riyadi70@gmail.com</w:t>
      </w:r>
    </w:p>
    <w:p w14:paraId="291E4339" w14:textId="77777777" w:rsidR="005464C8" w:rsidRPr="008519AD" w:rsidRDefault="005464C8" w:rsidP="00904C09">
      <w:pPr>
        <w:autoSpaceDE w:val="0"/>
        <w:autoSpaceDN w:val="0"/>
        <w:adjustRightInd w:val="0"/>
        <w:spacing w:after="0" w:line="276" w:lineRule="auto"/>
        <w:jc w:val="center"/>
        <w:rPr>
          <w:rFonts w:ascii="Times New Roman" w:eastAsia="TimesNewRoman" w:hAnsi="Times New Roman" w:cs="Times New Roman"/>
          <w:b/>
          <w:sz w:val="24"/>
          <w:szCs w:val="24"/>
        </w:rPr>
      </w:pPr>
      <w:r w:rsidRPr="008519AD">
        <w:rPr>
          <w:rFonts w:ascii="Times New Roman" w:eastAsia="TimesNewRoman" w:hAnsi="Times New Roman" w:cs="Times New Roman"/>
          <w:b/>
          <w:sz w:val="24"/>
          <w:szCs w:val="24"/>
        </w:rPr>
        <w:t>Abstrak</w:t>
      </w:r>
    </w:p>
    <w:p w14:paraId="763788F6" w14:textId="214F7A73" w:rsidR="00E07D31" w:rsidRPr="008519AD" w:rsidRDefault="005464C8" w:rsidP="00E07D31">
      <w:pPr>
        <w:autoSpaceDE w:val="0"/>
        <w:autoSpaceDN w:val="0"/>
        <w:adjustRightInd w:val="0"/>
        <w:spacing w:after="0" w:line="240" w:lineRule="auto"/>
        <w:jc w:val="both"/>
        <w:rPr>
          <w:rFonts w:ascii="Times New Roman" w:hAnsi="Times New Roman" w:cs="Times New Roman"/>
          <w:sz w:val="24"/>
          <w:szCs w:val="24"/>
        </w:rPr>
      </w:pPr>
      <w:r w:rsidRPr="008519AD">
        <w:rPr>
          <w:rFonts w:ascii="Times New Roman" w:eastAsia="TimesNewRoman" w:hAnsi="Times New Roman" w:cs="Times New Roman"/>
          <w:sz w:val="24"/>
          <w:szCs w:val="24"/>
        </w:rPr>
        <w:t>Penelitian ini bertujuan untuk mengetahui pemberian terapi seni metode menggambar untuk penurunan stres akademik mahasiswa</w:t>
      </w:r>
      <w:r w:rsidRPr="008519AD">
        <w:rPr>
          <w:rFonts w:ascii="Times New Roman" w:eastAsia="TimesNewRoman" w:hAnsi="Times New Roman" w:cs="Times New Roman"/>
          <w:i/>
          <w:iCs/>
          <w:sz w:val="24"/>
          <w:szCs w:val="24"/>
        </w:rPr>
        <w:t xml:space="preserve">. </w:t>
      </w:r>
      <w:r w:rsidRPr="008519AD">
        <w:rPr>
          <w:rFonts w:ascii="Times New Roman" w:eastAsia="TimesNewRoman" w:hAnsi="Times New Roman" w:cs="Times New Roman"/>
          <w:sz w:val="24"/>
          <w:szCs w:val="24"/>
        </w:rPr>
        <w:t>Subjek penelitian ini adalah mahasiswa yang mengalami stres akademik</w:t>
      </w:r>
      <w:r w:rsidRPr="008519AD">
        <w:rPr>
          <w:rFonts w:ascii="Times New Roman" w:eastAsia="TimesNewRoman" w:hAnsi="Times New Roman" w:cs="Times New Roman"/>
          <w:i/>
          <w:iCs/>
          <w:sz w:val="24"/>
          <w:szCs w:val="24"/>
        </w:rPr>
        <w:t xml:space="preserve">. </w:t>
      </w:r>
      <w:r w:rsidRPr="008519AD">
        <w:rPr>
          <w:rFonts w:ascii="Times New Roman" w:eastAsia="TimesNewRoman" w:hAnsi="Times New Roman" w:cs="Times New Roman"/>
          <w:sz w:val="24"/>
          <w:szCs w:val="24"/>
        </w:rPr>
        <w:t>Pengumpulan data menggunakan Skala Stres Akademik</w:t>
      </w:r>
      <w:r w:rsidRPr="008519AD">
        <w:rPr>
          <w:rFonts w:ascii="Times New Roman" w:hAnsi="Times New Roman" w:cs="Times New Roman"/>
          <w:sz w:val="24"/>
          <w:szCs w:val="24"/>
        </w:rPr>
        <w:t xml:space="preserve">. </w:t>
      </w:r>
      <w:r w:rsidRPr="008519AD">
        <w:rPr>
          <w:rFonts w:ascii="Times New Roman" w:eastAsia="TimesNewRoman" w:hAnsi="Times New Roman" w:cs="Times New Roman"/>
          <w:sz w:val="24"/>
          <w:szCs w:val="24"/>
        </w:rPr>
        <w:t xml:space="preserve">Teknik analisis data yang digunakan yakni analisis uji </w:t>
      </w:r>
      <w:r w:rsidRPr="008519AD">
        <w:rPr>
          <w:rFonts w:ascii="Times New Roman" w:eastAsia="TimesNewRoman" w:hAnsi="Times New Roman" w:cs="Times New Roman"/>
          <w:i/>
          <w:iCs/>
          <w:sz w:val="24"/>
          <w:szCs w:val="24"/>
        </w:rPr>
        <w:t>Wilcoxon Signed Ranks Test.</w:t>
      </w:r>
      <w:r w:rsidRPr="008519AD">
        <w:rPr>
          <w:rFonts w:ascii="Times New Roman" w:eastAsia="TimesNewRoman" w:hAnsi="Times New Roman" w:cs="Times New Roman"/>
          <w:sz w:val="24"/>
          <w:szCs w:val="24"/>
        </w:rPr>
        <w:t xml:space="preserve"> Hasil analisis menunjukan nilai Z = -2,023 dengan p=0,043 (p&lt;0,05). Berarti hipotesis diterima yaitu ada perbedaan stres akademik pada mahasiswa sebelum dan setelah mendapatkan terapi seni metode menggambar. Stres akademik sebelum diberikan perlakuan lebih tinggi (</w:t>
      </w:r>
      <w:r w:rsidRPr="008519AD">
        <w:rPr>
          <w:rFonts w:ascii="Times New Roman" w:eastAsia="TimesNewRoman" w:hAnsi="Times New Roman" w:cs="Times New Roman"/>
          <w:i/>
          <w:sz w:val="24"/>
          <w:szCs w:val="24"/>
        </w:rPr>
        <w:t>mean</w:t>
      </w:r>
      <w:r w:rsidRPr="008519AD">
        <w:rPr>
          <w:rFonts w:ascii="Times New Roman" w:eastAsia="TimesNewRoman" w:hAnsi="Times New Roman" w:cs="Times New Roman"/>
          <w:sz w:val="24"/>
          <w:szCs w:val="24"/>
        </w:rPr>
        <w:t>=</w:t>
      </w:r>
      <w:r w:rsidRPr="008519AD">
        <w:rPr>
          <w:rFonts w:ascii="Times New Roman" w:hAnsi="Times New Roman" w:cs="Times New Roman"/>
          <w:color w:val="000000"/>
          <w:sz w:val="24"/>
          <w:szCs w:val="24"/>
        </w:rPr>
        <w:t>94,17) daripada stres akademik setelah diberi terapi seni metode menggambar (</w:t>
      </w:r>
      <w:r w:rsidRPr="008519AD">
        <w:rPr>
          <w:rFonts w:ascii="Times New Roman" w:hAnsi="Times New Roman" w:cs="Times New Roman"/>
          <w:i/>
          <w:color w:val="000000"/>
          <w:sz w:val="24"/>
          <w:szCs w:val="24"/>
        </w:rPr>
        <w:t>mean</w:t>
      </w:r>
      <w:r w:rsidRPr="008519AD">
        <w:rPr>
          <w:rFonts w:ascii="Times New Roman" w:hAnsi="Times New Roman" w:cs="Times New Roman"/>
          <w:color w:val="000000"/>
          <w:sz w:val="24"/>
          <w:szCs w:val="24"/>
        </w:rPr>
        <w:t>=</w:t>
      </w:r>
      <w:r w:rsidRPr="008519AD">
        <w:rPr>
          <w:rFonts w:ascii="Times New Roman" w:hAnsi="Times New Roman" w:cs="Times New Roman"/>
          <w:sz w:val="24"/>
          <w:szCs w:val="24"/>
        </w:rPr>
        <w:t>73,33)</w:t>
      </w:r>
      <w:r w:rsidRPr="008519AD">
        <w:rPr>
          <w:rFonts w:ascii="Times New Roman" w:eastAsia="TimesNewRoman" w:hAnsi="Times New Roman" w:cs="Times New Roman"/>
          <w:sz w:val="24"/>
          <w:szCs w:val="24"/>
        </w:rPr>
        <w:t xml:space="preserve">. </w:t>
      </w:r>
      <w:r w:rsidR="00E07D31" w:rsidRPr="008519AD">
        <w:rPr>
          <w:rFonts w:ascii="Times New Roman" w:hAnsi="Times New Roman" w:cs="Times New Roman"/>
          <w:sz w:val="24"/>
          <w:szCs w:val="24"/>
        </w:rPr>
        <w:t>Hasil tersebut menunjukkan bahwa ada perbedaan yang signifikan pada tingkat stres akademik subjek sebelum dan setelah terapi seni metode menggambar diberikan.</w:t>
      </w:r>
    </w:p>
    <w:p w14:paraId="6DC25F57" w14:textId="45CB4E10" w:rsidR="007E2C94" w:rsidRPr="007E2C94" w:rsidRDefault="005464C8" w:rsidP="005464C8">
      <w:pPr>
        <w:spacing w:line="276" w:lineRule="auto"/>
        <w:jc w:val="both"/>
        <w:rPr>
          <w:rFonts w:ascii="Times New Roman" w:eastAsia="TimesNewRoman" w:hAnsi="Times New Roman" w:cs="Times New Roman"/>
          <w:i/>
          <w:sz w:val="24"/>
          <w:szCs w:val="24"/>
        </w:rPr>
      </w:pPr>
      <w:r w:rsidRPr="008519AD">
        <w:rPr>
          <w:rFonts w:ascii="Times New Roman" w:eastAsia="TimesNewRoman" w:hAnsi="Times New Roman" w:cs="Times New Roman"/>
          <w:b/>
          <w:bCs/>
          <w:i/>
          <w:sz w:val="24"/>
          <w:szCs w:val="24"/>
        </w:rPr>
        <w:t xml:space="preserve">Kata Kunci: </w:t>
      </w:r>
      <w:r w:rsidRPr="008519AD">
        <w:rPr>
          <w:rFonts w:ascii="Times New Roman" w:eastAsia="TimesNewRoman" w:hAnsi="Times New Roman" w:cs="Times New Roman"/>
          <w:i/>
          <w:sz w:val="24"/>
          <w:szCs w:val="24"/>
        </w:rPr>
        <w:t>Terapi Seni Metode Menggambar, Stres Akademik, Mahasiswa</w:t>
      </w:r>
    </w:p>
    <w:p w14:paraId="336BEA62" w14:textId="77777777" w:rsidR="007E2C94" w:rsidRPr="00B63901" w:rsidRDefault="007E2C94" w:rsidP="007E2C94">
      <w:pPr>
        <w:spacing w:line="240" w:lineRule="auto"/>
        <w:jc w:val="center"/>
        <w:rPr>
          <w:rFonts w:ascii="Times New Roman" w:hAnsi="Times New Roman" w:cs="Times New Roman"/>
          <w:b/>
          <w:i/>
        </w:rPr>
      </w:pPr>
      <w:bookmarkStart w:id="0" w:name="_GoBack"/>
      <w:r w:rsidRPr="00B63901">
        <w:rPr>
          <w:rFonts w:ascii="Times New Roman" w:hAnsi="Times New Roman" w:cs="Times New Roman"/>
          <w:b/>
          <w:i/>
        </w:rPr>
        <w:t>ABSTRACT</w:t>
      </w:r>
    </w:p>
    <w:bookmarkEnd w:id="0"/>
    <w:p w14:paraId="4E0B82E6" w14:textId="77777777" w:rsidR="007E2C94" w:rsidRPr="00B63901" w:rsidRDefault="007E2C94" w:rsidP="007E2C94">
      <w:pPr>
        <w:spacing w:line="240" w:lineRule="auto"/>
        <w:jc w:val="both"/>
        <w:rPr>
          <w:rFonts w:ascii="Times New Roman" w:hAnsi="Times New Roman" w:cs="Times New Roman"/>
          <w:i/>
          <w:sz w:val="24"/>
          <w:szCs w:val="24"/>
        </w:rPr>
      </w:pPr>
      <w:r w:rsidRPr="00B63901">
        <w:rPr>
          <w:rFonts w:ascii="Times New Roman" w:hAnsi="Times New Roman" w:cs="Times New Roman"/>
          <w:i/>
          <w:sz w:val="24"/>
          <w:szCs w:val="24"/>
        </w:rPr>
        <w:t>This study aims to determine the provision of art therapy drawing methods for reducing academic stress in students. The subjects of this study were students who experienced academic stress. Data collection uses the Academic Stress Scale. The data analysis technique used is the Wilcoxon Signed Ranks Test analysis. The analysis showed the value of Z = -2.023 with p = 0.043 (p &lt;0.05). This means the hypothesis is accepted that there are differences in academic stress on students before and after getting the art therapy drawing method. Academic stress before being given higher treatment (mean = 94.17) than academic stress after being given the art therapy drawing method (mean = 73.33). These results indicate that there is a significant difference in the subject's academic stress level before and after the art therapy drawing method is given.</w:t>
      </w:r>
    </w:p>
    <w:p w14:paraId="2AA98E78" w14:textId="77777777" w:rsidR="007E2C94" w:rsidRDefault="007E2C94" w:rsidP="007E2C94">
      <w:pPr>
        <w:spacing w:line="240" w:lineRule="auto"/>
        <w:jc w:val="both"/>
        <w:rPr>
          <w:rFonts w:ascii="Times New Roman" w:hAnsi="Times New Roman" w:cs="Times New Roman"/>
          <w:i/>
          <w:sz w:val="24"/>
          <w:szCs w:val="24"/>
        </w:rPr>
      </w:pPr>
      <w:r w:rsidRPr="007C3A8F">
        <w:rPr>
          <w:rFonts w:ascii="Times New Roman" w:hAnsi="Times New Roman" w:cs="Times New Roman"/>
          <w:b/>
          <w:i/>
          <w:sz w:val="24"/>
          <w:szCs w:val="24"/>
        </w:rPr>
        <w:t>Keywords</w:t>
      </w:r>
      <w:r w:rsidRPr="007C3A8F">
        <w:rPr>
          <w:rFonts w:ascii="Times New Roman" w:hAnsi="Times New Roman" w:cs="Times New Roman"/>
          <w:i/>
          <w:sz w:val="24"/>
          <w:szCs w:val="24"/>
        </w:rPr>
        <w:t>: Art Therapy Drawing Method, Academic Stress, Students</w:t>
      </w:r>
    </w:p>
    <w:p w14:paraId="1A62F329" w14:textId="77777777" w:rsidR="007E2C94" w:rsidRPr="007E2C94" w:rsidRDefault="007E2C94" w:rsidP="005464C8">
      <w:pPr>
        <w:spacing w:line="276" w:lineRule="auto"/>
        <w:jc w:val="both"/>
        <w:rPr>
          <w:rFonts w:ascii="Times New Roman" w:eastAsia="TimesNewRoman" w:hAnsi="Times New Roman" w:cs="Times New Roman"/>
          <w:sz w:val="24"/>
          <w:szCs w:val="24"/>
        </w:rPr>
      </w:pPr>
    </w:p>
    <w:p w14:paraId="7003AAFE" w14:textId="77777777" w:rsidR="005464C8" w:rsidRPr="008519AD" w:rsidRDefault="005464C8" w:rsidP="005464C8">
      <w:pPr>
        <w:tabs>
          <w:tab w:val="num" w:pos="840"/>
        </w:tabs>
        <w:spacing w:line="360" w:lineRule="auto"/>
        <w:rPr>
          <w:rFonts w:ascii="Times New Roman" w:hAnsi="Times New Roman" w:cs="Times New Roman"/>
          <w:b/>
          <w:sz w:val="24"/>
          <w:szCs w:val="24"/>
        </w:rPr>
      </w:pPr>
      <w:r w:rsidRPr="008519AD">
        <w:rPr>
          <w:rFonts w:ascii="Times New Roman" w:hAnsi="Times New Roman" w:cs="Times New Roman"/>
          <w:b/>
          <w:sz w:val="24"/>
          <w:szCs w:val="24"/>
        </w:rPr>
        <w:t>PENDAHULUAN</w:t>
      </w:r>
    </w:p>
    <w:p w14:paraId="57C3B926" w14:textId="085792C1" w:rsidR="00523A50" w:rsidRPr="008519AD" w:rsidRDefault="005464C8"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Revolusi industri 4.0 yang merupakan hasil dari </w:t>
      </w:r>
      <w:r w:rsidR="001F4C50" w:rsidRPr="008519AD">
        <w:rPr>
          <w:rFonts w:ascii="Times New Roman" w:hAnsi="Times New Roman" w:cs="Times New Roman"/>
          <w:sz w:val="24"/>
          <w:szCs w:val="24"/>
        </w:rPr>
        <w:t>b</w:t>
      </w:r>
      <w:r w:rsidRPr="008519AD">
        <w:rPr>
          <w:rFonts w:ascii="Times New Roman" w:hAnsi="Times New Roman" w:cs="Times New Roman"/>
          <w:sz w:val="24"/>
          <w:szCs w:val="24"/>
        </w:rPr>
        <w:t>erkembangan</w:t>
      </w:r>
      <w:r w:rsidR="001F4C50" w:rsidRPr="008519AD">
        <w:rPr>
          <w:rFonts w:ascii="Times New Roman" w:hAnsi="Times New Roman" w:cs="Times New Roman"/>
          <w:sz w:val="24"/>
          <w:szCs w:val="24"/>
        </w:rPr>
        <w:t>ya</w:t>
      </w:r>
      <w:r w:rsidRPr="008519AD">
        <w:rPr>
          <w:rFonts w:ascii="Times New Roman" w:hAnsi="Times New Roman" w:cs="Times New Roman"/>
          <w:sz w:val="24"/>
          <w:szCs w:val="24"/>
        </w:rPr>
        <w:t xml:space="preserve"> ilmu pengetahuan dan teknologi </w:t>
      </w:r>
      <w:r w:rsidR="008D656F" w:rsidRPr="008519AD">
        <w:rPr>
          <w:rFonts w:ascii="Times New Roman" w:hAnsi="Times New Roman" w:cs="Times New Roman"/>
          <w:sz w:val="24"/>
          <w:szCs w:val="24"/>
        </w:rPr>
        <w:t xml:space="preserve">memiliki </w:t>
      </w:r>
      <w:r w:rsidRPr="008519AD">
        <w:rPr>
          <w:rFonts w:ascii="Times New Roman" w:hAnsi="Times New Roman" w:cs="Times New Roman"/>
          <w:sz w:val="24"/>
          <w:szCs w:val="24"/>
        </w:rPr>
        <w:t>dampak pada perubah</w:t>
      </w:r>
      <w:r w:rsidR="008D656F" w:rsidRPr="008519AD">
        <w:rPr>
          <w:rFonts w:ascii="Times New Roman" w:hAnsi="Times New Roman" w:cs="Times New Roman"/>
          <w:sz w:val="24"/>
          <w:szCs w:val="24"/>
        </w:rPr>
        <w:t>an lingkungan sosial-budaya yang</w:t>
      </w:r>
      <w:r w:rsidRPr="008519AD">
        <w:rPr>
          <w:rFonts w:ascii="Times New Roman" w:hAnsi="Times New Roman" w:cs="Times New Roman"/>
          <w:sz w:val="24"/>
          <w:szCs w:val="24"/>
        </w:rPr>
        <w:t xml:space="preserve"> memunculkan berbagai masalah yang harus dipecahkan</w:t>
      </w:r>
      <w:r w:rsidR="001F4C50" w:rsidRPr="008519AD">
        <w:rPr>
          <w:rFonts w:ascii="Times New Roman" w:hAnsi="Times New Roman" w:cs="Times New Roman"/>
          <w:sz w:val="24"/>
          <w:szCs w:val="24"/>
        </w:rPr>
        <w:t xml:space="preserve"> s</w:t>
      </w:r>
      <w:r w:rsidRPr="008519AD">
        <w:rPr>
          <w:rFonts w:ascii="Times New Roman" w:hAnsi="Times New Roman" w:cs="Times New Roman"/>
          <w:sz w:val="24"/>
          <w:szCs w:val="24"/>
        </w:rPr>
        <w:t xml:space="preserve">ecara langsung atau tidak langsung </w:t>
      </w:r>
      <w:r w:rsidR="008D656F" w:rsidRPr="008519AD">
        <w:rPr>
          <w:rFonts w:ascii="Times New Roman" w:hAnsi="Times New Roman" w:cs="Times New Roman"/>
          <w:sz w:val="24"/>
          <w:szCs w:val="24"/>
        </w:rPr>
        <w:t xml:space="preserve">pemecahan masalah </w:t>
      </w:r>
      <w:r w:rsidRPr="008519AD">
        <w:rPr>
          <w:rFonts w:ascii="Times New Roman" w:hAnsi="Times New Roman" w:cs="Times New Roman"/>
          <w:sz w:val="24"/>
          <w:szCs w:val="24"/>
        </w:rPr>
        <w:t>memerlukan pelibatan perguruan tinggi (Gardiner dkk, 2017).</w:t>
      </w:r>
      <w:r w:rsidR="008D656F" w:rsidRPr="008519AD">
        <w:rPr>
          <w:rFonts w:ascii="Times New Roman" w:hAnsi="Times New Roman" w:cs="Times New Roman"/>
          <w:sz w:val="24"/>
          <w:szCs w:val="24"/>
        </w:rPr>
        <w:t xml:space="preserve"> </w:t>
      </w:r>
      <w:r w:rsidR="00961D7C" w:rsidRPr="008519AD">
        <w:rPr>
          <w:rFonts w:ascii="Times New Roman" w:hAnsi="Times New Roman" w:cs="Times New Roman"/>
          <w:sz w:val="24"/>
          <w:szCs w:val="24"/>
        </w:rPr>
        <w:t>Oleh sebab itu</w:t>
      </w:r>
      <w:r w:rsidR="005B59DA" w:rsidRPr="008519AD">
        <w:rPr>
          <w:rFonts w:ascii="Times New Roman" w:hAnsi="Times New Roman" w:cs="Times New Roman"/>
          <w:sz w:val="24"/>
          <w:szCs w:val="24"/>
        </w:rPr>
        <w:t>,</w:t>
      </w:r>
      <w:r w:rsidR="00961D7C" w:rsidRPr="008519AD">
        <w:rPr>
          <w:rFonts w:ascii="Times New Roman" w:hAnsi="Times New Roman" w:cs="Times New Roman"/>
          <w:sz w:val="24"/>
          <w:szCs w:val="24"/>
        </w:rPr>
        <w:t xml:space="preserve"> p</w:t>
      </w:r>
      <w:r w:rsidRPr="008519AD">
        <w:rPr>
          <w:rFonts w:ascii="Times New Roman" w:hAnsi="Times New Roman" w:cs="Times New Roman"/>
          <w:sz w:val="24"/>
          <w:szCs w:val="24"/>
        </w:rPr>
        <w:t xml:space="preserve">erguruan tinggi </w:t>
      </w:r>
      <w:r w:rsidR="00961D7C" w:rsidRPr="008519AD">
        <w:rPr>
          <w:rFonts w:ascii="Times New Roman" w:hAnsi="Times New Roman" w:cs="Times New Roman"/>
          <w:sz w:val="24"/>
          <w:szCs w:val="24"/>
        </w:rPr>
        <w:t xml:space="preserve">memiliki </w:t>
      </w:r>
      <w:r w:rsidRPr="008519AD">
        <w:rPr>
          <w:rFonts w:ascii="Times New Roman" w:hAnsi="Times New Roman" w:cs="Times New Roman"/>
          <w:sz w:val="24"/>
          <w:szCs w:val="24"/>
        </w:rPr>
        <w:t>tugas utama meningk</w:t>
      </w:r>
      <w:r w:rsidR="00961D7C" w:rsidRPr="008519AD">
        <w:rPr>
          <w:rFonts w:ascii="Times New Roman" w:hAnsi="Times New Roman" w:cs="Times New Roman"/>
          <w:sz w:val="24"/>
          <w:szCs w:val="24"/>
        </w:rPr>
        <w:t>atkan keterpelajaran masyarakat</w:t>
      </w:r>
      <w:r w:rsidRPr="008519AD">
        <w:rPr>
          <w:rFonts w:ascii="Times New Roman" w:hAnsi="Times New Roman" w:cs="Times New Roman"/>
          <w:sz w:val="24"/>
          <w:szCs w:val="24"/>
        </w:rPr>
        <w:t xml:space="preserve"> dengan cara memperkenalkan mahasiswa kepada pengembangan konsep-konsep dan penguasaannya pada perkembangan ilmu</w:t>
      </w:r>
      <w:r w:rsidR="00961D7C" w:rsidRPr="008519AD">
        <w:rPr>
          <w:rFonts w:ascii="Times New Roman" w:hAnsi="Times New Roman" w:cs="Times New Roman"/>
          <w:sz w:val="24"/>
          <w:szCs w:val="24"/>
        </w:rPr>
        <w:t>,</w:t>
      </w:r>
      <w:r w:rsidRPr="008519AD">
        <w:rPr>
          <w:rFonts w:ascii="Times New Roman" w:hAnsi="Times New Roman" w:cs="Times New Roman"/>
          <w:sz w:val="24"/>
          <w:szCs w:val="24"/>
        </w:rPr>
        <w:t xml:space="preserve"> sehingga </w:t>
      </w:r>
      <w:r w:rsidR="00961D7C" w:rsidRPr="008519AD">
        <w:rPr>
          <w:rFonts w:ascii="Times New Roman" w:hAnsi="Times New Roman" w:cs="Times New Roman"/>
          <w:sz w:val="24"/>
          <w:szCs w:val="24"/>
        </w:rPr>
        <w:t xml:space="preserve">mahasiswa </w:t>
      </w:r>
      <w:r w:rsidRPr="008519AD">
        <w:rPr>
          <w:rFonts w:ascii="Times New Roman" w:hAnsi="Times New Roman" w:cs="Times New Roman"/>
          <w:sz w:val="24"/>
          <w:szCs w:val="24"/>
        </w:rPr>
        <w:t>mem</w:t>
      </w:r>
      <w:r w:rsidR="00961D7C" w:rsidRPr="008519AD">
        <w:rPr>
          <w:rFonts w:ascii="Times New Roman" w:hAnsi="Times New Roman" w:cs="Times New Roman"/>
          <w:sz w:val="24"/>
          <w:szCs w:val="24"/>
        </w:rPr>
        <w:t>iliki kompetensi dalam bidang tertentu</w:t>
      </w:r>
      <w:r w:rsidRPr="008519AD">
        <w:rPr>
          <w:rFonts w:ascii="Times New Roman" w:hAnsi="Times New Roman" w:cs="Times New Roman"/>
          <w:sz w:val="24"/>
          <w:szCs w:val="24"/>
        </w:rPr>
        <w:t xml:space="preserve"> dan </w:t>
      </w:r>
      <w:r w:rsidR="00961D7C" w:rsidRPr="008519AD">
        <w:rPr>
          <w:rFonts w:ascii="Times New Roman" w:hAnsi="Times New Roman" w:cs="Times New Roman"/>
          <w:sz w:val="24"/>
          <w:szCs w:val="24"/>
        </w:rPr>
        <w:t>mampu menyelesaikan problematik</w:t>
      </w:r>
      <w:r w:rsidRPr="008519AD">
        <w:rPr>
          <w:rFonts w:ascii="Times New Roman" w:hAnsi="Times New Roman" w:cs="Times New Roman"/>
          <w:sz w:val="24"/>
          <w:szCs w:val="24"/>
        </w:rPr>
        <w:t xml:space="preserve"> terkini yang sedang dihadapi oleh dunia (Gardiner dkk, 2017)</w:t>
      </w:r>
      <w:r w:rsidR="00523A50" w:rsidRPr="008519AD">
        <w:rPr>
          <w:rFonts w:ascii="Times New Roman" w:hAnsi="Times New Roman" w:cs="Times New Roman"/>
          <w:sz w:val="24"/>
          <w:szCs w:val="24"/>
        </w:rPr>
        <w:t xml:space="preserve">. </w:t>
      </w:r>
    </w:p>
    <w:p w14:paraId="0AA2CFC8" w14:textId="1A4BA2FE" w:rsidR="00523A50" w:rsidRPr="008519AD" w:rsidRDefault="006A3B0A"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lastRenderedPageBreak/>
        <w:t>Dalam rangka memenuhi tuntutan diatas</w:t>
      </w:r>
      <w:r w:rsidR="005B59DA" w:rsidRPr="008519AD">
        <w:rPr>
          <w:rFonts w:ascii="Times New Roman" w:hAnsi="Times New Roman" w:cs="Times New Roman"/>
          <w:sz w:val="24"/>
          <w:szCs w:val="24"/>
        </w:rPr>
        <w:t>,</w:t>
      </w:r>
      <w:r w:rsidRPr="008519AD">
        <w:rPr>
          <w:rFonts w:ascii="Times New Roman" w:hAnsi="Times New Roman" w:cs="Times New Roman"/>
          <w:sz w:val="24"/>
          <w:szCs w:val="24"/>
        </w:rPr>
        <w:t xml:space="preserve"> mahasiswa</w:t>
      </w:r>
      <w:r w:rsidR="00325F73" w:rsidRPr="008519AD">
        <w:rPr>
          <w:rFonts w:ascii="Times New Roman" w:hAnsi="Times New Roman" w:cs="Times New Roman"/>
          <w:sz w:val="24"/>
          <w:szCs w:val="24"/>
        </w:rPr>
        <w:t xml:space="preserve"> sebagai komponen penting perguruan tinggi</w:t>
      </w:r>
      <w:r w:rsidRPr="008519AD">
        <w:rPr>
          <w:rFonts w:ascii="Times New Roman" w:hAnsi="Times New Roman" w:cs="Times New Roman"/>
          <w:sz w:val="24"/>
          <w:szCs w:val="24"/>
        </w:rPr>
        <w:t xml:space="preserve"> harus menghadapi dan menjalani </w:t>
      </w:r>
      <w:r w:rsidR="00523A50" w:rsidRPr="008519AD">
        <w:rPr>
          <w:rFonts w:ascii="Times New Roman" w:hAnsi="Times New Roman" w:cs="Times New Roman"/>
          <w:sz w:val="24"/>
          <w:szCs w:val="24"/>
        </w:rPr>
        <w:t xml:space="preserve"> sebuah pro</w:t>
      </w:r>
      <w:r w:rsidRPr="008519AD">
        <w:rPr>
          <w:rFonts w:ascii="Times New Roman" w:hAnsi="Times New Roman" w:cs="Times New Roman"/>
          <w:sz w:val="24"/>
          <w:szCs w:val="24"/>
        </w:rPr>
        <w:t>ses pembelajaran berupa pembelajaran</w:t>
      </w:r>
      <w:r w:rsidR="00523A50" w:rsidRPr="008519AD">
        <w:rPr>
          <w:rFonts w:ascii="Times New Roman" w:hAnsi="Times New Roman" w:cs="Times New Roman"/>
          <w:sz w:val="24"/>
          <w:szCs w:val="24"/>
        </w:rPr>
        <w:t xml:space="preserve"> akademik dan non akademik. Proses pembelajaran ini yang nantinya akan  mempersiapkan mahasiswa memiliki keterampilan complex problem solving dan cognitive flexibility, sehingga mahasiswa memiliki kesiapan menyelesaikan permasalahan-permasalahan </w:t>
      </w:r>
      <w:r w:rsidRPr="008519AD">
        <w:rPr>
          <w:rFonts w:ascii="Times New Roman" w:hAnsi="Times New Roman" w:cs="Times New Roman"/>
          <w:sz w:val="24"/>
          <w:szCs w:val="24"/>
        </w:rPr>
        <w:t xml:space="preserve">yang dihadapi </w:t>
      </w:r>
      <w:r w:rsidR="00523A50" w:rsidRPr="008519AD">
        <w:rPr>
          <w:rFonts w:ascii="Times New Roman" w:hAnsi="Times New Roman" w:cs="Times New Roman"/>
          <w:sz w:val="24"/>
          <w:szCs w:val="24"/>
        </w:rPr>
        <w:t>saat ini dan masa yang akan datang (Gardiner dkk, 2017).</w:t>
      </w:r>
    </w:p>
    <w:p w14:paraId="2309F17E" w14:textId="31F30E1B" w:rsidR="00523A50" w:rsidRPr="008519AD" w:rsidRDefault="00523A50"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Saat menjalani dan menyelesaikan tugas sebagai mahasiswa, tuntutan-tuntutan akademik dan non akademik sering menjadi suatu kondisi yang menekan bagi mahasiswa, berdasarkan hasil studi literatur dan penelitian, tekanan yang dihadapi oleh mahasiswa yaitu tekanan yang berkaitan dengan belajar, berkaitan dengan ujian, tekanan akibat padatnya kelas, tekanan akibat perpindahan tempat tinggal, dan tekanan akibat masalah keuangan (Greenberg, 2008; Robotham 2008). Banyaknya tuntutan akademik yang dipersepsikan menekan seperti ujian, tugas-tugas, dan tekanan be</w:t>
      </w:r>
      <w:r w:rsidR="001F4C50" w:rsidRPr="008519AD">
        <w:rPr>
          <w:rFonts w:ascii="Times New Roman" w:hAnsi="Times New Roman" w:cs="Times New Roman"/>
          <w:sz w:val="24"/>
          <w:szCs w:val="24"/>
        </w:rPr>
        <w:t xml:space="preserve">lajar menjadikan stres akademik menjadi </w:t>
      </w:r>
      <w:r w:rsidRPr="008519AD">
        <w:rPr>
          <w:rFonts w:ascii="Times New Roman" w:hAnsi="Times New Roman" w:cs="Times New Roman"/>
          <w:sz w:val="24"/>
          <w:szCs w:val="24"/>
        </w:rPr>
        <w:t>kasus yang paling sering d</w:t>
      </w:r>
      <w:r w:rsidR="001F4C50" w:rsidRPr="008519AD">
        <w:rPr>
          <w:rFonts w:ascii="Times New Roman" w:hAnsi="Times New Roman" w:cs="Times New Roman"/>
          <w:sz w:val="24"/>
          <w:szCs w:val="24"/>
        </w:rPr>
        <w:t>i</w:t>
      </w:r>
      <w:r w:rsidRPr="008519AD">
        <w:rPr>
          <w:rFonts w:ascii="Times New Roman" w:hAnsi="Times New Roman" w:cs="Times New Roman"/>
          <w:sz w:val="24"/>
          <w:szCs w:val="24"/>
        </w:rPr>
        <w:t xml:space="preserve">alami oleh mahasiswa (Gaol, 2016). </w:t>
      </w:r>
    </w:p>
    <w:p w14:paraId="4F822D57" w14:textId="77777777" w:rsidR="00523A50" w:rsidRPr="008519AD" w:rsidRDefault="00523A50"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Stres adalah pengalaman yang muncul karena adanya perbedaan antara kemampuan atau kondisi seseorang dengan lingkungannya, perbedaan ini terjadi karena ada ketidaksesuaian antara sumber daya individu dengan tantangan atau kebutuhan yang dirasakan (Aldwin, 2000). King (2016) mengemukakan bahwa stres terjadi karena terdapat respon yang beragam terhadap tekanan (stresor) seperti tekanan lingkungan,  peristiwa yang mengancam atau peristiwa yang membebani kemampuan seseorang. Berdasarkan uraian diatas disimpulkan bahwa stres akademik merupakan keadaan ketika mahasiswa melihat ketidaksmampuan antara sumber daya yang dimiliki dengan tuntutan-tuntutan akademik yang menyebabkan beragam respon-respon dalam mempertahankan. </w:t>
      </w:r>
    </w:p>
    <w:p w14:paraId="3DFA276C" w14:textId="5463E541" w:rsidR="004D1A6A" w:rsidRPr="008519AD" w:rsidRDefault="004D1A6A"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Berdasarkan penelitian sebelumnya yang dilakukan Melati (2019) didapatkan hasil kecenderungan stres akademik mahasiswa</w:t>
      </w:r>
      <w:r w:rsidR="006A3B0A" w:rsidRPr="008519AD">
        <w:rPr>
          <w:rFonts w:ascii="Times New Roman" w:hAnsi="Times New Roman" w:cs="Times New Roman"/>
          <w:sz w:val="24"/>
          <w:szCs w:val="24"/>
        </w:rPr>
        <w:t xml:space="preserve"> di universitas X</w:t>
      </w:r>
      <w:r w:rsidRPr="008519AD">
        <w:rPr>
          <w:rFonts w:ascii="Times New Roman" w:hAnsi="Times New Roman" w:cs="Times New Roman"/>
          <w:sz w:val="24"/>
          <w:szCs w:val="24"/>
        </w:rPr>
        <w:t xml:space="preserve"> yaitu, kategori tinggi sebanyak</w:t>
      </w:r>
      <w:r w:rsidR="001A10D8" w:rsidRPr="008519AD">
        <w:rPr>
          <w:rFonts w:ascii="Times New Roman" w:hAnsi="Times New Roman" w:cs="Times New Roman"/>
          <w:sz w:val="24"/>
          <w:szCs w:val="24"/>
        </w:rPr>
        <w:t xml:space="preserve"> 5 mahasiswa</w:t>
      </w:r>
      <w:r w:rsidRPr="008519AD">
        <w:rPr>
          <w:rFonts w:ascii="Times New Roman" w:hAnsi="Times New Roman" w:cs="Times New Roman"/>
          <w:sz w:val="24"/>
          <w:szCs w:val="24"/>
        </w:rPr>
        <w:t xml:space="preserve"> </w:t>
      </w:r>
      <w:r w:rsidR="001A10D8" w:rsidRPr="008519AD">
        <w:rPr>
          <w:rFonts w:ascii="Times New Roman" w:hAnsi="Times New Roman" w:cs="Times New Roman"/>
          <w:sz w:val="24"/>
          <w:szCs w:val="24"/>
        </w:rPr>
        <w:t>(</w:t>
      </w:r>
      <w:r w:rsidRPr="008519AD">
        <w:rPr>
          <w:rFonts w:ascii="Times New Roman" w:hAnsi="Times New Roman" w:cs="Times New Roman"/>
          <w:sz w:val="24"/>
          <w:szCs w:val="24"/>
        </w:rPr>
        <w:t>3,6%</w:t>
      </w:r>
      <w:r w:rsidR="001A10D8" w:rsidRPr="008519AD">
        <w:rPr>
          <w:rFonts w:ascii="Times New Roman" w:hAnsi="Times New Roman" w:cs="Times New Roman"/>
          <w:sz w:val="24"/>
          <w:szCs w:val="24"/>
        </w:rPr>
        <w:t>)</w:t>
      </w:r>
      <w:r w:rsidRPr="008519AD">
        <w:rPr>
          <w:rFonts w:ascii="Times New Roman" w:hAnsi="Times New Roman" w:cs="Times New Roman"/>
          <w:sz w:val="24"/>
          <w:szCs w:val="24"/>
        </w:rPr>
        <w:t>, kategori sedang sebanyak</w:t>
      </w:r>
      <w:r w:rsidR="001A10D8" w:rsidRPr="008519AD">
        <w:rPr>
          <w:rFonts w:ascii="Times New Roman" w:hAnsi="Times New Roman" w:cs="Times New Roman"/>
          <w:sz w:val="24"/>
          <w:szCs w:val="24"/>
        </w:rPr>
        <w:t xml:space="preserve"> 63</w:t>
      </w:r>
      <w:r w:rsidRPr="008519AD">
        <w:rPr>
          <w:rFonts w:ascii="Times New Roman" w:hAnsi="Times New Roman" w:cs="Times New Roman"/>
          <w:sz w:val="24"/>
          <w:szCs w:val="24"/>
        </w:rPr>
        <w:t xml:space="preserve"> </w:t>
      </w:r>
      <w:r w:rsidR="001A10D8" w:rsidRPr="008519AD">
        <w:rPr>
          <w:rFonts w:ascii="Times New Roman" w:hAnsi="Times New Roman" w:cs="Times New Roman"/>
          <w:sz w:val="24"/>
          <w:szCs w:val="24"/>
        </w:rPr>
        <w:t>mahasiswa (</w:t>
      </w:r>
      <w:r w:rsidRPr="008519AD">
        <w:rPr>
          <w:rFonts w:ascii="Times New Roman" w:hAnsi="Times New Roman" w:cs="Times New Roman"/>
          <w:sz w:val="24"/>
          <w:szCs w:val="24"/>
        </w:rPr>
        <w:t>45,36%</w:t>
      </w:r>
      <w:r w:rsidR="001A10D8" w:rsidRPr="008519AD">
        <w:rPr>
          <w:rFonts w:ascii="Times New Roman" w:hAnsi="Times New Roman" w:cs="Times New Roman"/>
          <w:sz w:val="24"/>
          <w:szCs w:val="24"/>
        </w:rPr>
        <w:t>)</w:t>
      </w:r>
      <w:r w:rsidRPr="008519AD">
        <w:rPr>
          <w:rFonts w:ascii="Times New Roman" w:hAnsi="Times New Roman" w:cs="Times New Roman"/>
          <w:sz w:val="24"/>
          <w:szCs w:val="24"/>
        </w:rPr>
        <w:t xml:space="preserve"> dan kategori rendah sebanyak </w:t>
      </w:r>
      <w:r w:rsidR="001A10D8" w:rsidRPr="008519AD">
        <w:rPr>
          <w:rFonts w:ascii="Times New Roman" w:hAnsi="Times New Roman" w:cs="Times New Roman"/>
          <w:sz w:val="24"/>
          <w:szCs w:val="24"/>
        </w:rPr>
        <w:t>4 mahasiswa (</w:t>
      </w:r>
      <w:r w:rsidRPr="008519AD">
        <w:rPr>
          <w:rFonts w:ascii="Times New Roman" w:hAnsi="Times New Roman" w:cs="Times New Roman"/>
          <w:sz w:val="24"/>
          <w:szCs w:val="24"/>
        </w:rPr>
        <w:t>2,88%</w:t>
      </w:r>
      <w:r w:rsidR="001A10D8" w:rsidRPr="008519AD">
        <w:rPr>
          <w:rFonts w:ascii="Times New Roman" w:hAnsi="Times New Roman" w:cs="Times New Roman"/>
          <w:sz w:val="24"/>
          <w:szCs w:val="24"/>
        </w:rPr>
        <w:t>)</w:t>
      </w:r>
      <w:r w:rsidRPr="008519AD">
        <w:rPr>
          <w:rFonts w:ascii="Times New Roman" w:hAnsi="Times New Roman" w:cs="Times New Roman"/>
          <w:sz w:val="24"/>
          <w:szCs w:val="24"/>
        </w:rPr>
        <w:t xml:space="preserve">. </w:t>
      </w:r>
      <w:r w:rsidR="001A10D8" w:rsidRPr="008519AD">
        <w:rPr>
          <w:rFonts w:ascii="Times New Roman" w:hAnsi="Times New Roman" w:cs="Times New Roman"/>
          <w:sz w:val="24"/>
          <w:szCs w:val="24"/>
        </w:rPr>
        <w:t>Hal tersebut menunjukan bahwa mahasiswa mengalami kecenderungan stres akademik pada tingkat sedang.</w:t>
      </w:r>
      <w:r w:rsidR="00A13F43" w:rsidRPr="008519AD">
        <w:rPr>
          <w:rFonts w:ascii="Times New Roman" w:hAnsi="Times New Roman" w:cs="Times New Roman"/>
          <w:sz w:val="24"/>
          <w:szCs w:val="24"/>
        </w:rPr>
        <w:t xml:space="preserve"> </w:t>
      </w:r>
    </w:p>
    <w:p w14:paraId="1D09B8DF" w14:textId="77777777" w:rsidR="00AA6526" w:rsidRPr="008519AD" w:rsidRDefault="00523A50" w:rsidP="00854423">
      <w:pPr>
        <w:autoSpaceDE w:val="0"/>
        <w:autoSpaceDN w:val="0"/>
        <w:adjustRightInd w:val="0"/>
        <w:spacing w:after="0"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Mahasiswa yang mengalami stres akademik akan menunjukan beberapa respon dalam menghadapi stresnya. Respon-respon terhadap stres akademik yakni repson fisik, respon afeksi, respon sosial, respon kognitif, dan respon motivasional (Sinha, Sirma, &amp; Mahendra, 2001). Respon stres tersebut merupakan sistem pertahanan alami yang dimiliki tubuh manusia untuk menghadapi bahaya, akan tetapi apabila d</w:t>
      </w:r>
      <w:r w:rsidR="004D1A6A" w:rsidRPr="008519AD">
        <w:rPr>
          <w:rFonts w:ascii="Times New Roman" w:hAnsi="Times New Roman" w:cs="Times New Roman"/>
          <w:sz w:val="24"/>
          <w:szCs w:val="24"/>
        </w:rPr>
        <w:t>i</w:t>
      </w:r>
      <w:r w:rsidRPr="008519AD">
        <w:rPr>
          <w:rFonts w:ascii="Times New Roman" w:hAnsi="Times New Roman" w:cs="Times New Roman"/>
          <w:sz w:val="24"/>
          <w:szCs w:val="24"/>
        </w:rPr>
        <w:t xml:space="preserve">aktifkan dalam jangka waktu yang lama, respon stres akan menyebabkan banyak kerugian berupa kerusakan sistem psikologis dan fisiologis (McMalon, 2011).  </w:t>
      </w:r>
    </w:p>
    <w:p w14:paraId="50122FC8" w14:textId="72137626" w:rsidR="00523A50" w:rsidRPr="008519AD" w:rsidRDefault="00523A50" w:rsidP="00854423">
      <w:pPr>
        <w:autoSpaceDE w:val="0"/>
        <w:autoSpaceDN w:val="0"/>
        <w:adjustRightInd w:val="0"/>
        <w:spacing w:after="0"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Kerugian fisiologis yang dapat ditimbulkan stres menyebabkan peningkatan ketegangan otot yang mengakibatkan beberapa masalah fisik seperti sakit kepala, sakit punggung, sakit leher dan sakit bahu (Greenberg, 2008). Selain itu, stres dapat mengurangi </w:t>
      </w:r>
      <w:r w:rsidR="00F444EC" w:rsidRPr="008519AD">
        <w:rPr>
          <w:rFonts w:ascii="Times New Roman" w:hAnsi="Times New Roman" w:cs="Times New Roman"/>
          <w:sz w:val="24"/>
          <w:szCs w:val="24"/>
        </w:rPr>
        <w:t>efektivitas</w:t>
      </w:r>
      <w:r w:rsidRPr="008519AD">
        <w:rPr>
          <w:rFonts w:ascii="Times New Roman" w:hAnsi="Times New Roman" w:cs="Times New Roman"/>
          <w:sz w:val="24"/>
          <w:szCs w:val="24"/>
        </w:rPr>
        <w:t xml:space="preserve"> kinerja sistem imun den</w:t>
      </w:r>
      <w:r w:rsidR="00A83206" w:rsidRPr="008519AD">
        <w:rPr>
          <w:rFonts w:ascii="Times New Roman" w:hAnsi="Times New Roman" w:cs="Times New Roman"/>
          <w:sz w:val="24"/>
          <w:szCs w:val="24"/>
        </w:rPr>
        <w:t>gan menguragi jumlah t-limfosit. Apabila sebuah sistem imun</w:t>
      </w:r>
      <w:r w:rsidRPr="008519AD">
        <w:rPr>
          <w:rFonts w:ascii="Times New Roman" w:hAnsi="Times New Roman" w:cs="Times New Roman"/>
          <w:sz w:val="24"/>
          <w:szCs w:val="24"/>
        </w:rPr>
        <w:t xml:space="preserve"> kurang efektif dapat memicu terjadinya reaksi alergi, serangan asma, bahkan kanker (Greenberg, 2008). </w:t>
      </w:r>
    </w:p>
    <w:p w14:paraId="64BFE8F1" w14:textId="41636440" w:rsidR="00523A50" w:rsidRPr="008519AD" w:rsidRDefault="00523A50" w:rsidP="00523A50">
      <w:pPr>
        <w:autoSpaceDE w:val="0"/>
        <w:autoSpaceDN w:val="0"/>
        <w:adjustRightInd w:val="0"/>
        <w:spacing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Dampak negatif stres dapat juga dirasakan oleh mahasiswa ketika stres melebihi kemampuan mahasiswa dalam mengatasinya, stres dapat mempengaruhi performa kognitif mahasiswa dan kondisi belajar (Gaol, 2016). Palmer dalam Gaol (20</w:t>
      </w:r>
      <w:r w:rsidR="00AA6526" w:rsidRPr="008519AD">
        <w:rPr>
          <w:rFonts w:ascii="Times New Roman" w:hAnsi="Times New Roman" w:cs="Times New Roman"/>
          <w:sz w:val="24"/>
          <w:szCs w:val="24"/>
        </w:rPr>
        <w:t>16) juga mengungkapkan bahwa stres akademik menyebabkan mahasiswa merasa sangat kelelahan sehingga mempengaruhi</w:t>
      </w:r>
      <w:r w:rsidRPr="008519AD">
        <w:rPr>
          <w:rFonts w:ascii="Times New Roman" w:hAnsi="Times New Roman" w:cs="Times New Roman"/>
          <w:sz w:val="24"/>
          <w:szCs w:val="24"/>
        </w:rPr>
        <w:t xml:space="preserve"> proses belajar dan kemampuan kognitif. Oleh sebab itulah, penting bagi mahasiswa untuk mengelola stres </w:t>
      </w:r>
      <w:r w:rsidR="00AA6526" w:rsidRPr="008519AD">
        <w:rPr>
          <w:rFonts w:ascii="Times New Roman" w:hAnsi="Times New Roman" w:cs="Times New Roman"/>
          <w:sz w:val="24"/>
          <w:szCs w:val="24"/>
        </w:rPr>
        <w:t>akademik yang dialami</w:t>
      </w:r>
      <w:r w:rsidRPr="008519AD">
        <w:rPr>
          <w:rFonts w:ascii="Times New Roman" w:hAnsi="Times New Roman" w:cs="Times New Roman"/>
          <w:sz w:val="24"/>
          <w:szCs w:val="24"/>
        </w:rPr>
        <w:t xml:space="preserve"> agar tidak memberikan efek negatif.</w:t>
      </w:r>
    </w:p>
    <w:p w14:paraId="315844DC" w14:textId="59ABC409" w:rsidR="00854423" w:rsidRPr="008519AD" w:rsidRDefault="00854423" w:rsidP="00FF5D47">
      <w:pPr>
        <w:spacing w:line="240" w:lineRule="auto"/>
        <w:ind w:firstLine="720"/>
        <w:jc w:val="both"/>
        <w:rPr>
          <w:rFonts w:ascii="Times New Roman" w:hAnsi="Times New Roman" w:cs="Times New Roman"/>
          <w:sz w:val="24"/>
          <w:szCs w:val="24"/>
        </w:rPr>
      </w:pPr>
      <w:r w:rsidRPr="008519AD">
        <w:rPr>
          <w:rFonts w:ascii="Times New Roman" w:hAnsi="Times New Roman" w:cs="Times New Roman"/>
          <w:i/>
          <w:sz w:val="24"/>
          <w:szCs w:val="24"/>
        </w:rPr>
        <w:t>Royal College of Psychiatrists and International Asosiation Manajement Stres</w:t>
      </w:r>
      <w:r w:rsidRPr="008519AD">
        <w:rPr>
          <w:rFonts w:ascii="Times New Roman" w:hAnsi="Times New Roman" w:cs="Times New Roman"/>
          <w:sz w:val="24"/>
          <w:szCs w:val="24"/>
        </w:rPr>
        <w:t xml:space="preserve"> (dalam McMahon, 2011) mengemukakan bahwa stres dapat dikelola dengan beberapa cara, yakni pertama membicarakan permasalahan yang dialami, Kedua mempelajari r</w:t>
      </w:r>
      <w:r w:rsidR="001F4C50" w:rsidRPr="008519AD">
        <w:rPr>
          <w:rFonts w:ascii="Times New Roman" w:hAnsi="Times New Roman" w:cs="Times New Roman"/>
          <w:sz w:val="24"/>
          <w:szCs w:val="24"/>
        </w:rPr>
        <w:t>ela</w:t>
      </w:r>
      <w:r w:rsidRPr="008519AD">
        <w:rPr>
          <w:rFonts w:ascii="Times New Roman" w:hAnsi="Times New Roman" w:cs="Times New Roman"/>
          <w:sz w:val="24"/>
          <w:szCs w:val="24"/>
        </w:rPr>
        <w:t>ksasi, Ketiga terapi psikologis,</w:t>
      </w:r>
      <w:r w:rsidR="001F4C50" w:rsidRPr="008519AD">
        <w:rPr>
          <w:rFonts w:ascii="Times New Roman" w:hAnsi="Times New Roman" w:cs="Times New Roman"/>
          <w:sz w:val="24"/>
          <w:szCs w:val="24"/>
        </w:rPr>
        <w:t xml:space="preserve"> terapi psikologis yaitu</w:t>
      </w:r>
      <w:r w:rsidRPr="008519AD">
        <w:rPr>
          <w:rFonts w:ascii="Times New Roman" w:hAnsi="Times New Roman" w:cs="Times New Roman"/>
          <w:sz w:val="24"/>
          <w:szCs w:val="24"/>
        </w:rPr>
        <w:t xml:space="preserve"> tindakan yang lebih dalam dari kedua metode sebelumnya. Terapi psikologis membantu seseorang untuk mengenali diri seseorang dan memahami sumber-sumber stres yang mungkin tidak disadari oleh diri sendiri.</w:t>
      </w:r>
      <w:r w:rsidRPr="008519AD">
        <w:rPr>
          <w:rFonts w:ascii="Times New Roman" w:hAnsi="Times New Roman" w:cs="Times New Roman"/>
          <w:i/>
          <w:sz w:val="24"/>
          <w:szCs w:val="24"/>
        </w:rPr>
        <w:t xml:space="preserve"> </w:t>
      </w:r>
      <w:r w:rsidRPr="008519AD">
        <w:rPr>
          <w:rFonts w:ascii="Times New Roman" w:hAnsi="Times New Roman" w:cs="Times New Roman"/>
          <w:sz w:val="24"/>
          <w:szCs w:val="24"/>
        </w:rPr>
        <w:t xml:space="preserve">Cara atau metode tersebut dapat menurunkan stres yang terjadi pada diri seseorang karena metode tersebut dapat berdampak positif pada pengelolaan perasaan negatif yang terjadi ketika stres, sehingga stres yang terjadi dapat menurun. </w:t>
      </w:r>
    </w:p>
    <w:p w14:paraId="6C9B5868" w14:textId="61145E62" w:rsidR="00FF5D47" w:rsidRPr="008519AD" w:rsidRDefault="007B1ADB"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Menurut Encyclopedia of psychotherapy (2002) terdapat ratusan jenis terapi psikologis diantaranya adalah Acceptance and commitment therapy, Adlerian Psychotherapy, Art therapy, Behavioral Consultation Therapy, Behavioral Group Therapy, brief therapy, Couples Therapy, Gestalt therapy, dan masih banyak terapi lainnya. </w:t>
      </w:r>
      <w:r w:rsidR="00854423" w:rsidRPr="008519AD">
        <w:rPr>
          <w:rFonts w:ascii="Times New Roman" w:hAnsi="Times New Roman" w:cs="Times New Roman"/>
          <w:sz w:val="24"/>
          <w:szCs w:val="24"/>
        </w:rPr>
        <w:t>Terapi seni menurut Malchiodi (2003) merupakan salah satu bentuk terapi psikologis yang digunakan mendorong pertumbuan pribadi, meningkatkan pemahaman diri, dan membantu dalam proses pemulihan emosional dan telah digunakan dalam banyak setting terapi.</w:t>
      </w:r>
      <w:r w:rsidR="00FF5D47" w:rsidRPr="008519AD">
        <w:rPr>
          <w:rFonts w:ascii="Times New Roman" w:hAnsi="Times New Roman" w:cs="Times New Roman"/>
          <w:sz w:val="24"/>
          <w:szCs w:val="24"/>
        </w:rPr>
        <w:t xml:space="preserve"> Beragam metode diungkapkan oleh Buchalter (2009) dalam proses terapi seni yang dapat diberikan, dalam penelitian ini terapi seni yang dipilih metode menggambar. </w:t>
      </w:r>
      <w:r w:rsidR="001F4C50" w:rsidRPr="008519AD">
        <w:rPr>
          <w:rFonts w:ascii="Times New Roman" w:hAnsi="Times New Roman" w:cs="Times New Roman"/>
          <w:sz w:val="24"/>
          <w:szCs w:val="24"/>
        </w:rPr>
        <w:t>M</w:t>
      </w:r>
      <w:r w:rsidR="00FF5D47" w:rsidRPr="008519AD">
        <w:rPr>
          <w:rFonts w:ascii="Times New Roman" w:hAnsi="Times New Roman" w:cs="Times New Roman"/>
          <w:sz w:val="24"/>
          <w:szCs w:val="24"/>
        </w:rPr>
        <w:t>enggambar merupakan sebuah cara untuk memberikan ruang katarsis, proses penyadaran, pencarian solusi (Buchelter, 2009), dan merupakan bentuk dari r</w:t>
      </w:r>
      <w:r w:rsidR="001F4C50" w:rsidRPr="008519AD">
        <w:rPr>
          <w:rFonts w:ascii="Times New Roman" w:hAnsi="Times New Roman" w:cs="Times New Roman"/>
          <w:sz w:val="24"/>
          <w:szCs w:val="24"/>
        </w:rPr>
        <w:t>ela</w:t>
      </w:r>
      <w:r w:rsidR="00FF5D47" w:rsidRPr="008519AD">
        <w:rPr>
          <w:rFonts w:ascii="Times New Roman" w:hAnsi="Times New Roman" w:cs="Times New Roman"/>
          <w:sz w:val="24"/>
          <w:szCs w:val="24"/>
        </w:rPr>
        <w:t>ksasi pada masa stres (Malchiodi, 2003).</w:t>
      </w:r>
    </w:p>
    <w:p w14:paraId="1E9B775C" w14:textId="2214507B" w:rsidR="00FF5D47" w:rsidRPr="008519AD" w:rsidRDefault="00FF5D47"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Tahapan-tahapan terapi seni menurut Liebmann (2004) terdiri dari </w:t>
      </w:r>
      <w:r w:rsidR="008A1496" w:rsidRPr="008519AD">
        <w:rPr>
          <w:rFonts w:ascii="Times New Roman" w:hAnsi="Times New Roman" w:cs="Times New Roman"/>
          <w:sz w:val="24"/>
          <w:szCs w:val="24"/>
        </w:rPr>
        <w:t xml:space="preserve">pertama </w:t>
      </w:r>
      <w:r w:rsidRPr="008519AD">
        <w:rPr>
          <w:rFonts w:ascii="Times New Roman" w:hAnsi="Times New Roman" w:cs="Times New Roman"/>
          <w:sz w:val="24"/>
          <w:szCs w:val="24"/>
        </w:rPr>
        <w:t>pendahuluan dan pemanasan yaitu suatu sesi yang digunakan sebagai pembuka terapi seni berisi pemanasan agar klien merasa nyaman. Ked</w:t>
      </w:r>
      <w:r w:rsidR="001F4C50" w:rsidRPr="008519AD">
        <w:rPr>
          <w:rFonts w:ascii="Times New Roman" w:hAnsi="Times New Roman" w:cs="Times New Roman"/>
          <w:sz w:val="24"/>
          <w:szCs w:val="24"/>
        </w:rPr>
        <w:t xml:space="preserve">ua adalah pembuatan karya seni yaitu </w:t>
      </w:r>
      <w:r w:rsidRPr="008519AD">
        <w:rPr>
          <w:rFonts w:ascii="Times New Roman" w:hAnsi="Times New Roman" w:cs="Times New Roman"/>
          <w:sz w:val="24"/>
          <w:szCs w:val="24"/>
        </w:rPr>
        <w:t xml:space="preserve">tahap inti dari proses terapi seni, terapis harus memastikan bahwa tidak ada interupsi dari pihak manapun dan memastikan klien dapat benar-benar mendalami proses pembuatan seni. </w:t>
      </w:r>
      <w:r w:rsidR="001F4C50" w:rsidRPr="008519AD">
        <w:rPr>
          <w:rFonts w:ascii="Times New Roman" w:hAnsi="Times New Roman" w:cs="Times New Roman"/>
          <w:sz w:val="24"/>
          <w:szCs w:val="24"/>
        </w:rPr>
        <w:t xml:space="preserve">Ketiga adalah diskusi karya seni yaitu </w:t>
      </w:r>
      <w:r w:rsidRPr="008519AD">
        <w:rPr>
          <w:rFonts w:ascii="Times New Roman" w:hAnsi="Times New Roman" w:cs="Times New Roman"/>
          <w:sz w:val="24"/>
          <w:szCs w:val="24"/>
        </w:rPr>
        <w:t>terapis akan memfasilitasi diskusi yang terjadi diantara para klien. Tahap terakhir adalah tahap penutup.</w:t>
      </w:r>
    </w:p>
    <w:p w14:paraId="6A00E74A" w14:textId="670515C8" w:rsidR="0085099D" w:rsidRPr="008519AD" w:rsidRDefault="00FF5D47"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Menurut Malchiodi (2003) kegiatan menggambar dalam terapi seni dapat digunakan sebagai bentuk r</w:t>
      </w:r>
      <w:r w:rsidR="001F4C50" w:rsidRPr="008519AD">
        <w:rPr>
          <w:rFonts w:ascii="Times New Roman" w:hAnsi="Times New Roman" w:cs="Times New Roman"/>
          <w:sz w:val="24"/>
          <w:szCs w:val="24"/>
        </w:rPr>
        <w:t>ela</w:t>
      </w:r>
      <w:r w:rsidRPr="008519AD">
        <w:rPr>
          <w:rFonts w:ascii="Times New Roman" w:hAnsi="Times New Roman" w:cs="Times New Roman"/>
          <w:sz w:val="24"/>
          <w:szCs w:val="24"/>
        </w:rPr>
        <w:t>ksasi pada masa stres. Selama r</w:t>
      </w:r>
      <w:r w:rsidR="001F4C50" w:rsidRPr="008519AD">
        <w:rPr>
          <w:rFonts w:ascii="Times New Roman" w:hAnsi="Times New Roman" w:cs="Times New Roman"/>
          <w:sz w:val="24"/>
          <w:szCs w:val="24"/>
        </w:rPr>
        <w:t>ela</w:t>
      </w:r>
      <w:r w:rsidRPr="008519AD">
        <w:rPr>
          <w:rFonts w:ascii="Times New Roman" w:hAnsi="Times New Roman" w:cs="Times New Roman"/>
          <w:sz w:val="24"/>
          <w:szCs w:val="24"/>
        </w:rPr>
        <w:t xml:space="preserve">ksasi, aktivitas saraf otonom akan berubah sedemikian rupa sehingga hipotalamus menandakan penurunan kinerja saraf simpatik dan meningkatkan kinerja saraf parasimpati, dengan cara ini respon stres seperti kognitif, afektif, sosial, motivasional, dan fisik akan berangsur-asur berkurang (Gregson dan Looker, 2003). </w:t>
      </w:r>
    </w:p>
    <w:p w14:paraId="74A096B4" w14:textId="77777777" w:rsidR="001F4C50" w:rsidRPr="008519AD" w:rsidRDefault="00FF5D47" w:rsidP="00FF5D47">
      <w:pPr>
        <w:spacing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Terapi Seni juga banyak digunakan sebagai sarana menyelesaikan konflik emosional, meningkatkan kesadaran diri, mengembangkan keterampilan sosial, mengontrol perilaku, menyelesaikan permasalahan, mengurangi kecemasan, mengerahkan realitas, meningkatkan harga diri dan berbagai gangguan psikologis lainnya (Malchiodi, 2003). Terapi Seni juga dapat dijadikan sarana untuk membantu individu dari segala usia dalam menciptakan </w:t>
      </w:r>
      <w:r w:rsidRPr="008519AD">
        <w:rPr>
          <w:rFonts w:ascii="Times New Roman" w:hAnsi="Times New Roman" w:cs="Times New Roman"/>
          <w:i/>
          <w:iCs/>
          <w:sz w:val="24"/>
          <w:szCs w:val="24"/>
        </w:rPr>
        <w:t xml:space="preserve">insight </w:t>
      </w:r>
      <w:r w:rsidRPr="008519AD">
        <w:rPr>
          <w:rFonts w:ascii="Times New Roman" w:hAnsi="Times New Roman" w:cs="Times New Roman"/>
          <w:sz w:val="24"/>
          <w:szCs w:val="24"/>
        </w:rPr>
        <w:t xml:space="preserve">dan penyembuhan terhadap permasalahan emosional atau trauma, menyelesaikan konflik dan masalah dalam kehidupan sehari-hari, dan meningkatkan pencapaian kesejahteraan (Malchiodi, 2003). </w:t>
      </w:r>
    </w:p>
    <w:p w14:paraId="79C0089F" w14:textId="3AD8FC7E" w:rsidR="001C08D0" w:rsidRPr="008519AD" w:rsidRDefault="00B2569A" w:rsidP="008519AD">
      <w:pPr>
        <w:ind w:firstLine="720"/>
        <w:jc w:val="both"/>
        <w:rPr>
          <w:rFonts w:ascii="Times New Roman" w:hAnsi="Times New Roman" w:cs="Times New Roman"/>
          <w:sz w:val="24"/>
          <w:szCs w:val="24"/>
        </w:rPr>
      </w:pPr>
      <w:r w:rsidRPr="008519AD">
        <w:rPr>
          <w:rFonts w:ascii="Times New Roman" w:hAnsi="Times New Roman" w:cs="Times New Roman"/>
          <w:sz w:val="24"/>
          <w:szCs w:val="24"/>
        </w:rPr>
        <w:t>Ber</w:t>
      </w:r>
      <w:r w:rsidR="001F4C50" w:rsidRPr="008519AD">
        <w:rPr>
          <w:rFonts w:ascii="Times New Roman" w:hAnsi="Times New Roman" w:cs="Times New Roman"/>
          <w:sz w:val="24"/>
          <w:szCs w:val="24"/>
        </w:rPr>
        <w:t>dasarkan uraian di atas maka pen</w:t>
      </w:r>
      <w:r w:rsidRPr="008519AD">
        <w:rPr>
          <w:rFonts w:ascii="Times New Roman" w:hAnsi="Times New Roman" w:cs="Times New Roman"/>
          <w:sz w:val="24"/>
          <w:szCs w:val="24"/>
        </w:rPr>
        <w:t>eliti ingin mengetahui apakah terapi seni metode menggambar berpengaruh pada penurunan tingkat stres akademik</w:t>
      </w:r>
      <w:r w:rsidR="001F4C50" w:rsidRPr="008519AD">
        <w:rPr>
          <w:rFonts w:ascii="Times New Roman" w:hAnsi="Times New Roman" w:cs="Times New Roman"/>
          <w:sz w:val="24"/>
          <w:szCs w:val="24"/>
        </w:rPr>
        <w:t xml:space="preserve">. </w:t>
      </w:r>
      <w:r w:rsidR="00FF5D47" w:rsidRPr="008519AD">
        <w:rPr>
          <w:rFonts w:ascii="Times New Roman" w:hAnsi="Times New Roman" w:cs="Times New Roman"/>
          <w:sz w:val="24"/>
          <w:szCs w:val="24"/>
        </w:rPr>
        <w:t xml:space="preserve">Manfaat yang diharapkan melalui penelitian ini ada dua yakni manfaat teoritis dan manfaat praktis </w:t>
      </w:r>
      <w:r w:rsidR="00975B5A" w:rsidRPr="008519AD">
        <w:rPr>
          <w:rFonts w:ascii="Times New Roman" w:hAnsi="Times New Roman" w:cs="Times New Roman"/>
          <w:sz w:val="24"/>
          <w:szCs w:val="24"/>
        </w:rPr>
        <w:t>adalah (a) M</w:t>
      </w:r>
      <w:r w:rsidR="00FF5D47" w:rsidRPr="008519AD">
        <w:rPr>
          <w:rFonts w:ascii="Times New Roman" w:hAnsi="Times New Roman" w:cs="Times New Roman"/>
          <w:sz w:val="24"/>
          <w:szCs w:val="24"/>
        </w:rPr>
        <w:t xml:space="preserve">anfaat teoritis penelitian ini yakni </w:t>
      </w:r>
      <w:r w:rsidR="00975B5A" w:rsidRPr="008519AD">
        <w:rPr>
          <w:rFonts w:ascii="Times New Roman" w:hAnsi="Times New Roman" w:cs="Times New Roman"/>
          <w:sz w:val="24"/>
          <w:szCs w:val="24"/>
        </w:rPr>
        <w:t xml:space="preserve">yaitu </w:t>
      </w:r>
      <w:r w:rsidR="00FF5D47" w:rsidRPr="008519AD">
        <w:rPr>
          <w:rFonts w:ascii="Times New Roman" w:hAnsi="Times New Roman" w:cs="Times New Roman"/>
          <w:sz w:val="24"/>
          <w:szCs w:val="24"/>
        </w:rPr>
        <w:t>memberikan masukan teoritis untuk menambah khasanah keilmuan dalam pengembangan bidang ilmu Psikologi khususnya pada Psikolog</w:t>
      </w:r>
      <w:r w:rsidR="001C08D0" w:rsidRPr="008519AD">
        <w:rPr>
          <w:rFonts w:ascii="Times New Roman" w:hAnsi="Times New Roman" w:cs="Times New Roman"/>
          <w:sz w:val="24"/>
          <w:szCs w:val="24"/>
        </w:rPr>
        <w:t>i</w:t>
      </w:r>
      <w:r w:rsidR="00FF5D47" w:rsidRPr="008519AD">
        <w:rPr>
          <w:rFonts w:ascii="Times New Roman" w:hAnsi="Times New Roman" w:cs="Times New Roman"/>
          <w:sz w:val="24"/>
          <w:szCs w:val="24"/>
        </w:rPr>
        <w:t xml:space="preserve"> pedidikan</w:t>
      </w:r>
      <w:r w:rsidR="001C08D0" w:rsidRPr="008519AD">
        <w:rPr>
          <w:rFonts w:ascii="Times New Roman" w:hAnsi="Times New Roman" w:cs="Times New Roman"/>
          <w:sz w:val="24"/>
          <w:szCs w:val="24"/>
        </w:rPr>
        <w:t xml:space="preserve"> dan psikologi klinis</w:t>
      </w:r>
      <w:r w:rsidR="00975B5A" w:rsidRPr="008519AD">
        <w:rPr>
          <w:rFonts w:ascii="Times New Roman" w:hAnsi="Times New Roman" w:cs="Times New Roman"/>
          <w:sz w:val="24"/>
          <w:szCs w:val="24"/>
        </w:rPr>
        <w:t xml:space="preserve">. </w:t>
      </w:r>
      <w:r w:rsidR="00FF5D47" w:rsidRPr="008519AD">
        <w:rPr>
          <w:rFonts w:ascii="Times New Roman" w:hAnsi="Times New Roman" w:cs="Times New Roman"/>
          <w:sz w:val="24"/>
          <w:szCs w:val="24"/>
        </w:rPr>
        <w:t xml:space="preserve">, sehingga dapat digunakan sebagai referensi dalam penelitian selanjutnya. </w:t>
      </w:r>
      <w:r w:rsidR="00975B5A" w:rsidRPr="008519AD">
        <w:rPr>
          <w:rFonts w:ascii="Times New Roman" w:hAnsi="Times New Roman" w:cs="Times New Roman"/>
          <w:sz w:val="24"/>
          <w:szCs w:val="24"/>
        </w:rPr>
        <w:t xml:space="preserve">(b) </w:t>
      </w:r>
      <w:r w:rsidR="00FF5D47" w:rsidRPr="008519AD">
        <w:rPr>
          <w:rFonts w:ascii="Times New Roman" w:hAnsi="Times New Roman" w:cs="Times New Roman"/>
          <w:sz w:val="24"/>
          <w:szCs w:val="24"/>
        </w:rPr>
        <w:t xml:space="preserve">Manfaat praktis pada penelitian ini diharapkan bahwa </w:t>
      </w:r>
      <w:r w:rsidR="00975B5A" w:rsidRPr="008519AD">
        <w:rPr>
          <w:rFonts w:ascii="Times New Roman" w:hAnsi="Times New Roman" w:cs="Times New Roman"/>
          <w:sz w:val="24"/>
          <w:szCs w:val="24"/>
        </w:rPr>
        <w:t xml:space="preserve">yaitu diharapkan </w:t>
      </w:r>
      <w:r w:rsidR="001C08D0" w:rsidRPr="008519AD">
        <w:rPr>
          <w:rFonts w:ascii="Times New Roman" w:hAnsi="Times New Roman" w:cs="Times New Roman"/>
          <w:sz w:val="24"/>
          <w:szCs w:val="24"/>
        </w:rPr>
        <w:t xml:space="preserve">terapi seni metode menggambar dapat menjadi alternatif </w:t>
      </w:r>
      <w:r w:rsidR="00975B5A" w:rsidRPr="008519AD">
        <w:rPr>
          <w:rFonts w:ascii="Times New Roman" w:hAnsi="Times New Roman" w:cs="Times New Roman"/>
          <w:sz w:val="24"/>
          <w:szCs w:val="24"/>
        </w:rPr>
        <w:t xml:space="preserve">sebagai metode </w:t>
      </w:r>
      <w:r w:rsidR="001C08D0" w:rsidRPr="008519AD">
        <w:rPr>
          <w:rFonts w:ascii="Times New Roman" w:hAnsi="Times New Roman" w:cs="Times New Roman"/>
          <w:sz w:val="24"/>
          <w:szCs w:val="24"/>
        </w:rPr>
        <w:t xml:space="preserve">untuk menurunkan tingkat stres akademik mahasiswa.  </w:t>
      </w:r>
      <w:r w:rsidR="00975B5A" w:rsidRPr="008519AD">
        <w:rPr>
          <w:rFonts w:ascii="Times New Roman" w:hAnsi="Times New Roman" w:cs="Times New Roman"/>
          <w:sz w:val="24"/>
          <w:szCs w:val="24"/>
        </w:rPr>
        <w:t>Adapun h</w:t>
      </w:r>
      <w:r w:rsidR="001C08D0" w:rsidRPr="008519AD">
        <w:rPr>
          <w:rFonts w:ascii="Times New Roman" w:hAnsi="Times New Roman" w:cs="Times New Roman"/>
          <w:sz w:val="24"/>
          <w:szCs w:val="24"/>
        </w:rPr>
        <w:t xml:space="preserve">ipotesis </w:t>
      </w:r>
      <w:r w:rsidR="00975B5A" w:rsidRPr="008519AD">
        <w:rPr>
          <w:rFonts w:ascii="Times New Roman" w:hAnsi="Times New Roman" w:cs="Times New Roman"/>
          <w:sz w:val="24"/>
          <w:szCs w:val="24"/>
        </w:rPr>
        <w:t xml:space="preserve"> dalam penelitian ini adalah ada </w:t>
      </w:r>
      <w:r w:rsidR="001C08D0" w:rsidRPr="008519AD">
        <w:rPr>
          <w:rFonts w:ascii="Times New Roman" w:hAnsi="Times New Roman" w:cs="Times New Roman"/>
          <w:sz w:val="24"/>
          <w:szCs w:val="24"/>
        </w:rPr>
        <w:t>perbedaan tingkat stres akademik pada mahasiswa sebelum dan setelah diberi terapi seni dengan metode menggambar.</w:t>
      </w:r>
    </w:p>
    <w:p w14:paraId="5717AE2D" w14:textId="77777777" w:rsidR="001C08D0" w:rsidRPr="008519AD" w:rsidRDefault="001C08D0" w:rsidP="001C08D0">
      <w:pPr>
        <w:tabs>
          <w:tab w:val="num" w:pos="840"/>
        </w:tabs>
        <w:rPr>
          <w:rFonts w:ascii="Times New Roman" w:hAnsi="Times New Roman" w:cs="Times New Roman"/>
          <w:b/>
          <w:sz w:val="24"/>
          <w:szCs w:val="24"/>
        </w:rPr>
      </w:pPr>
      <w:r w:rsidRPr="008519AD">
        <w:rPr>
          <w:rFonts w:ascii="Times New Roman" w:hAnsi="Times New Roman" w:cs="Times New Roman"/>
          <w:b/>
          <w:sz w:val="24"/>
          <w:szCs w:val="24"/>
        </w:rPr>
        <w:t>METODE PENELITIAN</w:t>
      </w:r>
    </w:p>
    <w:p w14:paraId="09989D0D" w14:textId="09B021B6" w:rsidR="002539EF" w:rsidRPr="00424426" w:rsidRDefault="001C08D0" w:rsidP="00424426">
      <w:pPr>
        <w:spacing w:line="240" w:lineRule="auto"/>
        <w:ind w:firstLine="720"/>
        <w:jc w:val="both"/>
        <w:rPr>
          <w:rFonts w:ascii="Times New Roman" w:hAnsi="Times New Roman" w:cs="Times New Roman"/>
          <w:sz w:val="24"/>
          <w:szCs w:val="24"/>
        </w:rPr>
      </w:pPr>
      <w:r w:rsidRPr="00424426">
        <w:rPr>
          <w:rFonts w:ascii="Times New Roman" w:hAnsi="Times New Roman" w:cs="Times New Roman"/>
          <w:sz w:val="24"/>
          <w:szCs w:val="24"/>
        </w:rPr>
        <w:t xml:space="preserve">Penelitian ini melibatkan dua variabel yakni stres akademik (variabel terikat) dan terapi seni metode menggambar (variabel bebas). Variabel stres akademik mahasiswa diukur menggunakan </w:t>
      </w:r>
      <w:r w:rsidR="00FE62AA" w:rsidRPr="00424426">
        <w:rPr>
          <w:rFonts w:ascii="Times New Roman" w:hAnsi="Times New Roman" w:cs="Times New Roman"/>
          <w:sz w:val="24"/>
          <w:szCs w:val="24"/>
          <w:lang w:val="en-ID"/>
        </w:rPr>
        <w:t>S</w:t>
      </w:r>
      <w:r w:rsidRPr="00424426">
        <w:rPr>
          <w:rFonts w:ascii="Times New Roman" w:hAnsi="Times New Roman" w:cs="Times New Roman"/>
          <w:sz w:val="24"/>
          <w:szCs w:val="24"/>
        </w:rPr>
        <w:t xml:space="preserve">kala </w:t>
      </w:r>
      <w:r w:rsidR="00FE62AA" w:rsidRPr="00424426">
        <w:rPr>
          <w:rFonts w:ascii="Times New Roman" w:hAnsi="Times New Roman" w:cs="Times New Roman"/>
          <w:sz w:val="24"/>
          <w:szCs w:val="24"/>
          <w:lang w:val="en-ID"/>
        </w:rPr>
        <w:t>S</w:t>
      </w:r>
      <w:r w:rsidRPr="00424426">
        <w:rPr>
          <w:rFonts w:ascii="Times New Roman" w:hAnsi="Times New Roman" w:cs="Times New Roman"/>
          <w:sz w:val="24"/>
          <w:szCs w:val="24"/>
        </w:rPr>
        <w:t xml:space="preserve">tres </w:t>
      </w:r>
      <w:r w:rsidR="00FE62AA" w:rsidRPr="00424426">
        <w:rPr>
          <w:rFonts w:ascii="Times New Roman" w:hAnsi="Times New Roman" w:cs="Times New Roman"/>
          <w:sz w:val="24"/>
          <w:szCs w:val="24"/>
          <w:lang w:val="en-ID"/>
        </w:rPr>
        <w:t>A</w:t>
      </w:r>
      <w:r w:rsidRPr="00424426">
        <w:rPr>
          <w:rFonts w:ascii="Times New Roman" w:hAnsi="Times New Roman" w:cs="Times New Roman"/>
          <w:sz w:val="24"/>
          <w:szCs w:val="24"/>
        </w:rPr>
        <w:t>kademik yang disusun o</w:t>
      </w:r>
      <w:r w:rsidR="00904C09" w:rsidRPr="00424426">
        <w:rPr>
          <w:rFonts w:ascii="Times New Roman" w:hAnsi="Times New Roman" w:cs="Times New Roman"/>
          <w:sz w:val="24"/>
          <w:szCs w:val="24"/>
        </w:rPr>
        <w:t>l</w:t>
      </w:r>
      <w:r w:rsidRPr="00424426">
        <w:rPr>
          <w:rFonts w:ascii="Times New Roman" w:hAnsi="Times New Roman" w:cs="Times New Roman"/>
          <w:sz w:val="24"/>
          <w:szCs w:val="24"/>
        </w:rPr>
        <w:t xml:space="preserve">eh Mas (2019) yang mengacu pada </w:t>
      </w:r>
      <w:r w:rsidRPr="00424426">
        <w:rPr>
          <w:rFonts w:ascii="Times New Roman" w:hAnsi="Times New Roman" w:cs="Times New Roman"/>
          <w:i/>
          <w:sz w:val="24"/>
          <w:szCs w:val="24"/>
        </w:rPr>
        <w:t>Scale for Assessing Academic Stres</w:t>
      </w:r>
      <w:r w:rsidRPr="00424426">
        <w:rPr>
          <w:rFonts w:ascii="Times New Roman" w:hAnsi="Times New Roman" w:cs="Times New Roman"/>
          <w:sz w:val="24"/>
          <w:szCs w:val="24"/>
        </w:rPr>
        <w:t xml:space="preserve">. </w:t>
      </w:r>
      <w:r w:rsidR="002539EF" w:rsidRPr="00424426">
        <w:rPr>
          <w:rFonts w:ascii="Times New Roman" w:hAnsi="Times New Roman" w:cs="Times New Roman"/>
          <w:sz w:val="24"/>
          <w:szCs w:val="24"/>
        </w:rPr>
        <w:t xml:space="preserve">Manipulasi </w:t>
      </w:r>
      <w:r w:rsidR="00FE62AA" w:rsidRPr="00424426">
        <w:rPr>
          <w:rFonts w:ascii="Times New Roman" w:hAnsi="Times New Roman" w:cs="Times New Roman"/>
          <w:sz w:val="24"/>
          <w:szCs w:val="24"/>
          <w:lang w:val="en-ID"/>
        </w:rPr>
        <w:t xml:space="preserve">varibel </w:t>
      </w:r>
      <w:r w:rsidR="002539EF" w:rsidRPr="00424426">
        <w:rPr>
          <w:rFonts w:ascii="Times New Roman" w:hAnsi="Times New Roman" w:cs="Times New Roman"/>
          <w:sz w:val="24"/>
          <w:szCs w:val="24"/>
        </w:rPr>
        <w:t>pada penelitian ini berupa pemberian terapi seni metode menggambar yang disusun berdasarkan tahapan terapi seni Liebmann (2004) yaitu pendahuluan dan pemanasan, pembuatan karya seni, diskusi, dan penutup.</w:t>
      </w:r>
      <w:r w:rsidR="004A175E" w:rsidRPr="00424426">
        <w:rPr>
          <w:rFonts w:ascii="Times New Roman" w:hAnsi="Times New Roman" w:cs="Times New Roman"/>
          <w:sz w:val="24"/>
          <w:szCs w:val="24"/>
        </w:rPr>
        <w:t xml:space="preserve"> Tahap pedahuluan dan pemanasan digunakan teknik worming up verbal dan warming up media eksplorasi. Tahap pembuatan karya dikemas dalam menggambar emosi yang muncul selama menjalani akademik. Tahap diskusi dilakukan dengan memberikan fokus pada dinamika kelompok. Tahap penutup diberikan relaksasi</w:t>
      </w:r>
      <w:r w:rsidR="00906FF0" w:rsidRPr="00424426">
        <w:rPr>
          <w:rFonts w:ascii="Times New Roman" w:hAnsi="Times New Roman" w:cs="Times New Roman"/>
          <w:sz w:val="24"/>
          <w:szCs w:val="24"/>
        </w:rPr>
        <w:t>.</w:t>
      </w:r>
      <w:r w:rsidR="004A175E" w:rsidRPr="00424426">
        <w:rPr>
          <w:rFonts w:ascii="Times New Roman" w:hAnsi="Times New Roman" w:cs="Times New Roman"/>
          <w:sz w:val="24"/>
          <w:szCs w:val="24"/>
        </w:rPr>
        <w:t xml:space="preserve"> </w:t>
      </w:r>
    </w:p>
    <w:p w14:paraId="0AEC40CD" w14:textId="6E08F736" w:rsidR="001C08D0" w:rsidRPr="008519AD" w:rsidRDefault="00C96C8B" w:rsidP="008519AD">
      <w:pPr>
        <w:spacing w:line="240" w:lineRule="auto"/>
        <w:jc w:val="both"/>
        <w:rPr>
          <w:rFonts w:ascii="Times New Roman" w:hAnsi="Times New Roman" w:cs="Times New Roman"/>
          <w:sz w:val="24"/>
          <w:szCs w:val="24"/>
        </w:rPr>
      </w:pPr>
      <w:r w:rsidRPr="008519AD">
        <w:rPr>
          <w:rFonts w:ascii="Times New Roman" w:hAnsi="Times New Roman" w:cs="Times New Roman"/>
          <w:sz w:val="24"/>
          <w:szCs w:val="24"/>
        </w:rPr>
        <w:t xml:space="preserve">Dilakukan </w:t>
      </w:r>
      <w:r w:rsidR="00904C09" w:rsidRPr="008519AD">
        <w:rPr>
          <w:rFonts w:ascii="Times New Roman" w:hAnsi="Times New Roman" w:cs="Times New Roman"/>
          <w:sz w:val="24"/>
          <w:szCs w:val="24"/>
        </w:rPr>
        <w:t>skrining terhadap</w:t>
      </w:r>
      <w:r w:rsidRPr="008519AD">
        <w:rPr>
          <w:rFonts w:ascii="Times New Roman" w:hAnsi="Times New Roman" w:cs="Times New Roman"/>
          <w:sz w:val="24"/>
          <w:szCs w:val="24"/>
        </w:rPr>
        <w:t xml:space="preserve"> 72 mahasiswa dari beragam fakultas</w:t>
      </w:r>
      <w:r w:rsidR="00904C09" w:rsidRPr="008519AD">
        <w:rPr>
          <w:rFonts w:ascii="Times New Roman" w:hAnsi="Times New Roman" w:cs="Times New Roman"/>
          <w:sz w:val="24"/>
          <w:szCs w:val="24"/>
        </w:rPr>
        <w:t xml:space="preserve"> di Universitas </w:t>
      </w:r>
      <w:r w:rsidR="008519AD">
        <w:rPr>
          <w:rFonts w:ascii="Times New Roman" w:hAnsi="Times New Roman" w:cs="Times New Roman"/>
          <w:sz w:val="24"/>
          <w:szCs w:val="24"/>
        </w:rPr>
        <w:t>“</w:t>
      </w:r>
      <w:r w:rsidR="00904C09" w:rsidRPr="008519AD">
        <w:rPr>
          <w:rFonts w:ascii="Times New Roman" w:hAnsi="Times New Roman" w:cs="Times New Roman"/>
          <w:sz w:val="24"/>
          <w:szCs w:val="24"/>
        </w:rPr>
        <w:t>X</w:t>
      </w:r>
      <w:r w:rsidR="008519AD">
        <w:rPr>
          <w:rFonts w:ascii="Times New Roman" w:hAnsi="Times New Roman" w:cs="Times New Roman"/>
          <w:sz w:val="24"/>
          <w:szCs w:val="24"/>
        </w:rPr>
        <w:t>” di Yogyakarta</w:t>
      </w:r>
      <w:r w:rsidR="00904C09" w:rsidRPr="008519AD">
        <w:rPr>
          <w:rFonts w:ascii="Times New Roman" w:hAnsi="Times New Roman" w:cs="Times New Roman"/>
          <w:sz w:val="24"/>
          <w:szCs w:val="24"/>
        </w:rPr>
        <w:t xml:space="preserve">, </w:t>
      </w:r>
      <w:r w:rsidRPr="008519AD">
        <w:rPr>
          <w:rFonts w:ascii="Times New Roman" w:hAnsi="Times New Roman" w:cs="Times New Roman"/>
          <w:sz w:val="24"/>
          <w:szCs w:val="24"/>
        </w:rPr>
        <w:t>didapatkan hasil yaitu</w:t>
      </w:r>
      <w:r w:rsidR="001A10D8" w:rsidRPr="008519AD">
        <w:rPr>
          <w:rFonts w:ascii="Times New Roman" w:hAnsi="Times New Roman" w:cs="Times New Roman"/>
          <w:sz w:val="24"/>
          <w:szCs w:val="24"/>
        </w:rPr>
        <w:t xml:space="preserve"> 2 mahasiswa</w:t>
      </w:r>
      <w:r w:rsidRPr="008519AD">
        <w:rPr>
          <w:rFonts w:ascii="Times New Roman" w:hAnsi="Times New Roman" w:cs="Times New Roman"/>
          <w:sz w:val="24"/>
          <w:szCs w:val="24"/>
        </w:rPr>
        <w:t xml:space="preserve"> mengalami stres akademik kategori sangat tinggi</w:t>
      </w:r>
      <w:r w:rsidR="001A10D8" w:rsidRPr="008519AD">
        <w:rPr>
          <w:rFonts w:ascii="Times New Roman" w:hAnsi="Times New Roman" w:cs="Times New Roman"/>
          <w:sz w:val="24"/>
          <w:szCs w:val="24"/>
        </w:rPr>
        <w:t xml:space="preserve">, 9 mahasiswa </w:t>
      </w:r>
      <w:r w:rsidRPr="008519AD">
        <w:rPr>
          <w:rFonts w:ascii="Times New Roman" w:hAnsi="Times New Roman" w:cs="Times New Roman"/>
          <w:sz w:val="24"/>
          <w:szCs w:val="24"/>
        </w:rPr>
        <w:t>mengalami stres akademik kategori tinggi</w:t>
      </w:r>
      <w:r w:rsidR="001A10D8" w:rsidRPr="008519AD">
        <w:rPr>
          <w:rFonts w:ascii="Times New Roman" w:hAnsi="Times New Roman" w:cs="Times New Roman"/>
          <w:sz w:val="24"/>
          <w:szCs w:val="24"/>
        </w:rPr>
        <w:t xml:space="preserve">, 26 mahasiswa </w:t>
      </w:r>
      <w:r w:rsidRPr="008519AD">
        <w:rPr>
          <w:rFonts w:ascii="Times New Roman" w:hAnsi="Times New Roman" w:cs="Times New Roman"/>
          <w:sz w:val="24"/>
          <w:szCs w:val="24"/>
        </w:rPr>
        <w:t>mengalami stres akademik kategori sedang</w:t>
      </w:r>
      <w:r w:rsidR="001A10D8" w:rsidRPr="008519AD">
        <w:rPr>
          <w:rFonts w:ascii="Times New Roman" w:hAnsi="Times New Roman" w:cs="Times New Roman"/>
          <w:sz w:val="24"/>
          <w:szCs w:val="24"/>
        </w:rPr>
        <w:t>, 25 mahasiswa</w:t>
      </w:r>
      <w:r w:rsidRPr="008519AD">
        <w:rPr>
          <w:rFonts w:ascii="Times New Roman" w:hAnsi="Times New Roman" w:cs="Times New Roman"/>
          <w:sz w:val="24"/>
          <w:szCs w:val="24"/>
        </w:rPr>
        <w:t xml:space="preserve"> mengalami stres akademik kategori rendah</w:t>
      </w:r>
      <w:r w:rsidR="001A10D8" w:rsidRPr="008519AD">
        <w:rPr>
          <w:rFonts w:ascii="Times New Roman" w:hAnsi="Times New Roman" w:cs="Times New Roman"/>
          <w:sz w:val="24"/>
          <w:szCs w:val="24"/>
        </w:rPr>
        <w:t xml:space="preserve">, 10 mahasiswa </w:t>
      </w:r>
      <w:r w:rsidRPr="008519AD">
        <w:rPr>
          <w:rFonts w:ascii="Times New Roman" w:hAnsi="Times New Roman" w:cs="Times New Roman"/>
          <w:sz w:val="24"/>
          <w:szCs w:val="24"/>
        </w:rPr>
        <w:t>mengalami stres akademik kategori sangat rendah</w:t>
      </w:r>
      <w:r w:rsidR="001A10D8" w:rsidRPr="008519AD">
        <w:rPr>
          <w:rFonts w:ascii="Times New Roman" w:hAnsi="Times New Roman" w:cs="Times New Roman"/>
          <w:sz w:val="24"/>
          <w:szCs w:val="24"/>
        </w:rPr>
        <w:t xml:space="preserve">. </w:t>
      </w:r>
      <w:r w:rsidRPr="008519AD">
        <w:rPr>
          <w:rFonts w:ascii="Times New Roman" w:hAnsi="Times New Roman" w:cs="Times New Roman"/>
          <w:sz w:val="24"/>
          <w:szCs w:val="24"/>
        </w:rPr>
        <w:t>Namun demikian, yang bersedia menjadi partisipan terdapat 6 subjek dalam kategori sedang hingga tinggi</w:t>
      </w:r>
      <w:r w:rsidR="00A27522" w:rsidRPr="008519AD">
        <w:rPr>
          <w:rFonts w:ascii="Times New Roman" w:hAnsi="Times New Roman" w:cs="Times New Roman"/>
          <w:sz w:val="24"/>
          <w:szCs w:val="24"/>
        </w:rPr>
        <w:t>.</w:t>
      </w:r>
    </w:p>
    <w:p w14:paraId="32BDD9A9" w14:textId="00603217" w:rsidR="00FE62AA" w:rsidRPr="008519AD" w:rsidRDefault="00FE62AA" w:rsidP="008519AD">
      <w:pPr>
        <w:spacing w:line="240" w:lineRule="auto"/>
        <w:jc w:val="both"/>
        <w:rPr>
          <w:rFonts w:ascii="Times New Roman" w:hAnsi="Times New Roman" w:cs="Times New Roman"/>
          <w:sz w:val="24"/>
          <w:szCs w:val="24"/>
        </w:rPr>
      </w:pPr>
      <w:r w:rsidRPr="008519AD">
        <w:rPr>
          <w:rFonts w:ascii="Times New Roman" w:hAnsi="Times New Roman" w:cs="Times New Roman"/>
          <w:sz w:val="24"/>
          <w:szCs w:val="24"/>
        </w:rPr>
        <w:t xml:space="preserve">Subjek penelitian sebanyak 6 subjek </w:t>
      </w:r>
      <w:r w:rsidR="0077707B" w:rsidRPr="008519AD">
        <w:rPr>
          <w:rFonts w:ascii="Times New Roman" w:hAnsi="Times New Roman" w:cs="Times New Roman"/>
          <w:sz w:val="24"/>
          <w:szCs w:val="24"/>
        </w:rPr>
        <w:t xml:space="preserve">dengan skor stress akademik termasuk dalam kategori sedang hingga tinggi. Berikut ini adalah gambaran karakteristik subjek penelitian. </w:t>
      </w:r>
    </w:p>
    <w:p w14:paraId="056E40B3" w14:textId="3FBCFC92" w:rsidR="001F4C50" w:rsidRPr="008519AD" w:rsidRDefault="001F4C50" w:rsidP="008519AD">
      <w:pPr>
        <w:spacing w:line="240" w:lineRule="auto"/>
        <w:jc w:val="center"/>
        <w:rPr>
          <w:rFonts w:ascii="Times New Roman" w:hAnsi="Times New Roman" w:cs="Times New Roman"/>
          <w:b/>
          <w:sz w:val="24"/>
          <w:szCs w:val="24"/>
        </w:rPr>
      </w:pPr>
      <w:r w:rsidRPr="008519AD">
        <w:rPr>
          <w:rFonts w:ascii="Times New Roman" w:hAnsi="Times New Roman" w:cs="Times New Roman"/>
          <w:b/>
          <w:sz w:val="24"/>
          <w:szCs w:val="24"/>
        </w:rPr>
        <w:t>Tabel 1</w:t>
      </w:r>
    </w:p>
    <w:p w14:paraId="71B4CA2C" w14:textId="351AAFB8" w:rsidR="001F4C50" w:rsidRPr="008519AD" w:rsidRDefault="001F4C50" w:rsidP="008519AD">
      <w:pPr>
        <w:spacing w:line="240" w:lineRule="auto"/>
        <w:ind w:firstLine="720"/>
        <w:jc w:val="center"/>
        <w:rPr>
          <w:rFonts w:ascii="Times New Roman" w:hAnsi="Times New Roman" w:cs="Times New Roman"/>
          <w:b/>
          <w:sz w:val="24"/>
          <w:szCs w:val="24"/>
        </w:rPr>
      </w:pPr>
      <w:r w:rsidRPr="008519AD">
        <w:rPr>
          <w:rFonts w:ascii="Times New Roman" w:hAnsi="Times New Roman" w:cs="Times New Roman"/>
          <w:b/>
          <w:sz w:val="24"/>
          <w:szCs w:val="24"/>
        </w:rPr>
        <w:t>Gambaran karakteristik Subjek</w:t>
      </w:r>
    </w:p>
    <w:tbl>
      <w:tblPr>
        <w:tblStyle w:val="PlainTable2"/>
        <w:tblW w:w="0" w:type="auto"/>
        <w:jc w:val="center"/>
        <w:tblLook w:val="04A0" w:firstRow="1" w:lastRow="0" w:firstColumn="1" w:lastColumn="0" w:noHBand="0" w:noVBand="1"/>
      </w:tblPr>
      <w:tblGrid>
        <w:gridCol w:w="1032"/>
        <w:gridCol w:w="953"/>
        <w:gridCol w:w="2126"/>
        <w:gridCol w:w="1503"/>
        <w:gridCol w:w="1099"/>
      </w:tblGrid>
      <w:tr w:rsidR="004A175E" w:rsidRPr="008519AD" w14:paraId="6F59A863" w14:textId="77777777" w:rsidTr="004A17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2" w:type="dxa"/>
            <w:vMerge w:val="restart"/>
          </w:tcPr>
          <w:p w14:paraId="78D5AB3C"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Subjek</w:t>
            </w:r>
          </w:p>
        </w:tc>
        <w:tc>
          <w:tcPr>
            <w:tcW w:w="953" w:type="dxa"/>
            <w:vMerge w:val="restart"/>
          </w:tcPr>
          <w:p w14:paraId="7B0F7794" w14:textId="63D961E1" w:rsidR="004A175E" w:rsidRPr="008519AD" w:rsidRDefault="004A175E" w:rsidP="004A17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Usia</w:t>
            </w:r>
          </w:p>
        </w:tc>
        <w:tc>
          <w:tcPr>
            <w:tcW w:w="2126" w:type="dxa"/>
            <w:vMerge w:val="restart"/>
          </w:tcPr>
          <w:p w14:paraId="088090B3" w14:textId="14860B16" w:rsidR="004A175E" w:rsidRPr="008519AD" w:rsidRDefault="004A175E" w:rsidP="004A17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Jenis Kelamin</w:t>
            </w:r>
          </w:p>
        </w:tc>
        <w:tc>
          <w:tcPr>
            <w:tcW w:w="2602" w:type="dxa"/>
            <w:gridSpan w:val="2"/>
          </w:tcPr>
          <w:p w14:paraId="66F77AD1" w14:textId="688D1C38" w:rsidR="004A175E" w:rsidRPr="008519AD" w:rsidRDefault="004A175E" w:rsidP="004A175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i/>
                <w:sz w:val="24"/>
                <w:szCs w:val="24"/>
              </w:rPr>
              <w:t>Pretest</w:t>
            </w:r>
          </w:p>
        </w:tc>
      </w:tr>
      <w:tr w:rsidR="004A175E" w:rsidRPr="008519AD" w14:paraId="2B30F5EF" w14:textId="77777777" w:rsidTr="004A17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2" w:type="dxa"/>
            <w:vMerge/>
          </w:tcPr>
          <w:p w14:paraId="5D9DD493" w14:textId="77777777" w:rsidR="004A175E" w:rsidRPr="008519AD" w:rsidRDefault="004A175E" w:rsidP="004A175E">
            <w:pPr>
              <w:autoSpaceDE w:val="0"/>
              <w:autoSpaceDN w:val="0"/>
              <w:adjustRightInd w:val="0"/>
              <w:jc w:val="center"/>
              <w:rPr>
                <w:rFonts w:ascii="Times New Roman" w:hAnsi="Times New Roman" w:cs="Times New Roman"/>
                <w:sz w:val="24"/>
                <w:szCs w:val="24"/>
              </w:rPr>
            </w:pPr>
          </w:p>
        </w:tc>
        <w:tc>
          <w:tcPr>
            <w:tcW w:w="953" w:type="dxa"/>
            <w:vMerge/>
          </w:tcPr>
          <w:p w14:paraId="7F316BAB" w14:textId="77777777"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26" w:type="dxa"/>
            <w:vMerge/>
          </w:tcPr>
          <w:p w14:paraId="5E7E3A93" w14:textId="77777777"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03" w:type="dxa"/>
          </w:tcPr>
          <w:p w14:paraId="69637A60" w14:textId="473BDC46"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Skor</w:t>
            </w:r>
          </w:p>
        </w:tc>
        <w:tc>
          <w:tcPr>
            <w:tcW w:w="1099" w:type="dxa"/>
          </w:tcPr>
          <w:p w14:paraId="285A9DC7" w14:textId="77777777"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kategori</w:t>
            </w:r>
          </w:p>
        </w:tc>
      </w:tr>
      <w:tr w:rsidR="004A175E" w:rsidRPr="008519AD" w14:paraId="7B9B8AE0" w14:textId="77777777" w:rsidTr="004A175E">
        <w:trPr>
          <w:jc w:val="center"/>
        </w:trPr>
        <w:tc>
          <w:tcPr>
            <w:cnfStyle w:val="001000000000" w:firstRow="0" w:lastRow="0" w:firstColumn="1" w:lastColumn="0" w:oddVBand="0" w:evenVBand="0" w:oddHBand="0" w:evenHBand="0" w:firstRowFirstColumn="0" w:firstRowLastColumn="0" w:lastRowFirstColumn="0" w:lastRowLastColumn="0"/>
            <w:tcW w:w="1032" w:type="dxa"/>
          </w:tcPr>
          <w:p w14:paraId="10578C46"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A</w:t>
            </w:r>
          </w:p>
        </w:tc>
        <w:tc>
          <w:tcPr>
            <w:tcW w:w="953" w:type="dxa"/>
          </w:tcPr>
          <w:p w14:paraId="6425F408" w14:textId="0F0EDE01"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21</w:t>
            </w:r>
          </w:p>
        </w:tc>
        <w:tc>
          <w:tcPr>
            <w:tcW w:w="2126" w:type="dxa"/>
          </w:tcPr>
          <w:p w14:paraId="503453BB" w14:textId="75641A90"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Laki-laki</w:t>
            </w:r>
          </w:p>
        </w:tc>
        <w:tc>
          <w:tcPr>
            <w:tcW w:w="1503" w:type="dxa"/>
          </w:tcPr>
          <w:p w14:paraId="73A81D64" w14:textId="2B9A0EBE"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Arial" w:hAnsi="Arial" w:cs="Arial"/>
                <w:color w:val="000000"/>
                <w:sz w:val="20"/>
                <w:szCs w:val="20"/>
              </w:rPr>
              <w:t>92</w:t>
            </w:r>
          </w:p>
        </w:tc>
        <w:tc>
          <w:tcPr>
            <w:tcW w:w="1099" w:type="dxa"/>
          </w:tcPr>
          <w:p w14:paraId="137C8921" w14:textId="77777777"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Sedang</w:t>
            </w:r>
          </w:p>
        </w:tc>
      </w:tr>
      <w:tr w:rsidR="004A175E" w:rsidRPr="008519AD" w14:paraId="5F595BBE" w14:textId="77777777" w:rsidTr="004A17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2" w:type="dxa"/>
          </w:tcPr>
          <w:p w14:paraId="192BBCA5"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E</w:t>
            </w:r>
          </w:p>
        </w:tc>
        <w:tc>
          <w:tcPr>
            <w:tcW w:w="953" w:type="dxa"/>
          </w:tcPr>
          <w:p w14:paraId="39976E91" w14:textId="486789A8"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22</w:t>
            </w:r>
          </w:p>
        </w:tc>
        <w:tc>
          <w:tcPr>
            <w:tcW w:w="2126" w:type="dxa"/>
          </w:tcPr>
          <w:p w14:paraId="14B8663B" w14:textId="1C5C02C5"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Perempuan</w:t>
            </w:r>
          </w:p>
        </w:tc>
        <w:tc>
          <w:tcPr>
            <w:tcW w:w="1503" w:type="dxa"/>
          </w:tcPr>
          <w:p w14:paraId="7A614606" w14:textId="027D1C6E"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Arial" w:hAnsi="Arial" w:cs="Arial"/>
                <w:color w:val="000000"/>
                <w:sz w:val="20"/>
                <w:szCs w:val="20"/>
              </w:rPr>
              <w:t>91</w:t>
            </w:r>
          </w:p>
        </w:tc>
        <w:tc>
          <w:tcPr>
            <w:tcW w:w="1099" w:type="dxa"/>
          </w:tcPr>
          <w:p w14:paraId="00C8422E" w14:textId="77777777"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Sedang</w:t>
            </w:r>
          </w:p>
        </w:tc>
      </w:tr>
      <w:tr w:rsidR="004A175E" w:rsidRPr="008519AD" w14:paraId="584AEB97" w14:textId="77777777" w:rsidTr="004A175E">
        <w:trPr>
          <w:jc w:val="center"/>
        </w:trPr>
        <w:tc>
          <w:tcPr>
            <w:cnfStyle w:val="001000000000" w:firstRow="0" w:lastRow="0" w:firstColumn="1" w:lastColumn="0" w:oddVBand="0" w:evenVBand="0" w:oddHBand="0" w:evenHBand="0" w:firstRowFirstColumn="0" w:firstRowLastColumn="0" w:lastRowFirstColumn="0" w:lastRowLastColumn="0"/>
            <w:tcW w:w="1032" w:type="dxa"/>
          </w:tcPr>
          <w:p w14:paraId="02216E31"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N</w:t>
            </w:r>
          </w:p>
        </w:tc>
        <w:tc>
          <w:tcPr>
            <w:tcW w:w="953" w:type="dxa"/>
          </w:tcPr>
          <w:p w14:paraId="2C9EB454" w14:textId="4718BBD6"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21</w:t>
            </w:r>
          </w:p>
        </w:tc>
        <w:tc>
          <w:tcPr>
            <w:tcW w:w="2126" w:type="dxa"/>
          </w:tcPr>
          <w:p w14:paraId="2641AF12" w14:textId="10E30E2B"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Perempuan</w:t>
            </w:r>
          </w:p>
        </w:tc>
        <w:tc>
          <w:tcPr>
            <w:tcW w:w="1503" w:type="dxa"/>
          </w:tcPr>
          <w:p w14:paraId="21D63855" w14:textId="013696BE"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Arial" w:hAnsi="Arial" w:cs="Arial"/>
                <w:color w:val="000000"/>
                <w:sz w:val="20"/>
                <w:szCs w:val="20"/>
              </w:rPr>
              <w:t>94</w:t>
            </w:r>
          </w:p>
        </w:tc>
        <w:tc>
          <w:tcPr>
            <w:tcW w:w="1099" w:type="dxa"/>
          </w:tcPr>
          <w:p w14:paraId="323BD385" w14:textId="77777777"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Tinggi</w:t>
            </w:r>
          </w:p>
        </w:tc>
      </w:tr>
      <w:tr w:rsidR="004A175E" w:rsidRPr="008519AD" w14:paraId="13B36DC7" w14:textId="77777777" w:rsidTr="004A17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2" w:type="dxa"/>
          </w:tcPr>
          <w:p w14:paraId="4D3CD7F8"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M</w:t>
            </w:r>
          </w:p>
        </w:tc>
        <w:tc>
          <w:tcPr>
            <w:tcW w:w="953" w:type="dxa"/>
          </w:tcPr>
          <w:p w14:paraId="36A044F4" w14:textId="1AEAD75D"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21</w:t>
            </w:r>
          </w:p>
        </w:tc>
        <w:tc>
          <w:tcPr>
            <w:tcW w:w="2126" w:type="dxa"/>
          </w:tcPr>
          <w:p w14:paraId="568B3234" w14:textId="794CAD2B"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Perempuan</w:t>
            </w:r>
          </w:p>
        </w:tc>
        <w:tc>
          <w:tcPr>
            <w:tcW w:w="1503" w:type="dxa"/>
          </w:tcPr>
          <w:p w14:paraId="5C4B5769" w14:textId="40E61A49"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Arial" w:hAnsi="Arial" w:cs="Arial"/>
                <w:color w:val="000000"/>
                <w:sz w:val="20"/>
                <w:szCs w:val="20"/>
              </w:rPr>
              <w:t>108</w:t>
            </w:r>
          </w:p>
        </w:tc>
        <w:tc>
          <w:tcPr>
            <w:tcW w:w="1099" w:type="dxa"/>
          </w:tcPr>
          <w:p w14:paraId="51654D88" w14:textId="77777777"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Tinggi</w:t>
            </w:r>
          </w:p>
        </w:tc>
      </w:tr>
      <w:tr w:rsidR="004A175E" w:rsidRPr="008519AD" w14:paraId="1FA721A7" w14:textId="77777777" w:rsidTr="004A175E">
        <w:trPr>
          <w:jc w:val="center"/>
        </w:trPr>
        <w:tc>
          <w:tcPr>
            <w:cnfStyle w:val="001000000000" w:firstRow="0" w:lastRow="0" w:firstColumn="1" w:lastColumn="0" w:oddVBand="0" w:evenVBand="0" w:oddHBand="0" w:evenHBand="0" w:firstRowFirstColumn="0" w:firstRowLastColumn="0" w:lastRowFirstColumn="0" w:lastRowLastColumn="0"/>
            <w:tcW w:w="1032" w:type="dxa"/>
          </w:tcPr>
          <w:p w14:paraId="65873804"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K</w:t>
            </w:r>
          </w:p>
        </w:tc>
        <w:tc>
          <w:tcPr>
            <w:tcW w:w="953" w:type="dxa"/>
          </w:tcPr>
          <w:p w14:paraId="4140243B" w14:textId="3E54BD5D"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21</w:t>
            </w:r>
          </w:p>
        </w:tc>
        <w:tc>
          <w:tcPr>
            <w:tcW w:w="2126" w:type="dxa"/>
          </w:tcPr>
          <w:p w14:paraId="0B1460FE" w14:textId="0D9C3612"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Perempuan</w:t>
            </w:r>
          </w:p>
        </w:tc>
        <w:tc>
          <w:tcPr>
            <w:tcW w:w="1503" w:type="dxa"/>
          </w:tcPr>
          <w:p w14:paraId="51AF51C8" w14:textId="3511E895"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Arial" w:hAnsi="Arial" w:cs="Arial"/>
                <w:color w:val="000000"/>
                <w:sz w:val="20"/>
                <w:szCs w:val="20"/>
              </w:rPr>
              <w:t>95</w:t>
            </w:r>
          </w:p>
        </w:tc>
        <w:tc>
          <w:tcPr>
            <w:tcW w:w="1099" w:type="dxa"/>
          </w:tcPr>
          <w:p w14:paraId="4DE133E2" w14:textId="77777777" w:rsidR="004A175E" w:rsidRPr="008519AD" w:rsidRDefault="004A175E" w:rsidP="004A175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Tinggi</w:t>
            </w:r>
          </w:p>
        </w:tc>
      </w:tr>
      <w:tr w:rsidR="004A175E" w:rsidRPr="008519AD" w14:paraId="7B7C8078" w14:textId="77777777" w:rsidTr="004A17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2" w:type="dxa"/>
          </w:tcPr>
          <w:p w14:paraId="69C2D82F" w14:textId="77777777" w:rsidR="004A175E" w:rsidRPr="008519AD" w:rsidRDefault="004A175E" w:rsidP="004A175E">
            <w:pPr>
              <w:autoSpaceDE w:val="0"/>
              <w:autoSpaceDN w:val="0"/>
              <w:adjustRightInd w:val="0"/>
              <w:jc w:val="center"/>
              <w:rPr>
                <w:rFonts w:ascii="Times New Roman" w:hAnsi="Times New Roman" w:cs="Times New Roman"/>
                <w:sz w:val="24"/>
                <w:szCs w:val="24"/>
              </w:rPr>
            </w:pPr>
            <w:r w:rsidRPr="008519AD">
              <w:rPr>
                <w:rFonts w:ascii="Times New Roman" w:hAnsi="Times New Roman" w:cs="Times New Roman"/>
                <w:sz w:val="24"/>
                <w:szCs w:val="24"/>
              </w:rPr>
              <w:t>R</w:t>
            </w:r>
          </w:p>
        </w:tc>
        <w:tc>
          <w:tcPr>
            <w:tcW w:w="953" w:type="dxa"/>
          </w:tcPr>
          <w:p w14:paraId="1B0C8D2B" w14:textId="53F16390"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21</w:t>
            </w:r>
          </w:p>
        </w:tc>
        <w:tc>
          <w:tcPr>
            <w:tcW w:w="2126" w:type="dxa"/>
          </w:tcPr>
          <w:p w14:paraId="63017335" w14:textId="08A33049"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19AD">
              <w:rPr>
                <w:rFonts w:ascii="Arial" w:hAnsi="Arial" w:cs="Arial"/>
                <w:color w:val="000000"/>
                <w:sz w:val="20"/>
                <w:szCs w:val="20"/>
              </w:rPr>
              <w:t>Laki-laki</w:t>
            </w:r>
          </w:p>
        </w:tc>
        <w:tc>
          <w:tcPr>
            <w:tcW w:w="1503" w:type="dxa"/>
          </w:tcPr>
          <w:p w14:paraId="6404E0E4" w14:textId="27D9A0FB"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Arial" w:hAnsi="Arial" w:cs="Arial"/>
                <w:color w:val="000000"/>
                <w:sz w:val="20"/>
                <w:szCs w:val="20"/>
              </w:rPr>
              <w:t>85</w:t>
            </w:r>
          </w:p>
        </w:tc>
        <w:tc>
          <w:tcPr>
            <w:tcW w:w="1099" w:type="dxa"/>
          </w:tcPr>
          <w:p w14:paraId="2A347873" w14:textId="77777777" w:rsidR="004A175E" w:rsidRPr="008519AD" w:rsidRDefault="004A175E" w:rsidP="004A175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9AD">
              <w:rPr>
                <w:rFonts w:ascii="Times New Roman" w:hAnsi="Times New Roman" w:cs="Times New Roman"/>
                <w:sz w:val="24"/>
                <w:szCs w:val="24"/>
              </w:rPr>
              <w:t>Sedang</w:t>
            </w:r>
          </w:p>
        </w:tc>
      </w:tr>
    </w:tbl>
    <w:p w14:paraId="6963CF75" w14:textId="77777777" w:rsidR="001F4C50" w:rsidRPr="008519AD" w:rsidRDefault="001F4C50" w:rsidP="00FB0FB9">
      <w:pPr>
        <w:spacing w:line="240" w:lineRule="auto"/>
        <w:ind w:firstLine="720"/>
        <w:jc w:val="both"/>
        <w:rPr>
          <w:rFonts w:ascii="Times New Roman" w:hAnsi="Times New Roman" w:cs="Times New Roman"/>
          <w:sz w:val="24"/>
          <w:szCs w:val="24"/>
        </w:rPr>
      </w:pPr>
    </w:p>
    <w:p w14:paraId="247EA402" w14:textId="0F303A5E" w:rsidR="00904C09" w:rsidRPr="008519AD" w:rsidRDefault="00904C09" w:rsidP="008519AD">
      <w:pPr>
        <w:jc w:val="both"/>
        <w:rPr>
          <w:rFonts w:ascii="Times New Roman" w:hAnsi="Times New Roman" w:cs="Times New Roman"/>
          <w:sz w:val="24"/>
          <w:szCs w:val="24"/>
        </w:rPr>
      </w:pPr>
      <w:r w:rsidRPr="008519AD">
        <w:rPr>
          <w:rFonts w:ascii="Times New Roman" w:hAnsi="Times New Roman" w:cs="Times New Roman"/>
          <w:sz w:val="24"/>
          <w:szCs w:val="24"/>
        </w:rPr>
        <w:t xml:space="preserve">Rancangan eksperimen </w:t>
      </w:r>
      <w:r w:rsidR="00C96C8B" w:rsidRPr="008519AD">
        <w:rPr>
          <w:rFonts w:ascii="Times New Roman" w:hAnsi="Times New Roman" w:cs="Times New Roman"/>
          <w:sz w:val="24"/>
          <w:szCs w:val="24"/>
        </w:rPr>
        <w:t xml:space="preserve">yang </w:t>
      </w:r>
      <w:r w:rsidRPr="008519AD">
        <w:rPr>
          <w:rFonts w:ascii="Times New Roman" w:hAnsi="Times New Roman" w:cs="Times New Roman"/>
          <w:sz w:val="24"/>
          <w:szCs w:val="24"/>
        </w:rPr>
        <w:t xml:space="preserve">digunakan dalam penelitian ini adalah One Group Pretest-Posttest Design. </w:t>
      </w:r>
      <w:r w:rsidR="00511A8F" w:rsidRPr="008519AD">
        <w:rPr>
          <w:rFonts w:ascii="Times New Roman" w:hAnsi="Times New Roman" w:cs="Times New Roman"/>
          <w:sz w:val="24"/>
          <w:szCs w:val="24"/>
        </w:rPr>
        <w:t>Subjek penelitian d</w:t>
      </w:r>
      <w:r w:rsidRPr="008519AD">
        <w:rPr>
          <w:rFonts w:ascii="Times New Roman" w:hAnsi="Times New Roman" w:cs="Times New Roman"/>
          <w:sz w:val="24"/>
          <w:szCs w:val="24"/>
        </w:rPr>
        <w:t xml:space="preserve">iberikan </w:t>
      </w:r>
      <w:r w:rsidR="00204DE0" w:rsidRPr="008519AD">
        <w:rPr>
          <w:rFonts w:ascii="Times New Roman" w:hAnsi="Times New Roman" w:cs="Times New Roman"/>
          <w:sz w:val="24"/>
          <w:szCs w:val="24"/>
        </w:rPr>
        <w:t xml:space="preserve">perlakuan </w:t>
      </w:r>
      <w:r w:rsidRPr="008519AD">
        <w:rPr>
          <w:rFonts w:ascii="Times New Roman" w:hAnsi="Times New Roman" w:cs="Times New Roman"/>
          <w:sz w:val="24"/>
          <w:szCs w:val="24"/>
        </w:rPr>
        <w:t xml:space="preserve">berupa terapi seni dengan metode menggambar serta diberikan </w:t>
      </w:r>
      <w:r w:rsidR="00204DE0" w:rsidRPr="008519AD">
        <w:rPr>
          <w:rFonts w:ascii="Times New Roman" w:hAnsi="Times New Roman" w:cs="Times New Roman"/>
          <w:sz w:val="24"/>
          <w:szCs w:val="24"/>
        </w:rPr>
        <w:t>pengukuran stress akademik sebelum pemberian perlakuan (</w:t>
      </w:r>
      <w:r w:rsidRPr="008519AD">
        <w:rPr>
          <w:rFonts w:ascii="Times New Roman" w:hAnsi="Times New Roman" w:cs="Times New Roman"/>
          <w:sz w:val="24"/>
          <w:szCs w:val="24"/>
        </w:rPr>
        <w:t>prestest</w:t>
      </w:r>
      <w:r w:rsidR="00204DE0" w:rsidRPr="008519AD">
        <w:rPr>
          <w:rFonts w:ascii="Times New Roman" w:hAnsi="Times New Roman" w:cs="Times New Roman"/>
          <w:sz w:val="24"/>
          <w:szCs w:val="24"/>
        </w:rPr>
        <w:t>)</w:t>
      </w:r>
      <w:r w:rsidRPr="008519AD">
        <w:rPr>
          <w:rFonts w:ascii="Times New Roman" w:hAnsi="Times New Roman" w:cs="Times New Roman"/>
          <w:sz w:val="24"/>
          <w:szCs w:val="24"/>
        </w:rPr>
        <w:t xml:space="preserve"> dan </w:t>
      </w:r>
      <w:r w:rsidR="00204DE0" w:rsidRPr="008519AD">
        <w:rPr>
          <w:rFonts w:ascii="Times New Roman" w:hAnsi="Times New Roman" w:cs="Times New Roman"/>
          <w:sz w:val="24"/>
          <w:szCs w:val="24"/>
        </w:rPr>
        <w:t>pengukuran stress akademik setelah pemberian perlakukan (</w:t>
      </w:r>
      <w:r w:rsidRPr="008519AD">
        <w:rPr>
          <w:rFonts w:ascii="Times New Roman" w:hAnsi="Times New Roman" w:cs="Times New Roman"/>
          <w:sz w:val="24"/>
          <w:szCs w:val="24"/>
        </w:rPr>
        <w:t>posttest</w:t>
      </w:r>
      <w:r w:rsidR="00204DE0" w:rsidRPr="008519AD">
        <w:rPr>
          <w:rFonts w:ascii="Times New Roman" w:hAnsi="Times New Roman" w:cs="Times New Roman"/>
          <w:sz w:val="24"/>
          <w:szCs w:val="24"/>
        </w:rPr>
        <w:t>).</w:t>
      </w:r>
      <w:r w:rsidRPr="008519AD">
        <w:rPr>
          <w:rFonts w:ascii="Times New Roman" w:hAnsi="Times New Roman" w:cs="Times New Roman"/>
          <w:sz w:val="24"/>
          <w:szCs w:val="24"/>
        </w:rPr>
        <w:t xml:space="preserve"> Posttest dilakukan tujuh hari setelah diberikan perlakuan.</w:t>
      </w:r>
    </w:p>
    <w:p w14:paraId="2966A8A9" w14:textId="43A17251" w:rsidR="00904C09" w:rsidRPr="008519AD" w:rsidRDefault="00904C09" w:rsidP="008519AD">
      <w:pPr>
        <w:jc w:val="both"/>
        <w:rPr>
          <w:rFonts w:ascii="Times New Roman" w:hAnsi="Times New Roman" w:cs="Times New Roman"/>
          <w:sz w:val="24"/>
          <w:szCs w:val="24"/>
        </w:rPr>
      </w:pPr>
      <w:r w:rsidRPr="008519AD">
        <w:rPr>
          <w:rFonts w:ascii="Times New Roman" w:hAnsi="Times New Roman" w:cs="Times New Roman"/>
          <w:sz w:val="24"/>
          <w:szCs w:val="24"/>
        </w:rPr>
        <w:t xml:space="preserve">Metode analisis data yang digunakan adalah pengukuran teknik analisis data uji Wilcoxon Signed Ranks Test. Analisis data pada penelitian ini dilakukan dengan menggunakan </w:t>
      </w:r>
      <w:r w:rsidR="002539EF" w:rsidRPr="008519AD">
        <w:rPr>
          <w:rFonts w:ascii="Times New Roman" w:hAnsi="Times New Roman" w:cs="Times New Roman"/>
          <w:sz w:val="24"/>
          <w:szCs w:val="24"/>
        </w:rPr>
        <w:t xml:space="preserve">program </w:t>
      </w:r>
      <w:r w:rsidRPr="008519AD">
        <w:rPr>
          <w:rFonts w:ascii="Times New Roman" w:hAnsi="Times New Roman" w:cs="Times New Roman"/>
          <w:i/>
          <w:iCs/>
          <w:sz w:val="24"/>
          <w:szCs w:val="24"/>
        </w:rPr>
        <w:t xml:space="preserve">Statistical </w:t>
      </w:r>
      <w:r w:rsidR="002539EF" w:rsidRPr="008519AD">
        <w:rPr>
          <w:rFonts w:ascii="Times New Roman" w:hAnsi="Times New Roman" w:cs="Times New Roman"/>
          <w:i/>
          <w:iCs/>
          <w:sz w:val="24"/>
          <w:szCs w:val="24"/>
        </w:rPr>
        <w:t>Packages For Social Science</w:t>
      </w:r>
      <w:r w:rsidRPr="008519AD">
        <w:rPr>
          <w:rFonts w:ascii="Times New Roman" w:hAnsi="Times New Roman" w:cs="Times New Roman"/>
          <w:i/>
          <w:iCs/>
          <w:sz w:val="24"/>
          <w:szCs w:val="24"/>
        </w:rPr>
        <w:t xml:space="preserve">. </w:t>
      </w:r>
      <w:r w:rsidRPr="008519AD">
        <w:rPr>
          <w:rFonts w:ascii="Times New Roman" w:hAnsi="Times New Roman" w:cs="Times New Roman"/>
          <w:sz w:val="24"/>
          <w:szCs w:val="24"/>
        </w:rPr>
        <w:t xml:space="preserve"> </w:t>
      </w:r>
    </w:p>
    <w:p w14:paraId="62611D41" w14:textId="77777777" w:rsidR="00904C09" w:rsidRPr="008519AD" w:rsidRDefault="00904C09" w:rsidP="00904C09">
      <w:pPr>
        <w:tabs>
          <w:tab w:val="num" w:pos="840"/>
        </w:tabs>
        <w:rPr>
          <w:rFonts w:ascii="Times New Roman" w:hAnsi="Times New Roman" w:cs="Times New Roman"/>
          <w:b/>
          <w:sz w:val="24"/>
          <w:szCs w:val="24"/>
        </w:rPr>
      </w:pPr>
      <w:r w:rsidRPr="008519AD">
        <w:rPr>
          <w:rFonts w:ascii="Times New Roman" w:hAnsi="Times New Roman" w:cs="Times New Roman"/>
          <w:b/>
          <w:sz w:val="24"/>
          <w:szCs w:val="24"/>
        </w:rPr>
        <w:t>HASIL</w:t>
      </w:r>
    </w:p>
    <w:p w14:paraId="42AC39DA" w14:textId="76A10478" w:rsidR="00904C09" w:rsidRPr="008519AD" w:rsidRDefault="002E4B5F" w:rsidP="0035506D">
      <w:pPr>
        <w:autoSpaceDE w:val="0"/>
        <w:autoSpaceDN w:val="0"/>
        <w:adjustRightInd w:val="0"/>
        <w:spacing w:after="0" w:line="240" w:lineRule="auto"/>
        <w:ind w:firstLine="720"/>
        <w:jc w:val="both"/>
        <w:rPr>
          <w:rFonts w:ascii="Times New Roman" w:hAnsi="Times New Roman" w:cs="Times New Roman"/>
          <w:sz w:val="24"/>
          <w:szCs w:val="24"/>
        </w:rPr>
      </w:pPr>
      <w:r w:rsidRPr="008519AD">
        <w:rPr>
          <w:rFonts w:ascii="Times New Roman" w:eastAsia="TimesNewRoman" w:hAnsi="Times New Roman" w:cs="Times New Roman"/>
          <w:sz w:val="24"/>
          <w:szCs w:val="24"/>
        </w:rPr>
        <w:t xml:space="preserve">Hasil analisis dengan teknik </w:t>
      </w:r>
      <w:r w:rsidRPr="008519AD">
        <w:rPr>
          <w:rFonts w:ascii="Times New Roman" w:eastAsia="TimesNewRoman" w:hAnsi="Times New Roman" w:cs="Times New Roman"/>
          <w:i/>
          <w:iCs/>
          <w:sz w:val="24"/>
          <w:szCs w:val="24"/>
        </w:rPr>
        <w:t xml:space="preserve">Wilcoxon Signed Rank Test </w:t>
      </w:r>
      <w:r w:rsidRPr="008519AD">
        <w:rPr>
          <w:rFonts w:ascii="Times New Roman" w:eastAsia="TimesNewRoman" w:hAnsi="Times New Roman" w:cs="Times New Roman"/>
          <w:sz w:val="24"/>
          <w:szCs w:val="24"/>
        </w:rPr>
        <w:t xml:space="preserve">menghasilkan nilai Z sebesar -2,023 dengan p 0,043 (p&lt;0,05). Hal ini berarti ada perbedaan </w:t>
      </w:r>
      <w:r w:rsidR="00E07D31" w:rsidRPr="008519AD">
        <w:rPr>
          <w:rFonts w:ascii="Times New Roman" w:eastAsia="TimesNewRoman" w:hAnsi="Times New Roman" w:cs="Times New Roman"/>
          <w:sz w:val="24"/>
          <w:szCs w:val="24"/>
        </w:rPr>
        <w:t xml:space="preserve">signifikan </w:t>
      </w:r>
      <w:r w:rsidRPr="008519AD">
        <w:rPr>
          <w:rFonts w:ascii="Times New Roman" w:eastAsia="TimesNewRoman" w:hAnsi="Times New Roman" w:cs="Times New Roman"/>
          <w:sz w:val="24"/>
          <w:szCs w:val="24"/>
        </w:rPr>
        <w:t xml:space="preserve">tingkat stres akademik subjek penelitian sebelum dan sesudah diberi </w:t>
      </w:r>
      <w:r w:rsidR="005476F6" w:rsidRPr="008519AD">
        <w:rPr>
          <w:rFonts w:ascii="Times New Roman" w:eastAsia="TimesNewRoman" w:hAnsi="Times New Roman" w:cs="Times New Roman"/>
          <w:sz w:val="24"/>
          <w:szCs w:val="24"/>
          <w:lang w:val="en-ID"/>
        </w:rPr>
        <w:t xml:space="preserve">perlakuan </w:t>
      </w:r>
      <w:r w:rsidRPr="008519AD">
        <w:rPr>
          <w:rFonts w:ascii="Times New Roman" w:eastAsia="TimesNewRoman" w:hAnsi="Times New Roman" w:cs="Times New Roman"/>
          <w:sz w:val="24"/>
          <w:szCs w:val="24"/>
        </w:rPr>
        <w:t>terapi seni metode menggambar. Dengan demikian dapat dikatakan bahwa hipotesis diterima</w:t>
      </w:r>
      <w:r w:rsidR="0085099D" w:rsidRPr="008519AD">
        <w:rPr>
          <w:rFonts w:ascii="Times New Roman" w:hAnsi="Times New Roman" w:cs="Times New Roman"/>
          <w:sz w:val="24"/>
          <w:szCs w:val="24"/>
        </w:rPr>
        <w:t xml:space="preserve">. </w:t>
      </w:r>
      <w:r w:rsidR="0035506D" w:rsidRPr="008519AD">
        <w:rPr>
          <w:rFonts w:ascii="Times New Roman" w:hAnsi="Times New Roman" w:cs="Times New Roman"/>
          <w:sz w:val="24"/>
          <w:szCs w:val="24"/>
        </w:rPr>
        <w:t>Berikut ini adalah tabel yang menunjukan skor stres akademik</w:t>
      </w:r>
      <w:r w:rsidR="003E47F4" w:rsidRPr="008519AD">
        <w:rPr>
          <w:rFonts w:ascii="Times New Roman" w:hAnsi="Times New Roman" w:cs="Times New Roman"/>
          <w:sz w:val="24"/>
          <w:szCs w:val="24"/>
        </w:rPr>
        <w:t>:</w:t>
      </w:r>
    </w:p>
    <w:p w14:paraId="643447F8" w14:textId="77777777" w:rsidR="00904C09" w:rsidRPr="008519AD" w:rsidRDefault="00904C09" w:rsidP="00904C09">
      <w:pPr>
        <w:autoSpaceDE w:val="0"/>
        <w:autoSpaceDN w:val="0"/>
        <w:adjustRightInd w:val="0"/>
        <w:spacing w:after="0" w:line="240" w:lineRule="auto"/>
        <w:rPr>
          <w:rFonts w:ascii="Times New Roman" w:hAnsi="Times New Roman" w:cs="Times New Roman"/>
          <w:sz w:val="24"/>
          <w:szCs w:val="24"/>
        </w:rPr>
      </w:pPr>
    </w:p>
    <w:tbl>
      <w:tblPr>
        <w:tblW w:w="65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4"/>
        <w:gridCol w:w="1010"/>
        <w:gridCol w:w="1009"/>
        <w:gridCol w:w="1428"/>
        <w:gridCol w:w="1063"/>
        <w:gridCol w:w="1095"/>
      </w:tblGrid>
      <w:tr w:rsidR="00904C09" w:rsidRPr="008519AD" w14:paraId="60CDC9AD" w14:textId="77777777" w:rsidTr="00BF1A08">
        <w:trPr>
          <w:cantSplit/>
          <w:tblHeader/>
          <w:jc w:val="center"/>
        </w:trPr>
        <w:tc>
          <w:tcPr>
            <w:tcW w:w="6526" w:type="dxa"/>
            <w:gridSpan w:val="6"/>
            <w:tcBorders>
              <w:top w:val="single" w:sz="4" w:space="0" w:color="FFFFFF" w:themeColor="background1"/>
              <w:left w:val="nil"/>
              <w:bottom w:val="nil"/>
              <w:right w:val="nil"/>
            </w:tcBorders>
            <w:shd w:val="clear" w:color="auto" w:fill="FFFFFF"/>
            <w:vAlign w:val="center"/>
          </w:tcPr>
          <w:p w14:paraId="44B9E4E3"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r w:rsidRPr="008519AD">
              <w:rPr>
                <w:rFonts w:ascii="Times New Roman" w:hAnsi="Times New Roman" w:cs="Times New Roman"/>
                <w:b/>
                <w:bCs/>
                <w:color w:val="000000"/>
                <w:sz w:val="24"/>
                <w:szCs w:val="24"/>
              </w:rPr>
              <w:t>Tabel 1.</w:t>
            </w:r>
          </w:p>
          <w:p w14:paraId="2A8EB29B"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r w:rsidRPr="008519AD">
              <w:rPr>
                <w:rFonts w:ascii="Times New Roman" w:hAnsi="Times New Roman" w:cs="Times New Roman"/>
                <w:b/>
                <w:bCs/>
                <w:color w:val="000000"/>
                <w:sz w:val="24"/>
                <w:szCs w:val="24"/>
              </w:rPr>
              <w:t>Deskripsi Statistik</w:t>
            </w:r>
          </w:p>
          <w:p w14:paraId="3F66AB7E"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r>
      <w:tr w:rsidR="00904C09" w:rsidRPr="008519AD" w14:paraId="00F2E6AB" w14:textId="77777777" w:rsidTr="00BA5E62">
        <w:trPr>
          <w:cantSplit/>
          <w:tblHeader/>
          <w:jc w:val="center"/>
        </w:trPr>
        <w:tc>
          <w:tcPr>
            <w:tcW w:w="923"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vAlign w:val="center"/>
          </w:tcPr>
          <w:p w14:paraId="51BEE7EF" w14:textId="77777777" w:rsidR="00904C09" w:rsidRPr="008519AD" w:rsidRDefault="00904C09" w:rsidP="00BA5E62">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vAlign w:val="bottom"/>
          </w:tcPr>
          <w:p w14:paraId="23D49FDB"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N</w:t>
            </w:r>
          </w:p>
        </w:tc>
        <w:tc>
          <w:tcPr>
            <w:tcW w:w="1009"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vAlign w:val="bottom"/>
          </w:tcPr>
          <w:p w14:paraId="2F055AD8"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Mean</w:t>
            </w:r>
          </w:p>
        </w:tc>
        <w:tc>
          <w:tcPr>
            <w:tcW w:w="1427"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vAlign w:val="bottom"/>
          </w:tcPr>
          <w:p w14:paraId="7B7AD27A"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Std. Deviation</w:t>
            </w:r>
          </w:p>
        </w:tc>
        <w:tc>
          <w:tcPr>
            <w:tcW w:w="1063"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vAlign w:val="bottom"/>
          </w:tcPr>
          <w:p w14:paraId="31E9937F"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Minimum</w:t>
            </w:r>
          </w:p>
        </w:tc>
        <w:tc>
          <w:tcPr>
            <w:tcW w:w="1094"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vAlign w:val="bottom"/>
          </w:tcPr>
          <w:p w14:paraId="68CC4EAB"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Maximum</w:t>
            </w:r>
          </w:p>
        </w:tc>
      </w:tr>
      <w:tr w:rsidR="00904C09" w:rsidRPr="008519AD" w14:paraId="5B2EAF05" w14:textId="77777777" w:rsidTr="00BA5E62">
        <w:trPr>
          <w:cantSplit/>
          <w:tblHeader/>
          <w:jc w:val="center"/>
        </w:trPr>
        <w:tc>
          <w:tcPr>
            <w:tcW w:w="923" w:type="dxa"/>
            <w:tcBorders>
              <w:top w:val="single" w:sz="16" w:space="0" w:color="000000"/>
              <w:left w:val="single" w:sz="4" w:space="0" w:color="FFFFFF" w:themeColor="background1"/>
              <w:bottom w:val="nil"/>
              <w:right w:val="single" w:sz="4" w:space="0" w:color="FFFFFF" w:themeColor="background1"/>
            </w:tcBorders>
            <w:shd w:val="clear" w:color="auto" w:fill="FFFFFF"/>
          </w:tcPr>
          <w:p w14:paraId="0187DADC" w14:textId="77777777" w:rsidR="00904C09" w:rsidRPr="008519AD" w:rsidRDefault="00904C09" w:rsidP="00BA5E62">
            <w:pPr>
              <w:autoSpaceDE w:val="0"/>
              <w:autoSpaceDN w:val="0"/>
              <w:adjustRightInd w:val="0"/>
              <w:spacing w:after="0" w:line="320" w:lineRule="atLeast"/>
              <w:ind w:left="60" w:right="60"/>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Pretest</w:t>
            </w:r>
          </w:p>
        </w:tc>
        <w:tc>
          <w:tcPr>
            <w:tcW w:w="1010" w:type="dxa"/>
            <w:tcBorders>
              <w:top w:val="single" w:sz="16" w:space="0" w:color="000000"/>
              <w:left w:val="single" w:sz="4" w:space="0" w:color="FFFFFF" w:themeColor="background1"/>
              <w:bottom w:val="nil"/>
              <w:right w:val="single" w:sz="4" w:space="0" w:color="FFFFFF" w:themeColor="background1"/>
            </w:tcBorders>
            <w:shd w:val="clear" w:color="auto" w:fill="FFFFFF"/>
          </w:tcPr>
          <w:p w14:paraId="53E3C7E5"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6</w:t>
            </w:r>
          </w:p>
        </w:tc>
        <w:tc>
          <w:tcPr>
            <w:tcW w:w="1009" w:type="dxa"/>
            <w:tcBorders>
              <w:top w:val="single" w:sz="16" w:space="0" w:color="000000"/>
              <w:left w:val="single" w:sz="4" w:space="0" w:color="FFFFFF" w:themeColor="background1"/>
              <w:bottom w:val="nil"/>
              <w:right w:val="single" w:sz="4" w:space="0" w:color="FFFFFF" w:themeColor="background1"/>
            </w:tcBorders>
            <w:shd w:val="clear" w:color="auto" w:fill="FFFFFF"/>
          </w:tcPr>
          <w:p w14:paraId="64787457"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94,17</w:t>
            </w:r>
          </w:p>
        </w:tc>
        <w:tc>
          <w:tcPr>
            <w:tcW w:w="1427" w:type="dxa"/>
            <w:tcBorders>
              <w:top w:val="single" w:sz="16" w:space="0" w:color="000000"/>
              <w:left w:val="single" w:sz="4" w:space="0" w:color="FFFFFF" w:themeColor="background1"/>
              <w:bottom w:val="nil"/>
              <w:right w:val="single" w:sz="4" w:space="0" w:color="FFFFFF" w:themeColor="background1"/>
            </w:tcBorders>
            <w:shd w:val="clear" w:color="auto" w:fill="FFFFFF"/>
          </w:tcPr>
          <w:p w14:paraId="7C141E85"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7,627</w:t>
            </w:r>
          </w:p>
        </w:tc>
        <w:tc>
          <w:tcPr>
            <w:tcW w:w="1063" w:type="dxa"/>
            <w:tcBorders>
              <w:top w:val="single" w:sz="16" w:space="0" w:color="000000"/>
              <w:left w:val="single" w:sz="4" w:space="0" w:color="FFFFFF" w:themeColor="background1"/>
              <w:bottom w:val="nil"/>
              <w:right w:val="single" w:sz="4" w:space="0" w:color="FFFFFF" w:themeColor="background1"/>
            </w:tcBorders>
            <w:shd w:val="clear" w:color="auto" w:fill="FFFFFF"/>
          </w:tcPr>
          <w:p w14:paraId="2AE3CA41"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85</w:t>
            </w:r>
          </w:p>
        </w:tc>
        <w:tc>
          <w:tcPr>
            <w:tcW w:w="1094" w:type="dxa"/>
            <w:tcBorders>
              <w:top w:val="single" w:sz="16" w:space="0" w:color="000000"/>
              <w:left w:val="single" w:sz="4" w:space="0" w:color="FFFFFF" w:themeColor="background1"/>
              <w:bottom w:val="nil"/>
              <w:right w:val="single" w:sz="4" w:space="0" w:color="FFFFFF" w:themeColor="background1"/>
            </w:tcBorders>
            <w:shd w:val="clear" w:color="auto" w:fill="FFFFFF"/>
          </w:tcPr>
          <w:p w14:paraId="7FD2F5DA"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108</w:t>
            </w:r>
          </w:p>
        </w:tc>
      </w:tr>
      <w:tr w:rsidR="00904C09" w:rsidRPr="008519AD" w14:paraId="7E45F063" w14:textId="77777777" w:rsidTr="00BA5E62">
        <w:trPr>
          <w:cantSplit/>
          <w:jc w:val="center"/>
        </w:trPr>
        <w:tc>
          <w:tcPr>
            <w:tcW w:w="923" w:type="dxa"/>
            <w:tcBorders>
              <w:top w:val="nil"/>
              <w:left w:val="single" w:sz="4" w:space="0" w:color="FFFFFF" w:themeColor="background1"/>
              <w:bottom w:val="single" w:sz="16" w:space="0" w:color="000000"/>
              <w:right w:val="single" w:sz="4" w:space="0" w:color="FFFFFF" w:themeColor="background1"/>
            </w:tcBorders>
            <w:shd w:val="clear" w:color="auto" w:fill="FFFFFF"/>
          </w:tcPr>
          <w:p w14:paraId="28FD325A" w14:textId="77777777" w:rsidR="00904C09" w:rsidRPr="008519AD" w:rsidRDefault="00904C09" w:rsidP="00BA5E62">
            <w:pPr>
              <w:autoSpaceDE w:val="0"/>
              <w:autoSpaceDN w:val="0"/>
              <w:adjustRightInd w:val="0"/>
              <w:spacing w:after="0" w:line="320" w:lineRule="atLeast"/>
              <w:ind w:left="60" w:right="60"/>
              <w:rPr>
                <w:rFonts w:ascii="Times New Roman" w:hAnsi="Times New Roman" w:cs="Times New Roman"/>
                <w:i/>
                <w:color w:val="000000"/>
                <w:sz w:val="24"/>
                <w:szCs w:val="24"/>
              </w:rPr>
            </w:pPr>
            <w:r w:rsidRPr="008519AD">
              <w:rPr>
                <w:rFonts w:ascii="Times New Roman" w:hAnsi="Times New Roman" w:cs="Times New Roman"/>
                <w:i/>
                <w:color w:val="000000"/>
                <w:sz w:val="24"/>
                <w:szCs w:val="24"/>
              </w:rPr>
              <w:t>Postest</w:t>
            </w:r>
          </w:p>
        </w:tc>
        <w:tc>
          <w:tcPr>
            <w:tcW w:w="1010" w:type="dxa"/>
            <w:tcBorders>
              <w:top w:val="nil"/>
              <w:left w:val="single" w:sz="4" w:space="0" w:color="FFFFFF" w:themeColor="background1"/>
              <w:bottom w:val="single" w:sz="16" w:space="0" w:color="000000"/>
              <w:right w:val="single" w:sz="4" w:space="0" w:color="FFFFFF" w:themeColor="background1"/>
            </w:tcBorders>
            <w:shd w:val="clear" w:color="auto" w:fill="FFFFFF"/>
          </w:tcPr>
          <w:p w14:paraId="148170E1"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6</w:t>
            </w:r>
          </w:p>
        </w:tc>
        <w:tc>
          <w:tcPr>
            <w:tcW w:w="1009" w:type="dxa"/>
            <w:tcBorders>
              <w:top w:val="nil"/>
              <w:left w:val="single" w:sz="4" w:space="0" w:color="FFFFFF" w:themeColor="background1"/>
              <w:bottom w:val="single" w:sz="16" w:space="0" w:color="000000"/>
              <w:right w:val="single" w:sz="4" w:space="0" w:color="FFFFFF" w:themeColor="background1"/>
            </w:tcBorders>
            <w:shd w:val="clear" w:color="auto" w:fill="FFFFFF"/>
          </w:tcPr>
          <w:p w14:paraId="44D41478"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73,33</w:t>
            </w:r>
          </w:p>
        </w:tc>
        <w:tc>
          <w:tcPr>
            <w:tcW w:w="1427" w:type="dxa"/>
            <w:tcBorders>
              <w:top w:val="nil"/>
              <w:left w:val="single" w:sz="4" w:space="0" w:color="FFFFFF" w:themeColor="background1"/>
              <w:bottom w:val="single" w:sz="16" w:space="0" w:color="000000"/>
              <w:right w:val="single" w:sz="4" w:space="0" w:color="FFFFFF" w:themeColor="background1"/>
            </w:tcBorders>
            <w:shd w:val="clear" w:color="auto" w:fill="FFFFFF"/>
          </w:tcPr>
          <w:p w14:paraId="17222A4B" w14:textId="77777777" w:rsidR="00904C09" w:rsidRPr="008519AD" w:rsidRDefault="00904C09" w:rsidP="00D474B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11,708</w:t>
            </w:r>
          </w:p>
        </w:tc>
        <w:tc>
          <w:tcPr>
            <w:tcW w:w="1063" w:type="dxa"/>
            <w:tcBorders>
              <w:top w:val="nil"/>
              <w:left w:val="single" w:sz="4" w:space="0" w:color="FFFFFF" w:themeColor="background1"/>
              <w:bottom w:val="single" w:sz="16" w:space="0" w:color="000000"/>
              <w:right w:val="single" w:sz="4" w:space="0" w:color="FFFFFF" w:themeColor="background1"/>
            </w:tcBorders>
            <w:shd w:val="clear" w:color="auto" w:fill="FFFFFF"/>
          </w:tcPr>
          <w:p w14:paraId="14BD4BE7"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63</w:t>
            </w:r>
          </w:p>
        </w:tc>
        <w:tc>
          <w:tcPr>
            <w:tcW w:w="1094" w:type="dxa"/>
            <w:tcBorders>
              <w:top w:val="nil"/>
              <w:left w:val="single" w:sz="4" w:space="0" w:color="FFFFFF" w:themeColor="background1"/>
              <w:bottom w:val="single" w:sz="16" w:space="0" w:color="000000"/>
              <w:right w:val="single" w:sz="4" w:space="0" w:color="FFFFFF" w:themeColor="background1"/>
            </w:tcBorders>
            <w:shd w:val="clear" w:color="auto" w:fill="FFFFFF"/>
          </w:tcPr>
          <w:p w14:paraId="3D15896D" w14:textId="77777777" w:rsidR="00904C09" w:rsidRPr="008519AD" w:rsidRDefault="00904C09" w:rsidP="00BA5E6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519AD">
              <w:rPr>
                <w:rFonts w:ascii="Times New Roman" w:hAnsi="Times New Roman" w:cs="Times New Roman"/>
                <w:color w:val="000000"/>
                <w:sz w:val="24"/>
                <w:szCs w:val="24"/>
              </w:rPr>
              <w:t>95</w:t>
            </w:r>
          </w:p>
        </w:tc>
      </w:tr>
    </w:tbl>
    <w:p w14:paraId="231C1F81" w14:textId="03972E9B" w:rsidR="00BF1A08" w:rsidRPr="008519AD" w:rsidRDefault="00D474B5" w:rsidP="004A175E">
      <w:pPr>
        <w:tabs>
          <w:tab w:val="num" w:pos="840"/>
        </w:tabs>
        <w:rPr>
          <w:rFonts w:ascii="Times New Roman" w:hAnsi="Times New Roman" w:cs="Times New Roman"/>
          <w:sz w:val="24"/>
          <w:szCs w:val="24"/>
        </w:rPr>
      </w:pPr>
      <w:r w:rsidRPr="008519AD">
        <w:rPr>
          <w:rFonts w:ascii="Times New Roman" w:hAnsi="Times New Roman" w:cs="Times New Roman"/>
          <w:sz w:val="24"/>
          <w:szCs w:val="24"/>
        </w:rPr>
        <w:tab/>
      </w:r>
    </w:p>
    <w:p w14:paraId="3E3C453B" w14:textId="2938AD38" w:rsidR="00BF1A08" w:rsidRPr="008519AD" w:rsidRDefault="00D474B5" w:rsidP="00D474B5">
      <w:pPr>
        <w:tabs>
          <w:tab w:val="num" w:pos="840"/>
        </w:tabs>
        <w:spacing w:line="240" w:lineRule="auto"/>
        <w:rPr>
          <w:rFonts w:ascii="Times New Roman" w:hAnsi="Times New Roman" w:cs="Times New Roman"/>
          <w:b/>
          <w:sz w:val="24"/>
          <w:szCs w:val="24"/>
        </w:rPr>
      </w:pPr>
      <w:r w:rsidRPr="008519AD">
        <w:rPr>
          <w:rFonts w:ascii="Times New Roman" w:hAnsi="Times New Roman" w:cs="Times New Roman"/>
          <w:b/>
          <w:sz w:val="24"/>
          <w:szCs w:val="24"/>
        </w:rPr>
        <w:t>PEMBAHASAN</w:t>
      </w:r>
    </w:p>
    <w:p w14:paraId="0F1532E9" w14:textId="315B539A" w:rsidR="00A27522" w:rsidRPr="008519AD" w:rsidRDefault="00A27522" w:rsidP="00A27522">
      <w:pPr>
        <w:tabs>
          <w:tab w:val="num" w:pos="840"/>
        </w:tabs>
        <w:jc w:val="both"/>
        <w:rPr>
          <w:rFonts w:ascii="Times New Roman" w:hAnsi="Times New Roman" w:cs="Times New Roman"/>
          <w:b/>
          <w:sz w:val="24"/>
          <w:szCs w:val="24"/>
        </w:rPr>
      </w:pPr>
      <w:r w:rsidRPr="008519AD">
        <w:rPr>
          <w:rFonts w:ascii="Times New Roman" w:eastAsia="TimesNewRoman" w:hAnsi="Times New Roman" w:cs="Times New Roman"/>
          <w:sz w:val="24"/>
          <w:szCs w:val="24"/>
        </w:rPr>
        <w:tab/>
        <w:t xml:space="preserve">Hasil analisis dengan teknik </w:t>
      </w:r>
      <w:r w:rsidRPr="008519AD">
        <w:rPr>
          <w:rFonts w:ascii="Times New Roman" w:eastAsia="TimesNewRoman" w:hAnsi="Times New Roman" w:cs="Times New Roman"/>
          <w:i/>
          <w:iCs/>
          <w:sz w:val="24"/>
          <w:szCs w:val="24"/>
        </w:rPr>
        <w:t xml:space="preserve">Wilcoxon Signed Rank Test </w:t>
      </w:r>
      <w:r w:rsidRPr="008519AD">
        <w:rPr>
          <w:rFonts w:ascii="Times New Roman" w:eastAsia="TimesNewRoman" w:hAnsi="Times New Roman" w:cs="Times New Roman"/>
          <w:sz w:val="24"/>
          <w:szCs w:val="24"/>
        </w:rPr>
        <w:t>menghasilkan nilai Z sebesar -</w:t>
      </w:r>
      <w:r w:rsidR="004B50BA" w:rsidRPr="008519AD">
        <w:rPr>
          <w:rFonts w:ascii="Times New Roman" w:eastAsia="TimesNewRoman" w:hAnsi="Times New Roman" w:cs="Times New Roman"/>
          <w:sz w:val="24"/>
          <w:szCs w:val="24"/>
        </w:rPr>
        <w:t>-</w:t>
      </w:r>
      <w:r w:rsidRPr="008519AD">
        <w:rPr>
          <w:rFonts w:ascii="Times New Roman" w:eastAsia="TimesNewRoman" w:hAnsi="Times New Roman" w:cs="Times New Roman"/>
          <w:sz w:val="24"/>
          <w:szCs w:val="24"/>
        </w:rPr>
        <w:t xml:space="preserve">2,023 dengan p 0,043 (p&lt;0,05). Hal ini berarti ada perbedaan tingkat stres akademik subjek penelitian sebelum dan sesudah diberi </w:t>
      </w:r>
      <w:r w:rsidR="005476F6" w:rsidRPr="008519AD">
        <w:rPr>
          <w:rFonts w:ascii="Times New Roman" w:eastAsia="TimesNewRoman" w:hAnsi="Times New Roman" w:cs="Times New Roman"/>
          <w:sz w:val="24"/>
          <w:szCs w:val="24"/>
          <w:lang w:val="en-ID"/>
        </w:rPr>
        <w:t xml:space="preserve">perlakuan </w:t>
      </w:r>
      <w:r w:rsidRPr="008519AD">
        <w:rPr>
          <w:rFonts w:ascii="Times New Roman" w:eastAsia="TimesNewRoman" w:hAnsi="Times New Roman" w:cs="Times New Roman"/>
          <w:sz w:val="24"/>
          <w:szCs w:val="24"/>
        </w:rPr>
        <w:t>terapi seni metode menggambar. Dengan demikian dapat dikatakan bahwa hipotesis diterima.</w:t>
      </w:r>
    </w:p>
    <w:p w14:paraId="3CDC805C" w14:textId="533FC29F" w:rsidR="00D474B5" w:rsidRPr="008519AD" w:rsidRDefault="00D474B5" w:rsidP="00A27522">
      <w:pPr>
        <w:spacing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Diterimanya hipotesis dalam penelitian ini, menunjukan bahwa terapi seni metode menggambar dianggap sebagai salah satu metode yang dapat digunakan untuk menurunkan tingkat stres akademik mahasiswa. Hal tersebut menegaskan pendapat  Malchiodi (2003) yang menyatakan terapi </w:t>
      </w:r>
      <w:r w:rsidR="0085099D" w:rsidRPr="008519AD">
        <w:rPr>
          <w:rFonts w:ascii="Times New Roman" w:hAnsi="Times New Roman" w:cs="Times New Roman"/>
          <w:sz w:val="24"/>
          <w:szCs w:val="24"/>
        </w:rPr>
        <w:t>seni dapat menghilangkan stres. Sel</w:t>
      </w:r>
      <w:r w:rsidR="005476F6" w:rsidRPr="008519AD">
        <w:rPr>
          <w:rFonts w:ascii="Times New Roman" w:hAnsi="Times New Roman" w:cs="Times New Roman"/>
          <w:sz w:val="24"/>
          <w:szCs w:val="24"/>
          <w:lang w:val="en-ID"/>
        </w:rPr>
        <w:t>a</w:t>
      </w:r>
      <w:r w:rsidR="0085099D" w:rsidRPr="008519AD">
        <w:rPr>
          <w:rFonts w:ascii="Times New Roman" w:hAnsi="Times New Roman" w:cs="Times New Roman"/>
          <w:sz w:val="24"/>
          <w:szCs w:val="24"/>
        </w:rPr>
        <w:t xml:space="preserve">in itu juga mendukung hasil penelitian sebelumnya yang dilakukan oleh </w:t>
      </w:r>
      <w:r w:rsidR="00104B38" w:rsidRPr="008519AD">
        <w:rPr>
          <w:rFonts w:ascii="Times New Roman" w:hAnsi="Times New Roman" w:cs="Times New Roman"/>
          <w:sz w:val="24"/>
          <w:szCs w:val="24"/>
        </w:rPr>
        <w:t>Kartika (2017) yang menyatakan bahwa terapi seni metode menggambar menurunkan tingkat stres mahasiswa yang bekerja.</w:t>
      </w:r>
    </w:p>
    <w:p w14:paraId="7235238F" w14:textId="6583DEA6" w:rsidR="00D474B5" w:rsidRPr="008519AD" w:rsidRDefault="00D474B5" w:rsidP="00D474B5">
      <w:pPr>
        <w:spacing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Malchiodi (2003) menjelaskan kegiatan menggambar dap</w:t>
      </w:r>
      <w:r w:rsidR="00592B6B" w:rsidRPr="008519AD">
        <w:rPr>
          <w:rFonts w:ascii="Times New Roman" w:hAnsi="Times New Roman" w:cs="Times New Roman"/>
          <w:sz w:val="24"/>
          <w:szCs w:val="24"/>
        </w:rPr>
        <w:t>at digunakan sebagai bentuk rela</w:t>
      </w:r>
      <w:r w:rsidRPr="008519AD">
        <w:rPr>
          <w:rFonts w:ascii="Times New Roman" w:hAnsi="Times New Roman" w:cs="Times New Roman"/>
          <w:sz w:val="24"/>
          <w:szCs w:val="24"/>
        </w:rPr>
        <w:t>ksasi pada masa stres.  Kirschbaum dan Hellhamme (1994) men</w:t>
      </w:r>
      <w:r w:rsidR="00592B6B" w:rsidRPr="008519AD">
        <w:rPr>
          <w:rFonts w:ascii="Times New Roman" w:hAnsi="Times New Roman" w:cs="Times New Roman"/>
          <w:sz w:val="24"/>
          <w:szCs w:val="24"/>
        </w:rPr>
        <w:t>yatakan ada penurunan tingkat ko</w:t>
      </w:r>
      <w:r w:rsidRPr="008519AD">
        <w:rPr>
          <w:rFonts w:ascii="Times New Roman" w:hAnsi="Times New Roman" w:cs="Times New Roman"/>
          <w:sz w:val="24"/>
          <w:szCs w:val="24"/>
        </w:rPr>
        <w:t>rtisol (hormon stres) sebagai efek dari r</w:t>
      </w:r>
      <w:r w:rsidR="001F4C50" w:rsidRPr="008519AD">
        <w:rPr>
          <w:rFonts w:ascii="Times New Roman" w:hAnsi="Times New Roman" w:cs="Times New Roman"/>
          <w:sz w:val="24"/>
          <w:szCs w:val="24"/>
        </w:rPr>
        <w:t>ela</w:t>
      </w:r>
      <w:r w:rsidRPr="008519AD">
        <w:rPr>
          <w:rFonts w:ascii="Times New Roman" w:hAnsi="Times New Roman" w:cs="Times New Roman"/>
          <w:sz w:val="24"/>
          <w:szCs w:val="24"/>
        </w:rPr>
        <w:t xml:space="preserve">ksasi. Hal ini sejalan dengan penelitian yang dilakukan Visnola, Sprûdþa, Baíe, </w:t>
      </w:r>
      <w:r w:rsidR="00E9418C" w:rsidRPr="008519AD">
        <w:rPr>
          <w:rFonts w:ascii="Times New Roman" w:hAnsi="Times New Roman" w:cs="Times New Roman"/>
          <w:sz w:val="24"/>
          <w:szCs w:val="24"/>
        </w:rPr>
        <w:t xml:space="preserve">dan </w:t>
      </w:r>
      <w:r w:rsidRPr="008519AD">
        <w:rPr>
          <w:rFonts w:ascii="Times New Roman" w:hAnsi="Times New Roman" w:cs="Times New Roman"/>
          <w:sz w:val="24"/>
          <w:szCs w:val="24"/>
        </w:rPr>
        <w:t xml:space="preserve">Piíe (2010) </w:t>
      </w:r>
      <w:r w:rsidR="00592B6B" w:rsidRPr="008519AD">
        <w:rPr>
          <w:rFonts w:ascii="Times New Roman" w:hAnsi="Times New Roman" w:cs="Times New Roman"/>
          <w:sz w:val="24"/>
          <w:szCs w:val="24"/>
        </w:rPr>
        <w:t xml:space="preserve">bahwa terapi seni dapat </w:t>
      </w:r>
      <w:r w:rsidRPr="008519AD">
        <w:rPr>
          <w:rFonts w:ascii="Times New Roman" w:hAnsi="Times New Roman" w:cs="Times New Roman"/>
          <w:sz w:val="24"/>
          <w:szCs w:val="24"/>
        </w:rPr>
        <w:t>penurunan tingkat stres dan kecemasan k</w:t>
      </w:r>
      <w:r w:rsidR="00A27522" w:rsidRPr="008519AD">
        <w:rPr>
          <w:rFonts w:ascii="Times New Roman" w:hAnsi="Times New Roman" w:cs="Times New Roman"/>
          <w:sz w:val="24"/>
          <w:szCs w:val="24"/>
        </w:rPr>
        <w:t>ar</w:t>
      </w:r>
      <w:r w:rsidRPr="008519AD">
        <w:rPr>
          <w:rFonts w:ascii="Times New Roman" w:hAnsi="Times New Roman" w:cs="Times New Roman"/>
          <w:sz w:val="24"/>
          <w:szCs w:val="24"/>
        </w:rPr>
        <w:t xml:space="preserve">yawan </w:t>
      </w:r>
      <w:r w:rsidR="00592B6B" w:rsidRPr="008519AD">
        <w:rPr>
          <w:rFonts w:ascii="Times New Roman" w:hAnsi="Times New Roman" w:cs="Times New Roman"/>
          <w:sz w:val="24"/>
          <w:szCs w:val="24"/>
        </w:rPr>
        <w:t>yang diukur melalui penurunan</w:t>
      </w:r>
      <w:r w:rsidR="00E9418C" w:rsidRPr="008519AD">
        <w:rPr>
          <w:rFonts w:ascii="Times New Roman" w:hAnsi="Times New Roman" w:cs="Times New Roman"/>
          <w:sz w:val="24"/>
          <w:szCs w:val="24"/>
        </w:rPr>
        <w:t xml:space="preserve"> tingkat korti</w:t>
      </w:r>
      <w:r w:rsidRPr="008519AD">
        <w:rPr>
          <w:rFonts w:ascii="Times New Roman" w:hAnsi="Times New Roman" w:cs="Times New Roman"/>
          <w:sz w:val="24"/>
          <w:szCs w:val="24"/>
        </w:rPr>
        <w:t xml:space="preserve">sol. </w:t>
      </w:r>
    </w:p>
    <w:p w14:paraId="2F216D82" w14:textId="7BBF38F0" w:rsidR="00E9418C" w:rsidRPr="008519AD" w:rsidRDefault="00D474B5" w:rsidP="00B36163">
      <w:pPr>
        <w:spacing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Levick dalam Seawart (2018) menyatakan bahwa terapi seni memfasilitasi saluran baru rasa sakit yang tidak terungkap, selain itu terapi seni dapat digunakan sebagai alat untuk memperkuat koneksi antara pikiran dan tubuh (</w:t>
      </w:r>
      <w:r w:rsidRPr="008519AD">
        <w:rPr>
          <w:rFonts w:ascii="Times New Roman" w:hAnsi="Times New Roman" w:cs="Times New Roman"/>
          <w:i/>
          <w:sz w:val="24"/>
          <w:szCs w:val="24"/>
        </w:rPr>
        <w:t xml:space="preserve">body and mind), </w:t>
      </w:r>
      <w:r w:rsidRPr="008519AD">
        <w:rPr>
          <w:rFonts w:ascii="Times New Roman" w:hAnsi="Times New Roman" w:cs="Times New Roman"/>
          <w:sz w:val="24"/>
          <w:szCs w:val="24"/>
        </w:rPr>
        <w:t xml:space="preserve">sehingga terapi seni dapat digunakan sebagai aspek citra penyembuhan diri. </w:t>
      </w:r>
    </w:p>
    <w:p w14:paraId="69DD090E" w14:textId="546727FB" w:rsidR="00B36163" w:rsidRPr="008519AD" w:rsidRDefault="00D474B5" w:rsidP="00FF0704">
      <w:pPr>
        <w:spacing w:line="240" w:lineRule="auto"/>
        <w:ind w:firstLine="720"/>
        <w:jc w:val="both"/>
        <w:rPr>
          <w:rFonts w:ascii="Times New Roman" w:hAnsi="Times New Roman" w:cs="Times New Roman"/>
          <w:sz w:val="24"/>
          <w:szCs w:val="24"/>
          <w:lang w:val="en-US"/>
        </w:rPr>
      </w:pPr>
      <w:r w:rsidRPr="008519AD">
        <w:rPr>
          <w:rFonts w:ascii="Times New Roman" w:hAnsi="Times New Roman" w:cs="Times New Roman"/>
          <w:sz w:val="24"/>
          <w:szCs w:val="24"/>
        </w:rPr>
        <w:t xml:space="preserve">Buchalter (2009) </w:t>
      </w:r>
      <w:r w:rsidR="00826A98" w:rsidRPr="008519AD">
        <w:rPr>
          <w:rFonts w:ascii="Times New Roman" w:hAnsi="Times New Roman" w:cs="Times New Roman"/>
          <w:sz w:val="24"/>
          <w:szCs w:val="24"/>
          <w:lang w:val="en-ID"/>
        </w:rPr>
        <w:t xml:space="preserve">mengemukakan </w:t>
      </w:r>
      <w:r w:rsidRPr="008519AD">
        <w:rPr>
          <w:rFonts w:ascii="Times New Roman" w:hAnsi="Times New Roman" w:cs="Times New Roman"/>
          <w:sz w:val="24"/>
          <w:szCs w:val="24"/>
        </w:rPr>
        <w:t>teknik menggambar dapat memberikan kesempatan klien untuk mengkomunikasikan pikiran, perasaan, keprihatianan, masalah, harapan, d</w:t>
      </w:r>
      <w:r w:rsidR="00E9418C" w:rsidRPr="008519AD">
        <w:rPr>
          <w:rFonts w:ascii="Times New Roman" w:hAnsi="Times New Roman" w:cs="Times New Roman"/>
          <w:sz w:val="24"/>
          <w:szCs w:val="24"/>
        </w:rPr>
        <w:t>an impian dengan cara yang aman</w:t>
      </w:r>
      <w:r w:rsidRPr="008519AD">
        <w:rPr>
          <w:rFonts w:ascii="Times New Roman" w:hAnsi="Times New Roman" w:cs="Times New Roman"/>
          <w:sz w:val="24"/>
          <w:szCs w:val="24"/>
          <w:lang w:val="en-US"/>
        </w:rPr>
        <w:t xml:space="preserve">. Hal ini juga didasari oleh pendapat Levick (dalam Seawart, 2018) </w:t>
      </w:r>
      <w:r w:rsidR="00826A98" w:rsidRPr="008519AD">
        <w:rPr>
          <w:rFonts w:ascii="Times New Roman" w:hAnsi="Times New Roman" w:cs="Times New Roman"/>
          <w:sz w:val="24"/>
          <w:szCs w:val="24"/>
          <w:lang w:val="en-US"/>
        </w:rPr>
        <w:t xml:space="preserve">bahwa </w:t>
      </w:r>
      <w:r w:rsidRPr="008519AD">
        <w:rPr>
          <w:rFonts w:ascii="Times New Roman" w:hAnsi="Times New Roman" w:cs="Times New Roman"/>
          <w:sz w:val="24"/>
          <w:szCs w:val="24"/>
          <w:lang w:val="en-US"/>
        </w:rPr>
        <w:t xml:space="preserve">terapi seni memfasilitasi emosi yang memiliki efek negative untuk dilepaskan dalam tindakan fisik melalui kegiatan </w:t>
      </w:r>
      <w:r w:rsidR="00826A98" w:rsidRPr="008519AD">
        <w:rPr>
          <w:rFonts w:ascii="Times New Roman" w:hAnsi="Times New Roman" w:cs="Times New Roman"/>
          <w:sz w:val="24"/>
          <w:szCs w:val="24"/>
          <w:lang w:val="en-US"/>
        </w:rPr>
        <w:t>p</w:t>
      </w:r>
      <w:r w:rsidRPr="008519AD">
        <w:rPr>
          <w:rFonts w:ascii="Times New Roman" w:hAnsi="Times New Roman" w:cs="Times New Roman"/>
          <w:sz w:val="24"/>
          <w:szCs w:val="24"/>
          <w:lang w:val="en-US"/>
        </w:rPr>
        <w:t xml:space="preserve">enciptaan ekspresi </w:t>
      </w:r>
      <w:r w:rsidR="00B36163" w:rsidRPr="008519AD">
        <w:rPr>
          <w:rFonts w:ascii="Times New Roman" w:hAnsi="Times New Roman" w:cs="Times New Roman"/>
          <w:sz w:val="24"/>
          <w:szCs w:val="24"/>
        </w:rPr>
        <w:t xml:space="preserve">diri </w:t>
      </w:r>
      <w:r w:rsidRPr="008519AD">
        <w:rPr>
          <w:rFonts w:ascii="Times New Roman" w:hAnsi="Times New Roman" w:cs="Times New Roman"/>
          <w:sz w:val="24"/>
          <w:szCs w:val="24"/>
          <w:lang w:val="en-US"/>
        </w:rPr>
        <w:t xml:space="preserve">melalui menggambar. Proses terapi seni akan membantu seseorang menjadi lebih sadar akan perasaan yang tersembunyi, sehingga seseorang akan menyadari lebih jelas kondisi perasaanya dengan </w:t>
      </w:r>
      <w:r w:rsidR="00B36163" w:rsidRPr="008519AD">
        <w:rPr>
          <w:rFonts w:ascii="Times New Roman" w:hAnsi="Times New Roman" w:cs="Times New Roman"/>
          <w:sz w:val="24"/>
          <w:szCs w:val="24"/>
        </w:rPr>
        <w:t xml:space="preserve">utuh, selanjutnya </w:t>
      </w:r>
      <w:r w:rsidRPr="008519AD">
        <w:rPr>
          <w:rFonts w:ascii="Times New Roman" w:hAnsi="Times New Roman" w:cs="Times New Roman"/>
          <w:sz w:val="24"/>
          <w:szCs w:val="24"/>
          <w:lang w:val="en-US"/>
        </w:rPr>
        <w:t xml:space="preserve">terapi seni </w:t>
      </w:r>
      <w:r w:rsidRPr="008519AD">
        <w:rPr>
          <w:rFonts w:ascii="Times New Roman" w:hAnsi="Times New Roman" w:cs="Times New Roman"/>
          <w:sz w:val="24"/>
          <w:szCs w:val="24"/>
        </w:rPr>
        <w:t xml:space="preserve">juga </w:t>
      </w:r>
      <w:r w:rsidRPr="008519AD">
        <w:rPr>
          <w:rFonts w:ascii="Times New Roman" w:hAnsi="Times New Roman" w:cs="Times New Roman"/>
          <w:sz w:val="24"/>
          <w:szCs w:val="24"/>
          <w:lang w:val="en-US"/>
        </w:rPr>
        <w:t>membantu seseorang melepaskan perasaan negatifnya (Liebmann, 2004).</w:t>
      </w:r>
    </w:p>
    <w:p w14:paraId="752DD2CB" w14:textId="237E85B2" w:rsidR="008519AD" w:rsidRPr="007E2C94" w:rsidRDefault="00E9418C" w:rsidP="007E2C94">
      <w:pPr>
        <w:spacing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Terapi seni memberikan fasilitas pada kebutuhan teraputik sebagai wadah ekspresi diri sehingga proses pembuatan karya seni memberikan pengalaman menyenangkan melalui pembuatan gambar (Malchiodi, 2003). Pendapat tersebut dipertegas lewat p</w:t>
      </w:r>
      <w:r w:rsidR="00D474B5" w:rsidRPr="008519AD">
        <w:rPr>
          <w:rFonts w:ascii="Times New Roman" w:hAnsi="Times New Roman" w:cs="Times New Roman"/>
          <w:sz w:val="24"/>
          <w:szCs w:val="24"/>
        </w:rPr>
        <w:t xml:space="preserve">enelitian sebelumnya dilakukan oleh De Patrillo dan Winner (dalam Slayton, D’Archer &amp; Kaplan, 2011) </w:t>
      </w:r>
      <w:r w:rsidR="00826A98" w:rsidRPr="008519AD">
        <w:rPr>
          <w:rFonts w:ascii="Times New Roman" w:hAnsi="Times New Roman" w:cs="Times New Roman"/>
          <w:sz w:val="24"/>
          <w:szCs w:val="24"/>
          <w:lang w:val="en-ID"/>
        </w:rPr>
        <w:t xml:space="preserve">yang </w:t>
      </w:r>
      <w:r w:rsidR="00D474B5" w:rsidRPr="008519AD">
        <w:rPr>
          <w:rFonts w:ascii="Times New Roman" w:hAnsi="Times New Roman" w:cs="Times New Roman"/>
          <w:sz w:val="24"/>
          <w:szCs w:val="24"/>
        </w:rPr>
        <w:t xml:space="preserve">menyatakan </w:t>
      </w:r>
      <w:r w:rsidR="00826A98" w:rsidRPr="008519AD">
        <w:rPr>
          <w:rFonts w:ascii="Times New Roman" w:hAnsi="Times New Roman" w:cs="Times New Roman"/>
          <w:sz w:val="24"/>
          <w:szCs w:val="24"/>
          <w:lang w:val="en-ID"/>
        </w:rPr>
        <w:t xml:space="preserve">bhawa </w:t>
      </w:r>
      <w:r w:rsidRPr="008519AD">
        <w:rPr>
          <w:rFonts w:ascii="Times New Roman" w:hAnsi="Times New Roman" w:cs="Times New Roman"/>
          <w:sz w:val="24"/>
          <w:szCs w:val="24"/>
        </w:rPr>
        <w:t>dengan menggambarkan</w:t>
      </w:r>
      <w:r w:rsidR="00826A98" w:rsidRPr="008519AD">
        <w:rPr>
          <w:rFonts w:ascii="Times New Roman" w:hAnsi="Times New Roman" w:cs="Times New Roman"/>
          <w:sz w:val="24"/>
          <w:szCs w:val="24"/>
          <w:lang w:val="en-ID"/>
        </w:rPr>
        <w:t xml:space="preserve"> </w:t>
      </w:r>
      <w:r w:rsidRPr="008519AD">
        <w:rPr>
          <w:rFonts w:ascii="Times New Roman" w:hAnsi="Times New Roman" w:cs="Times New Roman"/>
          <w:sz w:val="24"/>
          <w:szCs w:val="24"/>
        </w:rPr>
        <w:t xml:space="preserve">mampu meningkatkan </w:t>
      </w:r>
      <w:r w:rsidRPr="008519AD">
        <w:rPr>
          <w:rFonts w:ascii="Times New Roman" w:hAnsi="Times New Roman" w:cs="Times New Roman"/>
          <w:i/>
          <w:sz w:val="24"/>
          <w:szCs w:val="24"/>
        </w:rPr>
        <w:t>mood</w:t>
      </w:r>
      <w:r w:rsidR="0085099D" w:rsidRPr="008519AD">
        <w:rPr>
          <w:rFonts w:ascii="Times New Roman" w:hAnsi="Times New Roman" w:cs="Times New Roman"/>
          <w:sz w:val="24"/>
          <w:szCs w:val="24"/>
        </w:rPr>
        <w:t xml:space="preserve"> positif mahasiswa.</w:t>
      </w:r>
    </w:p>
    <w:p w14:paraId="3E59CFC7" w14:textId="731C5B18" w:rsidR="00D474B5" w:rsidRPr="008519AD" w:rsidRDefault="00E07D31" w:rsidP="00FF0704">
      <w:pPr>
        <w:spacing w:line="240" w:lineRule="auto"/>
        <w:jc w:val="both"/>
        <w:rPr>
          <w:rFonts w:ascii="Times New Roman" w:hAnsi="Times New Roman" w:cs="Times New Roman"/>
          <w:sz w:val="24"/>
          <w:szCs w:val="24"/>
        </w:rPr>
      </w:pPr>
      <w:r w:rsidRPr="008519AD">
        <w:rPr>
          <w:rFonts w:ascii="Times New Roman" w:eastAsia="TimesNewRoman" w:hAnsi="Times New Roman" w:cs="Times New Roman"/>
          <w:b/>
          <w:sz w:val="24"/>
          <w:szCs w:val="24"/>
        </w:rPr>
        <w:t>KESIMPULAN</w:t>
      </w:r>
    </w:p>
    <w:p w14:paraId="1A98EEFD" w14:textId="0F016A1D" w:rsidR="00FF0704" w:rsidRPr="008519AD" w:rsidRDefault="00D474B5" w:rsidP="00FF0704">
      <w:pPr>
        <w:autoSpaceDE w:val="0"/>
        <w:autoSpaceDN w:val="0"/>
        <w:adjustRightInd w:val="0"/>
        <w:spacing w:after="0" w:line="240" w:lineRule="auto"/>
        <w:ind w:firstLine="720"/>
        <w:jc w:val="both"/>
        <w:rPr>
          <w:rFonts w:ascii="Times New Roman" w:hAnsi="Times New Roman" w:cs="Times New Roman"/>
          <w:sz w:val="24"/>
          <w:szCs w:val="24"/>
          <w:lang w:val="en-ID"/>
        </w:rPr>
      </w:pPr>
      <w:r w:rsidRPr="008519AD">
        <w:rPr>
          <w:rFonts w:ascii="Times New Roman" w:hAnsi="Times New Roman" w:cs="Times New Roman"/>
          <w:sz w:val="24"/>
          <w:szCs w:val="24"/>
        </w:rPr>
        <w:t>Terapi seni metode menggambar dapat menurunkan stres akademik karena terapi seni m</w:t>
      </w:r>
      <w:r w:rsidR="00AA6526" w:rsidRPr="008519AD">
        <w:rPr>
          <w:rFonts w:ascii="Times New Roman" w:hAnsi="Times New Roman" w:cs="Times New Roman"/>
          <w:sz w:val="24"/>
          <w:szCs w:val="24"/>
        </w:rPr>
        <w:t>etode menggambar dapat memberikan efek relaksasi dan proses katarsis emosi negatif.</w:t>
      </w:r>
      <w:r w:rsidR="00EF228B" w:rsidRPr="008519AD">
        <w:rPr>
          <w:rFonts w:ascii="Times New Roman" w:hAnsi="Times New Roman" w:cs="Times New Roman"/>
          <w:sz w:val="24"/>
          <w:szCs w:val="24"/>
          <w:lang w:val="en-ID"/>
        </w:rPr>
        <w:t xml:space="preserve"> </w:t>
      </w:r>
      <w:r w:rsidR="00EF228B" w:rsidRPr="008519AD">
        <w:rPr>
          <w:rFonts w:ascii="Times New Roman" w:hAnsi="Times New Roman" w:cs="Times New Roman"/>
          <w:sz w:val="24"/>
          <w:szCs w:val="24"/>
        </w:rPr>
        <w:t xml:space="preserve">Tingkat stres </w:t>
      </w:r>
      <w:r w:rsidR="00EF228B" w:rsidRPr="008519AD">
        <w:rPr>
          <w:rFonts w:ascii="Times New Roman" w:hAnsi="Times New Roman" w:cs="Times New Roman"/>
          <w:sz w:val="24"/>
          <w:szCs w:val="24"/>
          <w:lang w:val="en-ID"/>
        </w:rPr>
        <w:t>akademik mahasiswa setelah diberi perlakuan t</w:t>
      </w:r>
      <w:r w:rsidR="00EF228B" w:rsidRPr="008519AD">
        <w:rPr>
          <w:rFonts w:ascii="Times New Roman" w:hAnsi="Times New Roman" w:cs="Times New Roman"/>
          <w:sz w:val="24"/>
          <w:szCs w:val="24"/>
        </w:rPr>
        <w:t>erapi seni metode menggambar</w:t>
      </w:r>
      <w:r w:rsidR="00EF228B" w:rsidRPr="008519AD">
        <w:rPr>
          <w:rFonts w:ascii="Times New Roman" w:hAnsi="Times New Roman" w:cs="Times New Roman"/>
          <w:sz w:val="24"/>
          <w:szCs w:val="24"/>
          <w:lang w:val="en-ID"/>
        </w:rPr>
        <w:t xml:space="preserve"> lebih rendah dibanding sebelum diberikan perlakuan. </w:t>
      </w:r>
    </w:p>
    <w:p w14:paraId="420A30C6" w14:textId="78151A34" w:rsidR="006A2E59" w:rsidRPr="008519AD" w:rsidRDefault="006A2E59" w:rsidP="00FF0704">
      <w:pPr>
        <w:autoSpaceDE w:val="0"/>
        <w:autoSpaceDN w:val="0"/>
        <w:adjustRightInd w:val="0"/>
        <w:spacing w:after="0" w:line="240" w:lineRule="auto"/>
        <w:jc w:val="both"/>
        <w:rPr>
          <w:rFonts w:ascii="Times New Roman" w:hAnsi="Times New Roman" w:cs="Times New Roman"/>
          <w:sz w:val="24"/>
          <w:szCs w:val="24"/>
        </w:rPr>
      </w:pPr>
      <w:r w:rsidRPr="008519AD">
        <w:rPr>
          <w:rFonts w:ascii="Times New Roman" w:hAnsi="Times New Roman" w:cs="Times New Roman"/>
          <w:b/>
          <w:sz w:val="24"/>
          <w:szCs w:val="24"/>
        </w:rPr>
        <w:t>SARAN</w:t>
      </w:r>
    </w:p>
    <w:p w14:paraId="57016EB6" w14:textId="636628E1" w:rsidR="00A27522" w:rsidRPr="008519AD" w:rsidRDefault="0068562F" w:rsidP="00FF0704">
      <w:pPr>
        <w:autoSpaceDE w:val="0"/>
        <w:autoSpaceDN w:val="0"/>
        <w:adjustRightInd w:val="0"/>
        <w:spacing w:after="0" w:line="240" w:lineRule="auto"/>
        <w:ind w:firstLine="720"/>
        <w:jc w:val="both"/>
        <w:rPr>
          <w:rFonts w:ascii="Times New Roman" w:hAnsi="Times New Roman" w:cs="Times New Roman"/>
          <w:sz w:val="24"/>
          <w:szCs w:val="24"/>
        </w:rPr>
      </w:pPr>
      <w:r w:rsidRPr="008519AD">
        <w:rPr>
          <w:rFonts w:ascii="Times New Roman" w:hAnsi="Times New Roman" w:cs="Times New Roman"/>
          <w:sz w:val="24"/>
          <w:szCs w:val="24"/>
        </w:rPr>
        <w:t xml:space="preserve">Berdasarkan hasil penelitian </w:t>
      </w:r>
      <w:r w:rsidR="00EF228B" w:rsidRPr="008519AD">
        <w:rPr>
          <w:rFonts w:ascii="Times New Roman" w:hAnsi="Times New Roman" w:cs="Times New Roman"/>
          <w:sz w:val="24"/>
          <w:szCs w:val="24"/>
          <w:lang w:val="en-ID"/>
        </w:rPr>
        <w:t xml:space="preserve">maka dapat disarankan bahwa </w:t>
      </w:r>
      <w:r w:rsidRPr="008519AD">
        <w:rPr>
          <w:rFonts w:ascii="Times New Roman" w:hAnsi="Times New Roman" w:cs="Times New Roman"/>
          <w:sz w:val="24"/>
          <w:szCs w:val="24"/>
        </w:rPr>
        <w:t xml:space="preserve">terapi seni metode menggambar dapat dijadikan salah satu alternatif metode untuk menurunkan stres akademik mahasiswa. </w:t>
      </w:r>
      <w:r w:rsidR="00757C2D" w:rsidRPr="008519AD">
        <w:rPr>
          <w:rFonts w:ascii="Times New Roman" w:hAnsi="Times New Roman" w:cs="Times New Roman"/>
          <w:sz w:val="24"/>
          <w:szCs w:val="24"/>
        </w:rPr>
        <w:t>Bagi peneliti berikutnya dapat mengembangkan metode terapi seni lainnya. Selanjutnya dapat memperkirakan jumlah sampel yang digunakan untuk mewakili populasi yang representatif supaya hasil dapat digeneralisasikan.</w:t>
      </w:r>
    </w:p>
    <w:bookmarkStart w:id="1" w:name="_Toc28379984" w:displacedByCustomXml="next"/>
    <w:sdt>
      <w:sdtPr>
        <w:rPr>
          <w:rFonts w:asciiTheme="minorHAnsi" w:eastAsiaTheme="minorHAnsi" w:hAnsiTheme="minorHAnsi" w:cstheme="minorBidi"/>
          <w:color w:val="auto"/>
          <w:sz w:val="22"/>
          <w:szCs w:val="22"/>
        </w:rPr>
        <w:id w:val="226189911"/>
        <w:docPartObj>
          <w:docPartGallery w:val="Bibliographies"/>
          <w:docPartUnique/>
        </w:docPartObj>
      </w:sdtPr>
      <w:sdtEndPr>
        <w:rPr>
          <w:rFonts w:ascii="Times New Roman" w:hAnsi="Times New Roman" w:cs="Times New Roman"/>
          <w:sz w:val="24"/>
          <w:szCs w:val="24"/>
        </w:rPr>
      </w:sdtEndPr>
      <w:sdtContent>
        <w:p w14:paraId="00C4A04C" w14:textId="77777777" w:rsidR="00B56490" w:rsidRPr="008519AD" w:rsidRDefault="00B56490" w:rsidP="00B56490">
          <w:pPr>
            <w:pStyle w:val="Heading1"/>
            <w:spacing w:line="240" w:lineRule="auto"/>
            <w:rPr>
              <w:rFonts w:ascii="Times New Roman" w:hAnsi="Times New Roman" w:cs="Times New Roman"/>
              <w:b/>
              <w:color w:val="auto"/>
              <w:sz w:val="24"/>
              <w:szCs w:val="24"/>
            </w:rPr>
          </w:pPr>
          <w:r w:rsidRPr="008519AD">
            <w:rPr>
              <w:rFonts w:ascii="Times New Roman" w:hAnsi="Times New Roman" w:cs="Times New Roman"/>
              <w:b/>
              <w:color w:val="auto"/>
              <w:sz w:val="24"/>
              <w:szCs w:val="24"/>
            </w:rPr>
            <w:t>DAFTAR PUSTAKA</w:t>
          </w:r>
          <w:bookmarkEnd w:id="1"/>
        </w:p>
        <w:sdt>
          <w:sdtPr>
            <w:id w:val="-573587230"/>
            <w:bibliography/>
          </w:sdtPr>
          <w:sdtEndPr>
            <w:rPr>
              <w:rFonts w:ascii="Times New Roman" w:hAnsi="Times New Roman" w:cs="Times New Roman"/>
              <w:sz w:val="24"/>
              <w:szCs w:val="24"/>
            </w:rPr>
          </w:sdtEndPr>
          <w:sdtContent>
            <w:p w14:paraId="59D61674" w14:textId="77777777" w:rsidR="00D331C4" w:rsidRPr="008519AD" w:rsidRDefault="00B56490"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sz w:val="24"/>
                  <w:szCs w:val="24"/>
                </w:rPr>
                <w:fldChar w:fldCharType="begin"/>
              </w:r>
              <w:r w:rsidRPr="008519AD">
                <w:rPr>
                  <w:rFonts w:ascii="Times New Roman" w:hAnsi="Times New Roman" w:cs="Times New Roman"/>
                  <w:sz w:val="24"/>
                  <w:szCs w:val="24"/>
                </w:rPr>
                <w:instrText xml:space="preserve"> BIBLIOGRAPHY </w:instrText>
              </w:r>
              <w:r w:rsidRPr="008519AD">
                <w:rPr>
                  <w:rFonts w:ascii="Times New Roman" w:hAnsi="Times New Roman" w:cs="Times New Roman"/>
                  <w:sz w:val="24"/>
                  <w:szCs w:val="24"/>
                </w:rPr>
                <w:fldChar w:fldCharType="separate"/>
              </w:r>
              <w:r w:rsidR="00D331C4" w:rsidRPr="008519AD">
                <w:rPr>
                  <w:rFonts w:ascii="Times New Roman" w:hAnsi="Times New Roman" w:cs="Times New Roman"/>
                  <w:noProof/>
                  <w:sz w:val="24"/>
                  <w:szCs w:val="24"/>
                </w:rPr>
                <w:t xml:space="preserve">Aldwin, C. M. (2000). </w:t>
              </w:r>
              <w:r w:rsidR="00D331C4" w:rsidRPr="008519AD">
                <w:rPr>
                  <w:rFonts w:ascii="Times New Roman" w:hAnsi="Times New Roman" w:cs="Times New Roman"/>
                  <w:i/>
                  <w:iCs/>
                  <w:noProof/>
                  <w:sz w:val="24"/>
                  <w:szCs w:val="24"/>
                </w:rPr>
                <w:t>Stress, Coping, and Devepment.</w:t>
              </w:r>
              <w:r w:rsidR="00D331C4" w:rsidRPr="008519AD">
                <w:rPr>
                  <w:rFonts w:ascii="Times New Roman" w:hAnsi="Times New Roman" w:cs="Times New Roman"/>
                  <w:noProof/>
                  <w:sz w:val="24"/>
                  <w:szCs w:val="24"/>
                </w:rPr>
                <w:t xml:space="preserve"> New York and Londen: The Guild Ford.</w:t>
              </w:r>
            </w:p>
            <w:p w14:paraId="052835CA"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Azwar, S. (2016). </w:t>
              </w:r>
              <w:r w:rsidRPr="008519AD">
                <w:rPr>
                  <w:rFonts w:ascii="Times New Roman" w:hAnsi="Times New Roman" w:cs="Times New Roman"/>
                  <w:i/>
                  <w:iCs/>
                  <w:noProof/>
                  <w:sz w:val="24"/>
                  <w:szCs w:val="24"/>
                </w:rPr>
                <w:t>Penyusunan Skala Psikologi.</w:t>
              </w:r>
              <w:r w:rsidRPr="008519AD">
                <w:rPr>
                  <w:rFonts w:ascii="Times New Roman" w:hAnsi="Times New Roman" w:cs="Times New Roman"/>
                  <w:noProof/>
                  <w:sz w:val="24"/>
                  <w:szCs w:val="24"/>
                </w:rPr>
                <w:t xml:space="preserve"> Yogyakarta: Pustaka Pelajar.</w:t>
              </w:r>
            </w:p>
            <w:p w14:paraId="72A42B18"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Azwar, s. (2017). </w:t>
              </w:r>
              <w:r w:rsidRPr="008519AD">
                <w:rPr>
                  <w:rFonts w:ascii="Times New Roman" w:hAnsi="Times New Roman" w:cs="Times New Roman"/>
                  <w:i/>
                  <w:iCs/>
                  <w:noProof/>
                  <w:sz w:val="24"/>
                  <w:szCs w:val="24"/>
                </w:rPr>
                <w:t>realibilitas dan validitas.</w:t>
              </w:r>
              <w:r w:rsidRPr="008519AD">
                <w:rPr>
                  <w:rFonts w:ascii="Times New Roman" w:hAnsi="Times New Roman" w:cs="Times New Roman"/>
                  <w:noProof/>
                  <w:sz w:val="24"/>
                  <w:szCs w:val="24"/>
                </w:rPr>
                <w:t xml:space="preserve"> yogyakarta: pustaka pelajar.</w:t>
              </w:r>
            </w:p>
            <w:p w14:paraId="1F163813"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Azwar, S. (2018). </w:t>
              </w:r>
              <w:r w:rsidRPr="008519AD">
                <w:rPr>
                  <w:rFonts w:ascii="Times New Roman" w:hAnsi="Times New Roman" w:cs="Times New Roman"/>
                  <w:i/>
                  <w:iCs/>
                  <w:noProof/>
                  <w:sz w:val="24"/>
                  <w:szCs w:val="24"/>
                </w:rPr>
                <w:t>Metode Penelitian Psikologi Edisi II .</w:t>
              </w:r>
              <w:r w:rsidRPr="008519AD">
                <w:rPr>
                  <w:rFonts w:ascii="Times New Roman" w:hAnsi="Times New Roman" w:cs="Times New Roman"/>
                  <w:noProof/>
                  <w:sz w:val="24"/>
                  <w:szCs w:val="24"/>
                </w:rPr>
                <w:t xml:space="preserve"> Yogyakarta: Pustaka Pelajar.</w:t>
              </w:r>
            </w:p>
            <w:p w14:paraId="3271EA39"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Buchalter, S. (2009). </w:t>
              </w:r>
              <w:r w:rsidRPr="008519AD">
                <w:rPr>
                  <w:rFonts w:ascii="Times New Roman" w:hAnsi="Times New Roman" w:cs="Times New Roman"/>
                  <w:i/>
                  <w:iCs/>
                  <w:noProof/>
                  <w:sz w:val="24"/>
                  <w:szCs w:val="24"/>
                </w:rPr>
                <w:t>Art Therapy Techniques and Applications.</w:t>
              </w:r>
              <w:r w:rsidRPr="008519AD">
                <w:rPr>
                  <w:rFonts w:ascii="Times New Roman" w:hAnsi="Times New Roman" w:cs="Times New Roman"/>
                  <w:noProof/>
                  <w:sz w:val="24"/>
                  <w:szCs w:val="24"/>
                </w:rPr>
                <w:t xml:space="preserve"> London and Philadelphia: Jessica Kingsley Publishers.</w:t>
              </w:r>
            </w:p>
            <w:p w14:paraId="573364D2"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Destiana, N. D. (2019). Hubungan antara Stres Akademik dengan Psikological well-being pada Mahasiswa Univesitas Mercu Buana Yogyakarta. </w:t>
              </w:r>
              <w:r w:rsidRPr="008519AD">
                <w:rPr>
                  <w:rFonts w:ascii="Times New Roman" w:hAnsi="Times New Roman" w:cs="Times New Roman"/>
                  <w:i/>
                  <w:iCs/>
                  <w:noProof/>
                  <w:sz w:val="24"/>
                  <w:szCs w:val="24"/>
                </w:rPr>
                <w:t>Skripsi Universitas Mercu Buana Yogyakarta</w:t>
              </w:r>
              <w:r w:rsidRPr="008519AD">
                <w:rPr>
                  <w:rFonts w:ascii="Times New Roman" w:hAnsi="Times New Roman" w:cs="Times New Roman"/>
                  <w:noProof/>
                  <w:sz w:val="24"/>
                  <w:szCs w:val="24"/>
                </w:rPr>
                <w:t>.</w:t>
              </w:r>
            </w:p>
            <w:p w14:paraId="69AFBD81"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i/>
                  <w:iCs/>
                  <w:noProof/>
                  <w:sz w:val="24"/>
                  <w:szCs w:val="24"/>
                </w:rPr>
                <w:t>Encyclopedia of Psycoherapy.</w:t>
              </w:r>
              <w:r w:rsidRPr="008519AD">
                <w:rPr>
                  <w:rFonts w:ascii="Times New Roman" w:hAnsi="Times New Roman" w:cs="Times New Roman"/>
                  <w:noProof/>
                  <w:sz w:val="24"/>
                  <w:szCs w:val="24"/>
                </w:rPr>
                <w:t xml:space="preserve"> (2002). USA: Elsevier Science (USA).</w:t>
              </w:r>
            </w:p>
            <w:p w14:paraId="1605E950"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Erdward, D. (2004). </w:t>
              </w:r>
              <w:r w:rsidRPr="008519AD">
                <w:rPr>
                  <w:rFonts w:ascii="Times New Roman" w:hAnsi="Times New Roman" w:cs="Times New Roman"/>
                  <w:i/>
                  <w:iCs/>
                  <w:noProof/>
                  <w:sz w:val="24"/>
                  <w:szCs w:val="24"/>
                </w:rPr>
                <w:t>Art Therapy; Creative Therapy in Practice.</w:t>
              </w:r>
              <w:r w:rsidRPr="008519AD">
                <w:rPr>
                  <w:rFonts w:ascii="Times New Roman" w:hAnsi="Times New Roman" w:cs="Times New Roman"/>
                  <w:noProof/>
                  <w:sz w:val="24"/>
                  <w:szCs w:val="24"/>
                </w:rPr>
                <w:t xml:space="preserve"> Sage Publiser.</w:t>
              </w:r>
            </w:p>
            <w:p w14:paraId="7BD467AB"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Gaol, N. T. (2016). Teori Stres: Stimulus, Respons, dan Transaksional. </w:t>
              </w:r>
              <w:r w:rsidRPr="008519AD">
                <w:rPr>
                  <w:rFonts w:ascii="Times New Roman" w:hAnsi="Times New Roman" w:cs="Times New Roman"/>
                  <w:i/>
                  <w:iCs/>
                  <w:noProof/>
                  <w:sz w:val="24"/>
                  <w:szCs w:val="24"/>
                </w:rPr>
                <w:t>Jurnal Psikologi</w:t>
              </w:r>
              <w:r w:rsidRPr="008519AD">
                <w:rPr>
                  <w:rFonts w:ascii="Times New Roman" w:hAnsi="Times New Roman" w:cs="Times New Roman"/>
                  <w:noProof/>
                  <w:sz w:val="24"/>
                  <w:szCs w:val="24"/>
                </w:rPr>
                <w:t>, 1-11.</w:t>
              </w:r>
            </w:p>
            <w:p w14:paraId="1E9A0183"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Greenberg, J. S. (2008). </w:t>
              </w:r>
              <w:r w:rsidRPr="008519AD">
                <w:rPr>
                  <w:rFonts w:ascii="Times New Roman" w:hAnsi="Times New Roman" w:cs="Times New Roman"/>
                  <w:i/>
                  <w:iCs/>
                  <w:noProof/>
                  <w:sz w:val="24"/>
                  <w:szCs w:val="24"/>
                </w:rPr>
                <w:t>Comperhensive Stress Management : Tenth Edition.</w:t>
              </w:r>
              <w:r w:rsidRPr="008519AD">
                <w:rPr>
                  <w:rFonts w:ascii="Times New Roman" w:hAnsi="Times New Roman" w:cs="Times New Roman"/>
                  <w:noProof/>
                  <w:sz w:val="24"/>
                  <w:szCs w:val="24"/>
                </w:rPr>
                <w:t xml:space="preserve"> New York: McGraw-Hill.</w:t>
              </w:r>
            </w:p>
            <w:p w14:paraId="1538B1C5"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Gregson, O., &amp; Looker, T. (1994). The Biological Basis Of Stress Management. </w:t>
              </w:r>
              <w:r w:rsidRPr="008519AD">
                <w:rPr>
                  <w:rFonts w:ascii="Times New Roman" w:hAnsi="Times New Roman" w:cs="Times New Roman"/>
                  <w:i/>
                  <w:iCs/>
                  <w:noProof/>
                  <w:sz w:val="24"/>
                  <w:szCs w:val="24"/>
                </w:rPr>
                <w:t>Brinktis Journal of Guidance and Counselling, Vol. 22, No. I</w:t>
              </w:r>
              <w:r w:rsidRPr="008519AD">
                <w:rPr>
                  <w:rFonts w:ascii="Times New Roman" w:hAnsi="Times New Roman" w:cs="Times New Roman"/>
                  <w:noProof/>
                  <w:sz w:val="24"/>
                  <w:szCs w:val="24"/>
                </w:rPr>
                <w:t>.</w:t>
              </w:r>
            </w:p>
            <w:p w14:paraId="3B08885E"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Khairani, M. (2014). </w:t>
              </w:r>
              <w:r w:rsidRPr="008519AD">
                <w:rPr>
                  <w:rFonts w:ascii="Times New Roman" w:hAnsi="Times New Roman" w:cs="Times New Roman"/>
                  <w:i/>
                  <w:iCs/>
                  <w:noProof/>
                  <w:sz w:val="24"/>
                  <w:szCs w:val="24"/>
                </w:rPr>
                <w:t>Psikologi Konseling.</w:t>
              </w:r>
              <w:r w:rsidRPr="008519AD">
                <w:rPr>
                  <w:rFonts w:ascii="Times New Roman" w:hAnsi="Times New Roman" w:cs="Times New Roman"/>
                  <w:noProof/>
                  <w:sz w:val="24"/>
                  <w:szCs w:val="24"/>
                </w:rPr>
                <w:t xml:space="preserve"> Yogyakarta: Aswaja Pressindo.</w:t>
              </w:r>
            </w:p>
            <w:p w14:paraId="516441A8" w14:textId="77777777" w:rsidR="00D331C4" w:rsidRPr="008519AD" w:rsidRDefault="00D331C4" w:rsidP="00AB76BE">
              <w:pPr>
                <w:pStyle w:val="Bibliography"/>
                <w:spacing w:line="240" w:lineRule="auto"/>
                <w:ind w:left="720" w:hanging="720"/>
                <w:rPr>
                  <w:rFonts w:ascii="Times New Roman" w:hAnsi="Times New Roman" w:cs="Times New Roman"/>
                  <w:noProof/>
                  <w:sz w:val="24"/>
                  <w:szCs w:val="24"/>
                </w:rPr>
              </w:pPr>
              <w:r w:rsidRPr="008519AD">
                <w:rPr>
                  <w:rFonts w:ascii="Times New Roman" w:hAnsi="Times New Roman" w:cs="Times New Roman"/>
                  <w:noProof/>
                  <w:sz w:val="24"/>
                  <w:szCs w:val="24"/>
                </w:rPr>
                <w:t xml:space="preserve">Kholidah, E. N. (2012). Berpikir Positif Menurunkan Stres Psikologis. </w:t>
              </w:r>
              <w:r w:rsidRPr="008519AD">
                <w:rPr>
                  <w:rFonts w:ascii="Times New Roman" w:hAnsi="Times New Roman" w:cs="Times New Roman"/>
                  <w:i/>
                  <w:iCs/>
                  <w:noProof/>
                  <w:sz w:val="24"/>
                  <w:szCs w:val="24"/>
                </w:rPr>
                <w:t>Jurnal Psikologi Vol 39 No 1</w:t>
              </w:r>
              <w:r w:rsidRPr="008519AD">
                <w:rPr>
                  <w:rFonts w:ascii="Times New Roman" w:hAnsi="Times New Roman" w:cs="Times New Roman"/>
                  <w:noProof/>
                  <w:sz w:val="24"/>
                  <w:szCs w:val="24"/>
                </w:rPr>
                <w:t>, 67-75.</w:t>
              </w:r>
            </w:p>
            <w:p w14:paraId="0E37BD20" w14:textId="77777777" w:rsidR="00D331C4" w:rsidRPr="008519AD" w:rsidRDefault="00D331C4" w:rsidP="00AB76BE">
              <w:pPr>
                <w:pStyle w:val="Bibliography"/>
                <w:spacing w:line="240" w:lineRule="auto"/>
                <w:ind w:left="720" w:hanging="720"/>
                <w:rPr>
                  <w:noProof/>
                </w:rPr>
              </w:pPr>
              <w:r w:rsidRPr="008519AD">
                <w:rPr>
                  <w:rFonts w:ascii="Times New Roman" w:hAnsi="Times New Roman" w:cs="Times New Roman"/>
                  <w:noProof/>
                  <w:sz w:val="24"/>
                  <w:szCs w:val="24"/>
                </w:rPr>
                <w:t>King, L. A. (201</w:t>
              </w:r>
              <w:r w:rsidRPr="008519AD">
                <w:rPr>
                  <w:noProof/>
                </w:rPr>
                <w:t xml:space="preserve">6). </w:t>
              </w:r>
              <w:r w:rsidRPr="008519AD">
                <w:rPr>
                  <w:i/>
                  <w:iCs/>
                  <w:noProof/>
                </w:rPr>
                <w:t>Psikologi Umum; Sebuah Pandangan Apresiatif Edisi 3.</w:t>
              </w:r>
              <w:r w:rsidRPr="008519AD">
                <w:rPr>
                  <w:noProof/>
                </w:rPr>
                <w:t xml:space="preserve"> Jakarta: Penerbit Salemba Humanika.</w:t>
              </w:r>
            </w:p>
            <w:p w14:paraId="0B5F281B" w14:textId="77777777" w:rsidR="00D331C4" w:rsidRPr="008519AD" w:rsidRDefault="00D331C4" w:rsidP="00AB76BE">
              <w:pPr>
                <w:pStyle w:val="Bibliography"/>
                <w:spacing w:line="240" w:lineRule="auto"/>
                <w:ind w:left="720" w:hanging="720"/>
                <w:rPr>
                  <w:noProof/>
                </w:rPr>
              </w:pPr>
              <w:r w:rsidRPr="008519AD">
                <w:rPr>
                  <w:noProof/>
                </w:rPr>
                <w:t xml:space="preserve">Kirschbaum, C., &amp; Hellhamme. (1994). Salivary Cortisol In Psychoneuroendocrine Research: Recent Developments And. </w:t>
              </w:r>
              <w:r w:rsidRPr="008519AD">
                <w:rPr>
                  <w:i/>
                  <w:iCs/>
                  <w:noProof/>
                </w:rPr>
                <w:t>Psychoneuroendocrinology, Vol. 19, No. 4</w:t>
              </w:r>
              <w:r w:rsidRPr="008519AD">
                <w:rPr>
                  <w:noProof/>
                </w:rPr>
                <w:t>, 313-333.</w:t>
              </w:r>
            </w:p>
            <w:p w14:paraId="5C923F1E" w14:textId="77777777" w:rsidR="00D331C4" w:rsidRPr="008519AD" w:rsidRDefault="00D331C4" w:rsidP="00AB76BE">
              <w:pPr>
                <w:pStyle w:val="Bibliography"/>
                <w:spacing w:line="240" w:lineRule="auto"/>
                <w:ind w:left="720" w:hanging="720"/>
                <w:rPr>
                  <w:noProof/>
                </w:rPr>
              </w:pPr>
              <w:r w:rsidRPr="008519AD">
                <w:rPr>
                  <w:noProof/>
                </w:rPr>
                <w:t xml:space="preserve">Latipun. (2015). </w:t>
              </w:r>
              <w:r w:rsidRPr="008519AD">
                <w:rPr>
                  <w:i/>
                  <w:iCs/>
                  <w:noProof/>
                </w:rPr>
                <w:t>Psikologi Eksperimen.</w:t>
              </w:r>
              <w:r w:rsidRPr="008519AD">
                <w:rPr>
                  <w:noProof/>
                </w:rPr>
                <w:t xml:space="preserve"> Malang: UMM Press.</w:t>
              </w:r>
            </w:p>
            <w:p w14:paraId="718C3B49" w14:textId="77777777" w:rsidR="00D331C4" w:rsidRPr="008519AD" w:rsidRDefault="00D331C4" w:rsidP="00AB76BE">
              <w:pPr>
                <w:pStyle w:val="Bibliography"/>
                <w:spacing w:line="240" w:lineRule="auto"/>
                <w:ind w:left="720" w:hanging="720"/>
                <w:rPr>
                  <w:noProof/>
                </w:rPr>
              </w:pPr>
              <w:r w:rsidRPr="008519AD">
                <w:rPr>
                  <w:noProof/>
                </w:rPr>
                <w:t xml:space="preserve">Liebmann, M. (2004.). </w:t>
              </w:r>
              <w:r w:rsidRPr="008519AD">
                <w:rPr>
                  <w:i/>
                  <w:iCs/>
                  <w:noProof/>
                </w:rPr>
                <w:t>Art Therapy for Groups: A Handbook of Themes and Excercises.</w:t>
              </w:r>
              <w:r w:rsidRPr="008519AD">
                <w:rPr>
                  <w:noProof/>
                </w:rPr>
                <w:t xml:space="preserve"> USA and Canada: Brunner-Routledege.</w:t>
              </w:r>
            </w:p>
            <w:p w14:paraId="2BCB541C" w14:textId="77777777" w:rsidR="00D331C4" w:rsidRPr="008519AD" w:rsidRDefault="00D331C4" w:rsidP="00AB76BE">
              <w:pPr>
                <w:pStyle w:val="Bibliography"/>
                <w:spacing w:line="240" w:lineRule="auto"/>
                <w:ind w:left="720" w:hanging="720"/>
                <w:rPr>
                  <w:noProof/>
                </w:rPr>
              </w:pPr>
              <w:r w:rsidRPr="008519AD">
                <w:rPr>
                  <w:noProof/>
                </w:rPr>
                <w:t xml:space="preserve">Malchiodi, C. A. (2003). </w:t>
              </w:r>
              <w:r w:rsidRPr="008519AD">
                <w:rPr>
                  <w:i/>
                  <w:iCs/>
                  <w:noProof/>
                </w:rPr>
                <w:t>Handbook of Art Therapy.</w:t>
              </w:r>
              <w:r w:rsidRPr="008519AD">
                <w:rPr>
                  <w:noProof/>
                </w:rPr>
                <w:t xml:space="preserve"> New York: The Guilford Press.</w:t>
              </w:r>
            </w:p>
            <w:p w14:paraId="326681ED" w14:textId="77777777" w:rsidR="00D331C4" w:rsidRPr="008519AD" w:rsidRDefault="00D331C4" w:rsidP="00AB76BE">
              <w:pPr>
                <w:pStyle w:val="Bibliography"/>
                <w:spacing w:line="240" w:lineRule="auto"/>
                <w:ind w:left="720" w:hanging="720"/>
                <w:rPr>
                  <w:noProof/>
                </w:rPr>
              </w:pPr>
              <w:r w:rsidRPr="008519AD">
                <w:rPr>
                  <w:noProof/>
                </w:rPr>
                <w:t xml:space="preserve">Mas, M. N. (2019). Pengaruh Pemberian Pelatihan Berfikir Positif terhadap Penurunan Tingkat Stres Akademik Mahasiswa. </w:t>
              </w:r>
              <w:r w:rsidRPr="008519AD">
                <w:rPr>
                  <w:i/>
                  <w:iCs/>
                  <w:noProof/>
                </w:rPr>
                <w:t>Skripsi Universitas Mercu Buana Yogyakarta</w:t>
              </w:r>
              <w:r w:rsidRPr="008519AD">
                <w:rPr>
                  <w:noProof/>
                </w:rPr>
                <w:t>.</w:t>
              </w:r>
            </w:p>
            <w:p w14:paraId="21932D14" w14:textId="77777777" w:rsidR="00D331C4" w:rsidRPr="008519AD" w:rsidRDefault="00D331C4" w:rsidP="00AB76BE">
              <w:pPr>
                <w:pStyle w:val="Bibliography"/>
                <w:spacing w:line="240" w:lineRule="auto"/>
                <w:ind w:left="720" w:hanging="720"/>
                <w:rPr>
                  <w:noProof/>
                </w:rPr>
              </w:pPr>
              <w:r w:rsidRPr="008519AD">
                <w:rPr>
                  <w:noProof/>
                </w:rPr>
                <w:t xml:space="preserve">McMalon, G. (2011). </w:t>
              </w:r>
              <w:r w:rsidRPr="008519AD">
                <w:rPr>
                  <w:i/>
                  <w:iCs/>
                  <w:noProof/>
                </w:rPr>
                <w:t>No More Stress! Be Your Own Stress Management Coach.</w:t>
              </w:r>
              <w:r w:rsidRPr="008519AD">
                <w:rPr>
                  <w:noProof/>
                </w:rPr>
                <w:t xml:space="preserve"> London: Karnac.</w:t>
              </w:r>
            </w:p>
            <w:p w14:paraId="263512C9" w14:textId="77777777" w:rsidR="00D331C4" w:rsidRPr="008519AD" w:rsidRDefault="00D331C4" w:rsidP="00AB76BE">
              <w:pPr>
                <w:pStyle w:val="Bibliography"/>
                <w:spacing w:line="240" w:lineRule="auto"/>
                <w:ind w:left="720" w:hanging="720"/>
                <w:rPr>
                  <w:noProof/>
                </w:rPr>
              </w:pPr>
              <w:r w:rsidRPr="008519AD">
                <w:rPr>
                  <w:noProof/>
                </w:rPr>
                <w:t xml:space="preserve">Melati, D. (2019). Hubungan antara Stres Akademik dengan Kecenderungan Smartphone Addict pada Mahasiswa. </w:t>
              </w:r>
              <w:r w:rsidRPr="008519AD">
                <w:rPr>
                  <w:i/>
                  <w:iCs/>
                  <w:noProof/>
                </w:rPr>
                <w:t>Skripsi Universitas Mercu Buana Yogyakarta</w:t>
              </w:r>
              <w:r w:rsidRPr="008519AD">
                <w:rPr>
                  <w:noProof/>
                </w:rPr>
                <w:t>.</w:t>
              </w:r>
            </w:p>
            <w:p w14:paraId="5D1E7D8A" w14:textId="77777777" w:rsidR="00D331C4" w:rsidRPr="008519AD" w:rsidRDefault="00D331C4" w:rsidP="00AB76BE">
              <w:pPr>
                <w:pStyle w:val="Bibliography"/>
                <w:spacing w:line="240" w:lineRule="auto"/>
                <w:ind w:left="720" w:hanging="720"/>
                <w:rPr>
                  <w:noProof/>
                </w:rPr>
              </w:pPr>
              <w:r w:rsidRPr="008519AD">
                <w:rPr>
                  <w:noProof/>
                </w:rPr>
                <w:t xml:space="preserve">Pratt, R. R. (2004). Art, Dance, and Music Therapy. </w:t>
              </w:r>
              <w:r w:rsidRPr="008519AD">
                <w:rPr>
                  <w:i/>
                  <w:iCs/>
                  <w:noProof/>
                </w:rPr>
                <w:t>Phys Med Rehabil Clin N Am</w:t>
              </w:r>
              <w:r w:rsidRPr="008519AD">
                <w:rPr>
                  <w:noProof/>
                </w:rPr>
                <w:t>.</w:t>
              </w:r>
            </w:p>
            <w:p w14:paraId="75C2ECC6" w14:textId="77777777" w:rsidR="00D331C4" w:rsidRPr="008519AD" w:rsidRDefault="00D331C4" w:rsidP="00AB76BE">
              <w:pPr>
                <w:pStyle w:val="Bibliography"/>
                <w:spacing w:line="240" w:lineRule="auto"/>
                <w:ind w:left="720" w:hanging="720"/>
                <w:rPr>
                  <w:noProof/>
                </w:rPr>
              </w:pPr>
              <w:r w:rsidRPr="008519AD">
                <w:rPr>
                  <w:noProof/>
                </w:rPr>
                <w:t xml:space="preserve">Ramm, A. (2006). What is Drawing? Bringing The Art into Art therapy. </w:t>
              </w:r>
              <w:r w:rsidRPr="008519AD">
                <w:rPr>
                  <w:i/>
                  <w:iCs/>
                  <w:noProof/>
                </w:rPr>
                <w:t>International Journal of Art Therapy: Formerly Inscape</w:t>
              </w:r>
              <w:r w:rsidRPr="008519AD">
                <w:rPr>
                  <w:noProof/>
                </w:rPr>
                <w:t>.</w:t>
              </w:r>
            </w:p>
            <w:p w14:paraId="5202595F" w14:textId="77777777" w:rsidR="00D331C4" w:rsidRPr="008519AD" w:rsidRDefault="00D331C4" w:rsidP="00AB76BE">
              <w:pPr>
                <w:pStyle w:val="Bibliography"/>
                <w:spacing w:line="240" w:lineRule="auto"/>
                <w:ind w:left="720" w:hanging="720"/>
                <w:rPr>
                  <w:noProof/>
                </w:rPr>
              </w:pPr>
              <w:r w:rsidRPr="008519AD">
                <w:rPr>
                  <w:noProof/>
                </w:rPr>
                <w:t xml:space="preserve">Robotham, D. (2008). Stress Among Higher Educational Students : Toward A Research Agenda. </w:t>
              </w:r>
              <w:r w:rsidRPr="008519AD">
                <w:rPr>
                  <w:i/>
                  <w:iCs/>
                  <w:noProof/>
                </w:rPr>
                <w:t>Springer Science+Business Media</w:t>
              </w:r>
              <w:r w:rsidRPr="008519AD">
                <w:rPr>
                  <w:noProof/>
                </w:rPr>
                <w:t>.</w:t>
              </w:r>
            </w:p>
            <w:p w14:paraId="3F2B6BA7" w14:textId="77777777" w:rsidR="00D331C4" w:rsidRPr="008519AD" w:rsidRDefault="00D331C4" w:rsidP="00AB76BE">
              <w:pPr>
                <w:pStyle w:val="Bibliography"/>
                <w:spacing w:line="240" w:lineRule="auto"/>
                <w:ind w:left="720" w:hanging="720"/>
                <w:rPr>
                  <w:noProof/>
                </w:rPr>
              </w:pPr>
              <w:r w:rsidRPr="008519AD">
                <w:rPr>
                  <w:noProof/>
                </w:rPr>
                <w:t xml:space="preserve">Santrock, J. (2007). </w:t>
              </w:r>
              <w:r w:rsidRPr="008519AD">
                <w:rPr>
                  <w:i/>
                  <w:iCs/>
                  <w:noProof/>
                </w:rPr>
                <w:t>Remaja Jilid 1, Edisi 11. Alih Bahasa : Widyasinta, B.</w:t>
              </w:r>
              <w:r w:rsidRPr="008519AD">
                <w:rPr>
                  <w:noProof/>
                </w:rPr>
                <w:t xml:space="preserve"> Jakarta: Penerbit Erlangga.</w:t>
              </w:r>
            </w:p>
            <w:p w14:paraId="7FCDACD9" w14:textId="77777777" w:rsidR="00D331C4" w:rsidRPr="008519AD" w:rsidRDefault="00D331C4" w:rsidP="00AB76BE">
              <w:pPr>
                <w:pStyle w:val="Bibliography"/>
                <w:spacing w:line="240" w:lineRule="auto"/>
                <w:ind w:left="720" w:hanging="720"/>
                <w:rPr>
                  <w:noProof/>
                </w:rPr>
              </w:pPr>
              <w:r w:rsidRPr="008519AD">
                <w:rPr>
                  <w:noProof/>
                </w:rPr>
                <w:t xml:space="preserve">Santrock, J. W. (2011). </w:t>
              </w:r>
              <w:r w:rsidRPr="008519AD">
                <w:rPr>
                  <w:i/>
                  <w:iCs/>
                  <w:noProof/>
                </w:rPr>
                <w:t>Life Span devolepment : Perkembangan Masa Kehidupan.</w:t>
              </w:r>
              <w:r w:rsidRPr="008519AD">
                <w:rPr>
                  <w:noProof/>
                </w:rPr>
                <w:t xml:space="preserve"> Jakarta: Airlangga.</w:t>
              </w:r>
            </w:p>
            <w:p w14:paraId="106CF01B" w14:textId="77777777" w:rsidR="00D331C4" w:rsidRPr="008519AD" w:rsidRDefault="00D331C4" w:rsidP="00AB76BE">
              <w:pPr>
                <w:pStyle w:val="Bibliography"/>
                <w:spacing w:line="240" w:lineRule="auto"/>
                <w:ind w:left="720" w:hanging="720"/>
                <w:rPr>
                  <w:noProof/>
                </w:rPr>
              </w:pPr>
              <w:r w:rsidRPr="008519AD">
                <w:rPr>
                  <w:noProof/>
                </w:rPr>
                <w:t xml:space="preserve">Sarafino, E. P. (2010). </w:t>
              </w:r>
              <w:r w:rsidRPr="008519AD">
                <w:rPr>
                  <w:i/>
                  <w:iCs/>
                  <w:noProof/>
                </w:rPr>
                <w:t>Health psychology (Biopsychosocial interaction). Seventh Edition.</w:t>
              </w:r>
              <w:r w:rsidRPr="008519AD">
                <w:rPr>
                  <w:noProof/>
                </w:rPr>
                <w:t xml:space="preserve"> New York: Wiley.</w:t>
              </w:r>
            </w:p>
            <w:p w14:paraId="3E43E53F" w14:textId="77777777" w:rsidR="00D331C4" w:rsidRPr="008519AD" w:rsidRDefault="00D331C4" w:rsidP="00AB76BE">
              <w:pPr>
                <w:pStyle w:val="Bibliography"/>
                <w:spacing w:line="240" w:lineRule="auto"/>
                <w:ind w:left="720" w:hanging="720"/>
                <w:rPr>
                  <w:noProof/>
                </w:rPr>
              </w:pPr>
              <w:r w:rsidRPr="008519AD">
                <w:rPr>
                  <w:noProof/>
                </w:rPr>
                <w:t>Sarita, &amp; Sonia. (2015). Academic Stress Among Student: Role and Responbilities of Parents.</w:t>
              </w:r>
            </w:p>
            <w:p w14:paraId="4DBE6685" w14:textId="77777777" w:rsidR="00D331C4" w:rsidRPr="008519AD" w:rsidRDefault="00D331C4" w:rsidP="00AB76BE">
              <w:pPr>
                <w:pStyle w:val="Bibliography"/>
                <w:spacing w:line="240" w:lineRule="auto"/>
                <w:ind w:left="720" w:hanging="720"/>
                <w:rPr>
                  <w:noProof/>
                </w:rPr>
              </w:pPr>
              <w:r w:rsidRPr="008519AD">
                <w:rPr>
                  <w:noProof/>
                </w:rPr>
                <w:t xml:space="preserve">Setiana, D. G., Wiyani, C., &amp; Erwanto, R. (2017). Pengaruh Art Therapy (Terapi Menggambar) Terhadap Penurunan Stres Lansia. </w:t>
              </w:r>
              <w:r w:rsidRPr="008519AD">
                <w:rPr>
                  <w:i/>
                  <w:iCs/>
                  <w:noProof/>
                </w:rPr>
                <w:t xml:space="preserve">Jurnal Kebidanan dan Keperawatan, Vol. 13, No. 2, </w:t>
              </w:r>
              <w:r w:rsidRPr="008519AD">
                <w:rPr>
                  <w:noProof/>
                </w:rPr>
                <w:t>, 192-202.</w:t>
              </w:r>
            </w:p>
            <w:p w14:paraId="1C6FE4D8" w14:textId="77777777" w:rsidR="00D331C4" w:rsidRPr="008519AD" w:rsidRDefault="00D331C4" w:rsidP="00AB76BE">
              <w:pPr>
                <w:pStyle w:val="Bibliography"/>
                <w:spacing w:line="240" w:lineRule="auto"/>
                <w:ind w:left="720" w:hanging="720"/>
                <w:rPr>
                  <w:noProof/>
                </w:rPr>
              </w:pPr>
              <w:r w:rsidRPr="008519AD">
                <w:rPr>
                  <w:noProof/>
                </w:rPr>
                <w:t xml:space="preserve">Sinha, U. K., Sharma, V., &amp; Mahendra. (2010). Development of Scale for Assessing Academic stress : A Preliminary Report. </w:t>
              </w:r>
              <w:r w:rsidRPr="008519AD">
                <w:rPr>
                  <w:i/>
                  <w:iCs/>
                  <w:noProof/>
                </w:rPr>
                <w:t>Journal of the Institute of Medicine</w:t>
              </w:r>
              <w:r w:rsidRPr="008519AD">
                <w:rPr>
                  <w:noProof/>
                </w:rPr>
                <w:t>.</w:t>
              </w:r>
            </w:p>
            <w:p w14:paraId="2D111220" w14:textId="77777777" w:rsidR="00D331C4" w:rsidRPr="008519AD" w:rsidRDefault="00D331C4" w:rsidP="00196A6C">
              <w:pPr>
                <w:pStyle w:val="Bibliography"/>
                <w:spacing w:line="240" w:lineRule="auto"/>
                <w:ind w:left="720" w:hanging="720"/>
                <w:jc w:val="both"/>
                <w:rPr>
                  <w:noProof/>
                </w:rPr>
              </w:pPr>
              <w:r w:rsidRPr="008519AD">
                <w:rPr>
                  <w:noProof/>
                </w:rPr>
                <w:t xml:space="preserve">Visnola, D., Sprûdþa, D., &amp; Baíe, M. Â. (2010). Effect of Art Therapy on Stress and Anxiaty of Employees. </w:t>
              </w:r>
              <w:r w:rsidRPr="008519AD">
                <w:rPr>
                  <w:i/>
                  <w:iCs/>
                  <w:noProof/>
                </w:rPr>
                <w:t>Procedings of The Latvian Academy of Science</w:t>
              </w:r>
              <w:r w:rsidRPr="008519AD">
                <w:rPr>
                  <w:noProof/>
                </w:rPr>
                <w:t>.</w:t>
              </w:r>
            </w:p>
            <w:p w14:paraId="7C86BC16" w14:textId="77777777" w:rsidR="00E35938" w:rsidRPr="00B56490" w:rsidRDefault="00B56490" w:rsidP="00AB76BE">
              <w:pPr>
                <w:spacing w:line="240" w:lineRule="auto"/>
                <w:jc w:val="both"/>
                <w:rPr>
                  <w:rFonts w:ascii="Times New Roman" w:hAnsi="Times New Roman" w:cs="Times New Roman"/>
                  <w:sz w:val="24"/>
                  <w:szCs w:val="24"/>
                </w:rPr>
              </w:pPr>
              <w:r w:rsidRPr="008519AD">
                <w:rPr>
                  <w:rFonts w:ascii="Times New Roman" w:hAnsi="Times New Roman" w:cs="Times New Roman"/>
                  <w:b/>
                  <w:bCs/>
                  <w:noProof/>
                  <w:sz w:val="24"/>
                  <w:szCs w:val="24"/>
                </w:rPr>
                <w:fldChar w:fldCharType="end"/>
              </w:r>
            </w:p>
          </w:sdtContent>
        </w:sdt>
      </w:sdtContent>
    </w:sdt>
    <w:sectPr w:rsidR="00E35938" w:rsidRPr="00B5649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19287" w16cid:durableId="21BAAF6B"/>
  <w16cid:commentId w16cid:paraId="4C60AC92" w16cid:durableId="21BAB7E6"/>
  <w16cid:commentId w16cid:paraId="6303B854" w16cid:durableId="21BAB817"/>
  <w16cid:commentId w16cid:paraId="2D34458C" w16cid:durableId="21BAB833"/>
  <w16cid:commentId w16cid:paraId="15021808" w16cid:durableId="21BAB882"/>
  <w16cid:commentId w16cid:paraId="544DAA6D" w16cid:durableId="21BAB8B8"/>
  <w16cid:commentId w16cid:paraId="4FEB4FCD" w16cid:durableId="21BABA95"/>
  <w16cid:commentId w16cid:paraId="6A5F220C" w16cid:durableId="21BABE39"/>
  <w16cid:commentId w16cid:paraId="7BA804EB" w16cid:durableId="21BAC015"/>
  <w16cid:commentId w16cid:paraId="543E4CC2" w16cid:durableId="21BAC059"/>
  <w16cid:commentId w16cid:paraId="6531FD23" w16cid:durableId="21BAC185"/>
  <w16cid:commentId w16cid:paraId="033E1196" w16cid:durableId="21BAC281"/>
  <w16cid:commentId w16cid:paraId="6A989A0F" w16cid:durableId="21BAC311"/>
  <w16cid:commentId w16cid:paraId="34CC9A59" w16cid:durableId="21BAC363"/>
  <w16cid:commentId w16cid:paraId="5BAF938D" w16cid:durableId="21BAC380"/>
  <w16cid:commentId w16cid:paraId="08450F22" w16cid:durableId="21BAC3AA"/>
  <w16cid:commentId w16cid:paraId="23D8AE61" w16cid:durableId="21BAC401"/>
  <w16cid:commentId w16cid:paraId="54AEF697" w16cid:durableId="21BAC424"/>
  <w16cid:commentId w16cid:paraId="5981D7FE" w16cid:durableId="21BAC451"/>
  <w16cid:commentId w16cid:paraId="2BA7485B" w16cid:durableId="21BAC4A2"/>
  <w16cid:commentId w16cid:paraId="1A2C0D04" w16cid:durableId="21BAD1BF"/>
  <w16cid:commentId w16cid:paraId="4302F74C" w16cid:durableId="21BAD1EC"/>
  <w16cid:commentId w16cid:paraId="634BCFB0" w16cid:durableId="21BAD242"/>
  <w16cid:commentId w16cid:paraId="3804FBD6" w16cid:durableId="21BAD314"/>
  <w16cid:commentId w16cid:paraId="2FF070BB" w16cid:durableId="21BAD650"/>
  <w16cid:commentId w16cid:paraId="582ADA65" w16cid:durableId="21BAD68B"/>
  <w16cid:commentId w16cid:paraId="0ABA49FF" w16cid:durableId="21BAD6BF"/>
  <w16cid:commentId w16cid:paraId="1C0D6441" w16cid:durableId="21BAD6F4"/>
  <w16cid:commentId w16cid:paraId="5C8FFD09" w16cid:durableId="21BAD73B"/>
  <w16cid:commentId w16cid:paraId="2476F702" w16cid:durableId="21BAD765"/>
  <w16cid:commentId w16cid:paraId="282D4BDA" w16cid:durableId="21BAD78F"/>
  <w16cid:commentId w16cid:paraId="624D2950" w16cid:durableId="21BAD846"/>
  <w16cid:commentId w16cid:paraId="4B18750A" w16cid:durableId="21BAD893"/>
  <w16cid:commentId w16cid:paraId="5B9B96A3" w16cid:durableId="21BAD884"/>
  <w16cid:commentId w16cid:paraId="483BDCD3" w16cid:durableId="21BAD9FF"/>
  <w16cid:commentId w16cid:paraId="000F6C90" w16cid:durableId="21BADA1C"/>
  <w16cid:commentId w16cid:paraId="1A356E86" w16cid:durableId="21BADB31"/>
  <w16cid:commentId w16cid:paraId="40CEE140" w16cid:durableId="21BADB62"/>
  <w16cid:commentId w16cid:paraId="207708DF" w16cid:durableId="21BADBDF"/>
  <w16cid:commentId w16cid:paraId="4B2F76C7" w16cid:durableId="21BADC9A"/>
  <w16cid:commentId w16cid:paraId="6F4227EE" w16cid:durableId="21BADC87"/>
  <w16cid:commentId w16cid:paraId="072B73D3" w16cid:durableId="21BAD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1C43" w14:textId="77777777" w:rsidR="00417273" w:rsidRDefault="00417273" w:rsidP="005464C8">
      <w:pPr>
        <w:spacing w:after="0" w:line="240" w:lineRule="auto"/>
      </w:pPr>
      <w:r>
        <w:separator/>
      </w:r>
    </w:p>
  </w:endnote>
  <w:endnote w:type="continuationSeparator" w:id="0">
    <w:p w14:paraId="343DF321" w14:textId="77777777" w:rsidR="00417273" w:rsidRDefault="00417273" w:rsidP="005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EAF0" w14:textId="77777777" w:rsidR="00417273" w:rsidRDefault="00417273" w:rsidP="005464C8">
      <w:pPr>
        <w:spacing w:after="0" w:line="240" w:lineRule="auto"/>
      </w:pPr>
      <w:r>
        <w:separator/>
      </w:r>
    </w:p>
  </w:footnote>
  <w:footnote w:type="continuationSeparator" w:id="0">
    <w:p w14:paraId="50ABF11D" w14:textId="77777777" w:rsidR="00417273" w:rsidRDefault="00417273" w:rsidP="00546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8"/>
    <w:rsid w:val="000651A5"/>
    <w:rsid w:val="000A303A"/>
    <w:rsid w:val="000D7B2A"/>
    <w:rsid w:val="000E26E6"/>
    <w:rsid w:val="00104B38"/>
    <w:rsid w:val="001614EB"/>
    <w:rsid w:val="00196A6C"/>
    <w:rsid w:val="001A10D8"/>
    <w:rsid w:val="001C0466"/>
    <w:rsid w:val="001C08D0"/>
    <w:rsid w:val="001C4A52"/>
    <w:rsid w:val="001F0019"/>
    <w:rsid w:val="001F4C50"/>
    <w:rsid w:val="00204DE0"/>
    <w:rsid w:val="002539EF"/>
    <w:rsid w:val="002E4B5F"/>
    <w:rsid w:val="00325F73"/>
    <w:rsid w:val="0035506D"/>
    <w:rsid w:val="0037173B"/>
    <w:rsid w:val="003E47F4"/>
    <w:rsid w:val="00417273"/>
    <w:rsid w:val="00424426"/>
    <w:rsid w:val="0042731E"/>
    <w:rsid w:val="00476FA1"/>
    <w:rsid w:val="004836C7"/>
    <w:rsid w:val="004A175E"/>
    <w:rsid w:val="004B50BA"/>
    <w:rsid w:val="004D1A6A"/>
    <w:rsid w:val="005005EB"/>
    <w:rsid w:val="00511A8F"/>
    <w:rsid w:val="00513F6E"/>
    <w:rsid w:val="00523A50"/>
    <w:rsid w:val="00535891"/>
    <w:rsid w:val="005464C8"/>
    <w:rsid w:val="005476F6"/>
    <w:rsid w:val="005731C3"/>
    <w:rsid w:val="00592B6B"/>
    <w:rsid w:val="005A32ED"/>
    <w:rsid w:val="005B59DA"/>
    <w:rsid w:val="00645044"/>
    <w:rsid w:val="00682532"/>
    <w:rsid w:val="0068562F"/>
    <w:rsid w:val="006A2E59"/>
    <w:rsid w:val="006A3B0A"/>
    <w:rsid w:val="006C1F75"/>
    <w:rsid w:val="00757C2D"/>
    <w:rsid w:val="0077707B"/>
    <w:rsid w:val="007B1ADB"/>
    <w:rsid w:val="007E2C94"/>
    <w:rsid w:val="00826A98"/>
    <w:rsid w:val="00844444"/>
    <w:rsid w:val="0085099D"/>
    <w:rsid w:val="008519AD"/>
    <w:rsid w:val="00854423"/>
    <w:rsid w:val="00864802"/>
    <w:rsid w:val="008831FB"/>
    <w:rsid w:val="00887200"/>
    <w:rsid w:val="008A0672"/>
    <w:rsid w:val="008A1496"/>
    <w:rsid w:val="008D656F"/>
    <w:rsid w:val="00904C09"/>
    <w:rsid w:val="00906FF0"/>
    <w:rsid w:val="00932E94"/>
    <w:rsid w:val="00961D7C"/>
    <w:rsid w:val="00975B5A"/>
    <w:rsid w:val="009B6A33"/>
    <w:rsid w:val="00A13F43"/>
    <w:rsid w:val="00A27522"/>
    <w:rsid w:val="00A37D7B"/>
    <w:rsid w:val="00A83206"/>
    <w:rsid w:val="00AA6526"/>
    <w:rsid w:val="00AB76BE"/>
    <w:rsid w:val="00AD1709"/>
    <w:rsid w:val="00B2569A"/>
    <w:rsid w:val="00B36163"/>
    <w:rsid w:val="00B56490"/>
    <w:rsid w:val="00B63901"/>
    <w:rsid w:val="00BA3D09"/>
    <w:rsid w:val="00BF1A08"/>
    <w:rsid w:val="00C20A8D"/>
    <w:rsid w:val="00C96C8B"/>
    <w:rsid w:val="00CD6D38"/>
    <w:rsid w:val="00D226B6"/>
    <w:rsid w:val="00D331C4"/>
    <w:rsid w:val="00D474B5"/>
    <w:rsid w:val="00DA1394"/>
    <w:rsid w:val="00E07D31"/>
    <w:rsid w:val="00E90A33"/>
    <w:rsid w:val="00E9418C"/>
    <w:rsid w:val="00EB0826"/>
    <w:rsid w:val="00EF228B"/>
    <w:rsid w:val="00F4349D"/>
    <w:rsid w:val="00F444EC"/>
    <w:rsid w:val="00FB0FB9"/>
    <w:rsid w:val="00FB278E"/>
    <w:rsid w:val="00FE62AA"/>
    <w:rsid w:val="00FF0704"/>
    <w:rsid w:val="00FF5D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8410"/>
  <w15:chartTrackingRefBased/>
  <w15:docId w15:val="{F675561C-1E44-49D0-AC77-AE56ECF6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C8"/>
  </w:style>
  <w:style w:type="paragraph" w:styleId="Heading1">
    <w:name w:val="heading 1"/>
    <w:basedOn w:val="Normal"/>
    <w:next w:val="Normal"/>
    <w:link w:val="Heading1Char"/>
    <w:uiPriority w:val="9"/>
    <w:qFormat/>
    <w:rsid w:val="00B564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4C8"/>
    <w:rPr>
      <w:color w:val="808080"/>
    </w:rPr>
  </w:style>
  <w:style w:type="character" w:styleId="FootnoteReference">
    <w:name w:val="footnote reference"/>
    <w:semiHidden/>
    <w:rsid w:val="005464C8"/>
    <w:rPr>
      <w:vertAlign w:val="superscript"/>
    </w:rPr>
  </w:style>
  <w:style w:type="paragraph" w:styleId="FootnoteText">
    <w:name w:val="footnote text"/>
    <w:basedOn w:val="Normal"/>
    <w:link w:val="FootnoteTextChar"/>
    <w:semiHidden/>
    <w:rsid w:val="005464C8"/>
    <w:pPr>
      <w:spacing w:after="0" w:line="240" w:lineRule="auto"/>
    </w:pPr>
    <w:rPr>
      <w:rFonts w:ascii="Times New Roman" w:eastAsia="Times New Roman" w:hAnsi="Times New Roman" w:cs="Traditional Arabic"/>
      <w:sz w:val="20"/>
      <w:szCs w:val="20"/>
      <w:lang w:val="en-US" w:eastAsia="ko-KR"/>
    </w:rPr>
  </w:style>
  <w:style w:type="character" w:customStyle="1" w:styleId="FootnoteTextChar">
    <w:name w:val="Footnote Text Char"/>
    <w:basedOn w:val="DefaultParagraphFont"/>
    <w:link w:val="FootnoteText"/>
    <w:semiHidden/>
    <w:rsid w:val="005464C8"/>
    <w:rPr>
      <w:rFonts w:ascii="Times New Roman" w:eastAsia="Times New Roman" w:hAnsi="Times New Roman" w:cs="Traditional Arabic"/>
      <w:sz w:val="20"/>
      <w:szCs w:val="20"/>
      <w:lang w:val="en-US" w:eastAsia="ko-KR"/>
    </w:rPr>
  </w:style>
  <w:style w:type="character" w:styleId="CommentReference">
    <w:name w:val="annotation reference"/>
    <w:basedOn w:val="DefaultParagraphFont"/>
    <w:uiPriority w:val="99"/>
    <w:semiHidden/>
    <w:unhideWhenUsed/>
    <w:rsid w:val="00523A50"/>
    <w:rPr>
      <w:sz w:val="16"/>
      <w:szCs w:val="16"/>
    </w:rPr>
  </w:style>
  <w:style w:type="paragraph" w:styleId="CommentText">
    <w:name w:val="annotation text"/>
    <w:basedOn w:val="Normal"/>
    <w:link w:val="CommentTextChar"/>
    <w:uiPriority w:val="99"/>
    <w:unhideWhenUsed/>
    <w:rsid w:val="00523A50"/>
    <w:pPr>
      <w:spacing w:line="240" w:lineRule="auto"/>
    </w:pPr>
    <w:rPr>
      <w:sz w:val="20"/>
      <w:szCs w:val="20"/>
    </w:rPr>
  </w:style>
  <w:style w:type="character" w:customStyle="1" w:styleId="CommentTextChar">
    <w:name w:val="Comment Text Char"/>
    <w:basedOn w:val="DefaultParagraphFont"/>
    <w:link w:val="CommentText"/>
    <w:uiPriority w:val="99"/>
    <w:rsid w:val="00523A50"/>
    <w:rPr>
      <w:sz w:val="20"/>
      <w:szCs w:val="20"/>
    </w:rPr>
  </w:style>
  <w:style w:type="paragraph" w:customStyle="1" w:styleId="Default">
    <w:name w:val="Default"/>
    <w:rsid w:val="00D474B5"/>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eading1Char">
    <w:name w:val="Heading 1 Char"/>
    <w:basedOn w:val="DefaultParagraphFont"/>
    <w:link w:val="Heading1"/>
    <w:uiPriority w:val="9"/>
    <w:rsid w:val="00B5649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56490"/>
  </w:style>
  <w:style w:type="paragraph" w:styleId="BalloonText">
    <w:name w:val="Balloon Text"/>
    <w:basedOn w:val="Normal"/>
    <w:link w:val="BalloonTextChar"/>
    <w:uiPriority w:val="99"/>
    <w:semiHidden/>
    <w:unhideWhenUsed/>
    <w:rsid w:val="0037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6FA1"/>
    <w:rPr>
      <w:b/>
      <w:bCs/>
    </w:rPr>
  </w:style>
  <w:style w:type="character" w:customStyle="1" w:styleId="CommentSubjectChar">
    <w:name w:val="Comment Subject Char"/>
    <w:basedOn w:val="CommentTextChar"/>
    <w:link w:val="CommentSubject"/>
    <w:uiPriority w:val="99"/>
    <w:semiHidden/>
    <w:rsid w:val="00476FA1"/>
    <w:rPr>
      <w:b/>
      <w:bCs/>
      <w:sz w:val="20"/>
      <w:szCs w:val="20"/>
    </w:rPr>
  </w:style>
  <w:style w:type="paragraph" w:styleId="Header">
    <w:name w:val="header"/>
    <w:basedOn w:val="Normal"/>
    <w:link w:val="HeaderChar"/>
    <w:uiPriority w:val="99"/>
    <w:unhideWhenUsed/>
    <w:rsid w:val="00D3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1C4"/>
  </w:style>
  <w:style w:type="paragraph" w:styleId="Footer">
    <w:name w:val="footer"/>
    <w:basedOn w:val="Normal"/>
    <w:link w:val="FooterChar"/>
    <w:uiPriority w:val="99"/>
    <w:unhideWhenUsed/>
    <w:rsid w:val="00D33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1C4"/>
  </w:style>
  <w:style w:type="table" w:styleId="TableGrid">
    <w:name w:val="Table Grid"/>
    <w:basedOn w:val="TableNormal"/>
    <w:uiPriority w:val="39"/>
    <w:rsid w:val="00BF1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BF1A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98240">
      <w:bodyDiv w:val="1"/>
      <w:marLeft w:val="0"/>
      <w:marRight w:val="0"/>
      <w:marTop w:val="0"/>
      <w:marBottom w:val="0"/>
      <w:divBdr>
        <w:top w:val="none" w:sz="0" w:space="0" w:color="auto"/>
        <w:left w:val="none" w:sz="0" w:space="0" w:color="auto"/>
        <w:bottom w:val="none" w:sz="0" w:space="0" w:color="auto"/>
        <w:right w:val="none" w:sz="0" w:space="0" w:color="auto"/>
      </w:divBdr>
    </w:div>
    <w:div w:id="1125467286">
      <w:bodyDiv w:val="1"/>
      <w:marLeft w:val="0"/>
      <w:marRight w:val="0"/>
      <w:marTop w:val="0"/>
      <w:marBottom w:val="0"/>
      <w:divBdr>
        <w:top w:val="none" w:sz="0" w:space="0" w:color="auto"/>
        <w:left w:val="none" w:sz="0" w:space="0" w:color="auto"/>
        <w:bottom w:val="none" w:sz="0" w:space="0" w:color="auto"/>
        <w:right w:val="none" w:sz="0" w:space="0" w:color="auto"/>
      </w:divBdr>
    </w:div>
    <w:div w:id="18932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Mal03</b:Tag>
    <b:SourceType>Book</b:SourceType>
    <b:Guid>{E7B64921-75BC-4D3A-8399-1CD6D27A04CF}</b:Guid>
    <b:Author>
      <b:Author>
        <b:NameList>
          <b:Person>
            <b:Last>Malchiodi</b:Last>
            <b:First>Cathy</b:First>
            <b:Middle>A.</b:Middle>
          </b:Person>
        </b:NameList>
      </b:Author>
    </b:Author>
    <b:Title>Handbook of Art Therapy</b:Title>
    <b:Year>2003</b:Year>
    <b:City>New York</b:City>
    <b:Publisher>The Guilford Press.</b:Publisher>
    <b:RefOrder>1</b:RefOrder>
  </b:Source>
  <b:Source>
    <b:Tag>Lie04</b:Tag>
    <b:SourceType>Book</b:SourceType>
    <b:Guid>{28DD1B2C-40C5-4107-BA8D-BE8C77F5AAF4}</b:Guid>
    <b:Author>
      <b:Author>
        <b:NameList>
          <b:Person>
            <b:Last>Liebmann</b:Last>
            <b:First>Marian.</b:First>
          </b:Person>
        </b:NameList>
      </b:Author>
    </b:Author>
    <b:Title>Art Therapy for Groups: A Handbook of Themes and Excercises.</b:Title>
    <b:JournalName>USA and Canada: Brunner-Routledege</b:JournalName>
    <b:Year>2004.</b:Year>
    <b:City>USA and Canada</b:City>
    <b:Publisher>Brunner-Routledege</b:Publisher>
    <b:RefOrder>2</b:RefOrder>
  </b:Source>
  <b:Source>
    <b:Tag>Til981</b:Tag>
    <b:SourceType>Book</b:SourceType>
    <b:Guid>{4D731BA4-A51A-4EC6-B66A-17B585B052BF}</b:Guid>
    <b:Title>Beberapa Agenda Pendidikan Nasional dalam Perspektif Abad 21</b:Title>
    <b:Year>1998</b:Year>
    <b:City>Magelang</b:City>
    <b:Publisher>Tera Indonesia</b:Publisher>
    <b:Author>
      <b:Author>
        <b:NameList>
          <b:Person>
            <b:Last>Tilaar</b:Last>
            <b:First>Harapan</b:First>
          </b:Person>
        </b:NameList>
      </b:Author>
    </b:Author>
    <b:RefOrder>3</b:RefOrder>
  </b:Source>
  <b:Source>
    <b:Tag>Sus121</b:Tag>
    <b:SourceType>Book</b:SourceType>
    <b:Guid>{A50E8D04-2E5E-43CF-94B3-7DE90D7B8191}</b:Guid>
    <b:Title>Otonami Pendidikan Tinggi Suatu Keniscayaan</b:Title>
    <b:Year>2012</b:Year>
    <b:City>Jakarta</b:City>
    <b:Publisher>Pustaka Obor Jakarta</b:Publisher>
    <b:Author>
      <b:Author>
        <b:NameList>
          <b:Person>
            <b:Last>Susilowati</b:Last>
            <b:First>Irianto</b:First>
          </b:Person>
        </b:NameList>
      </b:Author>
    </b:Author>
    <b:RefOrder>4</b:RefOrder>
  </b:Source>
  <b:Source>
    <b:Tag>Kho12</b:Tag>
    <b:SourceType>JournalArticle</b:SourceType>
    <b:Guid>{B57A284D-C297-461D-92B8-F7405F84351A}</b:Guid>
    <b:Title>Berpikir Positif Menurunkan Stres Psikologis</b:Title>
    <b:Year>2012</b:Year>
    <b:Author>
      <b:Author>
        <b:NameList>
          <b:Person>
            <b:Last>Kholidah</b:Last>
            <b:First>E.</b:First>
            <b:Middle>N dan Alsa, A</b:Middle>
          </b:Person>
        </b:NameList>
      </b:Author>
    </b:Author>
    <b:JournalName>Jurnal Psikologi Vol 39 No 1</b:JournalName>
    <b:Pages>67-75</b:Pages>
    <b:RefOrder>5</b:RefOrder>
  </b:Source>
  <b:Source>
    <b:Tag>JWS07</b:Tag>
    <b:SourceType>Book</b:SourceType>
    <b:Guid>{B036C5AC-3536-4FCC-B770-1CA2F46F3E52}</b:Guid>
    <b:Author>
      <b:Author>
        <b:NameList>
          <b:Person>
            <b:Last>Santrock</b:Last>
            <b:First>J.W.</b:First>
          </b:Person>
        </b:NameList>
      </b:Author>
    </b:Author>
    <b:Title>Remaja Jilid 1, Edisi 11. Alih Bahasa : Widyasinta, B.</b:Title>
    <b:Year>2007</b:Year>
    <b:City>Jakarta</b:City>
    <b:Publisher>Penerbit Erlangga</b:Publisher>
    <b:RefOrder>6</b:RefOrder>
  </b:Source>
  <b:Source>
    <b:Tag>Sar10</b:Tag>
    <b:SourceType>Book</b:SourceType>
    <b:Guid>{285E8BBB-222E-426D-80B2-16BC07E5ED8E}</b:Guid>
    <b:Author>
      <b:Author>
        <b:NameList>
          <b:Person>
            <b:Last>Sarafino</b:Last>
            <b:First>E.</b:First>
            <b:Middle>P.</b:Middle>
          </b:Person>
        </b:NameList>
      </b:Author>
    </b:Author>
    <b:Title>Health psychology (Biopsychosocial interaction). Seventh Edition.</b:Title>
    <b:Year>2010</b:Year>
    <b:City>New York</b:City>
    <b:Publisher>Wiley</b:Publisher>
    <b:RefOrder>7</b:RefOrder>
  </b:Source>
  <b:Source>
    <b:Tag>Gre08</b:Tag>
    <b:SourceType>Book</b:SourceType>
    <b:Guid>{6A156F8C-C7CE-4872-96A1-A80802F82F1B}</b:Guid>
    <b:Title>Comperhensive Stress Management : Tenth Edition</b:Title>
    <b:Year>2008</b:Year>
    <b:Author>
      <b:Author>
        <b:NameList>
          <b:Person>
            <b:Last>Greenberg</b:Last>
            <b:Middle>S</b:Middle>
            <b:First>Jerrod</b:First>
          </b:Person>
        </b:NameList>
      </b:Author>
    </b:Author>
    <b:City>New York</b:City>
    <b:Publisher>McGraw-Hill</b:Publisher>
    <b:RefOrder>8</b:RefOrder>
  </b:Source>
  <b:Source>
    <b:Tag>Rob08</b:Tag>
    <b:SourceType>JournalArticle</b:SourceType>
    <b:Guid>{5A60CB2B-DC43-49BE-9BF3-6C17F480CDD4}</b:Guid>
    <b:Title>Stress Among Higher Educational Students : Toward A Research Agenda</b:Title>
    <b:Year>2008</b:Year>
    <b:JournalName>Springer Science+Business Media</b:JournalName>
    <b:Author>
      <b:Author>
        <b:NameList>
          <b:Person>
            <b:Last>Robotham</b:Last>
            <b:First>David</b:First>
          </b:Person>
        </b:NameList>
      </b:Author>
    </b:Author>
    <b:RefOrder>9</b:RefOrder>
  </b:Source>
  <b:Source>
    <b:Tag>Gao16</b:Tag>
    <b:SourceType>JournalArticle</b:SourceType>
    <b:Guid>{C261EA90-62E7-4A54-87B9-BF8139E58AF1}</b:Guid>
    <b:Author>
      <b:Author>
        <b:NameList>
          <b:Person>
            <b:Last>Gaol</b:Last>
            <b:First>Nasib</b:First>
            <b:Middle>Tua Lumban</b:Middle>
          </b:Person>
        </b:NameList>
      </b:Author>
    </b:Author>
    <b:Title>Teori Stres: Stimulus, Respons, dan Transaksional</b:Title>
    <b:Year>2016</b:Year>
    <b:City>National Taiwan Ocean University (NTOU)</b:City>
    <b:Publisher>Buletin Psikologi</b:Publisher>
    <b:JournalName>Jurnal Psikologi</b:JournalName>
    <b:Pages>1-11</b:Pages>
    <b:RefOrder>10</b:RefOrder>
  </b:Source>
  <b:Source>
    <b:Tag>Sar151</b:Tag>
    <b:SourceType>JournalArticle</b:SourceType>
    <b:Guid>{33A87E25-C2B4-4A3A-9A1A-281327E41B09}</b:Guid>
    <b:Title>Academic Stress Among Student: Role and Responbilities of Parents</b:Title>
    <b:Year>2015</b:Year>
    <b:Author>
      <b:Author>
        <b:NameList>
          <b:Person>
            <b:Last>Sarita</b:Last>
          </b:Person>
          <b:Person>
            <b:Last>Sonia</b:Last>
          </b:Person>
        </b:NameList>
      </b:Author>
    </b:Author>
    <b:RefOrder>11</b:RefOrder>
  </b:Source>
  <b:Source>
    <b:Tag>Ald00</b:Tag>
    <b:SourceType>Book</b:SourceType>
    <b:Guid>{1232E073-C266-4B47-AF42-7F1157B76343}</b:Guid>
    <b:Title>Stress, Coping, and Devepment</b:Title>
    <b:Year>2000</b:Year>
    <b:City>New York and Londen</b:City>
    <b:Publisher>The Guild Ford</b:Publisher>
    <b:Author>
      <b:Author>
        <b:NameList>
          <b:Person>
            <b:Last>Aldwin</b:Last>
            <b:Middle>M</b:Middle>
            <b:First>Corolyn</b:First>
          </b:Person>
        </b:NameList>
      </b:Author>
    </b:Author>
    <b:RefOrder>12</b:RefOrder>
  </b:Source>
  <b:Source>
    <b:Tag>Sin10</b:Tag>
    <b:SourceType>JournalArticle</b:SourceType>
    <b:Guid>{BF82CE31-014B-466D-8C27-5FD7C6ABCCA7}</b:Guid>
    <b:Title>Development of Scale for Assessing Academic stress : A Preliminary Report</b:Title>
    <b:Year>2010</b:Year>
    <b:JournalName>Journal of the Institute of Medicine</b:JournalName>
    <b:Author>
      <b:Author>
        <b:NameList>
          <b:Person>
            <b:Last>Sinha</b:Last>
            <b:Middle>K</b:Middle>
            <b:First>Uday</b:First>
          </b:Person>
          <b:Person>
            <b:Last>Sharma</b:Last>
            <b:First>Vibra</b:First>
          </b:Person>
          <b:Person>
            <b:Last>Mahendra</b:Last>
          </b:Person>
        </b:NameList>
      </b:Author>
    </b:Author>
    <b:RefOrder>13</b:RefOrder>
  </b:Source>
  <b:Source>
    <b:Tag>Des19</b:Tag>
    <b:SourceType>JournalArticle</b:SourceType>
    <b:Guid>{21776421-B321-49B7-9F32-F7C4A20BDF79}</b:Guid>
    <b:Title>Hubungan antara Stres Akademik dengan Psikological well-being pada Mahasiswa Univesitas Mercu Buana Yogyakarta</b:Title>
    <b:Year>2019</b:Year>
    <b:JournalName>Skripsi Universitas Mercu Buana Yogyakarta</b:JournalName>
    <b:Author>
      <b:Author>
        <b:NameList>
          <b:Person>
            <b:Last>Destiana</b:Last>
            <b:Middle>Dwi</b:Middle>
            <b:First>Nana</b:First>
          </b:Person>
        </b:NameList>
      </b:Author>
    </b:Author>
    <b:RefOrder>14</b:RefOrder>
  </b:Source>
  <b:Source>
    <b:Tag>San11</b:Tag>
    <b:SourceType>Book</b:SourceType>
    <b:Guid>{5F55D8BB-BC62-4B0B-B73F-48F59CC2B4EA}</b:Guid>
    <b:Title>Life Span devolepment : Perkembangan Masa Kehidupan</b:Title>
    <b:Year>2011</b:Year>
    <b:Author>
      <b:Author>
        <b:NameList>
          <b:Person>
            <b:Last>Santrock</b:Last>
            <b:Middle>W</b:Middle>
            <b:First>J</b:First>
          </b:Person>
        </b:NameList>
      </b:Author>
    </b:Author>
    <b:City>Jakarta</b:City>
    <b:Publisher>Airlangga</b:Publisher>
    <b:RefOrder>15</b:RefOrder>
  </b:Source>
  <b:Source>
    <b:Tag>McM11</b:Tag>
    <b:SourceType>Book</b:SourceType>
    <b:Guid>{1D29E76E-88C2-437F-A74A-4A1ADE0E670B}</b:Guid>
    <b:Title>No More Stress! Be Your Own Stress Management Coach</b:Title>
    <b:Year>2011</b:Year>
    <b:City>London</b:City>
    <b:Publisher>Karnac</b:Publisher>
    <b:Author>
      <b:Author>
        <b:NameList>
          <b:Person>
            <b:Last>McMalon</b:Last>
            <b:First>Gladeana</b:First>
          </b:Person>
        </b:NameList>
      </b:Author>
    </b:Author>
    <b:RefOrder>16</b:RefOrder>
  </b:Source>
  <b:Source>
    <b:Tag>Vis10</b:Tag>
    <b:SourceType>JournalArticle</b:SourceType>
    <b:Guid>{21FFD6C3-7572-42A7-9699-D44184C19BB1}</b:Guid>
    <b:Title>Effect of Art Therapy on Stress and Anxiaty of Employees</b:Title>
    <b:Year>2010</b:Year>
    <b:Author>
      <b:Author>
        <b:NameList>
          <b:Person>
            <b:Last>Visnola</b:Last>
            <b:First>Dace</b:First>
          </b:Person>
          <b:Person>
            <b:Last>Sprûdþa</b:Last>
            <b:First>Dagmâra</b:First>
          </b:Person>
          <b:Person>
            <b:Last>Baíe</b:Last>
            <b:Middle>Ârija </b:Middle>
            <b:First>Mârîte</b:First>
          </b:Person>
        </b:NameList>
      </b:Author>
    </b:Author>
    <b:JournalName>Procedings of The Latvian Academy of Science</b:JournalName>
    <b:RefOrder>17</b:RefOrder>
  </b:Source>
  <b:Source>
    <b:Tag>Buc09</b:Tag>
    <b:SourceType>Book</b:SourceType>
    <b:Guid>{1E3394DE-5F0D-4978-B01A-13E51C878B8C}</b:Guid>
    <b:Title>Art Therapy Techniques and Applications</b:Title>
    <b:Year>2009</b:Year>
    <b:Author>
      <b:Author>
        <b:NameList>
          <b:Person>
            <b:Last>Buchalter</b:Last>
            <b:First>Susan</b:First>
          </b:Person>
        </b:NameList>
      </b:Author>
    </b:Author>
    <b:City>London and Philadelphia</b:City>
    <b:Publisher>Jessica Kingsley Publishers</b:Publisher>
    <b:RefOrder>18</b:RefOrder>
  </b:Source>
  <b:Source>
    <b:Tag>Art</b:Tag>
    <b:SourceType>JournalArticle</b:SourceType>
    <b:Guid>{150A4740-D775-4969-BDA9-2531CD38666E}</b:Guid>
    <b:Title>Art, Dance, and Music Therapy</b:Title>
    <b:Year>2004</b:Year>
    <b:Author>
      <b:Author>
        <b:NameList>
          <b:Person>
            <b:Last>Pratt</b:Last>
            <b:Middle>Rebollo</b:Middle>
            <b:First>Rosalie</b:First>
          </b:Person>
        </b:NameList>
      </b:Author>
    </b:Author>
    <b:JournalName>Phys Med Rehabil Clin N Am</b:JournalName>
    <b:RefOrder>19</b:RefOrder>
  </b:Source>
  <b:Source>
    <b:Tag>Gre94</b:Tag>
    <b:SourceType>JournalArticle</b:SourceType>
    <b:Guid>{B182154B-CB6A-4B55-B07B-5C551422009D}</b:Guid>
    <b:Author>
      <b:Author>
        <b:NameList>
          <b:Person>
            <b:Last>Gregson</b:Last>
            <b:First>O</b:First>
          </b:Person>
          <b:Person>
            <b:Last>Looker</b:Last>
            <b:First>T</b:First>
          </b:Person>
        </b:NameList>
      </b:Author>
    </b:Author>
    <b:Title>The Biological Basis Of Stress Management</b:Title>
    <b:JournalName>Brinktis Journal of Guidance and Counselling, Vol. 22, No. I</b:JournalName>
    <b:Year>1994</b:Year>
    <b:RefOrder>20</b:RefOrder>
  </b:Source>
  <b:Source>
    <b:Tag>Kir94</b:Tag>
    <b:SourceType>JournalArticle</b:SourceType>
    <b:Guid>{3F7BDC49-A6DA-400D-BF79-5465525B52E0}</b:Guid>
    <b:Author>
      <b:Author>
        <b:NameList>
          <b:Person>
            <b:Last>Kirschbaum</b:Last>
            <b:First>C</b:First>
          </b:Person>
          <b:Person>
            <b:Last>Hellhamme</b:Last>
          </b:Person>
        </b:NameList>
      </b:Author>
    </b:Author>
    <b:Title>Salivary Cortisol In Psychoneuroendocrine Research: Recent Developments And</b:Title>
    <b:Year>1994</b:Year>
    <b:JournalName>Psychoneuroendocrinology, Vol. 19, No. 4</b:JournalName>
    <b:Pages>313-333</b:Pages>
    <b:RefOrder>21</b:RefOrder>
  </b:Source>
  <b:Source>
    <b:Tag>Lau12</b:Tag>
    <b:SourceType>Book</b:SourceType>
    <b:Guid>{4BE1BCF6-FC36-46F7-95C9-E4B36F145572}</b:Guid>
    <b:Author>
      <b:Author>
        <b:NameList>
          <b:Person>
            <b:Last>King</b:Last>
            <b:First>Laura</b:First>
            <b:Middle>A</b:Middle>
          </b:Person>
        </b:NameList>
      </b:Author>
    </b:Author>
    <b:Title>Psikologi Umum; Sebuah Pandangan Apresiatif Edisi 3</b:Title>
    <b:Year>2016</b:Year>
    <b:City>Jakarta</b:City>
    <b:Publisher>Penerbit Salemba Humanika</b:Publisher>
    <b:RefOrder>22</b:RefOrder>
  </b:Source>
  <b:Source>
    <b:Tag>Ram06</b:Tag>
    <b:SourceType>JournalArticle</b:SourceType>
    <b:Guid>{03AED8AC-2520-4CF4-AB53-C1AEFCEC4CEC}</b:Guid>
    <b:Title>What is Drawing? Bringing The Art into Art therapy</b:Title>
    <b:JournalName>International Journal of Art Therapy: Formerly Inscape</b:JournalName>
    <b:Year>2006</b:Year>
    <b:Author>
      <b:Author>
        <b:NameList>
          <b:Person>
            <b:Last>Ramm</b:Last>
            <b:First>Alison</b:First>
          </b:Person>
        </b:NameList>
      </b:Author>
    </b:Author>
    <b:RefOrder>23</b:RefOrder>
  </b:Source>
  <b:Source>
    <b:Tag>Dia19</b:Tag>
    <b:SourceType>JournalArticle</b:SourceType>
    <b:Guid>{3A92851E-6C57-4196-95F2-DA9886A8E0FA}</b:Guid>
    <b:Title>Hubungan antara Stres Akademik dengan Kecenderungan Smartphone Addict pada Mahasiswa</b:Title>
    <b:JournalName>Skripsi Universitas Mercu Buana Yogyakarta</b:JournalName>
    <b:Year>2019</b:Year>
    <b:Author>
      <b:Author>
        <b:NameList>
          <b:Person>
            <b:Last>Melati</b:Last>
            <b:First>Diajeng</b:First>
          </b:Person>
        </b:NameList>
      </b:Author>
    </b:Author>
    <b:RefOrder>24</b:RefOrder>
  </b:Source>
  <b:Source>
    <b:Tag>Set17</b:Tag>
    <b:SourceType>JournalArticle</b:SourceType>
    <b:Guid>{107DC545-8C2E-4BD9-83EF-33398F3B9695}</b:Guid>
    <b:Title>Pengaruh Art Therapy (Terapi Menggambar) Terhadap Penurunan Stres Lansia</b:Title>
    <b:JournalName>Jurnal Kebidanan dan Keperawatan, Vol. 13, No. 2, </b:JournalName>
    <b:Year>2017</b:Year>
    <b:Pages>192-202</b:Pages>
    <b:Author>
      <b:Author>
        <b:NameList>
          <b:Person>
            <b:Last>Setiana</b:Last>
            <b:Middle>Gede Agung Agus</b:Middle>
            <b:First>Dewa </b:First>
          </b:Person>
          <b:Person>
            <b:Last>Wiyani</b:Last>
            <b:First>Cristin</b:First>
          </b:Person>
          <b:Person>
            <b:Last>Erwanto</b:Last>
            <b:First>Rizky </b:First>
          </b:Person>
        </b:NameList>
      </b:Author>
    </b:Author>
    <b:RefOrder>25</b:RefOrder>
  </b:Source>
  <b:Source>
    <b:Tag>Sai13</b:Tag>
    <b:SourceType>Book</b:SourceType>
    <b:Guid>{B335CDBF-ED4D-481C-887C-5C8B9ED39189}</b:Guid>
    <b:Author>
      <b:Author>
        <b:NameList>
          <b:Person>
            <b:Last>Azwar</b:Last>
            <b:First>Saifudin</b:First>
          </b:Person>
        </b:NameList>
      </b:Author>
    </b:Author>
    <b:Title>Penyusunan Skala Psikologi</b:Title>
    <b:Year>2016</b:Year>
    <b:City>Yogyakarta</b:City>
    <b:Publisher>Pustaka Pelajar</b:Publisher>
    <b:RefOrder>26</b:RefOrder>
  </b:Source>
  <b:Source>
    <b:Tag>sai17</b:Tag>
    <b:SourceType>Book</b:SourceType>
    <b:Guid>{9A534ABF-E2EC-4853-A79C-C9F8332E8BE4}</b:Guid>
    <b:Author>
      <b:Author>
        <b:NameList>
          <b:Person>
            <b:Last>Azwar</b:Last>
            <b:First>saifudin</b:First>
          </b:Person>
        </b:NameList>
      </b:Author>
    </b:Author>
    <b:Title>realibilitas dan validitas</b:Title>
    <b:Year>2017</b:Year>
    <b:City>yogyakarta</b:City>
    <b:Publisher>pustaka pelajar</b:Publisher>
    <b:RefOrder>27</b:RefOrder>
  </b:Source>
  <b:Source>
    <b:Tag>Sai14</b:Tag>
    <b:SourceType>Book</b:SourceType>
    <b:Guid>{8DCEB640-DAB0-4E06-9056-8126FCB36A6A}</b:Guid>
    <b:Author>
      <b:Author>
        <b:NameList>
          <b:Person>
            <b:Last>Azwar</b:Last>
            <b:First>Saifudin</b:First>
          </b:Person>
        </b:NameList>
      </b:Author>
    </b:Author>
    <b:Title>Metode Penelitian Psikologi Edisi II </b:Title>
    <b:Year>2018</b:Year>
    <b:City>Yogyakarta</b:City>
    <b:Publisher>Pustaka Pelajar</b:Publisher>
    <b:RefOrder>28</b:RefOrder>
  </b:Source>
  <b:Source>
    <b:Tag>Lat151</b:Tag>
    <b:SourceType>Book</b:SourceType>
    <b:Guid>{959E6236-CE2A-4ED9-8B0D-83B9F3FDA31C}</b:Guid>
    <b:Title>Psikologi Eksperimen</b:Title>
    <b:Year>2015</b:Year>
    <b:Author>
      <b:Author>
        <b:NameList>
          <b:Person>
            <b:Last>Latipun</b:Last>
          </b:Person>
        </b:NameList>
      </b:Author>
    </b:Author>
    <b:City>Malang</b:City>
    <b:Publisher>UMM Press</b:Publisher>
    <b:RefOrder>29</b:RefOrder>
  </b:Source>
  <b:Source>
    <b:Tag>Enc02</b:Tag>
    <b:SourceType>Book</b:SourceType>
    <b:Guid>{9FDA3DE2-A5BE-4FF6-BD98-577A1A872DA0}</b:Guid>
    <b:Title>Encyclopedia of Psycoherapy</b:Title>
    <b:Year>2002</b:Year>
    <b:City>USA</b:City>
    <b:Publisher>Elsevier Science (USA)</b:Publisher>
    <b:RefOrder>30</b:RefOrder>
  </b:Source>
  <b:Source>
    <b:Tag>Mak14</b:Tag>
    <b:SourceType>Book</b:SourceType>
    <b:Guid>{50C7F725-2E9D-4348-9ECF-A19C1D779C96}</b:Guid>
    <b:Author>
      <b:Author>
        <b:NameList>
          <b:Person>
            <b:Last>Khairani</b:Last>
            <b:First>Makmun</b:First>
          </b:Person>
        </b:NameList>
      </b:Author>
    </b:Author>
    <b:Title>Psikologi Konseling</b:Title>
    <b:Year>2014</b:Year>
    <b:City>Yogyakarta</b:City>
    <b:Publisher>Aswaja Pressindo</b:Publisher>
    <b:RefOrder>31</b:RefOrder>
  </b:Source>
  <b:Source>
    <b:Tag>Erd04</b:Tag>
    <b:SourceType>Book</b:SourceType>
    <b:Guid>{FDE16D71-63BD-4C34-A2D6-D271DD4FE523}</b:Guid>
    <b:Author>
      <b:Author>
        <b:NameList>
          <b:Person>
            <b:Last>Erdward</b:Last>
            <b:First>David</b:First>
          </b:Person>
        </b:NameList>
      </b:Author>
    </b:Author>
    <b:Title>Art Therapy; Creative Therapy in Practice</b:Title>
    <b:Year>2004</b:Year>
    <b:Publisher>Sage Publiser</b:Publisher>
    <b:RefOrder>32</b:RefOrder>
  </b:Source>
  <b:Source>
    <b:Tag>Mas19</b:Tag>
    <b:SourceType>JournalArticle</b:SourceType>
    <b:Guid>{1D2EAB77-9272-4C1E-81FE-2BA5E2A3B8BB}</b:Guid>
    <b:Title>Pengaruh Pemberian Pelatihan Berfikir Positif terhadap Penurunan Tingkat Stres Akademik Mahasiswa</b:Title>
    <b:Year>2019</b:Year>
    <b:Author>
      <b:Author>
        <b:NameList>
          <b:Person>
            <b:Last>Mas</b:Last>
            <b:Middle>Nur Fauzi Bagus</b:Middle>
            <b:First>Muhammad</b:First>
          </b:Person>
        </b:NameList>
      </b:Author>
    </b:Author>
    <b:JournalName>Skripsi Universitas Mercu Buana Yogyakarta</b:JournalName>
    <b:RefOrder>33</b:RefOrder>
  </b:Source>
</b:Sources>
</file>

<file path=customXml/itemProps1.xml><?xml version="1.0" encoding="utf-8"?>
<ds:datastoreItem xmlns:ds="http://schemas.openxmlformats.org/officeDocument/2006/customXml" ds:itemID="{D9B5E45B-2848-4024-B004-93BADFDF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3067</Words>
  <Characters>17487</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&lt;DAFTAR PUSTAKA</vt:lpstr>
    </vt:vector>
  </TitlesOfParts>
  <Company/>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2020-01-21T15:31:00Z</dcterms:created>
  <dcterms:modified xsi:type="dcterms:W3CDTF">2020-01-23T00:55:00Z</dcterms:modified>
</cp:coreProperties>
</file>