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DC9" w:rsidRDefault="00A83DC9" w:rsidP="00190DFF">
      <w:pPr>
        <w:tabs>
          <w:tab w:val="left" w:pos="9072"/>
        </w:tabs>
        <w:spacing w:line="240" w:lineRule="auto"/>
        <w:ind w:right="288"/>
        <w:jc w:val="center"/>
        <w:rPr>
          <w:rFonts w:ascii="Times New Roman" w:hAnsi="Times New Roman" w:cs="Times New Roman"/>
          <w:b/>
          <w:sz w:val="28"/>
          <w:szCs w:val="28"/>
        </w:rPr>
      </w:pPr>
      <w:r>
        <w:rPr>
          <w:rFonts w:ascii="Times New Roman" w:hAnsi="Times New Roman" w:cs="Times New Roman"/>
          <w:b/>
          <w:sz w:val="28"/>
          <w:szCs w:val="28"/>
        </w:rPr>
        <w:t xml:space="preserve">PERSEPSI </w:t>
      </w:r>
      <w:r w:rsidRPr="009D49DF">
        <w:rPr>
          <w:rFonts w:ascii="Times New Roman" w:hAnsi="Times New Roman" w:cs="Times New Roman"/>
          <w:b/>
          <w:sz w:val="28"/>
          <w:szCs w:val="28"/>
        </w:rPr>
        <w:t>TERHADAP</w:t>
      </w:r>
      <w:r>
        <w:rPr>
          <w:rFonts w:ascii="Times New Roman" w:hAnsi="Times New Roman" w:cs="Times New Roman"/>
          <w:b/>
          <w:sz w:val="28"/>
          <w:szCs w:val="28"/>
        </w:rPr>
        <w:t xml:space="preserve"> LINGKUNGAN KERJA FISIK DENGAN KEPATUHAN MENGGUNAKAN ALAT PELINDUNG DIRI PADA PEKERJA PENGRAJIN BATU ALAM DI DESA BANGUNSARI GUNUNG KIDUL</w:t>
      </w:r>
    </w:p>
    <w:p w:rsidR="00A83DC9" w:rsidRDefault="00A83DC9" w:rsidP="00190DF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right="288"/>
        <w:jc w:val="center"/>
        <w:rPr>
          <w:rFonts w:ascii="Times New Roman" w:eastAsia="Times New Roman" w:hAnsi="Times New Roman" w:cs="Times New Roman"/>
          <w:b/>
          <w:color w:val="222222"/>
          <w:sz w:val="28"/>
          <w:szCs w:val="28"/>
          <w:lang w:val="en"/>
        </w:rPr>
      </w:pPr>
      <w:r w:rsidRPr="00A83DC9">
        <w:rPr>
          <w:rFonts w:ascii="Times New Roman" w:eastAsia="Times New Roman" w:hAnsi="Times New Roman" w:cs="Times New Roman"/>
          <w:b/>
          <w:color w:val="222222"/>
          <w:sz w:val="28"/>
          <w:szCs w:val="28"/>
          <w:lang w:val="en"/>
        </w:rPr>
        <w:t>PERCEPTION OF PHYSICAL WORK ENVIRONMENT WITH COMPLIANCE USING SELF-PROTECTIVE EQUIPMENT IN NATURAL STONE CRAFTSMAN IN VILLA</w:t>
      </w:r>
      <w:r>
        <w:rPr>
          <w:rFonts w:ascii="Times New Roman" w:eastAsia="Times New Roman" w:hAnsi="Times New Roman" w:cs="Times New Roman"/>
          <w:b/>
          <w:color w:val="222222"/>
          <w:sz w:val="28"/>
          <w:szCs w:val="28"/>
          <w:lang w:val="en"/>
        </w:rPr>
        <w:t>GE BANGUNSARI</w:t>
      </w:r>
      <w:r w:rsidRPr="00A83DC9">
        <w:rPr>
          <w:rFonts w:ascii="Times New Roman" w:eastAsia="Times New Roman" w:hAnsi="Times New Roman" w:cs="Times New Roman"/>
          <w:b/>
          <w:color w:val="222222"/>
          <w:sz w:val="28"/>
          <w:szCs w:val="28"/>
          <w:lang w:val="en"/>
        </w:rPr>
        <w:t xml:space="preserve"> GUNUNGKIDUL</w:t>
      </w:r>
    </w:p>
    <w:p w:rsidR="00A83DC9" w:rsidRDefault="00A83DC9" w:rsidP="00190DF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Agus Suwarno</w:t>
      </w:r>
      <w:r w:rsidR="00940423">
        <w:rPr>
          <w:rFonts w:ascii="Times New Roman" w:eastAsia="Times New Roman" w:hAnsi="Times New Roman" w:cs="Times New Roman"/>
          <w:color w:val="222222"/>
          <w:sz w:val="24"/>
          <w:szCs w:val="24"/>
          <w:lang w:val="en"/>
        </w:rPr>
        <w:t xml:space="preserve"> (1)</w:t>
      </w:r>
      <w:r w:rsidR="00B50544">
        <w:rPr>
          <w:rFonts w:ascii="Times New Roman" w:eastAsia="Times New Roman" w:hAnsi="Times New Roman" w:cs="Times New Roman"/>
          <w:color w:val="222222"/>
          <w:sz w:val="24"/>
          <w:szCs w:val="24"/>
          <w:lang w:val="en"/>
        </w:rPr>
        <w:t>, Sowanya Ardi Prahara (2)</w:t>
      </w:r>
    </w:p>
    <w:p w:rsidR="00B50544" w:rsidRDefault="00B50544" w:rsidP="00190DF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Fakultas Psikologi Universitas Mercu Buana Yogyakarta</w:t>
      </w:r>
    </w:p>
    <w:p w:rsidR="00B50544" w:rsidRDefault="009D49DF" w:rsidP="00190DF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rPr>
      </w:pPr>
      <w:hyperlink r:id="rId5" w:history="1">
        <w:r w:rsidR="00B50544" w:rsidRPr="00037568">
          <w:rPr>
            <w:rStyle w:val="Hyperlink"/>
            <w:rFonts w:ascii="Times New Roman" w:eastAsia="Times New Roman" w:hAnsi="Times New Roman" w:cs="Times New Roman"/>
            <w:sz w:val="24"/>
            <w:szCs w:val="24"/>
            <w:lang w:val="en"/>
          </w:rPr>
          <w:t>Agus.agus.aa47@gmail.com,2</w:t>
        </w:r>
      </w:hyperlink>
      <w:r w:rsidR="00B50544">
        <w:rPr>
          <w:rFonts w:ascii="Times New Roman" w:eastAsia="Times New Roman" w:hAnsi="Times New Roman" w:cs="Times New Roman"/>
          <w:color w:val="222222"/>
          <w:sz w:val="24"/>
          <w:szCs w:val="24"/>
          <w:lang w:val="en"/>
        </w:rPr>
        <w:t xml:space="preserve"> </w:t>
      </w:r>
      <w:hyperlink r:id="rId6" w:history="1">
        <w:r w:rsidR="00B50544" w:rsidRPr="00037568">
          <w:rPr>
            <w:rStyle w:val="Hyperlink"/>
            <w:rFonts w:ascii="Times New Roman" w:eastAsia="Times New Roman" w:hAnsi="Times New Roman" w:cs="Times New Roman"/>
            <w:sz w:val="24"/>
            <w:szCs w:val="24"/>
            <w:lang w:val="en"/>
          </w:rPr>
          <w:t>sowanya_hara@yahoo.com</w:t>
        </w:r>
      </w:hyperlink>
    </w:p>
    <w:p w:rsidR="00B50544" w:rsidRPr="00A83DC9" w:rsidRDefault="00B50544" w:rsidP="00190DFF">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rPr>
      </w:pPr>
    </w:p>
    <w:tbl>
      <w:tblPr>
        <w:tblW w:w="9684" w:type="dxa"/>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9684"/>
      </w:tblGrid>
      <w:tr w:rsidR="00A83DC9" w:rsidRPr="00A83DC9" w:rsidTr="00940423">
        <w:trPr>
          <w:trHeight w:val="312"/>
          <w:tblCellSpacing w:w="15" w:type="dxa"/>
        </w:trPr>
        <w:tc>
          <w:tcPr>
            <w:tcW w:w="9624" w:type="dxa"/>
            <w:shd w:val="clear" w:color="auto" w:fill="FFFFFF"/>
            <w:vAlign w:val="center"/>
          </w:tcPr>
          <w:p w:rsidR="00A83DC9" w:rsidRPr="00B50544" w:rsidRDefault="00B50544" w:rsidP="00190DFF">
            <w:pPr>
              <w:tabs>
                <w:tab w:val="left" w:pos="9072"/>
              </w:tabs>
              <w:spacing w:after="0" w:line="240" w:lineRule="auto"/>
              <w:jc w:val="center"/>
              <w:rPr>
                <w:rFonts w:ascii="Times New Roman" w:eastAsia="Times New Roman" w:hAnsi="Times New Roman" w:cs="Times New Roman"/>
                <w:b/>
                <w:sz w:val="24"/>
                <w:szCs w:val="24"/>
              </w:rPr>
            </w:pPr>
            <w:r w:rsidRPr="00B50544">
              <w:rPr>
                <w:rFonts w:ascii="Times New Roman" w:eastAsia="Times New Roman" w:hAnsi="Times New Roman" w:cs="Times New Roman"/>
                <w:b/>
                <w:sz w:val="24"/>
                <w:szCs w:val="24"/>
              </w:rPr>
              <w:t>Abstrak</w:t>
            </w:r>
          </w:p>
          <w:p w:rsidR="00B50544" w:rsidRDefault="00940423" w:rsidP="0011629D">
            <w:pPr>
              <w:tabs>
                <w:tab w:val="left" w:pos="9072"/>
              </w:tabs>
              <w:spacing w:after="0" w:line="240" w:lineRule="auto"/>
              <w:ind w:left="299" w:right="543"/>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B50544">
              <w:rPr>
                <w:rFonts w:ascii="Times New Roman" w:eastAsia="Calibri" w:hAnsi="Times New Roman" w:cs="Times New Roman"/>
                <w:sz w:val="24"/>
                <w:szCs w:val="24"/>
              </w:rPr>
              <w:t xml:space="preserve">Penelitian ini bertujuan untuk mengetahui hubungan antara persepsi terhadap lingkungan kerja fisik dengan kepatuhan menggunakan Alat Pelindung Diri pada pekerja pengrajin batu alam di Desa Bangunsari Gunungkidul. Subjek dalam penelitian ini berjumlah 60 orang yang memiliki ciri-ciri telah bekera minimal selama 1 (satu) tahun serta telah berusia minimal 18 tahun. Cara pengambilan subjek dengan menggunakan metode </w:t>
            </w:r>
            <w:r w:rsidR="00B50544">
              <w:rPr>
                <w:rFonts w:ascii="Times New Roman" w:eastAsia="Calibri" w:hAnsi="Times New Roman" w:cs="Times New Roman"/>
                <w:i/>
                <w:sz w:val="24"/>
                <w:szCs w:val="24"/>
              </w:rPr>
              <w:t xml:space="preserve">Purposive Sampling. </w:t>
            </w:r>
            <w:r w:rsidR="00B50544">
              <w:rPr>
                <w:rFonts w:ascii="Times New Roman" w:eastAsia="Calibri" w:hAnsi="Times New Roman" w:cs="Times New Roman"/>
                <w:sz w:val="24"/>
                <w:szCs w:val="24"/>
              </w:rPr>
              <w:t xml:space="preserve">Pengambilan data penelitian ini menggunakan Skala Persepsi Terhadap Lingkungan Kerja Fisik dan Skala Kelelahan Kerja. </w:t>
            </w:r>
            <w:r w:rsidR="00B50544">
              <w:rPr>
                <w:rFonts w:ascii="Times New Roman" w:eastAsia="Calibri" w:hAnsi="Times New Roman" w:cs="Times New Roman"/>
                <w:color w:val="000000"/>
                <w:sz w:val="24"/>
                <w:szCs w:val="24"/>
              </w:rPr>
              <w:t xml:space="preserve">Metode analisis data yang digunakan menggunakan Teknik korelasi </w:t>
            </w:r>
            <w:r w:rsidR="00B50544">
              <w:rPr>
                <w:rFonts w:ascii="Times New Roman" w:eastAsia="Calibri" w:hAnsi="Times New Roman" w:cs="Times New Roman"/>
                <w:i/>
                <w:color w:val="000000"/>
                <w:sz w:val="24"/>
                <w:szCs w:val="24"/>
              </w:rPr>
              <w:t>Product Moment Pearson</w:t>
            </w:r>
            <w:r w:rsidR="00B50544">
              <w:rPr>
                <w:rFonts w:ascii="Times New Roman" w:eastAsia="Calibri" w:hAnsi="Times New Roman" w:cs="Times New Roman"/>
                <w:color w:val="000000"/>
                <w:sz w:val="24"/>
                <w:szCs w:val="24"/>
              </w:rPr>
              <w:t>. Hasil analisis data diperoleh koefisien korelasi sebesar 0,583 dengan nilai signifikansi sebesar 0,000 (p&lt;0,01). Hasil tersebut menunjukkan bahwa terdapat hubungan positif antara persepsi terhadap lingkungan kerja fisik dengan kepatuhan menggunakan Alat Pelindung Diri. Diterimanya hipotesis dalam penelitian ini menunjukan koefisien determinasi (R</w:t>
            </w:r>
            <w:r w:rsidR="00B50544">
              <w:rPr>
                <w:rFonts w:ascii="Times New Roman" w:eastAsia="Calibri" w:hAnsi="Times New Roman" w:cs="Times New Roman"/>
                <w:color w:val="000000"/>
                <w:sz w:val="24"/>
                <w:szCs w:val="24"/>
                <w:vertAlign w:val="superscript"/>
              </w:rPr>
              <w:t>2</w:t>
            </w:r>
            <w:r w:rsidR="00B50544">
              <w:rPr>
                <w:rFonts w:ascii="Times New Roman" w:eastAsia="Calibri" w:hAnsi="Times New Roman" w:cs="Times New Roman"/>
                <w:color w:val="000000"/>
                <w:sz w:val="24"/>
                <w:szCs w:val="24"/>
              </w:rPr>
              <w:t>) sebesar 0,340 yang berarti persepsi terhadap lingkunga kerja fisik memiliki kontribusi sebesar 34% terhadap kepatuhan menggunakan alat pelindung diri kerja dan sisanya 66% dipengaruhi faktor lain yaitu motivasi, masa kerja, sikap, pendidikan, dan pengetahuan.</w:t>
            </w:r>
          </w:p>
          <w:p w:rsidR="00B50544" w:rsidRDefault="00B50544" w:rsidP="00190DFF">
            <w:pPr>
              <w:tabs>
                <w:tab w:val="left" w:pos="9072"/>
              </w:tabs>
              <w:spacing w:after="0" w:line="240" w:lineRule="auto"/>
              <w:ind w:right="150"/>
              <w:jc w:val="center"/>
              <w:rPr>
                <w:rFonts w:ascii="Times New Roman" w:eastAsia="Calibri" w:hAnsi="Times New Roman" w:cs="Times New Roman"/>
                <w:color w:val="000000"/>
                <w:sz w:val="24"/>
                <w:szCs w:val="24"/>
              </w:rPr>
            </w:pPr>
          </w:p>
          <w:p w:rsidR="00496D70" w:rsidRDefault="00496D70" w:rsidP="00190DFF">
            <w:pPr>
              <w:tabs>
                <w:tab w:val="left" w:pos="9072"/>
              </w:tabs>
              <w:jc w:val="center"/>
              <w:rPr>
                <w:rFonts w:ascii="Times New Roman" w:eastAsia="Calibri" w:hAnsi="Times New Roman" w:cs="Times New Roman"/>
                <w:b/>
                <w:i/>
                <w:sz w:val="24"/>
                <w:szCs w:val="24"/>
                <w:lang w:val="en"/>
              </w:rPr>
            </w:pPr>
            <w:r>
              <w:rPr>
                <w:rFonts w:ascii="Times New Roman" w:eastAsia="Calibri" w:hAnsi="Times New Roman" w:cs="Times New Roman"/>
                <w:b/>
                <w:i/>
                <w:sz w:val="24"/>
                <w:szCs w:val="24"/>
                <w:lang w:val="en"/>
              </w:rPr>
              <w:t>ABSTRACT</w:t>
            </w:r>
          </w:p>
          <w:p w:rsidR="00496D70" w:rsidRDefault="00496D70" w:rsidP="0011629D">
            <w:pPr>
              <w:tabs>
                <w:tab w:val="left" w:pos="9072"/>
              </w:tabs>
              <w:ind w:left="441" w:right="543"/>
              <w:jc w:val="both"/>
              <w:rPr>
                <w:rFonts w:ascii="Times New Roman" w:eastAsia="Calibri" w:hAnsi="Times New Roman" w:cs="Times New Roman"/>
                <w:i/>
                <w:sz w:val="24"/>
                <w:szCs w:val="24"/>
                <w:lang w:val="en"/>
              </w:rPr>
            </w:pPr>
            <w:r>
              <w:rPr>
                <w:rFonts w:ascii="Times New Roman" w:eastAsia="Calibri" w:hAnsi="Times New Roman" w:cs="Times New Roman"/>
                <w:i/>
                <w:sz w:val="24"/>
                <w:szCs w:val="24"/>
                <w:lang w:val="en"/>
              </w:rPr>
              <w:t xml:space="preserve">This study aims to determine the relationship between perceptions of the physical work environment with compliance using Personal Protective Equipment for natural stone craftsmen in Bangunsari Gunungkidul Village. The subjects in this study were 60 people who had the characteristics of having worked for at least 1 (one) year and had been at least 18 years old. How to take a subject using the Purposive Sampling method. Retrieval of data in this study uses the Perception Scale of the Physical Work Environment and Work Fatigue Scale. Data analysis method used was Pearson Product Moment Correlation Technique. The results of data analysis obtained a correlation coefficient of 0.583 with a significance value of 0,000 (p &lt;0.01). These results indicate that there is a positive relationship between perception of the physical work environment with compliance using Personal Protective Equipment. Acceptance of the hypothesis in this study showed a </w:t>
            </w:r>
            <w:r>
              <w:rPr>
                <w:rFonts w:ascii="Times New Roman" w:eastAsia="Calibri" w:hAnsi="Times New Roman" w:cs="Times New Roman"/>
                <w:i/>
                <w:sz w:val="24"/>
                <w:szCs w:val="24"/>
                <w:lang w:val="en"/>
              </w:rPr>
              <w:lastRenderedPageBreak/>
              <w:t>coefficient of determination (R2) of 0.340, which means perceptions of the physical work environment contributed 34% to compliance using work personal protective equipment and the remaining 66% was influenced by other factors, namely motivation, years of service, attitudes, education, and knowledge.</w:t>
            </w:r>
          </w:p>
          <w:p w:rsidR="00496D70" w:rsidRDefault="00496D70" w:rsidP="0011629D">
            <w:pPr>
              <w:tabs>
                <w:tab w:val="left" w:pos="9072"/>
              </w:tabs>
              <w:spacing w:line="480" w:lineRule="auto"/>
              <w:ind w:left="299" w:right="543"/>
              <w:jc w:val="both"/>
              <w:rPr>
                <w:rFonts w:ascii="Times New Roman" w:eastAsia="Calibri" w:hAnsi="Times New Roman" w:cs="Times New Roman"/>
                <w:sz w:val="24"/>
                <w:szCs w:val="24"/>
                <w:lang w:val="en"/>
              </w:rPr>
            </w:pPr>
            <w:proofErr w:type="gramStart"/>
            <w:r>
              <w:rPr>
                <w:rFonts w:ascii="Times New Roman" w:eastAsia="Calibri" w:hAnsi="Times New Roman" w:cs="Times New Roman"/>
                <w:sz w:val="24"/>
                <w:szCs w:val="24"/>
                <w:lang w:val="en"/>
              </w:rPr>
              <w:t>Keyword :</w:t>
            </w:r>
            <w:proofErr w:type="gramEnd"/>
            <w:r>
              <w:rPr>
                <w:rFonts w:ascii="Times New Roman" w:eastAsia="Calibri" w:hAnsi="Times New Roman" w:cs="Times New Roman"/>
                <w:sz w:val="24"/>
                <w:szCs w:val="24"/>
                <w:lang w:val="en"/>
              </w:rPr>
              <w:t xml:space="preserve"> persepsi terhadap lingkungan kerja fisik, kepatuhan menggunakan alat pelindung diri</w:t>
            </w:r>
          </w:p>
          <w:p w:rsidR="00496D70" w:rsidRDefault="00496D70" w:rsidP="0011629D">
            <w:pPr>
              <w:tabs>
                <w:tab w:val="left" w:pos="9072"/>
              </w:tabs>
              <w:spacing w:line="480" w:lineRule="auto"/>
              <w:ind w:left="441" w:right="150"/>
              <w:jc w:val="both"/>
              <w:rPr>
                <w:rFonts w:ascii="Times New Roman" w:eastAsia="Calibri" w:hAnsi="Times New Roman" w:cs="Times New Roman"/>
                <w:b/>
                <w:sz w:val="24"/>
                <w:szCs w:val="24"/>
                <w:lang w:val="en"/>
              </w:rPr>
            </w:pPr>
            <w:r w:rsidRPr="00496D70">
              <w:rPr>
                <w:rFonts w:ascii="Times New Roman" w:eastAsia="Calibri" w:hAnsi="Times New Roman" w:cs="Times New Roman"/>
                <w:b/>
                <w:sz w:val="24"/>
                <w:szCs w:val="24"/>
                <w:lang w:val="en"/>
              </w:rPr>
              <w:t>PENDAHULUAN</w:t>
            </w:r>
          </w:p>
          <w:p w:rsidR="00496D70" w:rsidRDefault="00496D70" w:rsidP="00190DFF">
            <w:pPr>
              <w:tabs>
                <w:tab w:val="left" w:pos="9072"/>
              </w:tabs>
              <w:spacing w:after="0" w:line="480" w:lineRule="auto"/>
              <w:ind w:left="360" w:right="543" w:firstLine="63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Kabupaten Gunungkidul adalah salah satu kabupaten yang ada di Daerah Istimewa Yogyakarta, dengan Ibukotanya Wonosari. Luas wilayah Kabupaten Gunungkidul 1.485,36 km2 atau sekitar 46,63 % dari luas wilayah Daerah Istimewa Yogyakarta. Wilayah Kabupaten Gunungkidul dibagi menjadi 18 kecamatan, 144 desa, dan 1.431 padukuhan. Wilayah Kabupaten Gunungkidul termasuk daerah beriklim tropis, dengan topografi wilayah yang di dominasi dengan daerah kawasan perbukitan karst (Pemkab Gunungkidul, 2017)</w:t>
            </w:r>
            <w:r>
              <w:rPr>
                <w:rFonts w:ascii="Times New Roman" w:eastAsia="Calibri" w:hAnsi="Times New Roman" w:cs="Times New Roman"/>
                <w:b/>
                <w:sz w:val="24"/>
                <w:szCs w:val="24"/>
                <w:lang w:val="en"/>
              </w:rPr>
              <w:t xml:space="preserve">. </w:t>
            </w:r>
            <w:r>
              <w:rPr>
                <w:rFonts w:ascii="Times New Roman" w:hAnsi="Times New Roman" w:cs="Times New Roman"/>
                <w:sz w:val="24"/>
                <w:szCs w:val="24"/>
                <w:lang w:val="zh-CN"/>
              </w:rPr>
              <w:t>Di kabupaten Gunungkidul mempunyai beragam potensi perekonomian mulai dari pertanian, perikanan dan peternakan, hutan, flora dan fauna, industri, tambang serta potensi pariwisata</w:t>
            </w:r>
            <w:r>
              <w:rPr>
                <w:rFonts w:ascii="Times New Roman" w:hAnsi="Times New Roman" w:cs="Times New Roman"/>
                <w:sz w:val="24"/>
                <w:szCs w:val="24"/>
                <w:lang w:val="id-ID"/>
              </w:rPr>
              <w:t xml:space="preserve">. Salah satu perekonomian di kabupaten gunungkidul yang paling berkembang selain pariwisata adalah pertambangan, di Kabupaten Gunungkidul sumber daya alam tambang yang </w:t>
            </w:r>
            <w:r>
              <w:rPr>
                <w:rFonts w:ascii="Times New Roman" w:hAnsi="Times New Roman" w:cs="Times New Roman"/>
                <w:color w:val="000000" w:themeColor="text1"/>
                <w:sz w:val="24"/>
                <w:szCs w:val="24"/>
              </w:rPr>
              <w:t xml:space="preserve">termasuk golongan C berupa batu Kapur, batu Apung, Kalsit, Zeolit, Bentonit, Tras, Kaolin dan Pasir Kuarsa. </w:t>
            </w:r>
            <w:r>
              <w:rPr>
                <w:rFonts w:ascii="Times New Roman" w:hAnsi="Times New Roman" w:cs="Times New Roman"/>
                <w:color w:val="000000" w:themeColor="text1"/>
                <w:sz w:val="24"/>
                <w:szCs w:val="24"/>
                <w:shd w:val="clear" w:color="auto" w:fill="FFFFFF"/>
              </w:rPr>
              <w:t xml:space="preserve">Berdirinya tambang-tambang batu baik yang dalam proses perizinan maupun yang belum mengantongi izin merupakan salah satu </w:t>
            </w:r>
            <w:r>
              <w:rPr>
                <w:rFonts w:ascii="Times New Roman" w:hAnsi="Times New Roman" w:cs="Times New Roman"/>
                <w:color w:val="000000" w:themeColor="text1"/>
                <w:sz w:val="24"/>
                <w:szCs w:val="24"/>
              </w:rPr>
              <w:t>upaya</w:t>
            </w:r>
            <w:r>
              <w:rPr>
                <w:rFonts w:ascii="Times New Roman" w:hAnsi="Times New Roman" w:cs="Times New Roman"/>
                <w:color w:val="000000" w:themeColor="text1"/>
                <w:sz w:val="24"/>
                <w:szCs w:val="24"/>
                <w:shd w:val="clear" w:color="auto" w:fill="FFFFFF"/>
              </w:rPr>
              <w:t xml:space="preserve"> dalam pemanfaatan sumber daya alam tersebut. Pekerja tambang yang ada di Gunungkidul umumnya berasal dari masyarakat sekitar. Salah satu wilayah di Gunungkidul yang terdapat tambang batu adalah desa </w:t>
            </w:r>
            <w:r>
              <w:rPr>
                <w:rFonts w:ascii="Times New Roman" w:hAnsi="Times New Roman" w:cs="Times New Roman"/>
                <w:color w:val="000000" w:themeColor="text1"/>
                <w:sz w:val="24"/>
                <w:szCs w:val="24"/>
                <w:shd w:val="clear" w:color="auto" w:fill="FFFFFF"/>
                <w:lang w:val="id-ID"/>
              </w:rPr>
              <w:t>Bangunsari</w:t>
            </w:r>
            <w:r>
              <w:rPr>
                <w:rFonts w:ascii="Times New Roman" w:hAnsi="Times New Roman" w:cs="Times New Roman"/>
                <w:color w:val="000000" w:themeColor="text1"/>
                <w:sz w:val="24"/>
                <w:szCs w:val="24"/>
                <w:shd w:val="clear" w:color="auto" w:fill="FFFFFF"/>
              </w:rPr>
              <w:t xml:space="preserve">, Candirejo Semin. (Pemkab Gunungkidul2017). </w:t>
            </w:r>
          </w:p>
          <w:p w:rsidR="00BF2FF8" w:rsidRDefault="0011629D" w:rsidP="00190DFF">
            <w:pPr>
              <w:tabs>
                <w:tab w:val="left" w:pos="9072"/>
              </w:tabs>
              <w:spacing w:after="0" w:line="480" w:lineRule="auto"/>
              <w:ind w:left="360" w:right="543" w:firstLine="360"/>
              <w:jc w:val="both"/>
              <w:rPr>
                <w:rFonts w:ascii="Times New Roman" w:hAnsi="Times New Roman" w:cs="Times New Roman"/>
                <w:color w:val="000000" w:themeColor="text1"/>
                <w:sz w:val="24"/>
                <w:szCs w:val="24"/>
                <w:shd w:val="clear" w:color="auto" w:fill="FFFFFF"/>
                <w:lang w:val="id-ID"/>
              </w:rPr>
            </w:pPr>
            <w:r>
              <w:rPr>
                <w:rFonts w:ascii="Times New Roman" w:eastAsia="Calibri" w:hAnsi="Times New Roman" w:cs="Times New Roman"/>
                <w:b/>
                <w:sz w:val="24"/>
                <w:szCs w:val="24"/>
                <w:lang w:val="en"/>
              </w:rPr>
              <w:lastRenderedPageBreak/>
              <w:t xml:space="preserve">   </w:t>
            </w:r>
            <w:r w:rsidR="00BF2FF8">
              <w:rPr>
                <w:rFonts w:ascii="Times New Roman" w:hAnsi="Times New Roman" w:cs="Times New Roman"/>
                <w:color w:val="000000" w:themeColor="text1"/>
                <w:sz w:val="24"/>
                <w:szCs w:val="24"/>
                <w:shd w:val="clear" w:color="auto" w:fill="FFFFFF"/>
              </w:rPr>
              <w:t xml:space="preserve">Pekerja memegang peranan penting dalam berjalanya proses produksi. Berdasarkan hasil wawancara pada tanggal 17 </w:t>
            </w:r>
            <w:r w:rsidR="00BF2FF8">
              <w:rPr>
                <w:rFonts w:ascii="Times New Roman" w:hAnsi="Times New Roman" w:cs="Times New Roman"/>
                <w:color w:val="000000" w:themeColor="text1"/>
                <w:sz w:val="24"/>
                <w:szCs w:val="24"/>
                <w:shd w:val="clear" w:color="auto" w:fill="FFFFFF"/>
                <w:lang w:val="id-ID"/>
              </w:rPr>
              <w:t>februari 2019</w:t>
            </w:r>
            <w:r w:rsidR="00BF2FF8">
              <w:rPr>
                <w:rFonts w:ascii="Times New Roman" w:hAnsi="Times New Roman" w:cs="Times New Roman"/>
                <w:color w:val="000000" w:themeColor="text1"/>
                <w:sz w:val="24"/>
                <w:szCs w:val="24"/>
                <w:shd w:val="clear" w:color="auto" w:fill="FFFFFF"/>
              </w:rPr>
              <w:t xml:space="preserve"> dengan Bapak </w:t>
            </w:r>
            <w:r w:rsidR="00BF2FF8">
              <w:rPr>
                <w:rFonts w:ascii="Times New Roman" w:hAnsi="Times New Roman" w:cs="Times New Roman"/>
                <w:color w:val="000000" w:themeColor="text1"/>
                <w:sz w:val="24"/>
                <w:szCs w:val="24"/>
                <w:shd w:val="clear" w:color="auto" w:fill="FFFFFF"/>
                <w:lang w:val="id-ID"/>
              </w:rPr>
              <w:t>Aji</w:t>
            </w:r>
            <w:r w:rsidR="00BF2FF8">
              <w:rPr>
                <w:rFonts w:ascii="Times New Roman" w:hAnsi="Times New Roman" w:cs="Times New Roman"/>
                <w:color w:val="000000" w:themeColor="text1"/>
                <w:sz w:val="24"/>
                <w:szCs w:val="24"/>
                <w:shd w:val="clear" w:color="auto" w:fill="FFFFFF"/>
              </w:rPr>
              <w:t xml:space="preserve"> selaku salah satu pekerja tambang diperoleh data bahwa proses batu tambang hingga menjadi sebuah produk siap jadi</w:t>
            </w:r>
            <w:r w:rsidR="00BF2FF8">
              <w:rPr>
                <w:rFonts w:ascii="Times New Roman" w:hAnsi="Times New Roman" w:cs="Times New Roman"/>
                <w:color w:val="000000" w:themeColor="text1"/>
                <w:sz w:val="24"/>
                <w:szCs w:val="24"/>
                <w:shd w:val="clear" w:color="auto" w:fill="FFFFFF"/>
                <w:lang w:val="id-ID"/>
              </w:rPr>
              <w:t xml:space="preserve"> membutuhkan beberapa tahapan, tahap awal yaitu pencarian bongkahan batu dengan palu besar, kemudian masuk tahap pemecahan batu, hal ini untuk mempermudah dalam proses produksi nantinya. Setelah itu baru masuk tahap penghalusan menggunakan mesin dan nantinya akan di bentuk sesuai dengan pesanan. Menurut hasil wawancara dengan bapak aji pekerjaan menambang batu memiliki tingkat resiko kecelakaan yang cukup tinggi dikarenakan harus bekerja dengan bongkahan batu besar dan juga mesin pemotong yang besar-besar.</w:t>
            </w:r>
            <w:r w:rsidR="00BF2FF8">
              <w:rPr>
                <w:rFonts w:ascii="Times New Roman" w:hAnsi="Times New Roman" w:cs="Times New Roman"/>
                <w:color w:val="000000" w:themeColor="text1"/>
                <w:sz w:val="24"/>
                <w:szCs w:val="24"/>
                <w:shd w:val="clear" w:color="auto" w:fill="FFFFFF"/>
              </w:rPr>
              <w:t xml:space="preserve"> </w:t>
            </w:r>
            <w:r w:rsidR="00BF2FF8">
              <w:rPr>
                <w:rFonts w:ascii="Times New Roman" w:hAnsi="Times New Roman" w:cs="Times New Roman"/>
                <w:color w:val="000000" w:themeColor="text1"/>
                <w:sz w:val="24"/>
                <w:szCs w:val="24"/>
                <w:shd w:val="clear" w:color="auto" w:fill="FFFFFF"/>
                <w:lang w:val="id-ID"/>
              </w:rPr>
              <w:t>Salah satu cara mencegah terjadinya kecelakaan kerja di pertambangan dan pengrajin batu alam adalah menggunakan alat pelindung  diri, (Buntarto, 2015)</w:t>
            </w:r>
            <w:r w:rsidR="00BF2FF8">
              <w:rPr>
                <w:rFonts w:ascii="Times New Roman" w:hAnsi="Times New Roman" w:cs="Times New Roman"/>
                <w:color w:val="000000" w:themeColor="text1"/>
                <w:sz w:val="24"/>
                <w:szCs w:val="24"/>
                <w:shd w:val="clear" w:color="auto" w:fill="FFFFFF"/>
              </w:rPr>
              <w:t>. Lebih lanjut</w:t>
            </w:r>
            <w:r w:rsidR="00BF2FF8">
              <w:rPr>
                <w:rFonts w:ascii="Times New Roman" w:hAnsi="Times New Roman" w:cs="Times New Roman"/>
                <w:color w:val="000000" w:themeColor="text1"/>
                <w:sz w:val="24"/>
                <w:szCs w:val="24"/>
                <w:shd w:val="clear" w:color="auto" w:fill="FFFFFF"/>
                <w:lang w:val="id-ID"/>
              </w:rPr>
              <w:t xml:space="preserve"> salah satu faktor penyebab terjadinya kecelakaan kerja menurut Heinrich dalam Buntarto, (2005) adalah kepatuhan pekerja menggunakan alat pelindung diri ketika bekerja. Kepatuhan pekerja menjadi hal yang sangat penting agar pekerja bisa bekerja lebih aman, terhindar dari bahaya, cedera, dan yang paling serius adalah kehilangan nyawa.</w:t>
            </w:r>
          </w:p>
          <w:p w:rsidR="00BF2FF8" w:rsidRDefault="00BF2FF8" w:rsidP="00190DFF">
            <w:pPr>
              <w:tabs>
                <w:tab w:val="left" w:pos="851"/>
                <w:tab w:val="left" w:pos="1134"/>
                <w:tab w:val="left" w:pos="9072"/>
              </w:tabs>
              <w:spacing w:after="0" w:line="480" w:lineRule="auto"/>
              <w:ind w:left="360" w:right="543" w:firstLine="27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Menurut </w:t>
            </w:r>
            <w:r>
              <w:rPr>
                <w:rFonts w:ascii="Times New Roman" w:hAnsi="Times New Roman" w:cs="Times New Roman"/>
                <w:color w:val="000000" w:themeColor="text1"/>
                <w:sz w:val="24"/>
                <w:szCs w:val="24"/>
              </w:rPr>
              <w:t>Blass (1999</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kepatuhan adalah menerima perintah-perintah dari orang lain. Kepatuhan dapat terjadi dalam bentuk </w:t>
            </w:r>
            <w:proofErr w:type="gramStart"/>
            <w:r>
              <w:rPr>
                <w:rFonts w:ascii="Times New Roman" w:hAnsi="Times New Roman" w:cs="Times New Roman"/>
                <w:color w:val="000000" w:themeColor="text1"/>
                <w:sz w:val="24"/>
                <w:szCs w:val="24"/>
              </w:rPr>
              <w:t>apapun,selama</w:t>
            </w:r>
            <w:proofErr w:type="gramEnd"/>
            <w:r>
              <w:rPr>
                <w:rFonts w:ascii="Times New Roman" w:hAnsi="Times New Roman" w:cs="Times New Roman"/>
                <w:color w:val="000000" w:themeColor="text1"/>
                <w:sz w:val="24"/>
                <w:szCs w:val="24"/>
              </w:rPr>
              <w:t xml:space="preserve"> individu tersebut menunjukkan perilaku taat terhadap sesuatu atau seseorang. Misalnya kepatuhan terhadap norma sosial</w:t>
            </w:r>
            <w:r>
              <w:rPr>
                <w:rFonts w:ascii="Times New Roman" w:hAnsi="Times New Roman" w:cs="Times New Roman"/>
                <w:color w:val="000000" w:themeColor="text1"/>
                <w:sz w:val="24"/>
                <w:szCs w:val="24"/>
                <w:lang w:val="id-ID"/>
              </w:rPr>
              <w:t>. Tarwaka (2008) menyatakan bahwa alat pelindung diri (APD) adalah seperangkat alat keselamatan yang di gunakan oleh pekerja untuk melindungi seluruh atau sebagian tubuh dari kemungkinan adanya paparan potensi bahaya lingkungan kerja terhadap kecelakaan dan penyakit akibat kerja.</w:t>
            </w:r>
            <w:r>
              <w:rPr>
                <w:rFonts w:ascii="Times New Roman" w:hAnsi="Times New Roman" w:cs="Times New Roman"/>
                <w:color w:val="000000" w:themeColor="text1"/>
                <w:sz w:val="24"/>
                <w:szCs w:val="24"/>
              </w:rPr>
              <w:t xml:space="preserve"> Lebih lanjut di jelaskan </w:t>
            </w:r>
            <w:r>
              <w:rPr>
                <w:rFonts w:ascii="Times New Roman" w:hAnsi="Times New Roman" w:cs="Times New Roman"/>
                <w:color w:val="000000" w:themeColor="text1"/>
                <w:sz w:val="24"/>
                <w:szCs w:val="24"/>
                <w:lang w:val="id-ID"/>
              </w:rPr>
              <w:t xml:space="preserve">Menurut Blass (1999) terdapat 3 aspek dalam kepatuhan yaitu: (1) </w:t>
            </w:r>
            <w:proofErr w:type="gramStart"/>
            <w:r>
              <w:rPr>
                <w:rFonts w:ascii="Times New Roman" w:hAnsi="Times New Roman" w:cs="Times New Roman"/>
                <w:color w:val="000000" w:themeColor="text1"/>
                <w:sz w:val="24"/>
                <w:szCs w:val="24"/>
                <w:lang w:val="id-ID"/>
              </w:rPr>
              <w:t>mempercayai :</w:t>
            </w:r>
            <w:proofErr w:type="gramEnd"/>
            <w:r>
              <w:rPr>
                <w:rFonts w:ascii="Times New Roman" w:hAnsi="Times New Roman" w:cs="Times New Roman"/>
                <w:color w:val="000000" w:themeColor="text1"/>
                <w:sz w:val="24"/>
                <w:szCs w:val="24"/>
                <w:lang w:val="id-ID"/>
              </w:rPr>
              <w:t xml:space="preserve"> kepercayaan terhadap tujuan dari kaidah-kaidah </w:t>
            </w:r>
            <w:r>
              <w:rPr>
                <w:rFonts w:ascii="Times New Roman" w:hAnsi="Times New Roman" w:cs="Times New Roman"/>
                <w:color w:val="000000" w:themeColor="text1"/>
                <w:sz w:val="24"/>
                <w:szCs w:val="24"/>
                <w:lang w:val="id-ID"/>
              </w:rPr>
              <w:lastRenderedPageBreak/>
              <w:t xml:space="preserve">bersangkutan, terlepas dari perasaan  atau nilainya terhadap kelompok atau pemegang kekuasaan ataupun pengawasaannya. (2) menerima </w:t>
            </w:r>
            <w:r>
              <w:rPr>
                <w:rFonts w:ascii="Times New Roman" w:hAnsi="Times New Roman" w:cs="Times New Roman"/>
                <w:i/>
                <w:color w:val="000000" w:themeColor="text1"/>
                <w:sz w:val="24"/>
                <w:szCs w:val="24"/>
                <w:lang w:val="id-ID"/>
              </w:rPr>
              <w:t>(accept) ;</w:t>
            </w:r>
            <w:r>
              <w:rPr>
                <w:rFonts w:ascii="Times New Roman" w:hAnsi="Times New Roman" w:cs="Times New Roman"/>
                <w:color w:val="000000" w:themeColor="text1"/>
                <w:sz w:val="24"/>
                <w:szCs w:val="24"/>
                <w:lang w:val="id-ID"/>
              </w:rPr>
              <w:t>menerima norma atau nilai-nilai. Seseorang dikatakan patuh apabila yang bersangkutan menerima baik kehadiran norma-norma ataupaun nilai-nilai dari suatu peraturan tertulis maupun tidak tertulis ; dan (3) melakukan</w:t>
            </w:r>
            <w:r>
              <w:rPr>
                <w:rFonts w:ascii="Times New Roman" w:hAnsi="Times New Roman" w:cs="Times New Roman"/>
                <w:i/>
                <w:color w:val="000000" w:themeColor="text1"/>
                <w:sz w:val="24"/>
                <w:szCs w:val="24"/>
                <w:lang w:val="id-ID"/>
              </w:rPr>
              <w:t xml:space="preserve"> (act) </w:t>
            </w:r>
            <w:r>
              <w:rPr>
                <w:rFonts w:ascii="Times New Roman" w:hAnsi="Times New Roman" w:cs="Times New Roman"/>
                <w:color w:val="000000" w:themeColor="text1"/>
                <w:sz w:val="24"/>
                <w:szCs w:val="24"/>
                <w:lang w:val="id-ID"/>
              </w:rPr>
              <w:t>berhubungan dengan penerapan norma-norma atau nilai-nilai itu dalam kehidupan. Seseorang dikatakan patuh apabila norma-norma atau nilai-nilai dari suatu peraturan diwujudkan dalam perbuatan.</w:t>
            </w:r>
          </w:p>
          <w:p w:rsidR="00BF2FF8" w:rsidRDefault="00BF2FF8" w:rsidP="00190DFF">
            <w:pPr>
              <w:tabs>
                <w:tab w:val="left" w:pos="9072"/>
              </w:tabs>
              <w:spacing w:after="0" w:line="480" w:lineRule="auto"/>
              <w:ind w:left="360" w:right="543" w:firstLine="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Penelitian cooper dan philips (2014) menunjukan adanya hubungan antara persepsi iklim keselamatan (diterjemahkan dari “</w:t>
            </w:r>
            <w:r>
              <w:rPr>
                <w:rFonts w:ascii="Times New Roman" w:hAnsi="Times New Roman" w:cs="Times New Roman"/>
                <w:i/>
                <w:color w:val="000000"/>
                <w:sz w:val="24"/>
                <w:szCs w:val="24"/>
                <w:lang w:val="id-ID"/>
              </w:rPr>
              <w:t>safety climate</w:t>
            </w:r>
            <w:r>
              <w:rPr>
                <w:rFonts w:ascii="Times New Roman" w:hAnsi="Times New Roman" w:cs="Times New Roman"/>
                <w:color w:val="000000"/>
                <w:sz w:val="24"/>
                <w:szCs w:val="24"/>
                <w:lang w:val="id-ID"/>
              </w:rPr>
              <w:t xml:space="preserve">”) dengan perilaku keselamatan. Sementara Arezes dan </w:t>
            </w:r>
            <w:r>
              <w:rPr>
                <w:rFonts w:ascii="Times New Roman" w:hAnsi="Times New Roman" w:cs="Times New Roman"/>
                <w:color w:val="000000"/>
                <w:sz w:val="24"/>
                <w:szCs w:val="24"/>
              </w:rPr>
              <w:t>M</w:t>
            </w:r>
            <w:r>
              <w:rPr>
                <w:rFonts w:ascii="Times New Roman" w:hAnsi="Times New Roman" w:cs="Times New Roman"/>
                <w:color w:val="000000"/>
                <w:sz w:val="24"/>
                <w:szCs w:val="24"/>
                <w:lang w:val="id-ID"/>
              </w:rPr>
              <w:t xml:space="preserve">iguel (2008), serta  </w:t>
            </w:r>
            <w:r>
              <w:rPr>
                <w:rFonts w:ascii="Times New Roman" w:hAnsi="Times New Roman" w:cs="Times New Roman"/>
                <w:color w:val="000000"/>
                <w:sz w:val="24"/>
                <w:szCs w:val="24"/>
              </w:rPr>
              <w:t>L</w:t>
            </w:r>
            <w:r>
              <w:rPr>
                <w:rFonts w:ascii="Times New Roman" w:hAnsi="Times New Roman" w:cs="Times New Roman"/>
                <w:color w:val="000000"/>
                <w:sz w:val="24"/>
                <w:szCs w:val="24"/>
                <w:lang w:val="id-ID"/>
              </w:rPr>
              <w:t xml:space="preserve">arsson, Pousette dan </w:t>
            </w:r>
            <w:r>
              <w:rPr>
                <w:rFonts w:ascii="Times New Roman" w:hAnsi="Times New Roman" w:cs="Times New Roman"/>
                <w:color w:val="000000"/>
                <w:sz w:val="24"/>
                <w:szCs w:val="24"/>
              </w:rPr>
              <w:t>T</w:t>
            </w:r>
            <w:r>
              <w:rPr>
                <w:rFonts w:ascii="Times New Roman" w:hAnsi="Times New Roman" w:cs="Times New Roman"/>
                <w:color w:val="000000"/>
                <w:sz w:val="24"/>
                <w:szCs w:val="24"/>
                <w:lang w:val="id-ID"/>
              </w:rPr>
              <w:t>orner (2008), mengemukakan salah satu faktor yang mempengaruhi kepatuhan penggunaan APD adalah persepsi terhadap lingkungan kerja fisik. Hasil penelitian ini menunjukan bahwa perilaku kepatuhan menggunakan APD akan meningkat jika persepsi lingkungan kerja fisik individu semakin tinggi atau semakin baik. Hal ini dapat dilihat melalui sumbangan efektif persepsi lingkungan kerja fisik sebesar 24,1% terhadap perilaku keselamatan kerja dengan mengunakan alat pelindung diri (APD). Maka dalam penelitian ini peneliti menjadikan persepsi terhadap lingkungan kerja fisik sebagai variabel prediktor.</w:t>
            </w:r>
          </w:p>
          <w:p w:rsidR="005A086C" w:rsidRDefault="005A086C" w:rsidP="00190DFF">
            <w:pPr>
              <w:pStyle w:val="ListParagraph"/>
              <w:tabs>
                <w:tab w:val="left" w:pos="9072"/>
              </w:tabs>
              <w:spacing w:after="0" w:line="480" w:lineRule="auto"/>
              <w:ind w:left="360" w:right="543" w:firstLine="360"/>
              <w:contextualSpacing w:val="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Seyogyanya setiap pekerja mempunyai kepatuhan yang tinggi dalam menggunakan alat pelindung diri (APD) karena keselamatan merupakan hal yang paling utama dalam melakukan pencegahan dan meminimalisir kecelakaan kerja. Ketika persepsi terhadap lingkungan kerja itu positif maka akan muncul suatu keinginan untuk memenuhi kebutuhan akan rasa aman, Menurut  Reason (1997), pekerja hendaknya memiliki kesadaran atas keadaan yang berbahaya sehingga resiko terjadinya kecelakaan kerja dapat diminimalisir. </w:t>
            </w:r>
            <w:r>
              <w:rPr>
                <w:rFonts w:ascii="Times New Roman" w:hAnsi="Times New Roman" w:cs="Times New Roman"/>
                <w:color w:val="000000" w:themeColor="text1"/>
                <w:sz w:val="24"/>
                <w:szCs w:val="24"/>
                <w:lang w:val="id-ID"/>
              </w:rPr>
              <w:lastRenderedPageBreak/>
              <w:t xml:space="preserve">Lebih </w:t>
            </w:r>
            <w:r>
              <w:rPr>
                <w:rFonts w:ascii="Times New Roman" w:hAnsi="Times New Roman" w:cs="Times New Roman"/>
                <w:color w:val="000000" w:themeColor="text1"/>
                <w:sz w:val="24"/>
                <w:szCs w:val="24"/>
              </w:rPr>
              <w:t>lanjut k</w:t>
            </w:r>
            <w:r>
              <w:rPr>
                <w:rFonts w:ascii="Times New Roman" w:hAnsi="Times New Roman" w:cs="Times New Roman"/>
                <w:color w:val="000000" w:themeColor="text1"/>
                <w:sz w:val="24"/>
                <w:szCs w:val="24"/>
                <w:lang w:val="id-ID"/>
              </w:rPr>
              <w:t>epatuhan menggunakan APD menjadi salah satu faktor yang menyebabkan terjadinya kecelakaan kerja, kunci mencegah terjadinya kecelakaan kerja adalah menghilangkan tindakan tidak aman.</w:t>
            </w:r>
          </w:p>
          <w:p w:rsidR="005C2666" w:rsidRDefault="005C2666" w:rsidP="00190DFF">
            <w:pPr>
              <w:pStyle w:val="ListParagraph"/>
              <w:tabs>
                <w:tab w:val="left" w:pos="9072"/>
              </w:tabs>
              <w:spacing w:after="0" w:line="480" w:lineRule="auto"/>
              <w:ind w:left="360" w:right="543" w:firstLine="360"/>
              <w:contextualSpacing w:val="0"/>
              <w:jc w:val="both"/>
              <w:rPr>
                <w:rFonts w:ascii="Times New Roman" w:hAnsi="Times New Roman" w:cs="Times New Roman"/>
                <w:color w:val="000000"/>
                <w:sz w:val="24"/>
                <w:szCs w:val="24"/>
                <w:lang w:val="id-ID"/>
              </w:rPr>
            </w:pPr>
            <w:r>
              <w:rPr>
                <w:rFonts w:ascii="Times New Roman" w:hAnsi="Times New Roman" w:cs="Times New Roman"/>
                <w:color w:val="000000" w:themeColor="text1"/>
                <w:sz w:val="24"/>
                <w:szCs w:val="24"/>
              </w:rPr>
              <w:t xml:space="preserve">Terdapat beberapa faktor yang mempengaruhi kepatuhan menggunakan alat pelindung diri, Menurut </w:t>
            </w:r>
            <w:r>
              <w:rPr>
                <w:rFonts w:ascii="Times New Roman" w:hAnsi="Times New Roman" w:cs="Times New Roman"/>
                <w:color w:val="000000"/>
                <w:sz w:val="24"/>
                <w:szCs w:val="24"/>
                <w:lang w:val="id-ID"/>
              </w:rPr>
              <w:t xml:space="preserve">Cooper (2009) menyatakan bahwa terdapat 3 faktor yang mempengaruhi kepatuhan menggunakan alat pelindung diri (APD) yaitu : </w:t>
            </w:r>
            <w:r>
              <w:rPr>
                <w:rFonts w:ascii="Times New Roman" w:hAnsi="Times New Roman" w:cs="Times New Roman"/>
                <w:i/>
                <w:color w:val="000000"/>
                <w:sz w:val="24"/>
                <w:szCs w:val="24"/>
                <w:lang w:val="id-ID"/>
              </w:rPr>
              <w:t xml:space="preserve">predisposisi </w:t>
            </w:r>
            <w:r>
              <w:rPr>
                <w:rFonts w:ascii="Times New Roman" w:hAnsi="Times New Roman" w:cs="Times New Roman"/>
                <w:color w:val="000000"/>
                <w:sz w:val="24"/>
                <w:szCs w:val="24"/>
                <w:lang w:val="id-ID"/>
              </w:rPr>
              <w:t xml:space="preserve">terdiri atas aspek psikologis pada pekerja, pada diri pekerja terdiri atas beberapa faktor seperti persepsi, penegtahuan, sikap individu, motivasi dan harapan ; </w:t>
            </w:r>
            <w:r>
              <w:rPr>
                <w:rFonts w:ascii="Times New Roman" w:hAnsi="Times New Roman" w:cs="Times New Roman"/>
                <w:i/>
                <w:color w:val="000000"/>
                <w:sz w:val="24"/>
                <w:szCs w:val="24"/>
                <w:lang w:val="id-ID"/>
              </w:rPr>
              <w:t>enabling</w:t>
            </w:r>
            <w:r>
              <w:rPr>
                <w:rFonts w:ascii="Times New Roman" w:hAnsi="Times New Roman" w:cs="Times New Roman"/>
                <w:color w:val="000000"/>
                <w:sz w:val="24"/>
                <w:szCs w:val="24"/>
                <w:lang w:val="id-ID"/>
              </w:rPr>
              <w:t xml:space="preserve"> seperti sarana dan prasarana yang tersedia dan ; faktor </w:t>
            </w:r>
            <w:r>
              <w:rPr>
                <w:rFonts w:ascii="Times New Roman" w:hAnsi="Times New Roman" w:cs="Times New Roman"/>
                <w:i/>
                <w:color w:val="000000"/>
                <w:sz w:val="24"/>
                <w:szCs w:val="24"/>
                <w:lang w:val="id-ID"/>
              </w:rPr>
              <w:t>reinforcing</w:t>
            </w:r>
            <w:r>
              <w:rPr>
                <w:rFonts w:ascii="Times New Roman" w:hAnsi="Times New Roman" w:cs="Times New Roman"/>
                <w:color w:val="000000"/>
                <w:sz w:val="24"/>
                <w:szCs w:val="24"/>
                <w:lang w:val="id-ID"/>
              </w:rPr>
              <w:t xml:space="preserve"> seperti kebijakan atau regulasi yang berlaku, pengawasan dan dukungan dari </w:t>
            </w:r>
            <w:r>
              <w:rPr>
                <w:rFonts w:ascii="Times New Roman" w:hAnsi="Times New Roman" w:cs="Times New Roman"/>
                <w:i/>
                <w:color w:val="000000"/>
                <w:sz w:val="24"/>
                <w:szCs w:val="24"/>
                <w:lang w:val="id-ID"/>
              </w:rPr>
              <w:t xml:space="preserve">stakeholder </w:t>
            </w:r>
            <w:r>
              <w:rPr>
                <w:rFonts w:ascii="Times New Roman" w:hAnsi="Times New Roman" w:cs="Times New Roman"/>
                <w:color w:val="000000"/>
                <w:sz w:val="24"/>
                <w:szCs w:val="24"/>
                <w:lang w:val="id-ID"/>
              </w:rPr>
              <w:t>terkait.</w:t>
            </w:r>
          </w:p>
          <w:p w:rsidR="000A3DF8" w:rsidRDefault="000A3DF8" w:rsidP="00190DFF">
            <w:pPr>
              <w:pStyle w:val="ListParagraph"/>
              <w:tabs>
                <w:tab w:val="left" w:pos="9072"/>
              </w:tabs>
              <w:spacing w:after="0" w:line="480" w:lineRule="auto"/>
              <w:ind w:left="360" w:right="543" w:firstLine="360"/>
              <w:contextualSpacing w:val="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Menurut </w:t>
            </w:r>
            <w:r>
              <w:rPr>
                <w:rFonts w:ascii="Times New Roman" w:hAnsi="Times New Roman" w:cs="Times New Roman"/>
                <w:color w:val="000000" w:themeColor="text1"/>
                <w:sz w:val="24"/>
                <w:szCs w:val="24"/>
              </w:rPr>
              <w:t>Blass (1999</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kepatuhan adalah menerima perintah-perintah dari orang lain. Kepatuhan dapat terjadi dalam bentuk </w:t>
            </w:r>
            <w:proofErr w:type="gramStart"/>
            <w:r>
              <w:rPr>
                <w:rFonts w:ascii="Times New Roman" w:hAnsi="Times New Roman" w:cs="Times New Roman"/>
                <w:color w:val="000000" w:themeColor="text1"/>
                <w:sz w:val="24"/>
                <w:szCs w:val="24"/>
              </w:rPr>
              <w:t>apapun,selama</w:t>
            </w:r>
            <w:proofErr w:type="gramEnd"/>
            <w:r>
              <w:rPr>
                <w:rFonts w:ascii="Times New Roman" w:hAnsi="Times New Roman" w:cs="Times New Roman"/>
                <w:color w:val="000000" w:themeColor="text1"/>
                <w:sz w:val="24"/>
                <w:szCs w:val="24"/>
              </w:rPr>
              <w:t xml:space="preserve"> individu tersebut menunjukkan perilaku taat terhadap sesuatu atau seseorang. Misalnya kepatuhan terhadap norma sosial</w:t>
            </w:r>
            <w:r>
              <w:rPr>
                <w:rFonts w:ascii="Times New Roman" w:hAnsi="Times New Roman" w:cs="Times New Roman"/>
                <w:color w:val="000000" w:themeColor="text1"/>
                <w:sz w:val="24"/>
                <w:szCs w:val="24"/>
                <w:lang w:val="id-ID"/>
              </w:rPr>
              <w:t>. Tarwaka (2008) menyatakan bahwa alat pelindung diri (APD) adalah seperangkat alat keselamatan yang di gunakan oleh pekerja untuk melindungi seluruh atau sebagian tubuh dari kemungkinan adanya paparan potensi bahaya lingkungan kerja terhadap kecelakaan dan penyakit akibat kerja. Menurut ( Buntarto,2015 ) alat pelindung diri (APD) adalah kelengkapan yang wajib digunakan saat bekerja sesuai bahaya dan resiko kerja untuk menjaga keselamatan pekerja itu sendiri maupun orang lain disekitarnya.</w:t>
            </w:r>
          </w:p>
          <w:p w:rsidR="000A3DF8" w:rsidRDefault="000A3DF8" w:rsidP="00190DFF">
            <w:pPr>
              <w:pStyle w:val="ListParagraph"/>
              <w:tabs>
                <w:tab w:val="left" w:pos="9072"/>
              </w:tabs>
              <w:spacing w:after="0" w:line="480" w:lineRule="auto"/>
              <w:ind w:left="360" w:right="543" w:firstLine="360"/>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Robbins (2003) mengatakan bahwa persepsi merupakan kesan yang diperoleh individu melalui panca indera kemudian di analisa (diorganisir), diintepretasi dan kemudian dievaluasi, sehingga individu tersebut memperoleh makna. </w:t>
            </w:r>
            <w:r>
              <w:rPr>
                <w:rFonts w:ascii="Times New Roman" w:eastAsia="Times New Roman" w:hAnsi="Times New Roman" w:cs="Times New Roman"/>
                <w:color w:val="000000" w:themeColor="text1"/>
                <w:sz w:val="24"/>
                <w:szCs w:val="24"/>
              </w:rPr>
              <w:t xml:space="preserve">Sedangkan menurut Walgito (2010) mendefinisikan persepsi sebagai suatu proses yang didahului oleh penginderaan </w:t>
            </w:r>
            <w:r>
              <w:rPr>
                <w:rFonts w:ascii="Times New Roman" w:eastAsia="Times New Roman" w:hAnsi="Times New Roman" w:cs="Times New Roman"/>
                <w:color w:val="000000" w:themeColor="text1"/>
                <w:sz w:val="24"/>
                <w:szCs w:val="24"/>
              </w:rPr>
              <w:lastRenderedPageBreak/>
              <w:t xml:space="preserve">yaitu merupakan proses yang berwujud diterimanya stimulus oleh individu melalui alat indera atau juga disebut proses sensoris. </w:t>
            </w:r>
            <w:r>
              <w:rPr>
                <w:rFonts w:ascii="Times New Roman" w:hAnsi="Times New Roman" w:cs="Times New Roman"/>
                <w:color w:val="000000" w:themeColor="text1"/>
                <w:sz w:val="24"/>
                <w:szCs w:val="24"/>
                <w:shd w:val="clear" w:color="auto" w:fill="FFFFFF"/>
                <w:lang w:val="id-ID"/>
              </w:rPr>
              <w:t xml:space="preserve">Sedangkan </w:t>
            </w:r>
            <w:r>
              <w:rPr>
                <w:rFonts w:ascii="Times New Roman" w:hAnsi="Times New Roman" w:cs="Times New Roman"/>
                <w:color w:val="000000" w:themeColor="text1"/>
                <w:sz w:val="24"/>
                <w:szCs w:val="24"/>
                <w:shd w:val="clear" w:color="auto" w:fill="FFFFFF"/>
              </w:rPr>
              <w:t>Lingkungan kerja fisik adalah semua yang terdapat di sekitar tempat kerja yang dapat mempengaruhi pegawai baik secara langsung maupun tidak langsung (Sedarmayanti, 2009). Lingkungan kerja fisik adalah segala sesuatu yang ada baik yang berasal dari luar (seperti cahaya dan suara) maupun yang ada disekitar lingkungan tempat kerja yang dapat mempengaruhi seorang pekerja (Munandar, 2001).</w:t>
            </w:r>
          </w:p>
          <w:p w:rsidR="000A3DF8" w:rsidRDefault="000A3DF8" w:rsidP="00190DFF">
            <w:pPr>
              <w:pStyle w:val="ListParagraph"/>
              <w:tabs>
                <w:tab w:val="left" w:pos="9072"/>
              </w:tabs>
              <w:spacing w:after="0" w:line="480" w:lineRule="auto"/>
              <w:ind w:left="360" w:right="543"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Rahadi, Anward, dan Febriana (2013) menjelaskan adanya hubungan cukup kuat antara persepsi lingkungan kerja fisik dengan perilaku keselamatan ini menunjukkan bahwa persepsi karyawan mengenai lingkungan kerja fisik berupa kenyamanan individu terhadap suhu, udara, suara, pencahayaan, cuaca, rincian arsitektur, organisasi </w:t>
            </w:r>
            <w:r>
              <w:rPr>
                <w:rFonts w:ascii="Times New Roman" w:hAnsi="Times New Roman" w:cs="Times New Roman"/>
                <w:i/>
                <w:sz w:val="24"/>
                <w:szCs w:val="24"/>
                <w:lang w:val="id-ID"/>
              </w:rPr>
              <w:t>spatia</w:t>
            </w:r>
            <w:r>
              <w:rPr>
                <w:rFonts w:ascii="Times New Roman" w:hAnsi="Times New Roman" w:cs="Times New Roman"/>
                <w:sz w:val="24"/>
                <w:szCs w:val="24"/>
                <w:lang w:val="id-ID"/>
              </w:rPr>
              <w:t>, ergonomika peralatan, radiasi dan bakteri cukup memiliki peran dalam perilaku keselamatan pekerja yang di dalamnya terdapat penggunaan alat pelindung diri dalam bekerja di area pertambangan. Hal ini secara lebih spesifik sejalan dengan hasil penelitian Cooper dan Philips (2004) serta Anggraeni dan Zulaifah (2008) yang menyebutkan ada hubungan antara persepsi iklim keselamatan dan perilaku keselamatan. Hal tersebut dapat disimpulkan ketika karyawan memiliki persepsi positif terhadap lingkungan kerja fisiknya maka karyawan akan patuh dalam menggunakan alat pelindung diri. Sebaliknya, karyawan yang memiliki persepsi negatif terhadap lingkungan kerja fisiknya maka karyawan akan  cenderung tidak patuh dalam menggunakan alat pelindung diri.</w:t>
            </w:r>
          </w:p>
          <w:p w:rsidR="009D49DF" w:rsidRDefault="009D49DF" w:rsidP="00190DFF">
            <w:pPr>
              <w:pStyle w:val="ListParagraph"/>
              <w:tabs>
                <w:tab w:val="left" w:pos="9072"/>
              </w:tabs>
              <w:spacing w:after="0" w:line="480" w:lineRule="auto"/>
              <w:ind w:left="360" w:right="543" w:firstLine="360"/>
              <w:jc w:val="both"/>
              <w:rPr>
                <w:rFonts w:ascii="Times New Roman" w:hAnsi="Times New Roman" w:cs="Times New Roman"/>
                <w:sz w:val="24"/>
                <w:szCs w:val="24"/>
                <w:lang w:val="id-ID"/>
              </w:rPr>
            </w:pPr>
          </w:p>
          <w:p w:rsidR="009D49DF" w:rsidRDefault="009D49DF" w:rsidP="00190DFF">
            <w:pPr>
              <w:pStyle w:val="ListParagraph"/>
              <w:tabs>
                <w:tab w:val="left" w:pos="9072"/>
              </w:tabs>
              <w:spacing w:after="0" w:line="480" w:lineRule="auto"/>
              <w:ind w:left="360" w:right="543" w:firstLine="360"/>
              <w:jc w:val="both"/>
              <w:rPr>
                <w:rFonts w:ascii="Times New Roman" w:hAnsi="Times New Roman" w:cs="Times New Roman"/>
                <w:sz w:val="24"/>
                <w:szCs w:val="24"/>
                <w:lang w:val="id-ID"/>
              </w:rPr>
            </w:pPr>
          </w:p>
          <w:p w:rsidR="009D49DF" w:rsidRDefault="009D49DF" w:rsidP="00190DFF">
            <w:pPr>
              <w:pStyle w:val="ListParagraph"/>
              <w:tabs>
                <w:tab w:val="left" w:pos="9072"/>
              </w:tabs>
              <w:spacing w:after="0" w:line="480" w:lineRule="auto"/>
              <w:ind w:left="360" w:right="543" w:firstLine="360"/>
              <w:jc w:val="both"/>
              <w:rPr>
                <w:rFonts w:ascii="Times New Roman" w:hAnsi="Times New Roman" w:cs="Times New Roman"/>
                <w:sz w:val="24"/>
                <w:szCs w:val="24"/>
                <w:lang w:val="id-ID"/>
              </w:rPr>
            </w:pPr>
          </w:p>
          <w:p w:rsidR="000A3DF8" w:rsidRPr="000A3DF8" w:rsidRDefault="000A3DF8" w:rsidP="00190DFF">
            <w:pPr>
              <w:tabs>
                <w:tab w:val="left" w:pos="9072"/>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      </w:t>
            </w:r>
            <w:r w:rsidRPr="000A3DF8">
              <w:rPr>
                <w:rFonts w:ascii="Times New Roman" w:hAnsi="Times New Roman" w:cs="Times New Roman"/>
                <w:b/>
                <w:color w:val="000000" w:themeColor="text1"/>
                <w:sz w:val="24"/>
                <w:szCs w:val="24"/>
              </w:rPr>
              <w:t>METODE</w:t>
            </w:r>
          </w:p>
          <w:p w:rsidR="008A6728" w:rsidRDefault="000A3DF8" w:rsidP="0011629D">
            <w:pPr>
              <w:tabs>
                <w:tab w:val="left" w:pos="9072"/>
              </w:tabs>
              <w:spacing w:after="0" w:line="480" w:lineRule="auto"/>
              <w:ind w:left="441" w:right="54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 xml:space="preserve">Subjek penelitian yang digunakan dalam penelitian ini adalah pekerja pengrajin batu alam di Bagunsari Gunung Kidul. Subjek penelitian merupakan sumber utama data penelitian yaitu yang memiliki data mengenai variabel-variabel yang akan diteliti (Azwar, 2015). Jumlah subjek dalam penelitian ini adalah 60 orang, pengambilan sampel dalam penelitian ini menggunakan Teknik </w:t>
            </w:r>
            <w:r>
              <w:rPr>
                <w:rFonts w:ascii="Times New Roman" w:hAnsi="Times New Roman" w:cs="Times New Roman"/>
                <w:i/>
                <w:color w:val="000000" w:themeColor="text1"/>
                <w:sz w:val="24"/>
                <w:szCs w:val="24"/>
              </w:rPr>
              <w:t>purposive sampling</w:t>
            </w:r>
            <w:r>
              <w:rPr>
                <w:rFonts w:ascii="Times New Roman" w:hAnsi="Times New Roman" w:cs="Times New Roman"/>
                <w:color w:val="000000" w:themeColor="text1"/>
                <w:sz w:val="24"/>
                <w:szCs w:val="24"/>
              </w:rPr>
              <w:t>. Penelitian ini menggunakan skala Likert yaitu skala untuk mengukur sikap, pendapat dan persepsi seorang atau kelompok orang tentang fenomena atau gejala social yang terjadi (Sugiyono, 2013). Lebih lanjut dijelaskan bahwa skala likert ini menggunakan 4 alternatif jawaban, yaitu: sangat sesuai (SS), sesuai (S), Tidak Sesuai (TS), Sangat Tidak Sesuai (STS). Penggunaan 4 alternatif tersebut menghindari adanya respon netral (Azwar, 2015). Hadi (2015) menjelaskan bahwa jawaban di tengah-tengah harus dapat mungkin dihilangkan untuk menghindari hal-hal yang tidak dapat dijelaskan.</w:t>
            </w:r>
            <w:r w:rsidR="004A4AC1">
              <w:rPr>
                <w:rFonts w:ascii="Times New Roman" w:hAnsi="Times New Roman" w:cs="Times New Roman"/>
                <w:color w:val="000000" w:themeColor="text1"/>
                <w:sz w:val="24"/>
                <w:szCs w:val="24"/>
              </w:rPr>
              <w:t xml:space="preserve"> </w:t>
            </w:r>
            <w:r w:rsidR="004A4AC1">
              <w:rPr>
                <w:rFonts w:ascii="Times New Roman" w:hAnsi="Times New Roman" w:cs="Times New Roman"/>
                <w:color w:val="000000" w:themeColor="text1"/>
                <w:sz w:val="24"/>
                <w:szCs w:val="24"/>
                <w:shd w:val="clear" w:color="auto" w:fill="FFFFFF"/>
              </w:rPr>
              <w:t xml:space="preserve">Skala Kepatuhan Menggunakan Alat Pelindung Diri (APD) Kini terdiri dari 15 aitem pernyataan bersifat </w:t>
            </w:r>
            <w:r w:rsidR="004A4AC1">
              <w:rPr>
                <w:rFonts w:ascii="Times New Roman" w:hAnsi="Times New Roman" w:cs="Times New Roman"/>
                <w:i/>
                <w:color w:val="000000" w:themeColor="text1"/>
                <w:sz w:val="24"/>
                <w:szCs w:val="24"/>
                <w:shd w:val="clear" w:color="auto" w:fill="FFFFFF"/>
              </w:rPr>
              <w:t>favorable</w:t>
            </w:r>
            <w:r w:rsidR="004A4AC1">
              <w:rPr>
                <w:rFonts w:ascii="Times New Roman" w:hAnsi="Times New Roman" w:cs="Times New Roman"/>
                <w:color w:val="000000" w:themeColor="text1"/>
                <w:sz w:val="24"/>
                <w:szCs w:val="24"/>
                <w:shd w:val="clear" w:color="auto" w:fill="FFFFFF"/>
              </w:rPr>
              <w:t xml:space="preserve">. Penyusunan skala perilaku diperbolehkan hanya dibagi dalam satu kelompok yaitu </w:t>
            </w:r>
            <w:r w:rsidR="004A4AC1">
              <w:rPr>
                <w:rFonts w:ascii="Times New Roman" w:hAnsi="Times New Roman" w:cs="Times New Roman"/>
                <w:i/>
                <w:color w:val="000000" w:themeColor="text1"/>
                <w:sz w:val="24"/>
                <w:szCs w:val="24"/>
                <w:shd w:val="clear" w:color="auto" w:fill="FFFFFF"/>
              </w:rPr>
              <w:t>favorable</w:t>
            </w:r>
            <w:r w:rsidR="004A4AC1">
              <w:rPr>
                <w:rFonts w:ascii="Times New Roman" w:hAnsi="Times New Roman" w:cs="Times New Roman"/>
                <w:color w:val="000000" w:themeColor="text1"/>
                <w:sz w:val="24"/>
                <w:szCs w:val="24"/>
                <w:shd w:val="clear" w:color="auto" w:fill="FFFFFF"/>
              </w:rPr>
              <w:t xml:space="preserve"> apabila isinya telah menggambarkan hubungan keberpihakan atau menunjukkan kesesuain dengan deskripsi keprilakuan pada indikatornya artinya mendukung langsung atribut yang hendak di ukur (Azwar, 2015). Pernyataan </w:t>
            </w:r>
            <w:r w:rsidR="004A4AC1">
              <w:rPr>
                <w:rFonts w:ascii="Times New Roman" w:hAnsi="Times New Roman" w:cs="Times New Roman"/>
                <w:i/>
                <w:color w:val="000000" w:themeColor="text1"/>
                <w:sz w:val="24"/>
                <w:szCs w:val="24"/>
                <w:shd w:val="clear" w:color="auto" w:fill="FFFFFF"/>
              </w:rPr>
              <w:t>favorable</w:t>
            </w:r>
            <w:r w:rsidR="004A4AC1">
              <w:rPr>
                <w:rFonts w:ascii="Times New Roman" w:hAnsi="Times New Roman" w:cs="Times New Roman"/>
                <w:color w:val="000000" w:themeColor="text1"/>
                <w:sz w:val="24"/>
                <w:szCs w:val="24"/>
                <w:shd w:val="clear" w:color="auto" w:fill="FFFFFF"/>
              </w:rPr>
              <w:t xml:space="preserve"> untuk pilihan jawaban Sangat Sesuai (SS) memperoleh nilai 4, Sesuai (S) memperoleh nilai 3. Tidak Sesuai (TS) memperoleh nilai 2, Sangat Tidak Sesuai (ST</w:t>
            </w:r>
            <w:r w:rsidR="008A6728">
              <w:rPr>
                <w:rFonts w:ascii="Times New Roman" w:hAnsi="Times New Roman" w:cs="Times New Roman"/>
                <w:color w:val="000000" w:themeColor="text1"/>
                <w:sz w:val="24"/>
                <w:szCs w:val="24"/>
                <w:shd w:val="clear" w:color="auto" w:fill="FFFFFF"/>
              </w:rPr>
              <w:t>S) memperoleh nilai 1.</w:t>
            </w:r>
          </w:p>
          <w:p w:rsidR="009D49DF" w:rsidRDefault="009D49DF" w:rsidP="0011629D">
            <w:pPr>
              <w:tabs>
                <w:tab w:val="left" w:pos="9072"/>
              </w:tabs>
              <w:spacing w:after="0" w:line="480" w:lineRule="auto"/>
              <w:ind w:left="441" w:right="543"/>
              <w:jc w:val="both"/>
              <w:rPr>
                <w:rFonts w:ascii="Times New Roman" w:hAnsi="Times New Roman" w:cs="Times New Roman"/>
                <w:color w:val="000000" w:themeColor="text1"/>
                <w:sz w:val="24"/>
                <w:szCs w:val="24"/>
                <w:shd w:val="clear" w:color="auto" w:fill="FFFFFF"/>
              </w:rPr>
            </w:pPr>
          </w:p>
          <w:p w:rsidR="009D49DF" w:rsidRDefault="009D49DF" w:rsidP="0011629D">
            <w:pPr>
              <w:tabs>
                <w:tab w:val="left" w:pos="9072"/>
              </w:tabs>
              <w:spacing w:after="0" w:line="480" w:lineRule="auto"/>
              <w:ind w:left="441" w:right="543"/>
              <w:jc w:val="both"/>
              <w:rPr>
                <w:rFonts w:ascii="Times New Roman" w:hAnsi="Times New Roman" w:cs="Times New Roman"/>
                <w:color w:val="000000" w:themeColor="text1"/>
                <w:sz w:val="24"/>
                <w:szCs w:val="24"/>
                <w:shd w:val="clear" w:color="auto" w:fill="FFFFFF"/>
              </w:rPr>
            </w:pPr>
          </w:p>
          <w:p w:rsidR="0011629D" w:rsidRDefault="0011629D" w:rsidP="00190DFF">
            <w:pPr>
              <w:tabs>
                <w:tab w:val="left" w:pos="9072"/>
              </w:tabs>
              <w:spacing w:after="0" w:line="480" w:lineRule="auto"/>
              <w:ind w:right="543"/>
              <w:jc w:val="both"/>
              <w:rPr>
                <w:rFonts w:ascii="Times New Roman" w:hAnsi="Times New Roman" w:cs="Times New Roman"/>
                <w:color w:val="000000" w:themeColor="text1"/>
                <w:sz w:val="24"/>
                <w:szCs w:val="24"/>
                <w:shd w:val="clear" w:color="auto" w:fill="FFFFFF"/>
              </w:rPr>
            </w:pPr>
          </w:p>
          <w:p w:rsidR="000A3DF8" w:rsidRDefault="008A6728" w:rsidP="0011629D">
            <w:pPr>
              <w:tabs>
                <w:tab w:val="left" w:pos="9072"/>
              </w:tabs>
              <w:spacing w:after="0" w:line="480" w:lineRule="auto"/>
              <w:ind w:left="441"/>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sidRPr="008A6728">
              <w:rPr>
                <w:rFonts w:ascii="Times New Roman" w:hAnsi="Times New Roman" w:cs="Times New Roman"/>
                <w:b/>
                <w:color w:val="000000" w:themeColor="text1"/>
                <w:sz w:val="24"/>
                <w:szCs w:val="24"/>
                <w:shd w:val="clear" w:color="auto" w:fill="FFFFFF"/>
              </w:rPr>
              <w:t>HASIL DAN PEMBAHASAN</w:t>
            </w:r>
          </w:p>
          <w:p w:rsidR="00190DFF" w:rsidRDefault="008A6728" w:rsidP="0011629D">
            <w:pPr>
              <w:tabs>
                <w:tab w:val="left" w:pos="9072"/>
              </w:tabs>
              <w:spacing w:after="0" w:line="480" w:lineRule="auto"/>
              <w:ind w:left="441" w:right="543"/>
              <w:jc w:val="both"/>
              <w:rPr>
                <w:rFonts w:ascii="Times New Roman" w:hAnsi="Times New Roman" w:cs="Times New Roman"/>
                <w:bCs/>
                <w:iCs/>
                <w:sz w:val="24"/>
                <w:szCs w:val="24"/>
              </w:rPr>
            </w:pP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Sebelum melakukan uji hipotesis terlebih dahulu di lakukan uji normalitas dan linieritas. Uji normalitas menggunakan model </w:t>
            </w:r>
            <w:r>
              <w:rPr>
                <w:rFonts w:ascii="Times New Roman" w:hAnsi="Times New Roman" w:cs="Times New Roman"/>
                <w:bCs/>
                <w:iCs/>
                <w:sz w:val="24"/>
                <w:szCs w:val="24"/>
              </w:rPr>
              <w:t>Kolmogorov-smirnov (K-S Z) dengan kaidah apabila &gt;0,050 maka sebaran data mengikuti distribusi normal dan apabila p≤0,050 maka sebaran data tidak mengikuti distribusi normal. Dari hasil uji Kolmogorov-smirnov untuk variabel</w:t>
            </w:r>
            <w:r>
              <w:rPr>
                <w:rFonts w:ascii="Times New Roman" w:hAnsi="Times New Roman" w:cs="Times New Roman"/>
                <w:sz w:val="24"/>
                <w:szCs w:val="24"/>
              </w:rPr>
              <w:t xml:space="preserve"> Kepatuhan Menggunakan alat pelindung diri</w:t>
            </w:r>
            <w:r>
              <w:rPr>
                <w:rFonts w:ascii="Times New Roman" w:hAnsi="Times New Roman" w:cs="Times New Roman"/>
                <w:bCs/>
                <w:iCs/>
                <w:sz w:val="24"/>
                <w:szCs w:val="24"/>
              </w:rPr>
              <w:t xml:space="preserve"> diperoleh K-S Z = 0,086 dengan p = 0,200. Dan variabel persepsi terhadap lingkungan kerja fisik diperoleh K-S Z = 0,089 dengan p = 0,200. Data tersebut </w:t>
            </w:r>
            <w:proofErr w:type="gramStart"/>
            <w:r>
              <w:rPr>
                <w:rFonts w:ascii="Times New Roman" w:hAnsi="Times New Roman" w:cs="Times New Roman"/>
                <w:bCs/>
                <w:iCs/>
                <w:sz w:val="24"/>
                <w:szCs w:val="24"/>
              </w:rPr>
              <w:t>menunjukan  bahwa</w:t>
            </w:r>
            <w:proofErr w:type="gramEnd"/>
            <w:r>
              <w:rPr>
                <w:rFonts w:ascii="Times New Roman" w:hAnsi="Times New Roman" w:cs="Times New Roman"/>
                <w:bCs/>
                <w:iCs/>
                <w:sz w:val="24"/>
                <w:szCs w:val="24"/>
              </w:rPr>
              <w:t xml:space="preserve"> variabel  kepatuhan menggunakan alat pelindung diri dan persepsi terhadap lingkungan kerja fisik</w:t>
            </w:r>
            <w:r w:rsidR="00190DFF">
              <w:rPr>
                <w:rFonts w:ascii="Times New Roman" w:hAnsi="Times New Roman" w:cs="Times New Roman"/>
                <w:bCs/>
                <w:iCs/>
                <w:sz w:val="24"/>
                <w:szCs w:val="24"/>
              </w:rPr>
              <w:t xml:space="preserve"> berdistribusi normal.</w:t>
            </w:r>
          </w:p>
          <w:p w:rsidR="00190DFF" w:rsidRPr="00190DFF" w:rsidRDefault="00190DFF" w:rsidP="0011629D">
            <w:pPr>
              <w:tabs>
                <w:tab w:val="left" w:pos="9072"/>
              </w:tabs>
              <w:spacing w:after="0" w:line="480" w:lineRule="auto"/>
              <w:ind w:left="299" w:right="401"/>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190DFF">
              <w:rPr>
                <w:rFonts w:ascii="Times New Roman" w:hAnsi="Times New Roman" w:cs="Times New Roman"/>
                <w:bCs/>
                <w:iCs/>
                <w:sz w:val="24"/>
                <w:szCs w:val="24"/>
              </w:rPr>
              <w:t xml:space="preserve"> </w:t>
            </w:r>
            <w:r w:rsidRPr="00190DFF">
              <w:rPr>
                <w:rFonts w:ascii="Times New Roman" w:hAnsi="Times New Roman" w:cs="Times New Roman"/>
                <w:sz w:val="24"/>
                <w:szCs w:val="24"/>
              </w:rPr>
              <w:t xml:space="preserve">Setelah melakukan uji normalitas, maka peneliti melakukan uji prasyarat yang kedua yaitu uji linieritas. Uji linieritas dilakukan untuk mengetahui apakah variabel persepsi terhadap lingkungan kerja fisikdan variabel kepatuhan Menggunakan alat pelindung diri memiliki hubungan yang linier atau tidak. Kaidah untuk uji linieritas adalah apabila p&lt;0,050 maka kedua variabel memiliki hubungan yang linier dan apabila p≥0,050 maka kedua variabel bukan merupakan hubungan yang linier. Berdasarkan hasil uji linieritas diperoleh nilai F = </w:t>
            </w:r>
            <w:r w:rsidRPr="00190DFF">
              <w:rPr>
                <w:rFonts w:ascii="Times New Roman" w:hAnsi="Times New Roman" w:cs="Times New Roman"/>
                <w:color w:val="000000"/>
                <w:sz w:val="24"/>
                <w:szCs w:val="24"/>
              </w:rPr>
              <w:t>27,952 dengan p = 0,000 (</w:t>
            </w:r>
            <w:r w:rsidRPr="00190DFF">
              <w:rPr>
                <w:rFonts w:ascii="Times New Roman" w:hAnsi="Times New Roman" w:cs="Times New Roman"/>
                <w:sz w:val="24"/>
                <w:szCs w:val="24"/>
              </w:rPr>
              <w:t>p&lt;0,050)</w:t>
            </w:r>
            <w:r w:rsidRPr="00190DFF">
              <w:rPr>
                <w:rFonts w:ascii="Times New Roman" w:hAnsi="Times New Roman" w:cs="Times New Roman"/>
                <w:color w:val="000000"/>
                <w:sz w:val="24"/>
                <w:szCs w:val="24"/>
              </w:rPr>
              <w:t xml:space="preserve"> berarti hubungan antara persepsi terhadap lingkungan kerja fisik dan kepatuhan menggunakan alat pelindung diri adalah hubungan yang linier. </w:t>
            </w:r>
          </w:p>
          <w:p w:rsidR="00190DFF" w:rsidRPr="008A6728" w:rsidRDefault="00190DFF" w:rsidP="0011629D">
            <w:pPr>
              <w:tabs>
                <w:tab w:val="left" w:pos="9072"/>
              </w:tabs>
              <w:spacing w:after="0" w:line="480" w:lineRule="auto"/>
              <w:ind w:left="299" w:right="54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 xml:space="preserve">Selanjutnya setelah uji prasyarat terpenuhi, maka peneliti melakukan uji hipotesis dengan menggunakan </w:t>
            </w:r>
            <w:r>
              <w:rPr>
                <w:rFonts w:ascii="Times New Roman" w:hAnsi="Times New Roman" w:cs="Times New Roman"/>
                <w:bCs/>
                <w:sz w:val="24"/>
                <w:szCs w:val="24"/>
              </w:rPr>
              <w:t xml:space="preserve">analisis korelasi </w:t>
            </w:r>
            <w:r>
              <w:rPr>
                <w:rFonts w:ascii="Times New Roman" w:hAnsi="Times New Roman" w:cs="Times New Roman"/>
                <w:bCs/>
                <w:i/>
                <w:iCs/>
                <w:sz w:val="24"/>
                <w:szCs w:val="24"/>
              </w:rPr>
              <w:t xml:space="preserve">product moment </w:t>
            </w:r>
            <w:r>
              <w:rPr>
                <w:rFonts w:ascii="Times New Roman" w:hAnsi="Times New Roman" w:cs="Times New Roman"/>
                <w:bCs/>
                <w:sz w:val="24"/>
                <w:szCs w:val="24"/>
              </w:rPr>
              <w:t xml:space="preserve">dari Pearson. Analisis korelasi </w:t>
            </w:r>
            <w:r>
              <w:rPr>
                <w:rFonts w:ascii="Times New Roman" w:hAnsi="Times New Roman" w:cs="Times New Roman"/>
                <w:bCs/>
                <w:i/>
                <w:iCs/>
                <w:sz w:val="24"/>
                <w:szCs w:val="24"/>
              </w:rPr>
              <w:t xml:space="preserve">product moment </w:t>
            </w:r>
            <w:r>
              <w:rPr>
                <w:rFonts w:ascii="Times New Roman" w:hAnsi="Times New Roman" w:cs="Times New Roman"/>
                <w:bCs/>
                <w:iCs/>
                <w:sz w:val="24"/>
                <w:szCs w:val="24"/>
              </w:rPr>
              <w:t xml:space="preserve">digunakan </w:t>
            </w:r>
            <w:r>
              <w:rPr>
                <w:rFonts w:ascii="Times New Roman" w:hAnsi="Times New Roman" w:cs="Times New Roman"/>
                <w:bCs/>
                <w:sz w:val="24"/>
                <w:szCs w:val="24"/>
              </w:rPr>
              <w:t xml:space="preserve">untuk mengetahui hubungan antara dua variabel. Kaidah untuk uji korelasi adalah apabila p&lt;0,050 berarti ada korelasi </w:t>
            </w:r>
            <w:r>
              <w:rPr>
                <w:rFonts w:ascii="Times New Roman" w:hAnsi="Times New Roman" w:cs="Times New Roman"/>
                <w:sz w:val="24"/>
                <w:szCs w:val="24"/>
              </w:rPr>
              <w:t xml:space="preserve">antara variabel prediktor dan kriterium dan apabila p≥0,050 berarti tidak ada korelasi antara variabel prediktor dan </w:t>
            </w:r>
            <w:r>
              <w:rPr>
                <w:rFonts w:ascii="Times New Roman" w:hAnsi="Times New Roman" w:cs="Times New Roman"/>
                <w:sz w:val="24"/>
                <w:szCs w:val="24"/>
              </w:rPr>
              <w:lastRenderedPageBreak/>
              <w:t xml:space="preserve">kriterium. Dari hasil analisis </w:t>
            </w:r>
            <w:r>
              <w:rPr>
                <w:rFonts w:ascii="Times New Roman" w:hAnsi="Times New Roman" w:cs="Times New Roman"/>
                <w:bCs/>
                <w:sz w:val="24"/>
                <w:szCs w:val="24"/>
              </w:rPr>
              <w:t xml:space="preserve">korelasi </w:t>
            </w:r>
            <w:r>
              <w:rPr>
                <w:rFonts w:ascii="Times New Roman" w:hAnsi="Times New Roman" w:cs="Times New Roman"/>
                <w:bCs/>
                <w:i/>
                <w:iCs/>
                <w:sz w:val="24"/>
                <w:szCs w:val="24"/>
              </w:rPr>
              <w:t xml:space="preserve">product moment </w:t>
            </w:r>
            <w:r>
              <w:rPr>
                <w:rFonts w:ascii="Times New Roman" w:hAnsi="Times New Roman" w:cs="Times New Roman"/>
                <w:bCs/>
                <w:iCs/>
                <w:sz w:val="24"/>
                <w:szCs w:val="24"/>
              </w:rPr>
              <w:t>diperoleh koefisien korelasi (r) = 0,583 dan taraf signifikansi sebesar p = 0,000 (p&lt; 0,01) berarti ada korelasi yang positif antara persepsi terhadap lingkungan kerja fisik</w:t>
            </w:r>
            <w:r>
              <w:rPr>
                <w:rFonts w:ascii="Times New Roman" w:hAnsi="Times New Roman" w:cs="Times New Roman"/>
                <w:color w:val="000000"/>
                <w:sz w:val="24"/>
                <w:szCs w:val="24"/>
              </w:rPr>
              <w:t>dengan kepatuhan menggunakan alat pelindung diri</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Semakin positif nilai persepsi terhadap lingkungan kerja fisik maka semakin tinggi nilai kepatuhan menggunakan alat pelindung diri</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sebaliknya semakin negatif persepsi terhadap lingkungan kerja fisik maka semakin rendah nilai kepatuhan menggunakan alat pelindung diri</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korelasi pada kedua variabel tersebut kuat karena koefisien korelasi berkisar antara 0,600 sampai 0,799 (Sugiyono,2015). Berdasarkan hasil penelitian tesebut maka dapat disimpulkan bahwa hipotesis ada hubungan positif </w:t>
            </w:r>
            <w:r>
              <w:rPr>
                <w:rFonts w:ascii="Times New Roman" w:hAnsi="Times New Roman" w:cs="Times New Roman"/>
                <w:bCs/>
                <w:iCs/>
                <w:sz w:val="24"/>
                <w:szCs w:val="24"/>
              </w:rPr>
              <w:t xml:space="preserve">antara </w:t>
            </w:r>
            <w:r>
              <w:rPr>
                <w:rFonts w:ascii="Times New Roman" w:hAnsi="Times New Roman" w:cs="Times New Roman"/>
                <w:color w:val="000000"/>
                <w:sz w:val="24"/>
                <w:szCs w:val="24"/>
              </w:rPr>
              <w:t xml:space="preserve">persepsi terhadap lingkungan kerja fisik dengan kepatuhan menggunakan alat pelindung diri pada penelitian ini diterima. Koefisien </w:t>
            </w:r>
            <w:proofErr w:type="gramStart"/>
            <w:r>
              <w:rPr>
                <w:rFonts w:ascii="Times New Roman" w:hAnsi="Times New Roman" w:cs="Times New Roman"/>
                <w:color w:val="000000"/>
                <w:sz w:val="24"/>
                <w:szCs w:val="24"/>
              </w:rPr>
              <w:t xml:space="preserve">determinasi </w:t>
            </w:r>
            <w:r>
              <w:rPr>
                <w:rFonts w:ascii="Times New Roman" w:eastAsiaTheme="minorEastAsia" w:hAnsi="Times New Roman" w:cs="Times New Roman"/>
                <w:color w:val="000000"/>
                <w:sz w:val="24"/>
                <w:szCs w:val="24"/>
              </w:rPr>
              <w:t xml:space="preserve"> yang</w:t>
            </w:r>
            <w:proofErr w:type="gramEnd"/>
            <w:r>
              <w:rPr>
                <w:rFonts w:ascii="Times New Roman" w:eastAsiaTheme="minorEastAsia" w:hAnsi="Times New Roman" w:cs="Times New Roman"/>
                <w:color w:val="000000"/>
                <w:sz w:val="24"/>
                <w:szCs w:val="24"/>
              </w:rPr>
              <w:t xml:space="preserve"> diperoleh dalam penelitian ini sebesar (R</w:t>
            </w:r>
            <w:r>
              <w:rPr>
                <w:rFonts w:ascii="Times New Roman" w:eastAsiaTheme="minorEastAsia" w:hAnsi="Times New Roman" w:cs="Times New Roman"/>
                <w:color w:val="000000"/>
                <w:sz w:val="24"/>
                <w:szCs w:val="24"/>
                <w:vertAlign w:val="superscript"/>
              </w:rPr>
              <w:t>2</w:t>
            </w:r>
            <w:r>
              <w:rPr>
                <w:rFonts w:ascii="Times New Roman" w:eastAsiaTheme="minorEastAsia" w:hAnsi="Times New Roman" w:cs="Times New Roman"/>
                <w:color w:val="000000"/>
                <w:sz w:val="24"/>
                <w:szCs w:val="24"/>
              </w:rPr>
              <w:t xml:space="preserve">) = 0,340 menunjukkan bahwa </w:t>
            </w:r>
            <w:r>
              <w:rPr>
                <w:rFonts w:ascii="Times New Roman" w:hAnsi="Times New Roman" w:cs="Times New Roman"/>
                <w:color w:val="000000"/>
                <w:sz w:val="24"/>
                <w:szCs w:val="24"/>
              </w:rPr>
              <w:t xml:space="preserve">persepsi terhadap lingkungan kerja fisik </w:t>
            </w:r>
            <w:r>
              <w:rPr>
                <w:rFonts w:ascii="Times New Roman" w:eastAsiaTheme="minorEastAsia" w:hAnsi="Times New Roman" w:cs="Times New Roman"/>
                <w:color w:val="000000"/>
                <w:sz w:val="24"/>
                <w:szCs w:val="24"/>
              </w:rPr>
              <w:t>memberikan sumbangan efektif terhadap kepatuhan menggunakan alat pelindung diri sebesar 34,0% dan sisanya sebesar 66% dipengaruhi oleh faktor-faktor lainnya yang tidak diteliti dalam penelitian ini.</w:t>
            </w:r>
          </w:p>
          <w:p w:rsidR="00190DFF" w:rsidRDefault="0011629D" w:rsidP="0011629D">
            <w:pPr>
              <w:pStyle w:val="ListParagraph"/>
              <w:autoSpaceDE w:val="0"/>
              <w:autoSpaceDN w:val="0"/>
              <w:adjustRightInd w:val="0"/>
              <w:spacing w:after="0" w:line="480" w:lineRule="auto"/>
              <w:ind w:left="299" w:right="543"/>
              <w:jc w:val="both"/>
              <w:rPr>
                <w:rFonts w:ascii="Times New Roman" w:hAnsi="Times New Roman" w:cs="Times New Roman"/>
                <w:color w:val="000000"/>
                <w:sz w:val="24"/>
                <w:szCs w:val="24"/>
                <w:lang w:val="id-ID"/>
              </w:rPr>
            </w:pPr>
            <w:r>
              <w:rPr>
                <w:rFonts w:ascii="Times New Roman" w:hAnsi="Times New Roman" w:cs="Times New Roman"/>
                <w:b/>
                <w:color w:val="000000" w:themeColor="text1"/>
                <w:sz w:val="24"/>
                <w:szCs w:val="24"/>
              </w:rPr>
              <w:t xml:space="preserve">      </w:t>
            </w:r>
            <w:r w:rsidR="00190DFF">
              <w:rPr>
                <w:rFonts w:ascii="Times New Roman" w:hAnsi="Times New Roman" w:cs="Times New Roman"/>
                <w:b/>
                <w:color w:val="000000" w:themeColor="text1"/>
                <w:sz w:val="24"/>
                <w:szCs w:val="24"/>
              </w:rPr>
              <w:t xml:space="preserve">  </w:t>
            </w:r>
            <w:r w:rsidR="00190DFF">
              <w:rPr>
                <w:rFonts w:ascii="Times New Roman" w:hAnsi="Times New Roman" w:cs="Times New Roman"/>
                <w:sz w:val="24"/>
                <w:szCs w:val="24"/>
                <w:lang w:val="id-ID"/>
              </w:rPr>
              <w:t>Persepsi Lingkungan Kerja Fisik merupakan salah satu faktor yang mempengaruhi kepatuhan penggunaan Alat Pelindung Diri (APD). H</w:t>
            </w:r>
            <w:r w:rsidR="00190DFF">
              <w:rPr>
                <w:rFonts w:ascii="Times New Roman" w:hAnsi="Times New Roman" w:cs="Times New Roman"/>
                <w:sz w:val="24"/>
                <w:szCs w:val="24"/>
              </w:rPr>
              <w:t xml:space="preserve">asil penelitian ini mendukung penelitian yang dilakukan oleh </w:t>
            </w:r>
            <w:r w:rsidR="00190DFF">
              <w:rPr>
                <w:rFonts w:ascii="Times New Roman" w:hAnsi="Times New Roman" w:cs="Times New Roman"/>
                <w:sz w:val="24"/>
                <w:szCs w:val="24"/>
                <w:lang w:val="id-ID"/>
              </w:rPr>
              <w:t>C</w:t>
            </w:r>
            <w:r w:rsidR="00190DFF">
              <w:rPr>
                <w:rFonts w:ascii="Times New Roman" w:hAnsi="Times New Roman" w:cs="Times New Roman"/>
                <w:color w:val="000000"/>
                <w:sz w:val="24"/>
                <w:szCs w:val="24"/>
                <w:lang w:val="id-ID"/>
              </w:rPr>
              <w:t>ooper dan Philips (2014) yang menunjukkan adanya hubungan antara persepsi iklim keselamatan (diterjemahkan dari “</w:t>
            </w:r>
            <w:r w:rsidR="00190DFF">
              <w:rPr>
                <w:rFonts w:ascii="Times New Roman" w:hAnsi="Times New Roman" w:cs="Times New Roman"/>
                <w:i/>
                <w:color w:val="000000"/>
                <w:sz w:val="24"/>
                <w:szCs w:val="24"/>
                <w:lang w:val="id-ID"/>
              </w:rPr>
              <w:t>safety climate</w:t>
            </w:r>
            <w:r w:rsidR="00190DFF">
              <w:rPr>
                <w:rFonts w:ascii="Times New Roman" w:hAnsi="Times New Roman" w:cs="Times New Roman"/>
                <w:color w:val="000000"/>
                <w:sz w:val="24"/>
                <w:szCs w:val="24"/>
                <w:lang w:val="id-ID"/>
              </w:rPr>
              <w:t>”) dengan perilaku keselamatan. Semakin tinggi persepsi iklim keselamatan maka semakin tinggi perilaku keselamatan. Adanya hubungan antara persepsi lingkungan kerja fisik yang positif dengan kepatuhan penggunaan Alat Pelindung Diri berarti setiap aspek persepsi lingkungan kerja fisik memberikan sumbangan terhadap kepatuhan penggunaan alat pelindung diri pada pekerja pengerajin batu alam di Desa Bangunsari Gunung Kidul.</w:t>
            </w:r>
          </w:p>
          <w:p w:rsidR="00190DFF" w:rsidRPr="002E67D8" w:rsidRDefault="00190DFF" w:rsidP="0011629D">
            <w:pPr>
              <w:shd w:val="clear" w:color="auto" w:fill="FFFFFF"/>
              <w:spacing w:after="0" w:line="480" w:lineRule="auto"/>
              <w:ind w:left="299" w:right="543"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Tekanan panas merupakan perpaduan antara suhu dan kelembapan udara, kecepatan aliran udara, suhu radiasi dengan panas yang dih</w:t>
            </w:r>
            <w:r>
              <w:rPr>
                <w:rFonts w:ascii="Times New Roman" w:hAnsi="Times New Roman" w:cs="Times New Roman"/>
                <w:sz w:val="24"/>
                <w:szCs w:val="24"/>
                <w:lang w:val="id-ID"/>
              </w:rPr>
              <w:t>as</w:t>
            </w:r>
            <w:r>
              <w:rPr>
                <w:rFonts w:ascii="Times New Roman" w:hAnsi="Times New Roman" w:cs="Times New Roman"/>
                <w:sz w:val="24"/>
                <w:szCs w:val="24"/>
              </w:rPr>
              <w:t>ilkan oleh metabolism</w:t>
            </w:r>
            <w:r>
              <w:rPr>
                <w:rFonts w:ascii="Times New Roman" w:hAnsi="Times New Roman" w:cs="Times New Roman"/>
                <w:sz w:val="24"/>
                <w:szCs w:val="24"/>
                <w:lang w:val="id-ID"/>
              </w:rPr>
              <w:t>e</w:t>
            </w:r>
            <w:r>
              <w:rPr>
                <w:rFonts w:ascii="Times New Roman" w:hAnsi="Times New Roman" w:cs="Times New Roman"/>
                <w:sz w:val="24"/>
                <w:szCs w:val="24"/>
              </w:rPr>
              <w:t xml:space="preserve"> tubuh, (Salami, dkk. 2016). Tekanan panas juga bisa diartikan sebagai beban iklim kerja yang diterima oleh tubuh manusia. Tekanan panas juga bisa diartikan sebagai beban iklim kerja yang diterima oleh tubuh manusia. </w:t>
            </w:r>
            <w:r>
              <w:rPr>
                <w:rFonts w:ascii="Times New Roman" w:hAnsi="Times New Roman" w:cs="Times New Roman"/>
                <w:color w:val="000000"/>
                <w:sz w:val="24"/>
                <w:szCs w:val="24"/>
              </w:rPr>
              <w:t xml:space="preserve">Apabila </w:t>
            </w:r>
            <w:r>
              <w:rPr>
                <w:rFonts w:ascii="Times New Roman" w:hAnsi="Times New Roman" w:cs="Times New Roman"/>
                <w:sz w:val="24"/>
                <w:szCs w:val="24"/>
              </w:rPr>
              <w:t>tekanan panas dipersepsikan positif oleh pekerja maka tekanan panas tersebut akan menjadi suatu hal yang menyenangkan (Aruan &amp; Fakhri, 2015).</w:t>
            </w:r>
            <w:r>
              <w:rPr>
                <w:rFonts w:ascii="Times New Roman" w:hAnsi="Times New Roman" w:cs="Times New Roman"/>
                <w:color w:val="FF0000"/>
                <w:sz w:val="24"/>
                <w:szCs w:val="24"/>
              </w:rPr>
              <w:t xml:space="preserve"> </w:t>
            </w:r>
            <w:r>
              <w:rPr>
                <w:rFonts w:ascii="Times New Roman" w:hAnsi="Times New Roman" w:cs="Times New Roman"/>
                <w:sz w:val="24"/>
                <w:szCs w:val="24"/>
              </w:rPr>
              <w:t>Rasa senang atau gembira akan membuat seseorang pekerja merasa bergairah, tekun, waspada, nyaman dalam bekerja (Prawirakusumah, 2009). Hal ini diperkuat oleh teori yang dikemukakan Howell dan Dipboye (dalam Munandar, 2014) yaitu ketika pekerja m</w:t>
            </w:r>
            <w:r>
              <w:rPr>
                <w:rFonts w:ascii="Times New Roman" w:hAnsi="Times New Roman" w:cs="Times New Roman"/>
                <w:sz w:val="24"/>
                <w:szCs w:val="24"/>
                <w:lang w:val="id-ID"/>
              </w:rPr>
              <w:t>e</w:t>
            </w:r>
            <w:r>
              <w:rPr>
                <w:rFonts w:ascii="Times New Roman" w:hAnsi="Times New Roman" w:cs="Times New Roman"/>
                <w:sz w:val="24"/>
                <w:szCs w:val="24"/>
              </w:rPr>
              <w:t>rasa suka dengan kondisi lingkungan kerjanya hal tersebut akan menimbulkan sikap kerja yang positif pada pekerja. Sikap kerja yang positif akan membuat pekerja cenderung bekerja lebih keras dan lebih efektif.</w:t>
            </w:r>
            <w:r>
              <w:rPr>
                <w:rFonts w:ascii="Times New Roman" w:hAnsi="Times New Roman" w:cs="Times New Roman"/>
                <w:sz w:val="24"/>
                <w:szCs w:val="24"/>
                <w:lang w:val="id-ID"/>
              </w:rPr>
              <w:t xml:space="preserve"> Pekerja yang suka dengan kondisi lingkungan kerjanya akan termotivasi untuk patuh dalam menggunakan alat pelindung diri (Cooper, 2003</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id-ID"/>
              </w:rPr>
              <w:t>Hal ini diperkuat dengan respon subjek di lapa</w:t>
            </w:r>
            <w:r>
              <w:rPr>
                <w:rFonts w:ascii="Times New Roman" w:hAnsi="Times New Roman" w:cs="Times New Roman"/>
                <w:sz w:val="24"/>
                <w:szCs w:val="24"/>
              </w:rPr>
              <w:t>ngan, subjek merasa dapat berkonsentrasi dalam bekerja, tidak mudah berkeringat di lingkungan yang panas, serta subjek merasa kondisi fisiknya baik-baik saja meskipun bekerja di lingkungan yang panas sehingga hal tersebut mendorong subjek untuk patuh menggunakan alat pelindung diri karena dapat membuat nyaman saat bekerja dan melindungi subjek dari bahaya.</w:t>
            </w:r>
          </w:p>
          <w:p w:rsidR="00190DFF" w:rsidRDefault="00190DFF" w:rsidP="0011629D">
            <w:pPr>
              <w:shd w:val="clear" w:color="auto" w:fill="FFFFFF"/>
              <w:spacing w:after="0" w:line="480" w:lineRule="auto"/>
              <w:ind w:left="441" w:right="543" w:firstLine="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Menurut Soedirman dan Prawirakusumah (2014) kebisingan merupakan bunyi atau suara yang keberadaanya tidak diinginkan (</w:t>
            </w:r>
            <w:r>
              <w:rPr>
                <w:rFonts w:ascii="Times New Roman" w:hAnsi="Times New Roman" w:cs="Times New Roman"/>
                <w:i/>
                <w:color w:val="000000" w:themeColor="text1"/>
                <w:sz w:val="24"/>
                <w:szCs w:val="24"/>
              </w:rPr>
              <w:t>is unwanted sound</w:t>
            </w:r>
            <w:r>
              <w:rPr>
                <w:rFonts w:ascii="Times New Roman" w:hAnsi="Times New Roman" w:cs="Times New Roman"/>
                <w:color w:val="000000" w:themeColor="text1"/>
                <w:sz w:val="24"/>
                <w:szCs w:val="24"/>
              </w:rPr>
              <w:t>). Ketika suatu hal yang tidak diinginkan muncul maka pekerja akan mengekspresikannya sebagai perasaan yang tidak sukai. Akibatnya pekerja akan merasa enggan untuk bekerja (Allport, dalam Yuwono, dkk. 2005). Hal ini diperkuat dengan penelitian yang dilakukan Suliswati, Setiani dan Joko</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lastRenderedPageBreak/>
              <w:t>(2007) terhadap</w:t>
            </w:r>
            <w:r>
              <w:rPr>
                <w:rFonts w:ascii="Times New Roman" w:hAnsi="Times New Roman" w:cs="Times New Roman"/>
                <w:color w:val="000000" w:themeColor="text1"/>
                <w:sz w:val="24"/>
                <w:szCs w:val="24"/>
              </w:rPr>
              <w:t xml:space="preserve"> 45 karyawan Unit Spinning IV PT. Sinar Pantja Djaja Semarang dengan mengukur tingkat kebisingan menggunakan alat </w:t>
            </w:r>
            <w:r>
              <w:rPr>
                <w:rFonts w:ascii="Times New Roman" w:hAnsi="Times New Roman" w:cs="Times New Roman"/>
                <w:i/>
                <w:color w:val="000000" w:themeColor="text1"/>
                <w:sz w:val="24"/>
                <w:szCs w:val="24"/>
              </w:rPr>
              <w:t>sound level meter</w:t>
            </w:r>
            <w:r>
              <w:rPr>
                <w:rFonts w:ascii="Times New Roman" w:hAnsi="Times New Roman" w:cs="Times New Roman"/>
                <w:color w:val="000000" w:themeColor="text1"/>
                <w:sz w:val="24"/>
                <w:szCs w:val="24"/>
              </w:rPr>
              <w:t xml:space="preserve"> diperoleh hasil bahwa tingkat kebisingan melebihi ambang batas yang ditentukan (85,8-99,8 dB)</w:t>
            </w:r>
            <w:r>
              <w:rPr>
                <w:rFonts w:ascii="Times New Roman" w:hAnsi="Times New Roman" w:cs="Times New Roman"/>
                <w:color w:val="000000" w:themeColor="text1"/>
                <w:sz w:val="24"/>
                <w:szCs w:val="24"/>
                <w:shd w:val="clear" w:color="auto" w:fill="FFFFFF"/>
              </w:rPr>
              <w:t xml:space="preserve">. Dari hasil pengukuran tersebut diperoleh angka tingkat kebisingan sebesar </w:t>
            </w:r>
            <w:r>
              <w:rPr>
                <w:rFonts w:ascii="Times New Roman" w:hAnsi="Times New Roman" w:cs="Times New Roman"/>
                <w:color w:val="000000" w:themeColor="text1"/>
                <w:sz w:val="24"/>
                <w:szCs w:val="24"/>
              </w:rPr>
              <w:t>91,7 dB. Dari hasil penelitian tersebut sebanyak 76,76% merasa kelelahan dan cenderung tidak semangat kerja. Kebisingan berhubungan sangat signifikan dengan tingakat kelelahan. Tingkat kebisingan yang melebihi ambang batas normal bisa membuat seorang pekerja merasa tidak semangat dan enggan untuk bekerja. Suara yang masih bisa ditolelir selama delapan jam kerja berkisar sekitar 80 dB, sedangkan pada penggunaan alat dan mesin saat bekerja bisa menghasilkan tingkat kebisingan mencapai 100 dB. Paparan terhadap kebisingan di lingkungan kerja dapat berdampak pada berkurangnya sensitivitas pada pekerja (naiknya ambang pendengaran), hal ini membuat pekerja lebih berkonsentrasi dan mengeluarkan tenaga ekstra agar bisa mendengar dengan baik yang bisa mengakibatkan kelelahan pada pekerja. Suara (gelombang akustik) yang terlalu tinggi bisa mengganggu pendengaran manusia yang mengakibatkan menurunya tingkat kewaspadaan pekerja (Iridiastadi &amp; Yassierli, 2014).</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rPr>
              <w:t>Ketika pekerja</w:t>
            </w:r>
            <w:r>
              <w:rPr>
                <w:rFonts w:ascii="Times New Roman" w:hAnsi="Times New Roman" w:cs="Times New Roman"/>
                <w:sz w:val="24"/>
                <w:szCs w:val="24"/>
                <w:lang w:val="id-ID"/>
              </w:rPr>
              <w:t xml:space="preserve"> mempersepsikan positif maka pekerja</w:t>
            </w:r>
            <w:r>
              <w:rPr>
                <w:rFonts w:ascii="Times New Roman" w:hAnsi="Times New Roman" w:cs="Times New Roman"/>
                <w:sz w:val="24"/>
                <w:szCs w:val="24"/>
              </w:rPr>
              <w:t xml:space="preserve"> merasa aman dan tidak terganggu dengan kondisi lingkungan kerjanya </w:t>
            </w:r>
            <w:r>
              <w:rPr>
                <w:rFonts w:ascii="Times New Roman" w:hAnsi="Times New Roman" w:cs="Times New Roman"/>
                <w:sz w:val="24"/>
                <w:szCs w:val="24"/>
                <w:lang w:val="id-ID"/>
              </w:rPr>
              <w:t>sehingga</w:t>
            </w:r>
            <w:r>
              <w:rPr>
                <w:rFonts w:ascii="Times New Roman" w:hAnsi="Times New Roman" w:cs="Times New Roman"/>
                <w:sz w:val="24"/>
                <w:szCs w:val="24"/>
              </w:rPr>
              <w:t xml:space="preserve"> hal tersebut bisa meningkatkan motivasi yang membuat pekerja semakin bergairah dalam bekerja dan pada akhirnya akan meningkatkan tingkat produktivitas pekerja (Prawirakusumah, 2009). Hal ini diperkuat oleh teori yang dikemukakan Howell dan Dipboye (dalam Munandar, 2014) yaitu ketika pekerja m</w:t>
            </w:r>
            <w:r>
              <w:rPr>
                <w:rFonts w:ascii="Times New Roman" w:hAnsi="Times New Roman" w:cs="Times New Roman"/>
                <w:sz w:val="24"/>
                <w:szCs w:val="24"/>
                <w:lang w:val="id-ID"/>
              </w:rPr>
              <w:t>e</w:t>
            </w:r>
            <w:r>
              <w:rPr>
                <w:rFonts w:ascii="Times New Roman" w:hAnsi="Times New Roman" w:cs="Times New Roman"/>
                <w:sz w:val="24"/>
                <w:szCs w:val="24"/>
              </w:rPr>
              <w:t>rasa suka dengan kondisi lingkungan kerjanya hal tersebut akan menimbulkan sikap kerja yang positif pada pekerja. Sikap kerja yang positif akan membuat pekerja cenderung bekerja lebih keras dan lebih efektif.</w:t>
            </w:r>
            <w:r>
              <w:rPr>
                <w:rFonts w:ascii="Times New Roman" w:hAnsi="Times New Roman" w:cs="Times New Roman"/>
                <w:sz w:val="24"/>
                <w:szCs w:val="24"/>
                <w:lang w:val="id-ID"/>
              </w:rPr>
              <w:t xml:space="preserve"> Pekerja yang suka dengan kondisi </w:t>
            </w:r>
            <w:r>
              <w:rPr>
                <w:rFonts w:ascii="Times New Roman" w:hAnsi="Times New Roman" w:cs="Times New Roman"/>
                <w:sz w:val="24"/>
                <w:szCs w:val="24"/>
                <w:lang w:val="id-ID"/>
              </w:rPr>
              <w:lastRenderedPageBreak/>
              <w:t xml:space="preserve">lingkungan kerjanya akan termotivasi untuk patuh dalam menggunakan alat pelindung diri (Cooper, 2003). Hal itu diperkuat dengan pernyataan McSween (2003) bahwa motivasi merupakan salah satu faktor dari </w:t>
            </w:r>
            <w:r>
              <w:rPr>
                <w:rFonts w:ascii="Times New Roman" w:hAnsi="Times New Roman" w:cs="Times New Roman"/>
                <w:i/>
                <w:iCs/>
                <w:sz w:val="24"/>
                <w:szCs w:val="24"/>
                <w:lang w:val="id-ID"/>
              </w:rPr>
              <w:t>activator</w:t>
            </w:r>
            <w:r>
              <w:rPr>
                <w:rFonts w:ascii="Times New Roman" w:hAnsi="Times New Roman" w:cs="Times New Roman"/>
                <w:sz w:val="24"/>
                <w:szCs w:val="24"/>
                <w:lang w:val="id-ID"/>
              </w:rPr>
              <w:t xml:space="preserve"> yang akan mempengaruhi kepatuhan menggunakan APD. Hal itu diperkuat dengan respon subjek di lapangan subjek merasa kebisingan tidak menganggu konsentrasi dalam bekerja, subjek tetap waspada dan subejk merasa telinganya baik-baik saja sehingga hal tersebut mendorong pekerja untuk patuh dalam menggunakan alat pelindung diri sesuai instruksi.</w:t>
            </w:r>
          </w:p>
          <w:p w:rsidR="00C7493B" w:rsidRDefault="00C7493B" w:rsidP="0011629D">
            <w:pPr>
              <w:pStyle w:val="ListParagraph"/>
              <w:shd w:val="clear" w:color="auto" w:fill="FFFFFF"/>
              <w:spacing w:after="0" w:line="480" w:lineRule="auto"/>
              <w:ind w:left="441" w:right="543" w:firstLine="420"/>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rPr>
              <w:t xml:space="preserve">Getaran adalah gerak bolak-balik secara teratur melalui titik kesetimbangan. </w:t>
            </w:r>
            <w:r>
              <w:rPr>
                <w:rFonts w:ascii="Times New Roman" w:hAnsi="Times New Roman" w:cs="Times New Roman"/>
                <w:sz w:val="24"/>
                <w:szCs w:val="24"/>
              </w:rPr>
              <w:t xml:space="preserve">Getaran juga bisa diartikan sebagai </w:t>
            </w:r>
            <w:r>
              <w:rPr>
                <w:rFonts w:ascii="Times New Roman" w:hAnsi="Times New Roman" w:cs="Times New Roman"/>
                <w:color w:val="000000" w:themeColor="text1"/>
                <w:sz w:val="24"/>
                <w:szCs w:val="24"/>
              </w:rPr>
              <w:t>efek dari suatu sumber yang memakai satuan Hertz (Soedirman &amp; Prawirakusumah, 2014). Getaran bisa mempengaruhi sistem syaraf yang bisa menggangu kenyamanan dalam bekerja dan dalam jangka pendek bisa menimbulkan kenyerian pada pekerja. Ketika pekerja merasa tidak nyaman dengan kondisi lingkungan kerjanya maka hal tersebut bisa memicu timbulnya perasaan lelah pada pekerja. Tidak hanya itu getaran juga bisa menaikan denyut jantung, kebutuhan oksigen, kecepatan pernapasan. Meningkatnya kebutuhan oksigen serta kerja jantung bisa mengakibatkan kelelahan pada pekerja (Prawirakusumah, 2009).</w:t>
            </w:r>
            <w:r>
              <w:rPr>
                <w:rFonts w:ascii="Times New Roman" w:hAnsi="Times New Roman" w:cs="Times New Roman"/>
                <w:color w:val="000000" w:themeColor="text1"/>
                <w:sz w:val="24"/>
                <w:szCs w:val="24"/>
                <w:lang w:val="id-ID"/>
              </w:rPr>
              <w:t xml:space="preserve"> P</w:t>
            </w:r>
            <w:r>
              <w:rPr>
                <w:rFonts w:ascii="Times New Roman" w:hAnsi="Times New Roman" w:cs="Times New Roman"/>
                <w:color w:val="000000" w:themeColor="text1"/>
                <w:sz w:val="24"/>
                <w:szCs w:val="24"/>
              </w:rPr>
              <w:t xml:space="preserve">ekerja menilai bahwa getaran sebagai sesuatu yang tidak mengganggu dan masih dalam ambang batas wajar maka hal tersebut tidak akan menggangu kenyamanan serta tidak akan menimbulkan perasaan lelah pada pekerja (Harrianto, 2013). </w:t>
            </w:r>
            <w:r>
              <w:rPr>
                <w:rFonts w:ascii="Times New Roman" w:hAnsi="Times New Roman" w:cs="Times New Roman"/>
                <w:color w:val="000000" w:themeColor="text1"/>
                <w:sz w:val="24"/>
                <w:szCs w:val="24"/>
                <w:lang w:val="id-ID"/>
              </w:rPr>
              <w:t xml:space="preserve">Ketika getaran dianggap </w:t>
            </w:r>
            <w:r>
              <w:rPr>
                <w:rFonts w:ascii="Times New Roman" w:eastAsia="Times New Roman" w:hAnsi="Times New Roman" w:cs="Times New Roman"/>
                <w:sz w:val="24"/>
                <w:szCs w:val="24"/>
              </w:rPr>
              <w:t xml:space="preserve">sesuatu </w:t>
            </w:r>
            <w:r>
              <w:rPr>
                <w:rFonts w:ascii="Times New Roman" w:eastAsia="Times New Roman" w:hAnsi="Times New Roman" w:cs="Times New Roman"/>
                <w:sz w:val="24"/>
                <w:szCs w:val="24"/>
                <w:lang w:val="id-ID"/>
              </w:rPr>
              <w:t>positif dan tidak menganggu</w:t>
            </w:r>
            <w:r>
              <w:rPr>
                <w:rFonts w:ascii="Times New Roman" w:eastAsia="Times New Roman" w:hAnsi="Times New Roman" w:cs="Times New Roman"/>
                <w:sz w:val="24"/>
                <w:szCs w:val="24"/>
              </w:rPr>
              <w:t xml:space="preserve"> dan masih dalam ambang batas wajar maka hal tersebut tidak akan menggangu kenyamanan serta tidak akan menimbulkan perasaan lelah pada pekerja (Harrianto, 2013). Ketika pekerja merasa nyaman dengan lingkungan kerjanya hal tersebut bisa memicu timbulnya rasa gembira, suka akan pekerjaan, pikiran jernih dan sebagainya</w:t>
            </w:r>
            <w:r>
              <w:rPr>
                <w:rFonts w:ascii="Times New Roman" w:eastAsia="Times New Roman" w:hAnsi="Times New Roman" w:cs="Times New Roman"/>
                <w:sz w:val="24"/>
                <w:szCs w:val="24"/>
                <w:lang w:val="id-ID"/>
              </w:rPr>
              <w:t>, h</w:t>
            </w:r>
            <w:r>
              <w:rPr>
                <w:rFonts w:ascii="Times New Roman" w:eastAsia="Times New Roman" w:hAnsi="Times New Roman" w:cs="Times New Roman"/>
                <w:sz w:val="24"/>
                <w:szCs w:val="24"/>
              </w:rPr>
              <w:t xml:space="preserve">al ini bisa </w:t>
            </w:r>
            <w:r>
              <w:rPr>
                <w:rFonts w:ascii="Times New Roman" w:eastAsia="Times New Roman" w:hAnsi="Times New Roman" w:cs="Times New Roman"/>
                <w:sz w:val="24"/>
                <w:szCs w:val="24"/>
              </w:rPr>
              <w:lastRenderedPageBreak/>
              <w:t>membuat pekerja merasa bergairah dan tekun dalam bekerja. (Prawirakusumah, 2009)</w:t>
            </w:r>
            <w:r>
              <w:rPr>
                <w:rFonts w:ascii="Times New Roman" w:eastAsia="Times New Roman" w:hAnsi="Times New Roman" w:cs="Times New Roman"/>
                <w:sz w:val="24"/>
                <w:szCs w:val="24"/>
                <w:lang w:val="id-ID"/>
              </w:rPr>
              <w:t xml:space="preserve">. </w:t>
            </w:r>
            <w:r>
              <w:rPr>
                <w:rFonts w:ascii="Times New Roman" w:hAnsi="Times New Roman" w:cs="Times New Roman"/>
                <w:sz w:val="24"/>
                <w:szCs w:val="24"/>
                <w:lang w:val="id-ID"/>
              </w:rPr>
              <w:t xml:space="preserve">Pekerja yang bergairah dan tekun dengan kondisi lingkungan kerjanya, akan termotivasi untuk patuh dalam menggunakan alat pelindung diri (Cooper, 2003). Hal itu diperkuat dengan pernyataan McSween (2003) bahwa motivasi merupakan salah satu faktor dari </w:t>
            </w:r>
            <w:r>
              <w:rPr>
                <w:rFonts w:ascii="Times New Roman" w:hAnsi="Times New Roman" w:cs="Times New Roman"/>
                <w:i/>
                <w:iCs/>
                <w:sz w:val="24"/>
                <w:szCs w:val="24"/>
                <w:lang w:val="id-ID"/>
              </w:rPr>
              <w:t>activator</w:t>
            </w:r>
            <w:r>
              <w:rPr>
                <w:rFonts w:ascii="Times New Roman" w:hAnsi="Times New Roman" w:cs="Times New Roman"/>
                <w:sz w:val="24"/>
                <w:szCs w:val="24"/>
                <w:lang w:val="id-ID"/>
              </w:rPr>
              <w:t xml:space="preserve"> yang akan mempengaruhi kepatuhan menggunakan APD. Hal itu diperkuat dengan respon subjek di lapangan subjek merasa getaran tidak menganggu kenyaman dalam bekerja, subjek merasa bahu dan tangannyaa baik-baik saja sehingga hal tersebut mendorong pekerja untuk patuh dalam menggunakan alat pelindung diri sesuai instruksi. </w:t>
            </w:r>
          </w:p>
          <w:p w:rsidR="00C7493B" w:rsidRDefault="00C7493B" w:rsidP="00C7493B">
            <w:pPr>
              <w:pStyle w:val="ListParagraph"/>
              <w:shd w:val="clear" w:color="auto" w:fill="FFFFFF"/>
              <w:spacing w:after="0" w:line="480" w:lineRule="auto"/>
              <w:ind w:left="0" w:right="543" w:firstLine="420"/>
              <w:jc w:val="both"/>
              <w:rPr>
                <w:rFonts w:ascii="Times New Roman" w:hAnsi="Times New Roman" w:cs="Times New Roman"/>
                <w:sz w:val="24"/>
                <w:szCs w:val="24"/>
                <w:lang w:val="id-ID"/>
              </w:rPr>
            </w:pPr>
          </w:p>
          <w:p w:rsidR="00C7493B" w:rsidRPr="00C7493B" w:rsidRDefault="00C7493B" w:rsidP="0011629D">
            <w:pPr>
              <w:shd w:val="clear" w:color="auto" w:fill="FFFFFF"/>
              <w:spacing w:after="0" w:line="480" w:lineRule="auto"/>
              <w:ind w:left="441" w:right="543"/>
              <w:jc w:val="both"/>
              <w:rPr>
                <w:rFonts w:ascii="Times New Roman" w:hAnsi="Times New Roman" w:cs="Times New Roman"/>
                <w:b/>
                <w:sz w:val="24"/>
                <w:szCs w:val="24"/>
              </w:rPr>
            </w:pPr>
            <w:r w:rsidRPr="00C7493B">
              <w:rPr>
                <w:rFonts w:ascii="Times New Roman" w:hAnsi="Times New Roman" w:cs="Times New Roman"/>
                <w:b/>
                <w:sz w:val="24"/>
                <w:szCs w:val="24"/>
              </w:rPr>
              <w:t>KESIMPULAN</w:t>
            </w:r>
          </w:p>
          <w:p w:rsidR="00C7493B" w:rsidRDefault="00C7493B" w:rsidP="0011629D">
            <w:pPr>
              <w:autoSpaceDE w:val="0"/>
              <w:autoSpaceDN w:val="0"/>
              <w:adjustRightInd w:val="0"/>
              <w:spacing w:after="0" w:line="480" w:lineRule="auto"/>
              <w:ind w:left="441" w:right="543" w:firstLine="720"/>
              <w:jc w:val="both"/>
              <w:rPr>
                <w:rFonts w:ascii="Times New Roman" w:hAnsi="Times New Roman" w:cs="Times New Roman"/>
                <w:color w:val="FF0000"/>
                <w:sz w:val="24"/>
                <w:szCs w:val="24"/>
              </w:rPr>
            </w:pPr>
            <w:r>
              <w:rPr>
                <w:rFonts w:ascii="Times New Roman" w:eastAsiaTheme="minorEastAsia" w:hAnsi="Times New Roman" w:cs="Times New Roman"/>
                <w:color w:val="000000"/>
                <w:sz w:val="24"/>
                <w:szCs w:val="24"/>
              </w:rPr>
              <w:t>Berdasarkan hasil penelitian dan pembahasan dapat disimpulkan bahwa</w:t>
            </w:r>
            <w:r>
              <w:rPr>
                <w:rFonts w:ascii="Times New Roman" w:eastAsiaTheme="minorEastAsia" w:hAnsi="Times New Roman" w:cs="Times New Roman"/>
                <w:color w:val="000000"/>
                <w:sz w:val="24"/>
                <w:szCs w:val="24"/>
                <w:lang w:val="id-ID"/>
              </w:rPr>
              <w:t xml:space="preserve"> </w:t>
            </w:r>
            <w:r>
              <w:rPr>
                <w:rFonts w:ascii="Times New Roman" w:eastAsiaTheme="minorEastAsia" w:hAnsi="Times New Roman" w:cs="Times New Roman"/>
                <w:color w:val="000000"/>
                <w:sz w:val="24"/>
                <w:szCs w:val="24"/>
              </w:rPr>
              <w:t xml:space="preserve">terdapat hubungan yang positif antara </w:t>
            </w:r>
            <w:r>
              <w:rPr>
                <w:rFonts w:ascii="Times New Roman" w:eastAsiaTheme="minorEastAsia" w:hAnsi="Times New Roman" w:cs="Times New Roman"/>
                <w:color w:val="000000"/>
                <w:sz w:val="24"/>
                <w:szCs w:val="24"/>
                <w:lang w:val="id-ID"/>
              </w:rPr>
              <w:t>persepsi lingkungan kerja fisik</w:t>
            </w:r>
            <w:r>
              <w:rPr>
                <w:rFonts w:ascii="Times New Roman" w:eastAsiaTheme="minorEastAsia" w:hAnsi="Times New Roman" w:cs="Times New Roman"/>
                <w:color w:val="000000"/>
                <w:sz w:val="24"/>
                <w:szCs w:val="24"/>
              </w:rPr>
              <w:t xml:space="preserve"> dengan </w:t>
            </w:r>
            <w:r>
              <w:rPr>
                <w:rFonts w:ascii="Times New Roman" w:eastAsiaTheme="minorEastAsia" w:hAnsi="Times New Roman" w:cs="Times New Roman"/>
                <w:color w:val="000000"/>
                <w:sz w:val="24"/>
                <w:szCs w:val="24"/>
                <w:lang w:val="id-ID"/>
              </w:rPr>
              <w:t>kepatuhan penggunaan alat pelindung diri</w:t>
            </w:r>
            <w:r>
              <w:rPr>
                <w:rFonts w:ascii="Times New Roman" w:eastAsiaTheme="minorEastAsia" w:hAnsi="Times New Roman" w:cs="Times New Roman"/>
                <w:color w:val="000000"/>
                <w:sz w:val="24"/>
                <w:szCs w:val="24"/>
              </w:rPr>
              <w:t xml:space="preserve"> pada </w:t>
            </w:r>
            <w:r>
              <w:rPr>
                <w:rFonts w:ascii="Times New Roman" w:eastAsiaTheme="minorEastAsia" w:hAnsi="Times New Roman" w:cs="Times New Roman"/>
                <w:color w:val="000000"/>
                <w:sz w:val="24"/>
                <w:szCs w:val="24"/>
                <w:lang w:val="id-ID"/>
              </w:rPr>
              <w:t>pekerja pengerajin batu di Desa Bangusari Gunung Kidul</w:t>
            </w:r>
            <w:r>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lang w:val="id-ID"/>
              </w:rPr>
              <w:t xml:space="preserve"> Hal tersebut dapat dilihat dari</w:t>
            </w:r>
            <w:r>
              <w:rPr>
                <w:rFonts w:ascii="Times New Roman" w:eastAsiaTheme="minorEastAsia" w:hAnsi="Times New Roman" w:cs="Times New Roman"/>
                <w:color w:val="000000"/>
                <w:sz w:val="24"/>
                <w:szCs w:val="24"/>
              </w:rPr>
              <w:t xml:space="preserve"> hasil koefisien korelasi sebesar rxy = 0,583 dengan taraf signifikansi sebesar p = 0,000 (p &lt;0,01), yang berarti ada korelasi yang positif antara persepsi terhadap lingkungan kerja fisik dengan kepatuhan menggunakan alat pelindung diri. Artinya semakin positif persepsi terhadaap lingkungan kerja fisik maka semakin tinggi kepatuhan pekerja untuk menggunakan alat pelindung diri pada pekerja batu alam di Desa Bagunsari Gunung Kidul.</w:t>
            </w:r>
            <w:r>
              <w:rPr>
                <w:rFonts w:ascii="Times New Roman" w:eastAsiaTheme="minorEastAsia" w:hAnsi="Times New Roman" w:cs="Times New Roman"/>
                <w:color w:val="000000"/>
                <w:sz w:val="24"/>
                <w:szCs w:val="24"/>
                <w:lang w:val="id-ID"/>
              </w:rPr>
              <w:t xml:space="preserve"> </w:t>
            </w:r>
            <w:r>
              <w:rPr>
                <w:rFonts w:ascii="Times New Roman" w:hAnsi="Times New Roman" w:cs="Times New Roman"/>
                <w:sz w:val="24"/>
                <w:szCs w:val="24"/>
                <w:lang w:val="id-ID"/>
              </w:rPr>
              <w:t>Sedangkan ha</w:t>
            </w:r>
            <w:r>
              <w:rPr>
                <w:rFonts w:ascii="Times New Roman" w:hAnsi="Times New Roman" w:cs="Times New Roman"/>
                <w:sz w:val="24"/>
                <w:szCs w:val="24"/>
              </w:rPr>
              <w:t>sil kategorisasi kepatuhan menggunakan alat pelindung diri</w:t>
            </w:r>
            <w:r>
              <w:rPr>
                <w:rFonts w:ascii="Times New Roman" w:hAnsi="Times New Roman" w:cs="Times New Roman"/>
                <w:sz w:val="24"/>
                <w:szCs w:val="24"/>
                <w:lang w:val="id-ID"/>
              </w:rPr>
              <w:t xml:space="preserve"> yaitu kategorisasi tinggi </w:t>
            </w:r>
            <w:r>
              <w:rPr>
                <w:rFonts w:ascii="Times New Roman" w:hAnsi="Times New Roman" w:cs="Times New Roman"/>
                <w:sz w:val="24"/>
                <w:szCs w:val="24"/>
              </w:rPr>
              <w:t>sebesar 47% (30</w:t>
            </w:r>
            <w:r>
              <w:rPr>
                <w:rFonts w:ascii="Times New Roman" w:hAnsi="Times New Roman" w:cs="Times New Roman"/>
                <w:sz w:val="24"/>
                <w:szCs w:val="24"/>
                <w:lang w:val="id-ID"/>
              </w:rPr>
              <w:t xml:space="preserve"> subjek</w:t>
            </w:r>
            <w:r>
              <w:rPr>
                <w:rFonts w:ascii="Times New Roman" w:hAnsi="Times New Roman" w:cs="Times New Roman"/>
                <w:sz w:val="24"/>
                <w:szCs w:val="24"/>
              </w:rPr>
              <w:t>), kategori sedang sebesar 52% (33</w:t>
            </w:r>
            <w:r>
              <w:rPr>
                <w:rFonts w:ascii="Times New Roman" w:hAnsi="Times New Roman" w:cs="Times New Roman"/>
                <w:sz w:val="24"/>
                <w:szCs w:val="24"/>
                <w:lang w:val="id-ID"/>
              </w:rPr>
              <w:t xml:space="preserve"> subjek), dan </w:t>
            </w:r>
            <w:r>
              <w:rPr>
                <w:rFonts w:ascii="Times New Roman" w:hAnsi="Times New Roman" w:cs="Times New Roman"/>
                <w:sz w:val="24"/>
                <w:szCs w:val="24"/>
              </w:rPr>
              <w:t>kategori rendah 1% (1</w:t>
            </w:r>
            <w:r>
              <w:rPr>
                <w:rFonts w:ascii="Times New Roman" w:hAnsi="Times New Roman" w:cs="Times New Roman"/>
                <w:sz w:val="24"/>
                <w:szCs w:val="24"/>
                <w:lang w:val="id-ID"/>
              </w:rPr>
              <w:t xml:space="preserve"> subjek). Pada kategorisasi</w:t>
            </w:r>
            <w:r>
              <w:rPr>
                <w:rFonts w:ascii="Times New Roman" w:hAnsi="Times New Roman" w:cs="Times New Roman"/>
                <w:sz w:val="24"/>
                <w:szCs w:val="24"/>
              </w:rPr>
              <w:t xml:space="preserve"> variabel persepsi terhadap lingkungan kerja fisik</w:t>
            </w:r>
            <w:r>
              <w:rPr>
                <w:rFonts w:ascii="Times New Roman" w:hAnsi="Times New Roman" w:cs="Times New Roman"/>
                <w:sz w:val="24"/>
                <w:szCs w:val="24"/>
                <w:lang w:val="id-ID"/>
              </w:rPr>
              <w:t xml:space="preserve"> yaitu</w:t>
            </w:r>
            <w:r>
              <w:rPr>
                <w:rFonts w:ascii="Times New Roman" w:hAnsi="Times New Roman" w:cs="Times New Roman"/>
                <w:sz w:val="24"/>
                <w:szCs w:val="24"/>
              </w:rPr>
              <w:t xml:space="preserve"> kategorisasi positif sebesar 30% (19 </w:t>
            </w:r>
            <w:r>
              <w:rPr>
                <w:rFonts w:ascii="Times New Roman" w:hAnsi="Times New Roman" w:cs="Times New Roman"/>
                <w:sz w:val="24"/>
                <w:szCs w:val="24"/>
                <w:lang w:val="id-ID"/>
              </w:rPr>
              <w:t>subje</w:t>
            </w:r>
            <w:r>
              <w:rPr>
                <w:rFonts w:ascii="Times New Roman" w:hAnsi="Times New Roman" w:cs="Times New Roman"/>
                <w:sz w:val="24"/>
                <w:szCs w:val="24"/>
              </w:rPr>
              <w:t xml:space="preserve">k), dan kategori negatif (48%) (31 </w:t>
            </w:r>
            <w:r>
              <w:rPr>
                <w:rFonts w:ascii="Times New Roman" w:hAnsi="Times New Roman" w:cs="Times New Roman"/>
                <w:sz w:val="24"/>
                <w:szCs w:val="24"/>
                <w:lang w:val="id-ID"/>
              </w:rPr>
              <w:t xml:space="preserve">subjek). </w:t>
            </w:r>
            <w:r>
              <w:rPr>
                <w:rFonts w:ascii="Times New Roman" w:hAnsi="Times New Roman" w:cs="Times New Roman"/>
                <w:sz w:val="24"/>
                <w:szCs w:val="24"/>
              </w:rPr>
              <w:t xml:space="preserve"> Hasil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penelitian ini memperoleh koefisien determinasi </w:t>
            </w:r>
            <w:r>
              <w:rPr>
                <w:rFonts w:ascii="Times New Roman" w:hAnsi="Times New Roman" w:cs="Times New Roman"/>
                <w:sz w:val="24"/>
                <w:szCs w:val="24"/>
              </w:rPr>
              <w:lastRenderedPageBreak/>
              <w:t>(R</w:t>
            </w:r>
            <w:r>
              <w:rPr>
                <w:rFonts w:ascii="Times New Roman" w:hAnsi="Times New Roman" w:cs="Times New Roman"/>
                <w:sz w:val="24"/>
                <w:szCs w:val="24"/>
                <w:vertAlign w:val="subscript"/>
              </w:rPr>
              <w:t>2</w:t>
            </w:r>
            <w:r>
              <w:rPr>
                <w:rFonts w:ascii="Times New Roman" w:hAnsi="Times New Roman" w:cs="Times New Roman"/>
                <w:sz w:val="24"/>
                <w:szCs w:val="24"/>
              </w:rPr>
              <w:t>) sebesar 0,340 menunjukkan bahwa persepsi terhadap lingkungan kerja fisik memberikan sumbangan efektif terhadap kepatuhan menggunakan alat pelindung diri sebesar 34,0% dan sisanya sebesar 66% dipengaruhi oleh fa</w:t>
            </w:r>
            <w:r>
              <w:rPr>
                <w:rFonts w:ascii="Times New Roman" w:hAnsi="Times New Roman" w:cs="Times New Roman"/>
                <w:sz w:val="24"/>
                <w:szCs w:val="24"/>
                <w:lang w:val="id-ID"/>
              </w:rPr>
              <w:t>k</w:t>
            </w:r>
            <w:r>
              <w:rPr>
                <w:rFonts w:ascii="Times New Roman" w:hAnsi="Times New Roman" w:cs="Times New Roman"/>
                <w:sz w:val="24"/>
                <w:szCs w:val="24"/>
              </w:rPr>
              <w:t xml:space="preserve">tor-faktor </w:t>
            </w:r>
            <w:r>
              <w:rPr>
                <w:rFonts w:ascii="Times New Roman" w:hAnsi="Times New Roman" w:cs="Times New Roman"/>
                <w:sz w:val="24"/>
                <w:szCs w:val="24"/>
                <w:lang w:val="id-ID"/>
              </w:rPr>
              <w:t>seperti pengetahuan, sikap, pendidikan, motivasi, dan masa kerja</w:t>
            </w:r>
            <w:r>
              <w:rPr>
                <w:rFonts w:ascii="Times New Roman" w:hAnsi="Times New Roman" w:cs="Times New Roman"/>
                <w:color w:val="FF0000"/>
                <w:sz w:val="24"/>
                <w:szCs w:val="24"/>
              </w:rPr>
              <w:t>.</w:t>
            </w:r>
          </w:p>
          <w:p w:rsidR="00C7493B" w:rsidRPr="00C7493B" w:rsidRDefault="00C7493B" w:rsidP="00C7493B">
            <w:pPr>
              <w:autoSpaceDE w:val="0"/>
              <w:autoSpaceDN w:val="0"/>
              <w:adjustRightInd w:val="0"/>
              <w:spacing w:after="0" w:line="480" w:lineRule="auto"/>
              <w:ind w:firstLine="720"/>
              <w:jc w:val="both"/>
              <w:rPr>
                <w:rFonts w:ascii="Times New Roman" w:eastAsiaTheme="minorEastAsia" w:hAnsi="Times New Roman" w:cs="Times New Roman"/>
                <w:color w:val="000000"/>
                <w:sz w:val="24"/>
                <w:szCs w:val="24"/>
                <w:lang w:val="id-ID"/>
              </w:rPr>
            </w:pPr>
          </w:p>
          <w:p w:rsidR="00C7493B" w:rsidRDefault="00C7493B" w:rsidP="0011629D">
            <w:pPr>
              <w:autoSpaceDE w:val="0"/>
              <w:autoSpaceDN w:val="0"/>
              <w:adjustRightInd w:val="0"/>
              <w:spacing w:after="0" w:line="480" w:lineRule="auto"/>
              <w:ind w:left="441"/>
              <w:jc w:val="both"/>
              <w:rPr>
                <w:rFonts w:ascii="Times New Roman" w:hAnsi="Times New Roman" w:cs="Times New Roman"/>
                <w:b/>
                <w:sz w:val="24"/>
                <w:szCs w:val="24"/>
              </w:rPr>
            </w:pPr>
            <w:r w:rsidRPr="00C7493B">
              <w:rPr>
                <w:rFonts w:ascii="Times New Roman" w:hAnsi="Times New Roman" w:cs="Times New Roman"/>
                <w:b/>
                <w:sz w:val="24"/>
                <w:szCs w:val="24"/>
              </w:rPr>
              <w:t>SARAN</w:t>
            </w:r>
          </w:p>
          <w:p w:rsidR="00496D70" w:rsidRDefault="00C7493B"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r>
              <w:rPr>
                <w:rFonts w:ascii="Times New Roman" w:hAnsi="Times New Roman" w:cs="Times New Roman"/>
                <w:b/>
                <w:sz w:val="24"/>
                <w:szCs w:val="24"/>
              </w:rPr>
              <w:t xml:space="preserve"> </w:t>
            </w:r>
            <w:r>
              <w:rPr>
                <w:rFonts w:ascii="Times New Roman" w:eastAsiaTheme="minorEastAsia" w:hAnsi="Times New Roman" w:cs="Times New Roman"/>
                <w:sz w:val="24"/>
                <w:szCs w:val="24"/>
                <w:lang w:val="id-ID"/>
              </w:rPr>
              <w:t>Subjek pada umumnya telah memiliki kepatuhan penggunaan alat pelindung diri (APD) dalam kategori tinggi dan sedang. Berdasarkan hal tersebut diharapkan subjek yang menjadi bagian dalam penelitian ini yaitu pekerja pengerajin batu di Bangunsari Gunungkidul untuk tetap mempertahankan kepatuhan penggunaan alat pelindung diri yang telah dimiliki. Salah satu cara yang dapat dilakukan adalah dengan membangun persepsi positif terkait lingkungan kerja fisik (tekanan panas, kebisingan, dan getaran) dalam diri sendiri sehingga dapat tercipta kinerja yang optimal baik bagi diri sendiri maupun perusahaan.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Perusahaan disarankan untuk meningkatkan dan mempertahankan kepatuhan penggunaan alat pelindung diri (APD) pada pekerja pengerajin batu di desa Bangunsari Gunung Kidul. Hal tersebut dapat dilakukan dengan meningkatkan </w:t>
            </w:r>
            <w:r>
              <w:rPr>
                <w:rFonts w:ascii="Times New Roman" w:eastAsiaTheme="minorEastAsia" w:hAnsi="Times New Roman" w:cs="Times New Roman"/>
                <w:sz w:val="24"/>
                <w:szCs w:val="24"/>
              </w:rPr>
              <w:t xml:space="preserve">dan mempertahankan </w:t>
            </w:r>
            <w:r>
              <w:rPr>
                <w:rFonts w:ascii="Times New Roman" w:eastAsiaTheme="minorEastAsia" w:hAnsi="Times New Roman" w:cs="Times New Roman"/>
                <w:sz w:val="24"/>
                <w:szCs w:val="24"/>
                <w:lang w:val="id-ID"/>
              </w:rPr>
              <w:t>persepsi postitif pada karyawan terkait lingkungan kerja fisik. Perusahaan dapat melakukan hal tersebut dengan mengeluarkan aspek–aspek yang ada pada persepsi lingkungan kerja fisik yaitu tekanan panas, kebisingan, dan getaran.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Berdasarkan hasil penelitian dapat dinyatakan bahwa koefisien determinasi (R2)  sebesar 34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 xml:space="preserve">. Hal tersebut menunjukkan bahwa variabel persepsi lingkungan kerja fisik memiliki konstribusi 34% terhadap kepatuhan penggunaan alat pelindung diri dan sisanya 66% dapat menjadi perhatian bagi peneliti selanjutnya untuk diteliti seperti faktor motivasi, masa kerja,  sikap, pendidikan, </w:t>
            </w:r>
            <w:r>
              <w:rPr>
                <w:rFonts w:ascii="Times New Roman" w:eastAsiaTheme="minorEastAsia" w:hAnsi="Times New Roman" w:cs="Times New Roman"/>
                <w:sz w:val="24"/>
                <w:szCs w:val="24"/>
                <w:lang w:val="id-ID"/>
              </w:rPr>
              <w:lastRenderedPageBreak/>
              <w:t>dan pengetahuan. Selain itu, dalam pelaksanaan penelitian di lapangan terkait penyebaran skala penelitian kepada subjek diharapkan peneliti selanjutnya dapat mendampingi atau memberikan secara langsung. Hal tersebut dilakukan agar data yang didapatkan dapat lebih meyakinkan lagi.</w:t>
            </w: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9D49DF" w:rsidRPr="0011629D" w:rsidRDefault="009D49DF" w:rsidP="0011629D">
            <w:pPr>
              <w:autoSpaceDE w:val="0"/>
              <w:autoSpaceDN w:val="0"/>
              <w:adjustRightInd w:val="0"/>
              <w:spacing w:after="0" w:line="480" w:lineRule="auto"/>
              <w:ind w:left="441" w:right="543" w:firstLine="425"/>
              <w:jc w:val="both"/>
              <w:rPr>
                <w:rFonts w:ascii="Times New Roman" w:eastAsiaTheme="minorEastAsia" w:hAnsi="Times New Roman" w:cs="Times New Roman"/>
                <w:sz w:val="24"/>
                <w:szCs w:val="24"/>
                <w:lang w:val="id-ID"/>
              </w:rPr>
            </w:pPr>
          </w:p>
          <w:p w:rsidR="00B50544" w:rsidRPr="00A83DC9" w:rsidRDefault="00B50544" w:rsidP="00190DFF">
            <w:pPr>
              <w:tabs>
                <w:tab w:val="left" w:pos="9072"/>
              </w:tabs>
              <w:spacing w:after="0" w:line="240" w:lineRule="auto"/>
              <w:jc w:val="both"/>
              <w:rPr>
                <w:rFonts w:ascii="Times New Roman" w:eastAsia="Times New Roman" w:hAnsi="Times New Roman" w:cs="Times New Roman"/>
                <w:sz w:val="24"/>
                <w:szCs w:val="24"/>
              </w:rPr>
            </w:pPr>
          </w:p>
        </w:tc>
      </w:tr>
      <w:tr w:rsidR="00496D70" w:rsidRPr="00A83DC9" w:rsidTr="00940423">
        <w:trPr>
          <w:trHeight w:val="312"/>
          <w:tblCellSpacing w:w="15" w:type="dxa"/>
        </w:trPr>
        <w:tc>
          <w:tcPr>
            <w:tcW w:w="9624" w:type="dxa"/>
            <w:shd w:val="clear" w:color="auto" w:fill="FFFFFF"/>
            <w:vAlign w:val="center"/>
          </w:tcPr>
          <w:p w:rsidR="00496D70" w:rsidRDefault="00C7493B" w:rsidP="009D49DF">
            <w:pPr>
              <w:tabs>
                <w:tab w:val="left" w:pos="9072"/>
              </w:tabs>
              <w:spacing w:after="0" w:line="276" w:lineRule="auto"/>
              <w:jc w:val="center"/>
              <w:rPr>
                <w:rFonts w:ascii="Times New Roman" w:eastAsia="Times New Roman" w:hAnsi="Times New Roman" w:cs="Times New Roman"/>
                <w:b/>
                <w:sz w:val="24"/>
                <w:szCs w:val="24"/>
              </w:rPr>
            </w:pPr>
            <w:bookmarkStart w:id="0" w:name="_GoBack" w:colFirst="0" w:colLast="0"/>
            <w:r>
              <w:rPr>
                <w:rFonts w:ascii="Times New Roman" w:eastAsia="Times New Roman" w:hAnsi="Times New Roman" w:cs="Times New Roman"/>
                <w:b/>
                <w:sz w:val="24"/>
                <w:szCs w:val="24"/>
              </w:rPr>
              <w:lastRenderedPageBreak/>
              <w:t>DAFTAR PUSTAKA</w:t>
            </w:r>
          </w:p>
          <w:p w:rsidR="00C7493B" w:rsidRDefault="00C7493B" w:rsidP="009D49DF">
            <w:pPr>
              <w:tabs>
                <w:tab w:val="left" w:pos="9072"/>
              </w:tabs>
              <w:spacing w:after="0" w:line="276" w:lineRule="auto"/>
              <w:jc w:val="center"/>
              <w:rPr>
                <w:rFonts w:ascii="Times New Roman" w:eastAsia="Times New Roman" w:hAnsi="Times New Roman" w:cs="Times New Roman"/>
                <w:b/>
                <w:sz w:val="24"/>
                <w:szCs w:val="24"/>
              </w:rPr>
            </w:pPr>
          </w:p>
          <w:p w:rsidR="00C7493B" w:rsidRDefault="00C7493B" w:rsidP="009D49DF">
            <w:pPr>
              <w:spacing w:after="0" w:line="276" w:lineRule="auto"/>
              <w:ind w:left="567" w:right="543" w:hanging="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Aruan, Q, S., &amp; Fakhri, M. (2015). Pengaruh lingkungankerja terhadap kepuasan kerja karyawan lapangan departemen grasbwerg power distribution PT Freport Indonesia. </w:t>
            </w:r>
            <w:r>
              <w:rPr>
                <w:rFonts w:ascii="Times New Roman" w:hAnsi="Times New Roman" w:cs="Times New Roman"/>
                <w:i/>
                <w:color w:val="000000" w:themeColor="text1"/>
                <w:sz w:val="24"/>
                <w:szCs w:val="24"/>
                <w:shd w:val="clear" w:color="auto" w:fill="FFFFFF"/>
              </w:rPr>
              <w:t>Journal MODUS</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27</w:t>
            </w:r>
            <w:r>
              <w:rPr>
                <w:rFonts w:ascii="Times New Roman" w:hAnsi="Times New Roman" w:cs="Times New Roman"/>
                <w:color w:val="000000" w:themeColor="text1"/>
                <w:sz w:val="24"/>
                <w:szCs w:val="24"/>
                <w:shd w:val="clear" w:color="auto" w:fill="FFFFFF"/>
              </w:rPr>
              <w:t>(2), 141-162.</w:t>
            </w:r>
          </w:p>
          <w:p w:rsidR="00C7493B" w:rsidRDefault="00C7493B" w:rsidP="009D49DF">
            <w:pPr>
              <w:spacing w:after="0" w:line="276" w:lineRule="auto"/>
              <w:ind w:left="567" w:hanging="567"/>
              <w:jc w:val="both"/>
              <w:rPr>
                <w:color w:val="000000"/>
              </w:rPr>
            </w:pPr>
            <w:r>
              <w:rPr>
                <w:rFonts w:ascii="Times New Roman" w:hAnsi="Times New Roman" w:cs="Times New Roman"/>
                <w:color w:val="000000"/>
                <w:sz w:val="24"/>
                <w:szCs w:val="24"/>
              </w:rPr>
              <w:t xml:space="preserve">Azwar, S. (2015). </w:t>
            </w:r>
            <w:r>
              <w:rPr>
                <w:rFonts w:ascii="Times New Roman" w:hAnsi="Times New Roman" w:cs="Times New Roman"/>
                <w:i/>
                <w:color w:val="000000"/>
                <w:sz w:val="24"/>
                <w:szCs w:val="24"/>
              </w:rPr>
              <w:t>Penyusunan skala psikologi</w:t>
            </w:r>
            <w:r>
              <w:rPr>
                <w:rFonts w:ascii="Times New Roman" w:hAnsi="Times New Roman" w:cs="Times New Roman"/>
                <w:color w:val="000000"/>
                <w:sz w:val="24"/>
                <w:szCs w:val="24"/>
              </w:rPr>
              <w:t>. Yogyakarta: Pustaka Pelajar.</w:t>
            </w:r>
          </w:p>
          <w:p w:rsidR="00C7493B" w:rsidRDefault="00C7493B" w:rsidP="009D49DF">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rsidR="00C7493B" w:rsidRDefault="00C7493B" w:rsidP="009D49DF">
            <w:pPr>
              <w:widowControl w:val="0"/>
              <w:autoSpaceDE w:val="0"/>
              <w:autoSpaceDN w:val="0"/>
              <w:adjustRightInd w:val="0"/>
              <w:spacing w:after="0" w:line="276" w:lineRule="auto"/>
              <w:ind w:left="480" w:right="543" w:hanging="480"/>
              <w:jc w:val="both"/>
              <w:rPr>
                <w:rFonts w:ascii="Times New Roman" w:hAnsi="Times New Roman" w:cs="Times New Roman"/>
                <w:sz w:val="24"/>
                <w:szCs w:val="24"/>
              </w:rPr>
            </w:pPr>
            <w:r>
              <w:rPr>
                <w:rFonts w:ascii="Times New Roman" w:hAnsi="Times New Roman" w:cs="Times New Roman"/>
                <w:sz w:val="24"/>
                <w:szCs w:val="24"/>
              </w:rPr>
              <w:t xml:space="preserve">Blas, T. (1999). The Milgram paradigm after 35 years: Some things we now know about obedience to authority. </w:t>
            </w:r>
            <w:r>
              <w:rPr>
                <w:rFonts w:ascii="Times New Roman" w:hAnsi="Times New Roman" w:cs="Times New Roman"/>
                <w:i/>
                <w:iCs/>
                <w:sz w:val="24"/>
                <w:szCs w:val="24"/>
              </w:rPr>
              <w:t>Journal of Applied Social Psychology</w:t>
            </w:r>
            <w:r>
              <w:rPr>
                <w:rFonts w:ascii="Times New Roman" w:hAnsi="Times New Roman" w:cs="Times New Roman"/>
                <w:sz w:val="24"/>
                <w:szCs w:val="24"/>
              </w:rPr>
              <w:t xml:space="preserve">, </w:t>
            </w:r>
            <w:r>
              <w:rPr>
                <w:rFonts w:ascii="Times New Roman" w:hAnsi="Times New Roman" w:cs="Times New Roman"/>
                <w:i/>
                <w:iCs/>
                <w:sz w:val="24"/>
                <w:szCs w:val="24"/>
              </w:rPr>
              <w:t>29</w:t>
            </w:r>
            <w:r>
              <w:rPr>
                <w:rFonts w:ascii="Times New Roman" w:hAnsi="Times New Roman" w:cs="Times New Roman"/>
                <w:sz w:val="24"/>
                <w:szCs w:val="24"/>
              </w:rPr>
              <w:t>(5), 955–978. https://doi.org/10.1111/j.1559-1816.1999.tb00134.x</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right="543" w:hanging="480"/>
              <w:jc w:val="both"/>
              <w:rPr>
                <w:rFonts w:ascii="Times New Roman" w:hAnsi="Times New Roman" w:cs="Times New Roman"/>
                <w:sz w:val="24"/>
                <w:szCs w:val="24"/>
              </w:rPr>
            </w:pPr>
            <w:r>
              <w:rPr>
                <w:rFonts w:ascii="Times New Roman" w:hAnsi="Times New Roman" w:cs="Times New Roman"/>
                <w:sz w:val="24"/>
                <w:szCs w:val="24"/>
              </w:rPr>
              <w:t xml:space="preserve">Brito, G. T. (2018). Analisis aspek pembentuk budaya k3 dengan kepatuhan penggunaan apd pada pekerja produksi resin di sidoarjo. </w:t>
            </w:r>
            <w:r>
              <w:rPr>
                <w:rFonts w:ascii="Times New Roman" w:hAnsi="Times New Roman" w:cs="Times New Roman"/>
                <w:i/>
                <w:iCs/>
                <w:sz w:val="24"/>
                <w:szCs w:val="24"/>
              </w:rPr>
              <w:t>The Indonesian Journal of Occupational Safety and Health</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 134. https://doi.org/10.20473/ijosh.v4i2.2015.134-143</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right="543" w:hanging="480"/>
              <w:jc w:val="both"/>
              <w:rPr>
                <w:rFonts w:ascii="Times New Roman" w:hAnsi="Times New Roman" w:cs="Times New Roman"/>
                <w:sz w:val="24"/>
                <w:szCs w:val="24"/>
              </w:rPr>
            </w:pPr>
            <w:r>
              <w:rPr>
                <w:rFonts w:ascii="Times New Roman" w:hAnsi="Times New Roman" w:cs="Times New Roman"/>
                <w:sz w:val="24"/>
                <w:szCs w:val="24"/>
              </w:rPr>
              <w:t xml:space="preserve">Buntarto. (2015) </w:t>
            </w:r>
            <w:r>
              <w:rPr>
                <w:rFonts w:ascii="Times New Roman" w:hAnsi="Times New Roman" w:cs="Times New Roman"/>
                <w:i/>
                <w:sz w:val="24"/>
                <w:szCs w:val="24"/>
              </w:rPr>
              <w:t>Panduan praktis keselamatan dan kesehatan kerja untuk industri,</w:t>
            </w:r>
            <w:r>
              <w:rPr>
                <w:rFonts w:ascii="Times New Roman" w:hAnsi="Times New Roman" w:cs="Times New Roman"/>
                <w:sz w:val="24"/>
                <w:szCs w:val="24"/>
              </w:rPr>
              <w:t xml:space="preserve"> Yogyakarta: Pustaka Baru.</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Baron, R, A., &amp; Byrne, D. (2004). </w:t>
            </w:r>
            <w:r>
              <w:rPr>
                <w:rFonts w:ascii="Times New Roman" w:hAnsi="Times New Roman" w:cs="Times New Roman"/>
                <w:i/>
                <w:iCs/>
                <w:color w:val="000000"/>
                <w:sz w:val="24"/>
                <w:szCs w:val="24"/>
              </w:rPr>
              <w:t>Psikologi sosial</w:t>
            </w:r>
            <w:r>
              <w:rPr>
                <w:rFonts w:ascii="Times New Roman" w:hAnsi="Times New Roman" w:cs="Times New Roman"/>
                <w:color w:val="000000"/>
                <w:sz w:val="24"/>
                <w:szCs w:val="24"/>
              </w:rPr>
              <w:t>. Jakarta: Erlangga.</w:t>
            </w:r>
          </w:p>
          <w:p w:rsidR="00C7493B" w:rsidRDefault="00C7493B" w:rsidP="009D49DF">
            <w:pPr>
              <w:widowControl w:val="0"/>
              <w:autoSpaceDE w:val="0"/>
              <w:autoSpaceDN w:val="0"/>
              <w:adjustRightInd w:val="0"/>
              <w:spacing w:after="0" w:line="276" w:lineRule="auto"/>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right="543" w:hanging="480"/>
              <w:jc w:val="both"/>
              <w:rPr>
                <w:rFonts w:ascii="Times New Roman" w:hAnsi="Times New Roman" w:cs="Times New Roman"/>
                <w:sz w:val="24"/>
                <w:szCs w:val="24"/>
              </w:rPr>
            </w:pPr>
            <w:r>
              <w:rPr>
                <w:rFonts w:ascii="Times New Roman" w:hAnsi="Times New Roman" w:cs="Times New Roman"/>
                <w:sz w:val="24"/>
                <w:szCs w:val="24"/>
              </w:rPr>
              <w:t xml:space="preserve">Cooper, M.D. (2009). </w:t>
            </w:r>
            <w:r>
              <w:rPr>
                <w:rFonts w:ascii="Times New Roman" w:hAnsi="Times New Roman" w:cs="Times New Roman"/>
                <w:i/>
                <w:sz w:val="24"/>
                <w:szCs w:val="24"/>
              </w:rPr>
              <w:t>Behavioral safety interventions: A review of process design factors. safety managements.</w:t>
            </w:r>
            <w:r>
              <w:rPr>
                <w:rFonts w:ascii="Times New Roman" w:hAnsi="Times New Roman" w:cs="Times New Roman"/>
                <w:sz w:val="24"/>
                <w:szCs w:val="24"/>
              </w:rPr>
              <w:t xml:space="preserve"> Indiana: BSMC Inc.</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right="543" w:hanging="567"/>
              <w:jc w:val="both"/>
              <w:rPr>
                <w:rFonts w:ascii="Times New Roman" w:hAnsi="Times New Roman" w:cs="Times New Roman"/>
                <w:sz w:val="24"/>
                <w:szCs w:val="24"/>
              </w:rPr>
            </w:pPr>
            <w:r>
              <w:rPr>
                <w:rFonts w:ascii="Times New Roman" w:hAnsi="Times New Roman" w:cs="Times New Roman"/>
                <w:sz w:val="24"/>
                <w:szCs w:val="24"/>
              </w:rPr>
              <w:t xml:space="preserve">Desmonda, A, A. (2016). </w:t>
            </w:r>
            <w:r>
              <w:rPr>
                <w:rFonts w:ascii="Times New Roman" w:hAnsi="Times New Roman" w:cs="Times New Roman"/>
                <w:bCs/>
                <w:sz w:val="24"/>
                <w:szCs w:val="24"/>
              </w:rPr>
              <w:t>Pengaruh lingkungan kerja fisik terhadap produktivitas</w:t>
            </w:r>
            <w:r>
              <w:rPr>
                <w:rFonts w:ascii="Times New Roman" w:hAnsi="Times New Roman" w:cs="Times New Roman"/>
                <w:sz w:val="24"/>
                <w:szCs w:val="24"/>
              </w:rPr>
              <w:br/>
            </w:r>
            <w:r>
              <w:rPr>
                <w:rFonts w:ascii="Times New Roman" w:hAnsi="Times New Roman" w:cs="Times New Roman"/>
                <w:bCs/>
                <w:sz w:val="24"/>
                <w:szCs w:val="24"/>
              </w:rPr>
              <w:t xml:space="preserve">kerja karyawan pada pt. federal international financecabang samarinda. </w:t>
            </w:r>
            <w:r>
              <w:rPr>
                <w:rFonts w:ascii="Times New Roman" w:hAnsi="Times New Roman" w:cs="Times New Roman"/>
                <w:i/>
                <w:sz w:val="24"/>
                <w:szCs w:val="24"/>
              </w:rPr>
              <w:t>eJournal Administrasi Bisnis</w:t>
            </w:r>
            <w:r>
              <w:rPr>
                <w:rFonts w:ascii="Times New Roman" w:hAnsi="Times New Roman" w:cs="Times New Roman"/>
                <w:sz w:val="24"/>
                <w:szCs w:val="24"/>
              </w:rPr>
              <w:t xml:space="preserve">, </w:t>
            </w:r>
            <w:r>
              <w:rPr>
                <w:rFonts w:ascii="Times New Roman" w:hAnsi="Times New Roman" w:cs="Times New Roman"/>
                <w:i/>
                <w:sz w:val="24"/>
                <w:szCs w:val="24"/>
              </w:rPr>
              <w:t>4</w:t>
            </w:r>
            <w:r>
              <w:rPr>
                <w:rFonts w:ascii="Times New Roman" w:hAnsi="Times New Roman" w:cs="Times New Roman"/>
                <w:sz w:val="24"/>
                <w:szCs w:val="24"/>
              </w:rPr>
              <w:t>(4), 1179-1193.</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Hadi, S. (2015). </w:t>
            </w:r>
            <w:r>
              <w:rPr>
                <w:rFonts w:ascii="Times New Roman" w:hAnsi="Times New Roman" w:cs="Times New Roman"/>
                <w:i/>
                <w:color w:val="000000" w:themeColor="text1"/>
                <w:sz w:val="24"/>
                <w:szCs w:val="24"/>
              </w:rPr>
              <w:t>Metodologi research</w:t>
            </w:r>
            <w:r>
              <w:rPr>
                <w:rFonts w:ascii="Times New Roman" w:hAnsi="Times New Roman" w:cs="Times New Roman"/>
                <w:color w:val="000000" w:themeColor="text1"/>
                <w:sz w:val="24"/>
                <w:szCs w:val="24"/>
              </w:rPr>
              <w:t>. Yogyakarta: Andi Offset.</w:t>
            </w:r>
          </w:p>
          <w:p w:rsidR="00C7493B" w:rsidRDefault="00C7493B" w:rsidP="009D49DF">
            <w:pPr>
              <w:spacing w:after="0" w:line="276" w:lineRule="auto"/>
              <w:ind w:left="567" w:hanging="567"/>
              <w:jc w:val="both"/>
              <w:rPr>
                <w:rFonts w:ascii="Times New Roman" w:hAnsi="Times New Roman" w:cs="Times New Roman"/>
                <w:color w:val="000000" w:themeColor="text1"/>
                <w:sz w:val="24"/>
                <w:szCs w:val="24"/>
              </w:rPr>
            </w:pPr>
          </w:p>
          <w:p w:rsidR="00C7493B" w:rsidRPr="009D49DF" w:rsidRDefault="00C7493B" w:rsidP="009D49DF">
            <w:pPr>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Harrianto, R. (2013). </w:t>
            </w:r>
            <w:r>
              <w:rPr>
                <w:rFonts w:ascii="Times New Roman" w:hAnsi="Times New Roman" w:cs="Times New Roman"/>
                <w:i/>
                <w:color w:val="000000" w:themeColor="text1"/>
                <w:sz w:val="24"/>
                <w:szCs w:val="24"/>
              </w:rPr>
              <w:t>Kesehatan kerja</w:t>
            </w:r>
            <w:r>
              <w:rPr>
                <w:rFonts w:ascii="Times New Roman" w:hAnsi="Times New Roman" w:cs="Times New Roman"/>
                <w:color w:val="000000" w:themeColor="text1"/>
                <w:sz w:val="24"/>
                <w:szCs w:val="24"/>
              </w:rPr>
              <w:t>. Jakarta: EGC.</w:t>
            </w:r>
          </w:p>
          <w:p w:rsidR="00C7493B" w:rsidRDefault="00C7493B" w:rsidP="009D49DF">
            <w:pPr>
              <w:spacing w:line="276" w:lineRule="auto"/>
              <w:rPr>
                <w:rFonts w:ascii="Times New Roman" w:hAnsi="Times New Roman" w:cs="Times New Roman"/>
                <w:sz w:val="24"/>
                <w:szCs w:val="24"/>
              </w:rPr>
            </w:pPr>
            <w:r>
              <w:rPr>
                <w:rFonts w:ascii="Times New Roman" w:hAnsi="Times New Roman" w:cs="Times New Roman"/>
                <w:sz w:val="24"/>
                <w:szCs w:val="24"/>
              </w:rPr>
              <w:t xml:space="preserve">Kani, B. R., Mandagi, R. J. M., Rantung, J. P., &amp; Malingkas, G. Y. (2013). Keselamatan dan kesehatan kerja pada pelaksanaan proyek konstruksi (studi kasus: proyek Pt. Trakindo Utama). </w:t>
            </w:r>
            <w:r>
              <w:rPr>
                <w:rFonts w:ascii="Times New Roman" w:hAnsi="Times New Roman" w:cs="Times New Roman"/>
                <w:i/>
                <w:iCs/>
                <w:sz w:val="24"/>
                <w:szCs w:val="24"/>
              </w:rPr>
              <w:t>Jurnal Sipil Statik</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(6), 430–433.</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hanging="567"/>
              <w:jc w:val="both"/>
              <w:rPr>
                <w:rFonts w:ascii="Times New Roman" w:hAnsi="Times New Roman" w:cs="Times New Roman"/>
                <w:iCs/>
                <w:color w:val="231F20"/>
                <w:sz w:val="24"/>
                <w:szCs w:val="24"/>
              </w:rPr>
            </w:pPr>
            <w:r>
              <w:rPr>
                <w:rFonts w:ascii="Times New Roman" w:hAnsi="Times New Roman" w:cs="Times New Roman"/>
                <w:color w:val="000000" w:themeColor="text1"/>
                <w:sz w:val="24"/>
                <w:szCs w:val="24"/>
              </w:rPr>
              <w:t xml:space="preserve">Maharja, R. (2015). </w:t>
            </w:r>
            <w:r>
              <w:rPr>
                <w:rFonts w:ascii="Times New Roman" w:hAnsi="Times New Roman" w:cs="Times New Roman"/>
                <w:bCs/>
                <w:color w:val="231F20"/>
                <w:sz w:val="24"/>
                <w:szCs w:val="24"/>
              </w:rPr>
              <w:t xml:space="preserve">Analisis tingkat kelelahan kerja berdasarkanbeban kerja fisik perawat di instalasi rawat inapRSU Haji Surabaya. </w:t>
            </w:r>
            <w:r>
              <w:rPr>
                <w:rFonts w:ascii="Times New Roman" w:hAnsi="Times New Roman" w:cs="Times New Roman"/>
                <w:bCs/>
                <w:i/>
                <w:iCs/>
                <w:color w:val="231F20"/>
                <w:sz w:val="24"/>
                <w:szCs w:val="24"/>
              </w:rPr>
              <w:t>The Indonesian Journal of Occupational Safety and Health</w:t>
            </w:r>
            <w:r>
              <w:rPr>
                <w:rFonts w:ascii="Times New Roman" w:hAnsi="Times New Roman" w:cs="Times New Roman"/>
                <w:color w:val="231F20"/>
                <w:sz w:val="24"/>
                <w:szCs w:val="24"/>
              </w:rPr>
              <w:t>,</w:t>
            </w:r>
            <w:r>
              <w:rPr>
                <w:rFonts w:ascii="Times New Roman" w:hAnsi="Times New Roman" w:cs="Times New Roman"/>
                <w:i/>
                <w:iCs/>
                <w:color w:val="231F20"/>
                <w:sz w:val="24"/>
                <w:szCs w:val="24"/>
              </w:rPr>
              <w:t>4</w:t>
            </w:r>
            <w:r>
              <w:rPr>
                <w:rFonts w:ascii="Times New Roman" w:hAnsi="Times New Roman" w:cs="Times New Roman"/>
                <w:iCs/>
                <w:color w:val="231F20"/>
                <w:sz w:val="24"/>
                <w:szCs w:val="24"/>
              </w:rPr>
              <w:t>(1), 93–102.</w:t>
            </w:r>
          </w:p>
          <w:p w:rsidR="00C7493B" w:rsidRDefault="00C7493B" w:rsidP="009D49DF">
            <w:pPr>
              <w:widowControl w:val="0"/>
              <w:autoSpaceDE w:val="0"/>
              <w:autoSpaceDN w:val="0"/>
              <w:adjustRightInd w:val="0"/>
              <w:spacing w:after="0" w:line="276" w:lineRule="auto"/>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Mar'at, (1991). </w:t>
            </w:r>
            <w:r>
              <w:rPr>
                <w:rFonts w:ascii="Times New Roman" w:hAnsi="Times New Roman" w:cs="Times New Roman"/>
                <w:i/>
                <w:sz w:val="24"/>
                <w:szCs w:val="24"/>
              </w:rPr>
              <w:t xml:space="preserve">Sikapmanusia perubahan serta pengukurannya. </w:t>
            </w:r>
            <w:r>
              <w:rPr>
                <w:rFonts w:ascii="Times New Roman" w:hAnsi="Times New Roman" w:cs="Times New Roman"/>
                <w:sz w:val="24"/>
                <w:szCs w:val="24"/>
              </w:rPr>
              <w:t>Jakarta: Ghalia Indonesia.</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Munandar, A. S (2001). </w:t>
            </w:r>
            <w:r>
              <w:rPr>
                <w:rFonts w:ascii="Times New Roman" w:hAnsi="Times New Roman" w:cs="Times New Roman"/>
                <w:i/>
                <w:sz w:val="24"/>
                <w:szCs w:val="24"/>
              </w:rPr>
              <w:t>Psikologi industri dan organisasi.</w:t>
            </w:r>
            <w:r>
              <w:rPr>
                <w:rFonts w:ascii="Times New Roman" w:hAnsi="Times New Roman" w:cs="Times New Roman"/>
                <w:sz w:val="24"/>
                <w:szCs w:val="24"/>
              </w:rPr>
              <w:t xml:space="preserve"> Jakarta: UI-press</w:t>
            </w:r>
            <w:r>
              <w:rPr>
                <w:rFonts w:ascii="Times New Roman" w:hAnsi="Times New Roman" w:cs="Times New Roman"/>
                <w:color w:val="000000"/>
                <w:sz w:val="24"/>
                <w:szCs w:val="24"/>
              </w:rPr>
              <w:t>.</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Norianggono, Y. (2014). Pengaruh lingkungan kerja fisik dan non fisik terhadap kinerja karyawan (Studi [pada karyawan pt. telkomsel area III Jawa-Bali Nusra di Surabaya). </w:t>
            </w:r>
            <w:r>
              <w:rPr>
                <w:rFonts w:ascii="Times New Roman" w:hAnsi="Times New Roman" w:cs="Times New Roman"/>
                <w:i/>
                <w:iCs/>
                <w:sz w:val="24"/>
                <w:szCs w:val="24"/>
              </w:rPr>
              <w:t>Jurnal Administrasi Bisnis</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(2), 1–10.</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hanging="567"/>
              <w:jc w:val="both"/>
              <w:rPr>
                <w:rStyle w:val="Hyperlink"/>
                <w:color w:val="000000"/>
              </w:rPr>
            </w:pPr>
            <w:r>
              <w:rPr>
                <w:rFonts w:ascii="Times New Roman" w:hAnsi="Times New Roman" w:cs="Times New Roman"/>
                <w:color w:val="000000" w:themeColor="text1"/>
                <w:sz w:val="24"/>
                <w:szCs w:val="24"/>
              </w:rPr>
              <w:t xml:space="preserve">Pemkab gunungkidul .(2017). </w:t>
            </w:r>
            <w:r>
              <w:rPr>
                <w:rFonts w:ascii="Times New Roman" w:hAnsi="Times New Roman" w:cs="Times New Roman"/>
                <w:i/>
                <w:color w:val="000000" w:themeColor="text1"/>
                <w:sz w:val="24"/>
                <w:szCs w:val="24"/>
              </w:rPr>
              <w:t>Profil daerah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(diakses pada tanggal 19 September 2017). </w:t>
            </w:r>
            <w:r>
              <w:rPr>
                <w:rFonts w:ascii="Times New Roman" w:hAnsi="Times New Roman" w:cs="Times New Roman"/>
                <w:color w:val="000000" w:themeColor="text1"/>
                <w:sz w:val="24"/>
                <w:szCs w:val="24"/>
              </w:rPr>
              <w:t xml:space="preserve">Diunduh dari: </w:t>
            </w:r>
            <w:hyperlink r:id="rId7" w:history="1">
              <w:r>
                <w:rPr>
                  <w:rStyle w:val="Hyperlink"/>
                  <w:rFonts w:ascii="Times New Roman" w:hAnsi="Times New Roman" w:cs="Times New Roman"/>
                  <w:sz w:val="24"/>
                  <w:szCs w:val="24"/>
                  <w:shd w:val="clear" w:color="auto" w:fill="FFFFFF"/>
                </w:rPr>
                <w:t>http://www.gunungkidulkab.go.id/</w:t>
              </w:r>
            </w:hyperlink>
            <w:r>
              <w:rPr>
                <w:rStyle w:val="Hyperlink"/>
                <w:rFonts w:ascii="Times New Roman" w:hAnsi="Times New Roman" w:cs="Times New Roman"/>
                <w:color w:val="000000" w:themeColor="text1"/>
                <w:sz w:val="24"/>
                <w:szCs w:val="24"/>
                <w:shd w:val="clear" w:color="auto" w:fill="FFFFFF"/>
              </w:rPr>
              <w:t>.</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Prawirakusumah, S. (2009). </w:t>
            </w:r>
            <w:r>
              <w:rPr>
                <w:rFonts w:ascii="Times New Roman" w:hAnsi="Times New Roman" w:cs="Times New Roman"/>
                <w:i/>
                <w:color w:val="000000" w:themeColor="text1"/>
                <w:sz w:val="24"/>
                <w:szCs w:val="24"/>
              </w:rPr>
              <w:t>H</w:t>
            </w:r>
            <w:r>
              <w:rPr>
                <w:rFonts w:ascii="Times New Roman" w:hAnsi="Times New Roman" w:cs="Times New Roman"/>
                <w:i/>
                <w:iCs/>
                <w:color w:val="000000" w:themeColor="text1"/>
                <w:sz w:val="24"/>
                <w:szCs w:val="24"/>
              </w:rPr>
              <w:t>igiene perusahaan dan kesehatan kerja (HIPERKES)</w:t>
            </w:r>
            <w:r>
              <w:rPr>
                <w:rFonts w:ascii="Times New Roman" w:hAnsi="Times New Roman" w:cs="Times New Roman"/>
                <w:color w:val="000000" w:themeColor="text1"/>
                <w:sz w:val="24"/>
                <w:szCs w:val="24"/>
              </w:rPr>
              <w:t>.  Jakarta: Sagung Seto.</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Rahadi, F. D., Anward, H. H., &amp; Tri Febriana, S. K. (2018). Hubungan antara persepsi lingkungan kerja fisik dengan perilaku keselamatan karyawan. </w:t>
            </w:r>
            <w:r>
              <w:rPr>
                <w:rFonts w:ascii="Times New Roman" w:hAnsi="Times New Roman" w:cs="Times New Roman"/>
                <w:i/>
                <w:iCs/>
                <w:sz w:val="24"/>
                <w:szCs w:val="24"/>
              </w:rPr>
              <w:t>Jurnal Ecopsy</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 15–20. https://doi.org/10.20527/ecopsy.v1i1.479</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Rahmawati, N, P., Swasto, B., &amp; Prasetya, A. (2014). Pengaruh lingkungan kerja terhadap kinerja karyawan (studi pada karyawan kantor pelayanan pajak pratama malang utara). </w:t>
            </w:r>
            <w:r>
              <w:rPr>
                <w:rFonts w:ascii="Times New Roman" w:hAnsi="Times New Roman" w:cs="Times New Roman"/>
                <w:i/>
                <w:color w:val="000000" w:themeColor="text1"/>
                <w:sz w:val="24"/>
                <w:szCs w:val="24"/>
              </w:rPr>
              <w:t>Jurnal Administrasi Bisnis (JAB)</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8</w:t>
            </w:r>
            <w:r>
              <w:rPr>
                <w:rFonts w:ascii="Times New Roman" w:hAnsi="Times New Roman" w:cs="Times New Roman"/>
                <w:color w:val="000000" w:themeColor="text1"/>
                <w:sz w:val="24"/>
                <w:szCs w:val="24"/>
              </w:rPr>
              <w:t>(2), 1-9.</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Reason, J.T. (1997). </w:t>
            </w:r>
            <w:r>
              <w:rPr>
                <w:rFonts w:ascii="Times New Roman" w:hAnsi="Times New Roman" w:cs="Times New Roman"/>
                <w:i/>
                <w:sz w:val="24"/>
                <w:szCs w:val="24"/>
              </w:rPr>
              <w:t xml:space="preserve">Managing of risk organitational accidents, </w:t>
            </w:r>
            <w:r>
              <w:rPr>
                <w:rFonts w:ascii="Times New Roman" w:hAnsi="Times New Roman" w:cs="Times New Roman"/>
                <w:sz w:val="24"/>
                <w:szCs w:val="24"/>
              </w:rPr>
              <w:t>England: Ashgate Publishing. Ltd.</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Robbins, S. P. (2003). </w:t>
            </w:r>
            <w:r>
              <w:rPr>
                <w:rFonts w:ascii="Times New Roman" w:hAnsi="Times New Roman" w:cs="Times New Roman"/>
                <w:i/>
                <w:sz w:val="24"/>
                <w:szCs w:val="24"/>
              </w:rPr>
              <w:t xml:space="preserve">Perilaku organisasi. </w:t>
            </w:r>
            <w:r>
              <w:rPr>
                <w:rFonts w:ascii="Times New Roman" w:hAnsi="Times New Roman" w:cs="Times New Roman"/>
                <w:sz w:val="24"/>
                <w:szCs w:val="24"/>
              </w:rPr>
              <w:t>Jakarta: PT INDEKS Kelompok Gramedia.</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Suyono, K. Z., &amp; Nawawinetu, E. D. (2013). Keselamatan kerja dengan safety behavior di Pt dok dan perkapalan surabaya unit hull construction. </w:t>
            </w:r>
            <w:r>
              <w:rPr>
                <w:rFonts w:ascii="Times New Roman" w:hAnsi="Times New Roman" w:cs="Times New Roman"/>
                <w:i/>
                <w:iCs/>
                <w:sz w:val="24"/>
                <w:szCs w:val="24"/>
              </w:rPr>
              <w:t>Thee Indonesian Journal of Occupation Safety and Health</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 67–74.</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Salami, I. R. S., Arismunandar, W., Soebaryo, R. W., Thahaja, P. I., Soemirat, J., Roosmini, D., Oginawati, K., Ariesyady, H. D. (2016). </w:t>
            </w:r>
            <w:r>
              <w:rPr>
                <w:rFonts w:ascii="Times New Roman" w:hAnsi="Times New Roman" w:cs="Times New Roman"/>
                <w:i/>
                <w:color w:val="000000" w:themeColor="text1"/>
                <w:sz w:val="24"/>
                <w:szCs w:val="24"/>
              </w:rPr>
              <w:t>Kesehatan dan keselamatan lingkungan kerja</w:t>
            </w:r>
            <w:r>
              <w:rPr>
                <w:rFonts w:ascii="Times New Roman" w:hAnsi="Times New Roman" w:cs="Times New Roman"/>
                <w:color w:val="000000" w:themeColor="text1"/>
                <w:sz w:val="24"/>
                <w:szCs w:val="24"/>
              </w:rPr>
              <w:t>. Bandung: Gadjah Mada University Press.</w:t>
            </w:r>
          </w:p>
          <w:p w:rsidR="00C7493B" w:rsidRDefault="00C7493B" w:rsidP="009D49DF">
            <w:pPr>
              <w:widowControl w:val="0"/>
              <w:autoSpaceDE w:val="0"/>
              <w:autoSpaceDN w:val="0"/>
              <w:adjustRightInd w:val="0"/>
              <w:spacing w:after="0" w:line="276" w:lineRule="auto"/>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Sdarmayanti. (2009). </w:t>
            </w:r>
            <w:r>
              <w:rPr>
                <w:rFonts w:ascii="Times New Roman" w:hAnsi="Times New Roman" w:cs="Times New Roman"/>
                <w:i/>
                <w:sz w:val="24"/>
                <w:szCs w:val="24"/>
              </w:rPr>
              <w:t xml:space="preserve">Sumber daya manusia dan produktivitas kerja. </w:t>
            </w:r>
            <w:r>
              <w:rPr>
                <w:rFonts w:ascii="Times New Roman" w:hAnsi="Times New Roman" w:cs="Times New Roman"/>
                <w:sz w:val="24"/>
                <w:szCs w:val="24"/>
              </w:rPr>
              <w:t>Bandung: CV Mandar Maju.</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Setiawan, J. (2013). Pengaruh karakteristik individu dan lingkungan kerja terhadap kinerja karyawan PT Awetama Bima Reksa. </w:t>
            </w:r>
            <w:r>
              <w:rPr>
                <w:rFonts w:ascii="Times New Roman" w:hAnsi="Times New Roman" w:cs="Times New Roman"/>
                <w:i/>
                <w:sz w:val="24"/>
                <w:szCs w:val="24"/>
              </w:rPr>
              <w:t>Jurnal AKMENBIS</w:t>
            </w:r>
            <w:r>
              <w:rPr>
                <w:rFonts w:ascii="Times New Roman" w:hAnsi="Times New Roman" w:cs="Times New Roman"/>
                <w:sz w:val="24"/>
                <w:szCs w:val="24"/>
              </w:rPr>
              <w:t xml:space="preserve">, </w:t>
            </w:r>
            <w:r>
              <w:rPr>
                <w:rFonts w:ascii="Times New Roman" w:hAnsi="Times New Roman" w:cs="Times New Roman"/>
                <w:i/>
                <w:sz w:val="24"/>
                <w:szCs w:val="24"/>
              </w:rPr>
              <w:t>11</w:t>
            </w:r>
            <w:r>
              <w:rPr>
                <w:rFonts w:ascii="Times New Roman" w:hAnsi="Times New Roman" w:cs="Times New Roman"/>
                <w:sz w:val="24"/>
                <w:szCs w:val="24"/>
              </w:rPr>
              <w:t>(1), 55-70.</w:t>
            </w:r>
          </w:p>
          <w:p w:rsidR="00C7493B" w:rsidRDefault="00C7493B" w:rsidP="009D49DF">
            <w:pPr>
              <w:widowControl w:val="0"/>
              <w:autoSpaceDE w:val="0"/>
              <w:autoSpaceDN w:val="0"/>
              <w:adjustRightInd w:val="0"/>
              <w:spacing w:after="0" w:line="276" w:lineRule="auto"/>
              <w:jc w:val="both"/>
              <w:rPr>
                <w:rFonts w:ascii="Times New Roman" w:hAnsi="Times New Roman" w:cs="Times New Roman"/>
                <w:sz w:val="24"/>
                <w:szCs w:val="24"/>
              </w:rPr>
            </w:pPr>
          </w:p>
          <w:p w:rsidR="00C7493B" w:rsidRDefault="00C7493B" w:rsidP="009D49DF">
            <w:pPr>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Soedirman &amp; Prawirakusumah, S. (2014). </w:t>
            </w:r>
            <w:r>
              <w:rPr>
                <w:rFonts w:ascii="Times New Roman" w:hAnsi="Times New Roman" w:cs="Times New Roman"/>
                <w:i/>
                <w:color w:val="000000" w:themeColor="text1"/>
                <w:sz w:val="24"/>
                <w:szCs w:val="24"/>
              </w:rPr>
              <w:t xml:space="preserve">Kesehatan kerja dalam perspektif hiperkes dan keselamatan kerja. </w:t>
            </w:r>
            <w:r>
              <w:rPr>
                <w:rFonts w:ascii="Times New Roman" w:hAnsi="Times New Roman" w:cs="Times New Roman"/>
                <w:color w:val="000000" w:themeColor="text1"/>
                <w:sz w:val="24"/>
                <w:szCs w:val="24"/>
              </w:rPr>
              <w:t>Jakarta : Erlangga</w:t>
            </w:r>
          </w:p>
          <w:p w:rsidR="00C7493B" w:rsidRDefault="00C7493B" w:rsidP="009D49DF">
            <w:pPr>
              <w:spacing w:after="0" w:line="276" w:lineRule="auto"/>
              <w:ind w:left="567" w:hanging="567"/>
              <w:jc w:val="both"/>
              <w:rPr>
                <w:rFonts w:ascii="Times New Roman" w:hAnsi="Times New Roman" w:cs="Times New Roman"/>
                <w:color w:val="000000" w:themeColor="text1"/>
                <w:sz w:val="24"/>
                <w:szCs w:val="24"/>
              </w:rPr>
            </w:pPr>
          </w:p>
          <w:p w:rsidR="00C7493B" w:rsidRDefault="00C7493B" w:rsidP="009D49DF">
            <w:pPr>
              <w:shd w:val="clear" w:color="auto" w:fill="FFFFFF"/>
              <w:spacing w:after="0" w:line="276"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Sugiyono. (2013). </w:t>
            </w:r>
            <w:r>
              <w:rPr>
                <w:rFonts w:ascii="Times New Roman" w:hAnsi="Times New Roman" w:cs="Times New Roman"/>
                <w:i/>
                <w:color w:val="000000"/>
                <w:sz w:val="24"/>
                <w:szCs w:val="24"/>
              </w:rPr>
              <w:t>Metode penelitian kuantitatif dan kualitatif dan R&amp;D</w:t>
            </w:r>
            <w:r>
              <w:rPr>
                <w:rFonts w:ascii="Times New Roman" w:hAnsi="Times New Roman" w:cs="Times New Roman"/>
                <w:color w:val="000000"/>
                <w:sz w:val="24"/>
                <w:szCs w:val="24"/>
              </w:rPr>
              <w:t xml:space="preserve">. Bandung: Alfabeta. </w:t>
            </w:r>
          </w:p>
          <w:p w:rsidR="00C7493B" w:rsidRDefault="00C7493B" w:rsidP="009D49DF">
            <w:pPr>
              <w:shd w:val="clear" w:color="auto" w:fill="FFFFFF"/>
              <w:spacing w:after="0" w:line="276" w:lineRule="auto"/>
              <w:ind w:left="567" w:hanging="567"/>
              <w:jc w:val="both"/>
              <w:rPr>
                <w:rFonts w:ascii="Times New Roman" w:hAnsi="Times New Roman" w:cs="Times New Roman"/>
                <w:color w:val="000000"/>
                <w:sz w:val="24"/>
                <w:szCs w:val="24"/>
              </w:rPr>
            </w:pPr>
          </w:p>
          <w:p w:rsidR="00C7493B" w:rsidRDefault="00C7493B" w:rsidP="009D49DF">
            <w:pPr>
              <w:shd w:val="clear" w:color="auto" w:fill="FFFFFF"/>
              <w:spacing w:after="0" w:line="276"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Tarwaka. (2008). </w:t>
            </w:r>
            <w:r>
              <w:rPr>
                <w:rFonts w:ascii="Times New Roman" w:hAnsi="Times New Roman" w:cs="Times New Roman"/>
                <w:i/>
                <w:color w:val="000000"/>
                <w:sz w:val="24"/>
                <w:szCs w:val="24"/>
              </w:rPr>
              <w:t xml:space="preserve">Keselamatan dan kesehatan kerja, manajemen dan implementasi kesehatan dan keselamatan kerja di tempat kerja, Surakarta: </w:t>
            </w:r>
            <w:r>
              <w:rPr>
                <w:rFonts w:ascii="Times New Roman" w:hAnsi="Times New Roman" w:cs="Times New Roman"/>
                <w:color w:val="000000"/>
                <w:sz w:val="24"/>
                <w:szCs w:val="24"/>
              </w:rPr>
              <w:t>Harapan Press.</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Walgito, B. (2010). </w:t>
            </w:r>
            <w:r>
              <w:rPr>
                <w:rFonts w:ascii="Times New Roman" w:hAnsi="Times New Roman" w:cs="Times New Roman"/>
                <w:i/>
                <w:sz w:val="24"/>
                <w:szCs w:val="24"/>
              </w:rPr>
              <w:t>pengantar psikologi umum,</w:t>
            </w:r>
            <w:r>
              <w:rPr>
                <w:rFonts w:ascii="Times New Roman" w:hAnsi="Times New Roman" w:cs="Times New Roman"/>
                <w:sz w:val="24"/>
                <w:szCs w:val="24"/>
              </w:rPr>
              <w:t>Yogyakarta: Andi Offset.</w:t>
            </w: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szCs w:val="24"/>
              </w:rPr>
            </w:pPr>
          </w:p>
          <w:p w:rsidR="00C7493B" w:rsidRDefault="00C7493B" w:rsidP="009D49DF">
            <w:pPr>
              <w:widowControl w:val="0"/>
              <w:autoSpaceDE w:val="0"/>
              <w:autoSpaceDN w:val="0"/>
              <w:adjustRightInd w:val="0"/>
              <w:spacing w:after="0" w:line="276" w:lineRule="auto"/>
              <w:ind w:left="480" w:hanging="480"/>
              <w:jc w:val="both"/>
              <w:rPr>
                <w:rFonts w:ascii="Times New Roman" w:hAnsi="Times New Roman" w:cs="Times New Roman"/>
                <w:sz w:val="24"/>
              </w:rPr>
            </w:pPr>
            <w:r>
              <w:rPr>
                <w:rFonts w:ascii="Times New Roman" w:hAnsi="Times New Roman" w:cs="Times New Roman"/>
                <w:sz w:val="24"/>
                <w:szCs w:val="24"/>
              </w:rPr>
              <w:t xml:space="preserve">Zahara, R. A., Effendi, S. U., &amp; Khairani, N. (2018). Kepatuhan menggunakan Alat Pelindung diri (APD) Ditinjau dari pengetahuan dan perilaku pada petugas instalasi pemeliharaan sarana dan prasarana rumah sakit (IPSRS). </w:t>
            </w:r>
            <w:r>
              <w:rPr>
                <w:rFonts w:ascii="Times New Roman" w:hAnsi="Times New Roman" w:cs="Times New Roman"/>
                <w:i/>
                <w:iCs/>
                <w:sz w:val="24"/>
                <w:szCs w:val="24"/>
              </w:rPr>
              <w:t>Jurnal Aisyah : Jurnal Ilmu Kesehatan</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(2), 153. https://doi.org/10.30604/jika.v2i2.60</w:t>
            </w:r>
          </w:p>
          <w:p w:rsidR="00C7493B" w:rsidRPr="00B50544" w:rsidRDefault="00C7493B" w:rsidP="009D49DF">
            <w:pPr>
              <w:tabs>
                <w:tab w:val="left" w:pos="9072"/>
              </w:tabs>
              <w:spacing w:after="0" w:line="276" w:lineRule="auto"/>
              <w:jc w:val="both"/>
              <w:rPr>
                <w:rFonts w:ascii="Times New Roman" w:eastAsia="Times New Roman" w:hAnsi="Times New Roman" w:cs="Times New Roman"/>
                <w:b/>
                <w:sz w:val="24"/>
                <w:szCs w:val="24"/>
              </w:rPr>
            </w:pPr>
            <w:r>
              <w:rPr>
                <w:rFonts w:ascii="Times New Roman" w:hAnsi="Times New Roman" w:cs="Times New Roman"/>
                <w:color w:val="000000" w:themeColor="text1"/>
                <w:sz w:val="24"/>
                <w:szCs w:val="24"/>
              </w:rPr>
              <w:fldChar w:fldCharType="end"/>
            </w:r>
          </w:p>
        </w:tc>
      </w:tr>
      <w:bookmarkEnd w:id="0"/>
      <w:tr w:rsidR="009D49DF" w:rsidRPr="00A83DC9" w:rsidTr="00940423">
        <w:trPr>
          <w:trHeight w:val="312"/>
          <w:tblCellSpacing w:w="15" w:type="dxa"/>
        </w:trPr>
        <w:tc>
          <w:tcPr>
            <w:tcW w:w="9624" w:type="dxa"/>
            <w:shd w:val="clear" w:color="auto" w:fill="FFFFFF"/>
            <w:vAlign w:val="center"/>
          </w:tcPr>
          <w:p w:rsidR="009D49DF" w:rsidRDefault="009D49DF" w:rsidP="00C7493B">
            <w:pPr>
              <w:tabs>
                <w:tab w:val="left" w:pos="9072"/>
              </w:tabs>
              <w:spacing w:after="0" w:line="240" w:lineRule="auto"/>
              <w:jc w:val="center"/>
              <w:rPr>
                <w:rFonts w:ascii="Times New Roman" w:eastAsia="Times New Roman" w:hAnsi="Times New Roman" w:cs="Times New Roman"/>
                <w:b/>
                <w:sz w:val="24"/>
                <w:szCs w:val="24"/>
              </w:rPr>
            </w:pPr>
          </w:p>
        </w:tc>
      </w:tr>
    </w:tbl>
    <w:p w:rsidR="00A83DC9" w:rsidRPr="00A83DC9" w:rsidRDefault="00A83DC9" w:rsidP="00190DFF">
      <w:pPr>
        <w:tabs>
          <w:tab w:val="left" w:pos="9072"/>
        </w:tabs>
        <w:jc w:val="both"/>
        <w:rPr>
          <w:rFonts w:ascii="Times New Roman" w:hAnsi="Times New Roman" w:cs="Times New Roman"/>
          <w:b/>
          <w:sz w:val="28"/>
          <w:szCs w:val="28"/>
        </w:rPr>
      </w:pPr>
    </w:p>
    <w:tbl>
      <w:tblPr>
        <w:tblW w:w="0" w:type="auto"/>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8250"/>
      </w:tblGrid>
      <w:tr w:rsidR="00A83DC9" w:rsidRPr="00A83DC9" w:rsidTr="00A83DC9">
        <w:trPr>
          <w:tblCellSpacing w:w="15" w:type="dxa"/>
        </w:trPr>
        <w:tc>
          <w:tcPr>
            <w:tcW w:w="8190" w:type="dxa"/>
            <w:shd w:val="clear" w:color="auto" w:fill="FFFFFF"/>
            <w:vAlign w:val="center"/>
          </w:tcPr>
          <w:p w:rsidR="00A83DC9" w:rsidRPr="00A83DC9" w:rsidRDefault="00A83DC9" w:rsidP="00190DFF">
            <w:pPr>
              <w:tabs>
                <w:tab w:val="left" w:pos="9072"/>
              </w:tabs>
              <w:spacing w:after="0" w:line="240" w:lineRule="auto"/>
              <w:rPr>
                <w:rFonts w:ascii="Arial" w:eastAsia="Times New Roman" w:hAnsi="Arial" w:cs="Arial"/>
                <w:sz w:val="24"/>
                <w:szCs w:val="24"/>
              </w:rPr>
            </w:pPr>
          </w:p>
        </w:tc>
      </w:tr>
    </w:tbl>
    <w:p w:rsidR="00A83DC9" w:rsidRPr="00A83DC9" w:rsidRDefault="00A83DC9" w:rsidP="00190DFF">
      <w:pPr>
        <w:tabs>
          <w:tab w:val="left" w:pos="9072"/>
        </w:tabs>
        <w:jc w:val="center"/>
        <w:rPr>
          <w:rFonts w:ascii="Times New Roman" w:hAnsi="Times New Roman" w:cs="Times New Roman"/>
          <w:b/>
          <w:sz w:val="28"/>
          <w:szCs w:val="28"/>
        </w:rPr>
      </w:pPr>
    </w:p>
    <w:sectPr w:rsidR="00A83DC9" w:rsidRPr="00A83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C9"/>
    <w:rsid w:val="000A3DF8"/>
    <w:rsid w:val="0011629D"/>
    <w:rsid w:val="00190DFF"/>
    <w:rsid w:val="001E596E"/>
    <w:rsid w:val="003840AD"/>
    <w:rsid w:val="00496D70"/>
    <w:rsid w:val="004A4AC1"/>
    <w:rsid w:val="005A086C"/>
    <w:rsid w:val="005C2666"/>
    <w:rsid w:val="005D0780"/>
    <w:rsid w:val="008A6728"/>
    <w:rsid w:val="00940423"/>
    <w:rsid w:val="009B0CED"/>
    <w:rsid w:val="009D49DF"/>
    <w:rsid w:val="00A83DC9"/>
    <w:rsid w:val="00B50544"/>
    <w:rsid w:val="00BC1F5D"/>
    <w:rsid w:val="00BF2FF8"/>
    <w:rsid w:val="00C7493B"/>
    <w:rsid w:val="00C9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EC39"/>
  <w15:chartTrackingRefBased/>
  <w15:docId w15:val="{6F4D4AF5-351A-47B7-B274-14D95B85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3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3DC9"/>
    <w:rPr>
      <w:rFonts w:ascii="Courier New" w:eastAsia="Times New Roman" w:hAnsi="Courier New" w:cs="Courier New"/>
      <w:sz w:val="20"/>
      <w:szCs w:val="20"/>
    </w:rPr>
  </w:style>
  <w:style w:type="character" w:styleId="Hyperlink">
    <w:name w:val="Hyperlink"/>
    <w:basedOn w:val="DefaultParagraphFont"/>
    <w:uiPriority w:val="99"/>
    <w:unhideWhenUsed/>
    <w:rsid w:val="00A83DC9"/>
    <w:rPr>
      <w:color w:val="0000FF"/>
      <w:u w:val="single"/>
    </w:rPr>
  </w:style>
  <w:style w:type="paragraph" w:styleId="ListParagraph">
    <w:name w:val="List Paragraph"/>
    <w:basedOn w:val="Normal"/>
    <w:uiPriority w:val="34"/>
    <w:qFormat/>
    <w:rsid w:val="005A086C"/>
    <w:pPr>
      <w:ind w:left="720"/>
      <w:contextualSpacing/>
    </w:pPr>
  </w:style>
  <w:style w:type="character" w:styleId="PlaceholderText">
    <w:name w:val="Placeholder Text"/>
    <w:basedOn w:val="DefaultParagraphFont"/>
    <w:uiPriority w:val="99"/>
    <w:semiHidden/>
    <w:rsid w:val="00940423"/>
    <w:rPr>
      <w:color w:val="808080"/>
    </w:rPr>
  </w:style>
  <w:style w:type="paragraph" w:styleId="BalloonText">
    <w:name w:val="Balloon Text"/>
    <w:basedOn w:val="Normal"/>
    <w:link w:val="BalloonTextChar"/>
    <w:uiPriority w:val="99"/>
    <w:semiHidden/>
    <w:unhideWhenUsed/>
    <w:rsid w:val="009D4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10822">
      <w:bodyDiv w:val="1"/>
      <w:marLeft w:val="0"/>
      <w:marRight w:val="0"/>
      <w:marTop w:val="0"/>
      <w:marBottom w:val="0"/>
      <w:divBdr>
        <w:top w:val="none" w:sz="0" w:space="0" w:color="auto"/>
        <w:left w:val="none" w:sz="0" w:space="0" w:color="auto"/>
        <w:bottom w:val="none" w:sz="0" w:space="0" w:color="auto"/>
        <w:right w:val="none" w:sz="0" w:space="0" w:color="auto"/>
      </w:divBdr>
      <w:divsChild>
        <w:div w:id="970018391">
          <w:marLeft w:val="-240"/>
          <w:marRight w:val="-240"/>
          <w:marTop w:val="0"/>
          <w:marBottom w:val="0"/>
          <w:divBdr>
            <w:top w:val="single" w:sz="6" w:space="0" w:color="DFE1E5"/>
            <w:left w:val="single" w:sz="6" w:space="0" w:color="DFE1E5"/>
            <w:bottom w:val="single" w:sz="6" w:space="0" w:color="DFE1E5"/>
            <w:right w:val="single" w:sz="6" w:space="0" w:color="DFE1E5"/>
          </w:divBdr>
          <w:divsChild>
            <w:div w:id="571038291">
              <w:marLeft w:val="0"/>
              <w:marRight w:val="0"/>
              <w:marTop w:val="0"/>
              <w:marBottom w:val="0"/>
              <w:divBdr>
                <w:top w:val="none" w:sz="0" w:space="0" w:color="auto"/>
                <w:left w:val="none" w:sz="0" w:space="0" w:color="auto"/>
                <w:bottom w:val="none" w:sz="0" w:space="0" w:color="auto"/>
                <w:right w:val="none" w:sz="0" w:space="0" w:color="auto"/>
              </w:divBdr>
              <w:divsChild>
                <w:div w:id="382481569">
                  <w:marLeft w:val="0"/>
                  <w:marRight w:val="0"/>
                  <w:marTop w:val="0"/>
                  <w:marBottom w:val="0"/>
                  <w:divBdr>
                    <w:top w:val="none" w:sz="0" w:space="0" w:color="auto"/>
                    <w:left w:val="none" w:sz="0" w:space="0" w:color="auto"/>
                    <w:bottom w:val="none" w:sz="0" w:space="0" w:color="auto"/>
                    <w:right w:val="none" w:sz="0" w:space="0" w:color="auto"/>
                  </w:divBdr>
                  <w:divsChild>
                    <w:div w:id="1482234866">
                      <w:marLeft w:val="0"/>
                      <w:marRight w:val="0"/>
                      <w:marTop w:val="0"/>
                      <w:marBottom w:val="0"/>
                      <w:divBdr>
                        <w:top w:val="none" w:sz="0" w:space="0" w:color="auto"/>
                        <w:left w:val="none" w:sz="0" w:space="0" w:color="auto"/>
                        <w:bottom w:val="none" w:sz="0" w:space="0" w:color="auto"/>
                        <w:right w:val="none" w:sz="0" w:space="0" w:color="auto"/>
                      </w:divBdr>
                      <w:divsChild>
                        <w:div w:id="1640502272">
                          <w:marLeft w:val="0"/>
                          <w:marRight w:val="0"/>
                          <w:marTop w:val="0"/>
                          <w:marBottom w:val="0"/>
                          <w:divBdr>
                            <w:top w:val="none" w:sz="0" w:space="0" w:color="auto"/>
                            <w:left w:val="none" w:sz="0" w:space="0" w:color="auto"/>
                            <w:bottom w:val="none" w:sz="0" w:space="0" w:color="auto"/>
                            <w:right w:val="none" w:sz="0" w:space="0" w:color="auto"/>
                          </w:divBdr>
                          <w:divsChild>
                            <w:div w:id="1935092748">
                              <w:marLeft w:val="-240"/>
                              <w:marRight w:val="-240"/>
                              <w:marTop w:val="0"/>
                              <w:marBottom w:val="0"/>
                              <w:divBdr>
                                <w:top w:val="none" w:sz="0" w:space="0" w:color="auto"/>
                                <w:left w:val="none" w:sz="0" w:space="0" w:color="auto"/>
                                <w:bottom w:val="none" w:sz="0" w:space="0" w:color="auto"/>
                                <w:right w:val="none" w:sz="0" w:space="0" w:color="auto"/>
                              </w:divBdr>
                              <w:divsChild>
                                <w:div w:id="1769814610">
                                  <w:marLeft w:val="0"/>
                                  <w:marRight w:val="0"/>
                                  <w:marTop w:val="0"/>
                                  <w:marBottom w:val="0"/>
                                  <w:divBdr>
                                    <w:top w:val="none" w:sz="0" w:space="0" w:color="auto"/>
                                    <w:left w:val="none" w:sz="0" w:space="0" w:color="auto"/>
                                    <w:bottom w:val="none" w:sz="0" w:space="0" w:color="auto"/>
                                    <w:right w:val="none" w:sz="0" w:space="0" w:color="auto"/>
                                  </w:divBdr>
                                  <w:divsChild>
                                    <w:div w:id="15844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994783">
      <w:bodyDiv w:val="1"/>
      <w:marLeft w:val="0"/>
      <w:marRight w:val="0"/>
      <w:marTop w:val="0"/>
      <w:marBottom w:val="0"/>
      <w:divBdr>
        <w:top w:val="none" w:sz="0" w:space="0" w:color="auto"/>
        <w:left w:val="none" w:sz="0" w:space="0" w:color="auto"/>
        <w:bottom w:val="none" w:sz="0" w:space="0" w:color="auto"/>
        <w:right w:val="none" w:sz="0" w:space="0" w:color="auto"/>
      </w:divBdr>
      <w:divsChild>
        <w:div w:id="649752070">
          <w:marLeft w:val="-240"/>
          <w:marRight w:val="-240"/>
          <w:marTop w:val="0"/>
          <w:marBottom w:val="0"/>
          <w:divBdr>
            <w:top w:val="single" w:sz="6" w:space="0" w:color="DFE1E5"/>
            <w:left w:val="single" w:sz="6" w:space="0" w:color="DFE1E5"/>
            <w:bottom w:val="single" w:sz="6" w:space="0" w:color="DFE1E5"/>
            <w:right w:val="single" w:sz="6" w:space="0" w:color="DFE1E5"/>
          </w:divBdr>
          <w:divsChild>
            <w:div w:id="92092918">
              <w:marLeft w:val="0"/>
              <w:marRight w:val="0"/>
              <w:marTop w:val="0"/>
              <w:marBottom w:val="0"/>
              <w:divBdr>
                <w:top w:val="none" w:sz="0" w:space="0" w:color="auto"/>
                <w:left w:val="none" w:sz="0" w:space="0" w:color="auto"/>
                <w:bottom w:val="none" w:sz="0" w:space="0" w:color="auto"/>
                <w:right w:val="none" w:sz="0" w:space="0" w:color="auto"/>
              </w:divBdr>
              <w:divsChild>
                <w:div w:id="1268268940">
                  <w:marLeft w:val="0"/>
                  <w:marRight w:val="0"/>
                  <w:marTop w:val="0"/>
                  <w:marBottom w:val="0"/>
                  <w:divBdr>
                    <w:top w:val="none" w:sz="0" w:space="0" w:color="auto"/>
                    <w:left w:val="none" w:sz="0" w:space="0" w:color="auto"/>
                    <w:bottom w:val="none" w:sz="0" w:space="0" w:color="auto"/>
                    <w:right w:val="none" w:sz="0" w:space="0" w:color="auto"/>
                  </w:divBdr>
                  <w:divsChild>
                    <w:div w:id="302737757">
                      <w:marLeft w:val="0"/>
                      <w:marRight w:val="0"/>
                      <w:marTop w:val="0"/>
                      <w:marBottom w:val="0"/>
                      <w:divBdr>
                        <w:top w:val="none" w:sz="0" w:space="0" w:color="auto"/>
                        <w:left w:val="none" w:sz="0" w:space="0" w:color="auto"/>
                        <w:bottom w:val="none" w:sz="0" w:space="0" w:color="auto"/>
                        <w:right w:val="none" w:sz="0" w:space="0" w:color="auto"/>
                      </w:divBdr>
                      <w:divsChild>
                        <w:div w:id="646664558">
                          <w:marLeft w:val="0"/>
                          <w:marRight w:val="0"/>
                          <w:marTop w:val="0"/>
                          <w:marBottom w:val="0"/>
                          <w:divBdr>
                            <w:top w:val="none" w:sz="0" w:space="0" w:color="auto"/>
                            <w:left w:val="none" w:sz="0" w:space="0" w:color="auto"/>
                            <w:bottom w:val="none" w:sz="0" w:space="0" w:color="auto"/>
                            <w:right w:val="none" w:sz="0" w:space="0" w:color="auto"/>
                          </w:divBdr>
                          <w:divsChild>
                            <w:div w:id="1389501436">
                              <w:marLeft w:val="-240"/>
                              <w:marRight w:val="-240"/>
                              <w:marTop w:val="0"/>
                              <w:marBottom w:val="0"/>
                              <w:divBdr>
                                <w:top w:val="none" w:sz="0" w:space="0" w:color="auto"/>
                                <w:left w:val="none" w:sz="0" w:space="0" w:color="auto"/>
                                <w:bottom w:val="none" w:sz="0" w:space="0" w:color="auto"/>
                                <w:right w:val="none" w:sz="0" w:space="0" w:color="auto"/>
                              </w:divBdr>
                              <w:divsChild>
                                <w:div w:id="87970383">
                                  <w:marLeft w:val="0"/>
                                  <w:marRight w:val="0"/>
                                  <w:marTop w:val="0"/>
                                  <w:marBottom w:val="0"/>
                                  <w:divBdr>
                                    <w:top w:val="none" w:sz="0" w:space="0" w:color="auto"/>
                                    <w:left w:val="none" w:sz="0" w:space="0" w:color="auto"/>
                                    <w:bottom w:val="none" w:sz="0" w:space="0" w:color="auto"/>
                                    <w:right w:val="none" w:sz="0" w:space="0" w:color="auto"/>
                                  </w:divBdr>
                                  <w:divsChild>
                                    <w:div w:id="14347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nungkidulkab.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wanya_hara@yahoo.com" TargetMode="External"/><Relationship Id="rId5" Type="http://schemas.openxmlformats.org/officeDocument/2006/relationships/hyperlink" Target="mailto:Agus.agus.aa47@gmail.com,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B54D7-1EFF-4933-88E0-91173877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ASROCK</cp:lastModifiedBy>
  <cp:revision>3</cp:revision>
  <cp:lastPrinted>2020-01-30T18:34:00Z</cp:lastPrinted>
  <dcterms:created xsi:type="dcterms:W3CDTF">2020-01-30T17:50:00Z</dcterms:created>
  <dcterms:modified xsi:type="dcterms:W3CDTF">2020-01-30T18:37:00Z</dcterms:modified>
</cp:coreProperties>
</file>