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32D21" w14:textId="5EA4F52B" w:rsidR="00BC25AC" w:rsidRPr="00E54A96" w:rsidRDefault="00BC25AC" w:rsidP="00E54A96">
      <w:pPr>
        <w:spacing w:after="0"/>
        <w:jc w:val="center"/>
        <w:rPr>
          <w:rFonts w:ascii="Times New Roman" w:hAnsi="Times New Roman" w:cs="Times New Roman"/>
          <w:sz w:val="24"/>
          <w:szCs w:val="24"/>
        </w:rPr>
      </w:pPr>
      <w:r w:rsidRPr="00E54A96">
        <w:rPr>
          <w:rFonts w:ascii="Times New Roman" w:hAnsi="Times New Roman" w:cs="Times New Roman"/>
          <w:sz w:val="24"/>
          <w:szCs w:val="24"/>
        </w:rPr>
        <w:t>HUBUNGAN ANTARA PERILAKU PROSOSIAL DENGAN RESILIENSI PADA MAHASISWA MERCU BUANA UNIVERSITAS YOGYAKARTA</w:t>
      </w:r>
    </w:p>
    <w:p w14:paraId="795E6063" w14:textId="34A4BA24" w:rsidR="00BC25AC" w:rsidRPr="00E54A96" w:rsidRDefault="00BC25AC" w:rsidP="00E54A96">
      <w:pPr>
        <w:spacing w:after="0"/>
        <w:jc w:val="center"/>
        <w:rPr>
          <w:rFonts w:ascii="Times New Roman" w:hAnsi="Times New Roman" w:cs="Times New Roman"/>
          <w:sz w:val="24"/>
          <w:szCs w:val="24"/>
        </w:rPr>
      </w:pPr>
    </w:p>
    <w:p w14:paraId="2E85BA71" w14:textId="239FA7CD" w:rsidR="00BC25AC" w:rsidRPr="00E54A96" w:rsidRDefault="00BC25AC" w:rsidP="00E54A96">
      <w:pPr>
        <w:spacing w:after="0"/>
        <w:jc w:val="center"/>
        <w:rPr>
          <w:rFonts w:ascii="Times New Roman" w:hAnsi="Times New Roman" w:cs="Times New Roman"/>
          <w:sz w:val="24"/>
          <w:szCs w:val="24"/>
        </w:rPr>
      </w:pPr>
      <w:r w:rsidRPr="00E54A96">
        <w:rPr>
          <w:rFonts w:ascii="Times New Roman" w:hAnsi="Times New Roman" w:cs="Times New Roman"/>
          <w:sz w:val="24"/>
          <w:szCs w:val="24"/>
        </w:rPr>
        <w:t>Nureka Saputri</w:t>
      </w:r>
    </w:p>
    <w:p w14:paraId="3EF5276F" w14:textId="75D107E6" w:rsidR="00BC25AC" w:rsidRPr="00E54A96" w:rsidRDefault="00BC25AC" w:rsidP="00E54A96">
      <w:pPr>
        <w:spacing w:after="0"/>
        <w:jc w:val="center"/>
        <w:rPr>
          <w:rFonts w:ascii="Times New Roman" w:hAnsi="Times New Roman" w:cs="Times New Roman"/>
          <w:sz w:val="24"/>
          <w:szCs w:val="24"/>
        </w:rPr>
      </w:pPr>
      <w:r w:rsidRPr="00E54A96">
        <w:rPr>
          <w:rFonts w:ascii="Times New Roman" w:hAnsi="Times New Roman" w:cs="Times New Roman"/>
          <w:sz w:val="24"/>
          <w:szCs w:val="24"/>
        </w:rPr>
        <w:t>Universitas Mercu Buana Yogyakarta</w:t>
      </w:r>
    </w:p>
    <w:p w14:paraId="6F28FABD" w14:textId="6A11BB31" w:rsidR="00BC25AC" w:rsidRPr="00E54A96" w:rsidRDefault="00194005" w:rsidP="00E54A96">
      <w:pPr>
        <w:spacing w:after="0"/>
        <w:jc w:val="center"/>
        <w:rPr>
          <w:rFonts w:ascii="Times New Roman" w:hAnsi="Times New Roman" w:cs="Times New Roman"/>
          <w:sz w:val="24"/>
          <w:szCs w:val="24"/>
        </w:rPr>
      </w:pPr>
      <w:hyperlink r:id="rId5" w:history="1">
        <w:r w:rsidR="00BC25AC" w:rsidRPr="00E54A96">
          <w:rPr>
            <w:rStyle w:val="Hyperlink"/>
            <w:rFonts w:ascii="Times New Roman" w:hAnsi="Times New Roman" w:cs="Times New Roman"/>
            <w:sz w:val="24"/>
            <w:szCs w:val="24"/>
          </w:rPr>
          <w:t>Nurekasaputri14@gmail.com</w:t>
        </w:r>
      </w:hyperlink>
    </w:p>
    <w:p w14:paraId="5AC39FCD" w14:textId="1DD660EE" w:rsidR="00BC25AC" w:rsidRPr="00E54A96" w:rsidRDefault="00BC25AC" w:rsidP="00E54A96">
      <w:pPr>
        <w:spacing w:after="0"/>
        <w:rPr>
          <w:rFonts w:ascii="Times New Roman" w:hAnsi="Times New Roman" w:cs="Times New Roman"/>
          <w:sz w:val="24"/>
          <w:szCs w:val="24"/>
        </w:rPr>
      </w:pPr>
    </w:p>
    <w:p w14:paraId="054DE1FC" w14:textId="77777777" w:rsidR="00BC25AC" w:rsidRPr="00E54A96" w:rsidRDefault="00BC25AC" w:rsidP="00E54A96">
      <w:pPr>
        <w:tabs>
          <w:tab w:val="center" w:leader="dot" w:pos="8640"/>
          <w:tab w:val="center" w:leader="dot" w:pos="10080"/>
          <w:tab w:val="center" w:leader="dot" w:pos="14400"/>
          <w:tab w:val="center" w:leader="dot" w:pos="21600"/>
        </w:tabs>
        <w:spacing w:after="0" w:line="240" w:lineRule="auto"/>
        <w:ind w:right="49"/>
        <w:jc w:val="center"/>
        <w:rPr>
          <w:rFonts w:ascii="Times New Roman" w:hAnsi="Times New Roman" w:cs="Times New Roman"/>
          <w:b/>
          <w:sz w:val="24"/>
          <w:szCs w:val="24"/>
          <w:lang w:val="id-ID"/>
        </w:rPr>
      </w:pPr>
      <w:r w:rsidRPr="00E54A96">
        <w:rPr>
          <w:rFonts w:ascii="Times New Roman" w:hAnsi="Times New Roman" w:cs="Times New Roman"/>
          <w:b/>
          <w:sz w:val="24"/>
          <w:szCs w:val="24"/>
          <w:lang w:val="id-ID"/>
        </w:rPr>
        <w:t>ABSTRAK</w:t>
      </w:r>
    </w:p>
    <w:p w14:paraId="17E3470F" w14:textId="754D7525" w:rsidR="00BC25AC" w:rsidRPr="00E54A96" w:rsidRDefault="00BC25AC" w:rsidP="00E54A96">
      <w:pPr>
        <w:spacing w:after="0" w:line="240" w:lineRule="auto"/>
        <w:ind w:right="49" w:firstLine="720"/>
        <w:jc w:val="both"/>
        <w:rPr>
          <w:rFonts w:ascii="Times New Roman" w:hAnsi="Times New Roman" w:cs="Times New Roman"/>
          <w:iCs/>
          <w:sz w:val="24"/>
          <w:szCs w:val="24"/>
        </w:rPr>
      </w:pPr>
      <w:r w:rsidRPr="00E54A96">
        <w:rPr>
          <w:rFonts w:ascii="Times New Roman" w:hAnsi="Times New Roman" w:cs="Times New Roman"/>
          <w:iCs/>
          <w:sz w:val="24"/>
          <w:szCs w:val="24"/>
        </w:rPr>
        <w:t xml:space="preserve">Penelitian ini </w:t>
      </w:r>
      <w:r w:rsidRPr="00E54A96">
        <w:rPr>
          <w:rFonts w:ascii="Times New Roman" w:hAnsi="Times New Roman" w:cs="Times New Roman"/>
          <w:iCs/>
          <w:sz w:val="24"/>
          <w:szCs w:val="24"/>
          <w:lang w:val="id-ID"/>
        </w:rPr>
        <w:t xml:space="preserve">bertujuan untuk menguji secara empirik hubungan antara </w:t>
      </w:r>
      <w:r w:rsidRPr="00E54A96">
        <w:rPr>
          <w:rFonts w:ascii="Times New Roman" w:hAnsi="Times New Roman" w:cs="Times New Roman"/>
          <w:iCs/>
          <w:sz w:val="24"/>
          <w:szCs w:val="24"/>
        </w:rPr>
        <w:t>perilaku prososial dengan resiliensi</w:t>
      </w:r>
      <w:r w:rsidRPr="00E54A96">
        <w:rPr>
          <w:rFonts w:ascii="Times New Roman" w:hAnsi="Times New Roman" w:cs="Times New Roman"/>
          <w:iCs/>
          <w:sz w:val="24"/>
          <w:szCs w:val="24"/>
          <w:lang w:val="id-ID"/>
        </w:rPr>
        <w:t xml:space="preserve"> </w:t>
      </w:r>
      <w:r w:rsidRPr="00E54A96">
        <w:rPr>
          <w:rFonts w:ascii="Times New Roman" w:hAnsi="Times New Roman" w:cs="Times New Roman"/>
          <w:iCs/>
          <w:sz w:val="24"/>
          <w:szCs w:val="24"/>
        </w:rPr>
        <w:t>pada mahasiswa</w:t>
      </w:r>
      <w:r w:rsidRPr="00E54A96">
        <w:rPr>
          <w:rFonts w:ascii="Times New Roman" w:hAnsi="Times New Roman" w:cs="Times New Roman"/>
          <w:iCs/>
          <w:sz w:val="24"/>
          <w:szCs w:val="24"/>
          <w:lang w:val="id-ID"/>
        </w:rPr>
        <w:t xml:space="preserve">. Hipotesis yang diajukan adalah ada hubungan positif antara </w:t>
      </w:r>
      <w:r w:rsidRPr="00E54A96">
        <w:rPr>
          <w:rFonts w:ascii="Times New Roman" w:hAnsi="Times New Roman" w:cs="Times New Roman"/>
          <w:iCs/>
          <w:sz w:val="24"/>
          <w:szCs w:val="24"/>
        </w:rPr>
        <w:t>perilaku prososial dengan resiliensi pada mahasiswa</w:t>
      </w:r>
      <w:r w:rsidRPr="00E54A96">
        <w:rPr>
          <w:rFonts w:ascii="Times New Roman" w:hAnsi="Times New Roman" w:cs="Times New Roman"/>
          <w:iCs/>
          <w:sz w:val="24"/>
          <w:szCs w:val="24"/>
          <w:lang w:val="id-ID"/>
        </w:rPr>
        <w:t xml:space="preserve">. subjek penelitian ini menggunakan </w:t>
      </w:r>
      <w:r w:rsidRPr="00E54A96">
        <w:rPr>
          <w:rFonts w:ascii="Times New Roman" w:hAnsi="Times New Roman" w:cs="Times New Roman"/>
          <w:iCs/>
          <w:sz w:val="24"/>
          <w:szCs w:val="24"/>
        </w:rPr>
        <w:t>k</w:t>
      </w:r>
      <w:r w:rsidRPr="00E54A96">
        <w:rPr>
          <w:rFonts w:ascii="Times New Roman" w:hAnsi="Times New Roman" w:cs="Times New Roman"/>
          <w:iCs/>
          <w:sz w:val="24"/>
          <w:szCs w:val="24"/>
          <w:lang w:val="id-ID"/>
        </w:rPr>
        <w:t xml:space="preserve">riteria Subjek </w:t>
      </w:r>
      <w:r w:rsidRPr="00E54A96">
        <w:rPr>
          <w:rFonts w:ascii="Times New Roman" w:hAnsi="Times New Roman" w:cs="Times New Roman"/>
          <w:iCs/>
          <w:sz w:val="24"/>
          <w:szCs w:val="24"/>
        </w:rPr>
        <w:t xml:space="preserve">yang dilakukan pada 70 orang mahasiswa dengan kisaran usia 19-24 tahun di Universitas Mercu Buana Yogyakarta. Metode pengumpulan data dalam penelitian ini menggunakan skala resiliensi dan skala perilaku prososial. Metode analisis data yang digunakan adalah korelasi </w:t>
      </w:r>
      <w:r w:rsidRPr="00E54A96">
        <w:rPr>
          <w:rFonts w:ascii="Times New Roman" w:hAnsi="Times New Roman" w:cs="Times New Roman"/>
          <w:i/>
          <w:sz w:val="24"/>
          <w:szCs w:val="24"/>
        </w:rPr>
        <w:t xml:space="preserve">product moment. </w:t>
      </w:r>
      <w:r w:rsidRPr="00E54A96">
        <w:rPr>
          <w:rFonts w:ascii="Times New Roman" w:hAnsi="Times New Roman" w:cs="Times New Roman"/>
          <w:iCs/>
          <w:sz w:val="24"/>
          <w:szCs w:val="24"/>
        </w:rPr>
        <w:t xml:space="preserve">Berdasarkan hasil penelitian, diperoleh Teknik analisis data yang digunakan adalah korelasi </w:t>
      </w:r>
      <w:r w:rsidRPr="00E54A96">
        <w:rPr>
          <w:rFonts w:ascii="Times New Roman" w:hAnsi="Times New Roman" w:cs="Times New Roman"/>
          <w:i/>
          <w:sz w:val="24"/>
          <w:szCs w:val="24"/>
        </w:rPr>
        <w:t>Product Moment</w:t>
      </w:r>
      <w:r w:rsidRPr="00E54A96">
        <w:rPr>
          <w:rFonts w:ascii="Times New Roman" w:hAnsi="Times New Roman" w:cs="Times New Roman"/>
          <w:iCs/>
          <w:sz w:val="24"/>
          <w:szCs w:val="24"/>
        </w:rPr>
        <w:t>. Berdasarkan hasil penelitian, diperoleh koefisien korelasi r</w:t>
      </w:r>
      <w:r w:rsidRPr="00DF0BF7">
        <w:rPr>
          <w:rFonts w:ascii="Times New Roman" w:hAnsi="Times New Roman" w:cs="Times New Roman"/>
          <w:iCs/>
          <w:sz w:val="24"/>
          <w:szCs w:val="24"/>
          <w:vertAlign w:val="subscript"/>
        </w:rPr>
        <w:t>xy</w:t>
      </w:r>
      <w:r w:rsidRPr="00E54A96">
        <w:rPr>
          <w:rFonts w:ascii="Times New Roman" w:hAnsi="Times New Roman" w:cs="Times New Roman"/>
          <w:iCs/>
          <w:sz w:val="24"/>
          <w:szCs w:val="24"/>
        </w:rPr>
        <w:t>=</w:t>
      </w:r>
      <w:r w:rsidR="00194005">
        <w:rPr>
          <w:rFonts w:ascii="Times New Roman" w:hAnsi="Times New Roman" w:cs="Times New Roman"/>
          <w:iCs/>
          <w:sz w:val="24"/>
          <w:szCs w:val="24"/>
        </w:rPr>
        <w:t>0,</w:t>
      </w:r>
      <w:bookmarkStart w:id="0" w:name="_GoBack"/>
      <w:bookmarkEnd w:id="0"/>
      <w:r w:rsidRPr="00E54A96">
        <w:rPr>
          <w:rFonts w:ascii="Times New Roman" w:hAnsi="Times New Roman" w:cs="Times New Roman"/>
          <w:iCs/>
          <w:sz w:val="24"/>
          <w:szCs w:val="24"/>
        </w:rPr>
        <w:t>634 dengan taraf signifikansi p = 0, 000 yang berarti ada hubungan positif antara perilaku prososial dengan resiliensi pada mahasiswa. Nilai koefisien determinasi (</w:t>
      </w:r>
      <w:r w:rsidRPr="00E54A96">
        <w:rPr>
          <w:rFonts w:ascii="Times New Roman" w:hAnsi="Times New Roman" w:cs="Times New Roman"/>
          <w:i/>
          <w:sz w:val="24"/>
          <w:szCs w:val="24"/>
        </w:rPr>
        <w:t>R Squared</w:t>
      </w:r>
      <w:r w:rsidRPr="00E54A96">
        <w:rPr>
          <w:rFonts w:ascii="Times New Roman" w:hAnsi="Times New Roman" w:cs="Times New Roman"/>
          <w:iCs/>
          <w:sz w:val="24"/>
          <w:szCs w:val="24"/>
        </w:rPr>
        <w:t xml:space="preserve">) sebesar 0,402 menunjukkan bahwa variabel perilaku prososial memiliki kontribusi sebesar 40,2% terhadap variabel resiliensi pada mahasiswa dan sisanya 59,8% dipengaruhi faktor lain yaitu </w:t>
      </w:r>
      <w:r w:rsidRPr="00E54A96">
        <w:rPr>
          <w:rFonts w:ascii="Times New Roman" w:hAnsi="Times New Roman" w:cs="Times New Roman"/>
          <w:i/>
          <w:sz w:val="24"/>
          <w:szCs w:val="24"/>
        </w:rPr>
        <w:t xml:space="preserve">I have factor </w:t>
      </w:r>
      <w:r w:rsidRPr="00E54A96">
        <w:rPr>
          <w:rFonts w:ascii="Times New Roman" w:hAnsi="Times New Roman" w:cs="Times New Roman"/>
          <w:iCs/>
          <w:sz w:val="24"/>
          <w:szCs w:val="24"/>
        </w:rPr>
        <w:t xml:space="preserve">dan </w:t>
      </w:r>
      <w:r w:rsidRPr="00E54A96">
        <w:rPr>
          <w:rFonts w:ascii="Times New Roman" w:hAnsi="Times New Roman" w:cs="Times New Roman"/>
          <w:i/>
          <w:sz w:val="24"/>
          <w:szCs w:val="24"/>
        </w:rPr>
        <w:t>I can faktor.</w:t>
      </w:r>
      <w:r w:rsidRPr="00E54A96">
        <w:rPr>
          <w:rFonts w:ascii="Times New Roman" w:hAnsi="Times New Roman" w:cs="Times New Roman"/>
          <w:iCs/>
          <w:sz w:val="24"/>
          <w:szCs w:val="24"/>
        </w:rPr>
        <w:t xml:space="preserve"> </w:t>
      </w:r>
    </w:p>
    <w:p w14:paraId="0529BB02" w14:textId="77777777" w:rsidR="00BC25AC" w:rsidRPr="00E54A96" w:rsidRDefault="00BC25AC" w:rsidP="00E54A96">
      <w:pPr>
        <w:spacing w:after="0" w:line="240" w:lineRule="auto"/>
        <w:ind w:right="49"/>
        <w:rPr>
          <w:rFonts w:ascii="Times New Roman" w:hAnsi="Times New Roman" w:cs="Times New Roman"/>
          <w:b/>
          <w:i/>
          <w:sz w:val="24"/>
          <w:szCs w:val="24"/>
          <w:lang w:val="id-ID"/>
        </w:rPr>
      </w:pPr>
      <w:r w:rsidRPr="00E54A96">
        <w:rPr>
          <w:rFonts w:ascii="Times New Roman" w:hAnsi="Times New Roman" w:cs="Times New Roman"/>
          <w:b/>
          <w:sz w:val="24"/>
          <w:szCs w:val="24"/>
        </w:rPr>
        <w:t>Kata Kunci : resiliensi</w:t>
      </w:r>
      <w:r w:rsidRPr="00E54A96">
        <w:rPr>
          <w:rFonts w:ascii="Times New Roman" w:hAnsi="Times New Roman" w:cs="Times New Roman"/>
          <w:b/>
          <w:sz w:val="24"/>
          <w:szCs w:val="24"/>
          <w:lang w:val="id-ID"/>
        </w:rPr>
        <w:t xml:space="preserve">, </w:t>
      </w:r>
      <w:r w:rsidRPr="00E54A96">
        <w:rPr>
          <w:rFonts w:ascii="Times New Roman" w:hAnsi="Times New Roman" w:cs="Times New Roman"/>
          <w:b/>
          <w:sz w:val="24"/>
          <w:szCs w:val="24"/>
        </w:rPr>
        <w:t>perilaku prososial</w:t>
      </w:r>
      <w:r w:rsidRPr="00E54A96">
        <w:rPr>
          <w:rFonts w:ascii="Times New Roman" w:hAnsi="Times New Roman" w:cs="Times New Roman"/>
          <w:b/>
          <w:sz w:val="24"/>
          <w:szCs w:val="24"/>
          <w:lang w:val="id-ID"/>
        </w:rPr>
        <w:t xml:space="preserve">, dan </w:t>
      </w:r>
      <w:r w:rsidRPr="00E54A96">
        <w:rPr>
          <w:rFonts w:ascii="Times New Roman" w:hAnsi="Times New Roman" w:cs="Times New Roman"/>
          <w:b/>
          <w:sz w:val="24"/>
          <w:szCs w:val="24"/>
        </w:rPr>
        <w:t>mahasiswa</w:t>
      </w:r>
      <w:r w:rsidRPr="00E54A96">
        <w:rPr>
          <w:rFonts w:ascii="Times New Roman" w:hAnsi="Times New Roman" w:cs="Times New Roman"/>
          <w:b/>
          <w:sz w:val="24"/>
          <w:szCs w:val="24"/>
          <w:lang w:val="id-ID"/>
        </w:rPr>
        <w:t xml:space="preserve"> </w:t>
      </w:r>
    </w:p>
    <w:p w14:paraId="44513BB0" w14:textId="2CF7E3D1" w:rsidR="00BC25AC" w:rsidRPr="00E54A96" w:rsidRDefault="00BC25AC" w:rsidP="00E54A96">
      <w:pPr>
        <w:spacing w:line="240" w:lineRule="auto"/>
        <w:rPr>
          <w:rFonts w:ascii="Times New Roman" w:hAnsi="Times New Roman" w:cs="Times New Roman"/>
          <w:sz w:val="24"/>
          <w:szCs w:val="24"/>
        </w:rPr>
      </w:pPr>
    </w:p>
    <w:p w14:paraId="3CEB8338" w14:textId="05D972A1" w:rsidR="00BC25AC" w:rsidRPr="00E54A96" w:rsidRDefault="00077218" w:rsidP="00E54A96">
      <w:pPr>
        <w:spacing w:line="240" w:lineRule="auto"/>
        <w:jc w:val="center"/>
        <w:rPr>
          <w:rFonts w:ascii="Times New Roman" w:hAnsi="Times New Roman" w:cs="Times New Roman"/>
          <w:sz w:val="24"/>
          <w:szCs w:val="24"/>
        </w:rPr>
      </w:pPr>
      <w:r w:rsidRPr="00E54A96">
        <w:rPr>
          <w:rFonts w:ascii="Times New Roman" w:hAnsi="Times New Roman" w:cs="Times New Roman"/>
          <w:sz w:val="24"/>
          <w:szCs w:val="24"/>
        </w:rPr>
        <w:t>THE RELATIONSHIP BETWEEN PROSOCIAL AND RESILIENCE IN COLLEGE STUDENT OF MERCU BUANA YOGYAKARTA UNIVERSITY</w:t>
      </w:r>
    </w:p>
    <w:p w14:paraId="020F4982" w14:textId="1F83AA7D" w:rsidR="00077218" w:rsidRPr="00E54A96" w:rsidRDefault="00077218" w:rsidP="00E54A96">
      <w:pPr>
        <w:spacing w:line="240" w:lineRule="auto"/>
        <w:jc w:val="center"/>
        <w:rPr>
          <w:rFonts w:ascii="Times New Roman" w:hAnsi="Times New Roman" w:cs="Times New Roman"/>
          <w:sz w:val="24"/>
          <w:szCs w:val="24"/>
        </w:rPr>
      </w:pPr>
    </w:p>
    <w:p w14:paraId="193041F9" w14:textId="60BCBC64" w:rsidR="00077218" w:rsidRPr="00E54A96" w:rsidRDefault="00077218" w:rsidP="00E54A96">
      <w:pPr>
        <w:spacing w:after="0" w:line="240" w:lineRule="auto"/>
        <w:jc w:val="center"/>
        <w:rPr>
          <w:rFonts w:ascii="Times New Roman" w:hAnsi="Times New Roman" w:cs="Times New Roman"/>
          <w:sz w:val="24"/>
          <w:szCs w:val="24"/>
        </w:rPr>
      </w:pPr>
      <w:r w:rsidRPr="00E54A96">
        <w:rPr>
          <w:rFonts w:ascii="Times New Roman" w:hAnsi="Times New Roman" w:cs="Times New Roman"/>
          <w:sz w:val="24"/>
          <w:szCs w:val="24"/>
        </w:rPr>
        <w:t>Nureka Saputri</w:t>
      </w:r>
    </w:p>
    <w:p w14:paraId="43943832" w14:textId="2641CD62" w:rsidR="00077218" w:rsidRPr="00E54A96" w:rsidRDefault="00D7659A" w:rsidP="00E54A96">
      <w:pPr>
        <w:spacing w:after="0" w:line="240" w:lineRule="auto"/>
        <w:jc w:val="center"/>
        <w:rPr>
          <w:rFonts w:ascii="Times New Roman" w:hAnsi="Times New Roman" w:cs="Times New Roman"/>
          <w:sz w:val="24"/>
          <w:szCs w:val="24"/>
        </w:rPr>
      </w:pPr>
      <w:r w:rsidRPr="00E54A96">
        <w:rPr>
          <w:rFonts w:ascii="Times New Roman" w:hAnsi="Times New Roman" w:cs="Times New Roman"/>
          <w:sz w:val="24"/>
          <w:szCs w:val="24"/>
        </w:rPr>
        <w:t>Mercu Buana Yogyakarta University</w:t>
      </w:r>
    </w:p>
    <w:p w14:paraId="0BD5DAE8" w14:textId="4C2E7484" w:rsidR="00D7659A" w:rsidRPr="00E54A96" w:rsidRDefault="00194005" w:rsidP="00E54A96">
      <w:pPr>
        <w:spacing w:after="0" w:line="240" w:lineRule="auto"/>
        <w:jc w:val="center"/>
        <w:rPr>
          <w:rFonts w:ascii="Times New Roman" w:hAnsi="Times New Roman" w:cs="Times New Roman"/>
          <w:sz w:val="24"/>
          <w:szCs w:val="24"/>
        </w:rPr>
      </w:pPr>
      <w:hyperlink r:id="rId6" w:history="1">
        <w:r w:rsidR="00D7659A" w:rsidRPr="00E54A96">
          <w:rPr>
            <w:rStyle w:val="Hyperlink"/>
            <w:rFonts w:ascii="Times New Roman" w:hAnsi="Times New Roman" w:cs="Times New Roman"/>
            <w:sz w:val="24"/>
            <w:szCs w:val="24"/>
          </w:rPr>
          <w:t>Nurekasaputri14@gmail.com</w:t>
        </w:r>
      </w:hyperlink>
    </w:p>
    <w:p w14:paraId="15E8BF44" w14:textId="77777777" w:rsidR="00D7659A" w:rsidRPr="00E54A96" w:rsidRDefault="00D7659A" w:rsidP="00E54A96">
      <w:pPr>
        <w:spacing w:after="0" w:line="240" w:lineRule="auto"/>
        <w:jc w:val="center"/>
        <w:rPr>
          <w:rFonts w:ascii="Times New Roman" w:hAnsi="Times New Roman" w:cs="Times New Roman"/>
          <w:sz w:val="24"/>
          <w:szCs w:val="24"/>
        </w:rPr>
      </w:pPr>
    </w:p>
    <w:p w14:paraId="5F2EDE5D" w14:textId="23A47767" w:rsidR="00BC25AC" w:rsidRPr="00E54A96" w:rsidRDefault="00BC25AC" w:rsidP="00E54A96">
      <w:pPr>
        <w:tabs>
          <w:tab w:val="center" w:leader="dot" w:pos="8640"/>
          <w:tab w:val="center" w:leader="dot" w:pos="10080"/>
          <w:tab w:val="center" w:leader="dot" w:pos="14400"/>
          <w:tab w:val="center" w:leader="dot" w:pos="21600"/>
        </w:tabs>
        <w:spacing w:after="0" w:line="240" w:lineRule="auto"/>
        <w:ind w:right="49"/>
        <w:jc w:val="center"/>
        <w:rPr>
          <w:rFonts w:ascii="Times New Roman" w:hAnsi="Times New Roman" w:cs="Times New Roman"/>
          <w:b/>
          <w:sz w:val="24"/>
          <w:szCs w:val="24"/>
        </w:rPr>
      </w:pPr>
      <w:r w:rsidRPr="00E54A96">
        <w:rPr>
          <w:rFonts w:ascii="Times New Roman" w:hAnsi="Times New Roman" w:cs="Times New Roman"/>
          <w:b/>
          <w:sz w:val="24"/>
          <w:szCs w:val="24"/>
          <w:lang w:val="id-ID"/>
        </w:rPr>
        <w:t>ABSTRA</w:t>
      </w:r>
      <w:r w:rsidR="00E54A96">
        <w:rPr>
          <w:rFonts w:ascii="Times New Roman" w:hAnsi="Times New Roman" w:cs="Times New Roman"/>
          <w:b/>
          <w:sz w:val="24"/>
          <w:szCs w:val="24"/>
        </w:rPr>
        <w:t>CT</w:t>
      </w:r>
    </w:p>
    <w:p w14:paraId="3945C0B8" w14:textId="2BE12F99" w:rsidR="00DF0BF7" w:rsidRDefault="004472FC" w:rsidP="00DF0BF7">
      <w:pPr>
        <w:spacing w:line="240" w:lineRule="auto"/>
        <w:jc w:val="both"/>
        <w:rPr>
          <w:rFonts w:ascii="Times New Roman" w:hAnsi="Times New Roman" w:cs="Times New Roman"/>
          <w:i/>
          <w:iCs/>
          <w:sz w:val="24"/>
          <w:szCs w:val="24"/>
          <w:lang w:val="en"/>
        </w:rPr>
      </w:pPr>
      <w:r w:rsidRPr="00E54A96">
        <w:rPr>
          <w:rFonts w:ascii="Times New Roman" w:hAnsi="Times New Roman" w:cs="Times New Roman"/>
          <w:i/>
          <w:iCs/>
          <w:sz w:val="24"/>
          <w:szCs w:val="24"/>
          <w:lang w:val="en"/>
        </w:rPr>
        <w:t>This study aims to empirically examine the relationship between pros</w:t>
      </w:r>
      <w:r w:rsidR="00DF0BF7">
        <w:rPr>
          <w:rFonts w:ascii="Times New Roman" w:hAnsi="Times New Roman" w:cs="Times New Roman"/>
          <w:i/>
          <w:iCs/>
          <w:sz w:val="24"/>
          <w:szCs w:val="24"/>
          <w:lang w:val="en"/>
        </w:rPr>
        <w:t xml:space="preserve">ocial behavior and resilience on </w:t>
      </w:r>
      <w:r w:rsidRPr="00E54A96">
        <w:rPr>
          <w:rFonts w:ascii="Times New Roman" w:hAnsi="Times New Roman" w:cs="Times New Roman"/>
          <w:i/>
          <w:iCs/>
          <w:sz w:val="24"/>
          <w:szCs w:val="24"/>
          <w:lang w:val="en"/>
        </w:rPr>
        <w:t>student. The hypothesis proposed is that there is a positive relationship between pros</w:t>
      </w:r>
      <w:r w:rsidR="00DF0BF7">
        <w:rPr>
          <w:rFonts w:ascii="Times New Roman" w:hAnsi="Times New Roman" w:cs="Times New Roman"/>
          <w:i/>
          <w:iCs/>
          <w:sz w:val="24"/>
          <w:szCs w:val="24"/>
          <w:lang w:val="en"/>
        </w:rPr>
        <w:t xml:space="preserve">ocial behavior and resilience in </w:t>
      </w:r>
      <w:r w:rsidRPr="00E54A96">
        <w:rPr>
          <w:rFonts w:ascii="Times New Roman" w:hAnsi="Times New Roman" w:cs="Times New Roman"/>
          <w:i/>
          <w:iCs/>
          <w:sz w:val="24"/>
          <w:szCs w:val="24"/>
          <w:lang w:val="en"/>
        </w:rPr>
        <w:t>students. The subjects of this study used the Subjects criteria which were conducted on 70 students with a range of ages 19-24 years at Mercu Buana University Yogyakarta. Data collection methods in this study used a scale of resilience and prosocial behavior scale. Data analysis method used is product moment correlation. Based on the results of the study, obtained data analysis techniques used are Product Moment Correlation. Based on the results of the study, obtain</w:t>
      </w:r>
      <w:r w:rsidR="00DF0BF7">
        <w:rPr>
          <w:rFonts w:ascii="Times New Roman" w:hAnsi="Times New Roman" w:cs="Times New Roman"/>
          <w:i/>
          <w:iCs/>
          <w:sz w:val="24"/>
          <w:szCs w:val="24"/>
          <w:lang w:val="en"/>
        </w:rPr>
        <w:t>ed a correlation coefficient r</w:t>
      </w:r>
      <w:r w:rsidR="00DF0BF7" w:rsidRPr="00DF0BF7">
        <w:rPr>
          <w:rFonts w:ascii="Times New Roman" w:hAnsi="Times New Roman" w:cs="Times New Roman"/>
          <w:i/>
          <w:iCs/>
          <w:sz w:val="24"/>
          <w:szCs w:val="24"/>
          <w:vertAlign w:val="subscript"/>
          <w:lang w:val="en"/>
        </w:rPr>
        <w:t>xy</w:t>
      </w:r>
      <w:r w:rsidRPr="00E54A96">
        <w:rPr>
          <w:rFonts w:ascii="Times New Roman" w:hAnsi="Times New Roman" w:cs="Times New Roman"/>
          <w:i/>
          <w:iCs/>
          <w:sz w:val="24"/>
          <w:szCs w:val="24"/>
          <w:lang w:val="en"/>
        </w:rPr>
        <w:t xml:space="preserve"> = </w:t>
      </w:r>
      <w:r w:rsidR="00DF0BF7">
        <w:rPr>
          <w:rFonts w:ascii="Times New Roman" w:hAnsi="Times New Roman" w:cs="Times New Roman"/>
          <w:i/>
          <w:iCs/>
          <w:sz w:val="24"/>
          <w:szCs w:val="24"/>
          <w:lang w:val="en"/>
        </w:rPr>
        <w:t>0,</w:t>
      </w:r>
      <w:r w:rsidRPr="00E54A96">
        <w:rPr>
          <w:rFonts w:ascii="Times New Roman" w:hAnsi="Times New Roman" w:cs="Times New Roman"/>
          <w:i/>
          <w:iCs/>
          <w:sz w:val="24"/>
          <w:szCs w:val="24"/>
          <w:lang w:val="en"/>
        </w:rPr>
        <w:t>634 with a significance level of p = 0, 000 which means there is a positive relationship between prosocial behavior with resilience in students. The coefficient of determination (R Squared) of 0.402 indicates that the prosocial behavior variable contributed 40.2% to the resilience variable in students and the remaining 59.8% was influenced</w:t>
      </w:r>
      <w:r w:rsidR="00DF0BF7">
        <w:rPr>
          <w:rFonts w:ascii="Times New Roman" w:hAnsi="Times New Roman" w:cs="Times New Roman"/>
          <w:i/>
          <w:iCs/>
          <w:sz w:val="24"/>
          <w:szCs w:val="24"/>
          <w:lang w:val="en"/>
        </w:rPr>
        <w:t xml:space="preserve"> by</w:t>
      </w:r>
      <w:r w:rsidRPr="00E54A96">
        <w:rPr>
          <w:rFonts w:ascii="Times New Roman" w:hAnsi="Times New Roman" w:cs="Times New Roman"/>
          <w:i/>
          <w:iCs/>
          <w:sz w:val="24"/>
          <w:szCs w:val="24"/>
          <w:lang w:val="en"/>
        </w:rPr>
        <w:t xml:space="preserve"> I have fa</w:t>
      </w:r>
      <w:r w:rsidR="00DF0BF7">
        <w:rPr>
          <w:rFonts w:ascii="Times New Roman" w:hAnsi="Times New Roman" w:cs="Times New Roman"/>
          <w:i/>
          <w:iCs/>
          <w:sz w:val="24"/>
          <w:szCs w:val="24"/>
          <w:lang w:val="en"/>
        </w:rPr>
        <w:t xml:space="preserve">ctors </w:t>
      </w:r>
      <w:r w:rsidRPr="00E54A96">
        <w:rPr>
          <w:rFonts w:ascii="Times New Roman" w:hAnsi="Times New Roman" w:cs="Times New Roman"/>
          <w:i/>
          <w:iCs/>
          <w:sz w:val="24"/>
          <w:szCs w:val="24"/>
          <w:lang w:val="en"/>
        </w:rPr>
        <w:t>and I can factor</w:t>
      </w:r>
      <w:r w:rsidR="00077218" w:rsidRPr="00E54A96">
        <w:rPr>
          <w:rFonts w:ascii="Times New Roman" w:hAnsi="Times New Roman" w:cs="Times New Roman"/>
          <w:i/>
          <w:iCs/>
          <w:sz w:val="24"/>
          <w:szCs w:val="24"/>
          <w:lang w:val="en"/>
        </w:rPr>
        <w:t>.</w:t>
      </w:r>
    </w:p>
    <w:p w14:paraId="78EBC763" w14:textId="100E18C2" w:rsidR="00DF0BF7" w:rsidRPr="00DF0BF7" w:rsidRDefault="00DF0BF7" w:rsidP="00DF0BF7">
      <w:pPr>
        <w:spacing w:line="240" w:lineRule="auto"/>
        <w:jc w:val="both"/>
        <w:rPr>
          <w:rFonts w:ascii="Times New Roman" w:hAnsi="Times New Roman" w:cs="Times New Roman"/>
          <w:b/>
          <w:i/>
          <w:iCs/>
          <w:sz w:val="24"/>
          <w:szCs w:val="24"/>
          <w:lang w:val="en"/>
        </w:rPr>
      </w:pPr>
      <w:r w:rsidRPr="00DF0BF7">
        <w:rPr>
          <w:rFonts w:ascii="Times New Roman" w:hAnsi="Times New Roman" w:cs="Times New Roman"/>
          <w:b/>
          <w:i/>
          <w:iCs/>
          <w:sz w:val="24"/>
          <w:szCs w:val="24"/>
          <w:lang w:val="en"/>
        </w:rPr>
        <w:t>Keywords: resilience, prosocial behavior, and students</w:t>
      </w:r>
    </w:p>
    <w:p w14:paraId="43FF154E" w14:textId="77777777" w:rsidR="00DF0BF7" w:rsidRPr="00E54A96" w:rsidRDefault="00DF0BF7" w:rsidP="00DF0BF7">
      <w:pPr>
        <w:spacing w:line="240" w:lineRule="auto"/>
        <w:jc w:val="both"/>
        <w:rPr>
          <w:rFonts w:ascii="Times New Roman" w:hAnsi="Times New Roman" w:cs="Times New Roman"/>
          <w:i/>
          <w:iCs/>
          <w:sz w:val="24"/>
          <w:szCs w:val="24"/>
          <w:lang w:val="en"/>
        </w:rPr>
      </w:pPr>
    </w:p>
    <w:p w14:paraId="547DF432" w14:textId="77777777" w:rsidR="00E54A96" w:rsidRDefault="00E54A96" w:rsidP="00077218">
      <w:pPr>
        <w:rPr>
          <w:rFonts w:ascii="Times New Roman" w:hAnsi="Times New Roman" w:cs="Times New Roman"/>
          <w:sz w:val="24"/>
          <w:szCs w:val="24"/>
          <w:lang w:val="en"/>
        </w:rPr>
      </w:pPr>
    </w:p>
    <w:p w14:paraId="7672F11E" w14:textId="77777777" w:rsidR="00DF0BF7" w:rsidRDefault="00DF0BF7" w:rsidP="00077218">
      <w:pPr>
        <w:rPr>
          <w:rFonts w:ascii="Times New Roman" w:hAnsi="Times New Roman" w:cs="Times New Roman"/>
          <w:sz w:val="24"/>
          <w:szCs w:val="24"/>
          <w:lang w:val="en"/>
        </w:rPr>
        <w:sectPr w:rsidR="00DF0BF7" w:rsidSect="00E54A96">
          <w:pgSz w:w="11906" w:h="16838" w:code="9"/>
          <w:pgMar w:top="1440" w:right="1440" w:bottom="1440" w:left="1440" w:header="720" w:footer="720" w:gutter="0"/>
          <w:cols w:space="720"/>
          <w:docGrid w:linePitch="360"/>
        </w:sectPr>
      </w:pPr>
    </w:p>
    <w:p w14:paraId="0D6E9033" w14:textId="77856B9A" w:rsidR="00D7659A" w:rsidRPr="00E54A96" w:rsidRDefault="0038301E" w:rsidP="00E54A96">
      <w:pPr>
        <w:spacing w:line="276" w:lineRule="auto"/>
        <w:rPr>
          <w:rFonts w:ascii="Times New Roman" w:hAnsi="Times New Roman" w:cs="Times New Roman"/>
          <w:b/>
          <w:bCs/>
          <w:sz w:val="24"/>
          <w:szCs w:val="24"/>
        </w:rPr>
      </w:pPr>
      <w:r w:rsidRPr="00E54A96">
        <w:rPr>
          <w:rFonts w:ascii="Times New Roman" w:hAnsi="Times New Roman" w:cs="Times New Roman"/>
          <w:b/>
          <w:bCs/>
          <w:sz w:val="24"/>
          <w:szCs w:val="24"/>
          <w:lang w:val="en"/>
        </w:rPr>
        <w:lastRenderedPageBreak/>
        <w:t>PENDAHULUAN</w:t>
      </w:r>
    </w:p>
    <w:p w14:paraId="312EF719" w14:textId="77777777" w:rsidR="00D7659A" w:rsidRPr="00E54A96" w:rsidRDefault="00D7659A" w:rsidP="00E54A96">
      <w:pPr>
        <w:spacing w:after="0" w:line="276" w:lineRule="auto"/>
        <w:ind w:firstLine="720"/>
        <w:jc w:val="both"/>
        <w:rPr>
          <w:rFonts w:ascii="Times New Roman" w:hAnsi="Times New Roman" w:cs="Times New Roman"/>
          <w:sz w:val="24"/>
          <w:szCs w:val="24"/>
          <w:lang w:val="id-ID"/>
        </w:rPr>
      </w:pPr>
      <w:r w:rsidRPr="00E54A96">
        <w:rPr>
          <w:rFonts w:ascii="Times New Roman" w:hAnsi="Times New Roman" w:cs="Times New Roman"/>
          <w:sz w:val="24"/>
          <w:szCs w:val="24"/>
        </w:rPr>
        <w:t>Manusia dalam kehidupannya akan mengalami situasi-situasi yang tidak menyenangkan. Keadaan-keadaan yang tak menyenangkan serta tidak sesuai dengan harapan dapat menimbulkan tekanan tersendiri bagi individu dan dapat terjadi pada waktu dan tempat yang kadang tidak dapat diprediksikan. Individu yang mengalami peristiwa sulit ataupun yang menimbulkan traumatis akan mengalami reaksi yang berbeda-beda apakah dia menjadi terpuruk dengan kondisi yang dialaminya atau individu tersebut mampu menyesuaikan diri dengan kondisi yang dihadapinya dan bangkit dari keterpurukan atau menjadi kuat dalam menghadapi peristiwa tersebut. Penyesuain yang mampu membuat individu kembali hidup normal atau menjadi lebih baik, dimana usaha ini disebut dengan resiliensi (Winanda, 2016).</w:t>
      </w:r>
    </w:p>
    <w:p w14:paraId="73912757" w14:textId="77777777" w:rsidR="00D7659A" w:rsidRPr="00E54A96" w:rsidRDefault="00D7659A" w:rsidP="00E54A96">
      <w:pPr>
        <w:spacing w:after="0" w:line="276" w:lineRule="auto"/>
        <w:ind w:firstLine="720"/>
        <w:jc w:val="both"/>
        <w:rPr>
          <w:rFonts w:ascii="Times New Roman" w:hAnsi="Times New Roman" w:cs="Times New Roman"/>
          <w:sz w:val="24"/>
          <w:szCs w:val="24"/>
        </w:rPr>
      </w:pPr>
      <w:r w:rsidRPr="00E54A96">
        <w:rPr>
          <w:rFonts w:ascii="Times New Roman" w:hAnsi="Times New Roman" w:cs="Times New Roman"/>
          <w:sz w:val="24"/>
          <w:szCs w:val="24"/>
          <w:lang w:val="id-ID"/>
        </w:rPr>
        <w:t xml:space="preserve">Dewasa ini resiliensi telah diterima secara luas sebagai konsep psikologi yang sangat berguna, terutama bagi upaya membantu perkembangan anak dan remaja yang lebih baik, khususnya pada mahasiswa. </w:t>
      </w:r>
      <w:r w:rsidRPr="00E54A96">
        <w:rPr>
          <w:rFonts w:ascii="Times New Roman" w:hAnsi="Times New Roman" w:cs="Times New Roman"/>
          <w:sz w:val="24"/>
          <w:szCs w:val="24"/>
        </w:rPr>
        <w:t>Paradigma resiliensi yang didasari oleh pandangan kontemporer yang muncul dari lapangan psikiatri, psikologi, dan sosiologi tentang bagaimana anak, remaja, dan orang dewasa dapat bangkit kembali dan bertahan dari kondisi yang menekan, stress, truma dalam kehidupan mereka (Desmita, 2009).</w:t>
      </w:r>
    </w:p>
    <w:p w14:paraId="68AF8B6F" w14:textId="77777777" w:rsidR="00D7659A" w:rsidRPr="00E54A96" w:rsidRDefault="00D7659A" w:rsidP="00E54A96">
      <w:pPr>
        <w:spacing w:after="0" w:line="276" w:lineRule="auto"/>
        <w:ind w:firstLine="720"/>
        <w:jc w:val="both"/>
        <w:rPr>
          <w:rFonts w:ascii="Times New Roman" w:hAnsi="Times New Roman" w:cs="Times New Roman"/>
          <w:sz w:val="24"/>
          <w:szCs w:val="24"/>
        </w:rPr>
      </w:pPr>
      <w:r w:rsidRPr="00E54A96">
        <w:rPr>
          <w:rFonts w:ascii="Times New Roman" w:hAnsi="Times New Roman" w:cs="Times New Roman"/>
          <w:sz w:val="24"/>
          <w:szCs w:val="24"/>
        </w:rPr>
        <w:t xml:space="preserve">Resiliensi menurut Yumpi </w:t>
      </w:r>
      <w:r w:rsidRPr="00E54A96">
        <w:rPr>
          <w:rFonts w:ascii="Times New Roman" w:hAnsi="Times New Roman" w:cs="Times New Roman"/>
          <w:sz w:val="24"/>
          <w:szCs w:val="24"/>
          <w:lang w:val="id-ID"/>
        </w:rPr>
        <w:t>dan</w:t>
      </w:r>
      <w:r w:rsidRPr="00E54A96">
        <w:rPr>
          <w:rFonts w:ascii="Times New Roman" w:hAnsi="Times New Roman" w:cs="Times New Roman"/>
          <w:sz w:val="24"/>
          <w:szCs w:val="24"/>
        </w:rPr>
        <w:t xml:space="preserve"> Satrio (2017) melibatkan adanya proses yang dinamis yang membantu individu dalam masalah yang signifikan. Reivich </w:t>
      </w:r>
      <w:r w:rsidRPr="00E54A96">
        <w:rPr>
          <w:rFonts w:ascii="Times New Roman" w:hAnsi="Times New Roman" w:cs="Times New Roman"/>
          <w:sz w:val="24"/>
          <w:szCs w:val="24"/>
          <w:lang w:val="id-ID"/>
        </w:rPr>
        <w:t xml:space="preserve">dan </w:t>
      </w:r>
      <w:r w:rsidRPr="00E54A96">
        <w:rPr>
          <w:rFonts w:ascii="Times New Roman" w:hAnsi="Times New Roman" w:cs="Times New Roman"/>
          <w:sz w:val="24"/>
          <w:szCs w:val="24"/>
        </w:rPr>
        <w:t>Shatte (dalam Taufiq, Susanty, Titi, &amp;</w:t>
      </w:r>
      <w:r w:rsidRPr="00E54A96">
        <w:rPr>
          <w:rFonts w:ascii="Times New Roman" w:hAnsi="Times New Roman" w:cs="Times New Roman"/>
          <w:sz w:val="24"/>
          <w:szCs w:val="24"/>
          <w:lang w:val="id-ID"/>
        </w:rPr>
        <w:t xml:space="preserve"> </w:t>
      </w:r>
      <w:r w:rsidRPr="00E54A96">
        <w:rPr>
          <w:rFonts w:ascii="Times New Roman" w:hAnsi="Times New Roman" w:cs="Times New Roman"/>
          <w:sz w:val="24"/>
          <w:szCs w:val="24"/>
        </w:rPr>
        <w:t xml:space="preserve">Nurlina, 2014) mengartikan resiliensi sebagai kemampuan untuk beradaptasi dan tetap teguh dalam situasi. Holaday (1997) </w:t>
      </w:r>
      <w:r w:rsidRPr="00E54A96">
        <w:rPr>
          <w:rFonts w:ascii="Times New Roman" w:hAnsi="Times New Roman" w:cs="Times New Roman"/>
          <w:sz w:val="24"/>
          <w:szCs w:val="24"/>
        </w:rPr>
        <w:lastRenderedPageBreak/>
        <w:t>menyebutkan bahwa individu akan dianggap memiliki resiliensi yang baik apabila mampu secara cepat dapat kembali kepada kondisi sebelum trauma dan terlihat kebal dari berbagai macam peristiwa kehidupan yang negatif (Tampi, Kumaat, &amp; Masi, 2013).</w:t>
      </w:r>
    </w:p>
    <w:p w14:paraId="2D0A4EE0" w14:textId="77777777" w:rsidR="00D7659A" w:rsidRPr="00E54A96" w:rsidRDefault="00D7659A" w:rsidP="00E54A96">
      <w:pPr>
        <w:spacing w:after="0" w:line="276" w:lineRule="auto"/>
        <w:ind w:firstLine="720"/>
        <w:jc w:val="both"/>
        <w:rPr>
          <w:rFonts w:ascii="Times New Roman" w:hAnsi="Times New Roman" w:cs="Times New Roman"/>
          <w:sz w:val="24"/>
          <w:szCs w:val="24"/>
        </w:rPr>
      </w:pPr>
      <w:r w:rsidRPr="00E54A96">
        <w:rPr>
          <w:rFonts w:ascii="Times New Roman" w:hAnsi="Times New Roman" w:cs="Times New Roman"/>
          <w:sz w:val="24"/>
          <w:szCs w:val="24"/>
        </w:rPr>
        <w:t xml:space="preserve">Manusia   tidak   akan   terlepas   dari   permasalahan-permasalahan  hidup  yang  terkadang  mendatangkan  kondisi  yangmenekan  dimana  dapat  menimbulkan  dampak  negatif  baik  fisikmaupun psikis. Menurut Santrock, ketakutan akan kegagalan dalam mencapai  kehidupan  yang  sukses  sering  kali  menjadi  alasanmunculnya  stres  dan  depresi  pada  manusia.  Untuk  menghadapi berbagai  permasalahan  tersebut  diperlukan  kemampuan  individu agar  dapat  beradaptasi  terhadap  kondisi  tersebut  dimana  dapatmeningkatkan potensi diri setelah menghadapi situasi yang penuhtekanan.  Kemampuan  itulah  yang  disebut  sebagai  keterampilan resiliensi.  Dengan  demikian  menjadi  orang  yang </w:t>
      </w:r>
      <w:r w:rsidRPr="00E54A96">
        <w:rPr>
          <w:rFonts w:ascii="Times New Roman" w:hAnsi="Times New Roman" w:cs="Times New Roman"/>
          <w:i/>
          <w:sz w:val="24"/>
          <w:szCs w:val="24"/>
        </w:rPr>
        <w:t xml:space="preserve">resilience  </w:t>
      </w:r>
      <w:r w:rsidRPr="00E54A96">
        <w:rPr>
          <w:rFonts w:ascii="Times New Roman" w:hAnsi="Times New Roman" w:cs="Times New Roman"/>
          <w:sz w:val="24"/>
          <w:szCs w:val="24"/>
        </w:rPr>
        <w:t>berartimembuat seseorang memiliki kesehatan mental yang baik.</w:t>
      </w:r>
    </w:p>
    <w:p w14:paraId="5E0EA3EC" w14:textId="77777777" w:rsidR="00D7659A" w:rsidRPr="00E54A96" w:rsidRDefault="00D7659A" w:rsidP="00E54A96">
      <w:pPr>
        <w:spacing w:after="0" w:line="276" w:lineRule="auto"/>
        <w:ind w:firstLine="720"/>
        <w:jc w:val="both"/>
        <w:rPr>
          <w:rFonts w:ascii="Times New Roman" w:hAnsi="Times New Roman" w:cs="Times New Roman"/>
          <w:sz w:val="24"/>
          <w:szCs w:val="24"/>
        </w:rPr>
      </w:pPr>
      <w:r w:rsidRPr="00E54A96">
        <w:rPr>
          <w:rFonts w:ascii="Times New Roman" w:hAnsi="Times New Roman" w:cs="Times New Roman"/>
          <w:sz w:val="24"/>
          <w:szCs w:val="24"/>
        </w:rPr>
        <w:t xml:space="preserve">Menurut Gunarsa dan Gunarsa, (1995) mahasiswa memiliki tantangan tersendiri dalam hidup, ketika individu masuk dalam dunia kuliah, individu menghadapi berbagai perubahan, mulai dari perubahan karena perbedaan sifat pendidikan Sekolah Menengah Atas dan Perguruan Tinggi, perbedaan dalam hubungan sosial, pemilihan bidang studi atau jurusan, dan masalah ekonomi. Selain menghadapi perubahan di atas, mahasiswa baru juga akan menghadapi tekanan akibat proses akulturasi dengan budaya baru di tempat ia menuntut ilmu. Mahasiswa harus menghadapi perubahan budaya, perubahan gaya hidup, perubahan lingkungan dan mahasiswa dituntut untuk mampu </w:t>
      </w:r>
      <w:r w:rsidRPr="00E54A96">
        <w:rPr>
          <w:rFonts w:ascii="Times New Roman" w:hAnsi="Times New Roman" w:cs="Times New Roman"/>
          <w:sz w:val="24"/>
          <w:szCs w:val="24"/>
        </w:rPr>
        <w:lastRenderedPageBreak/>
        <w:t>mengatasinya dengan baik agar kelangsungan pendidikan juga berjalan dengan baik (Widuri, 2012). Kondisi ini penting untuk difahami oleh dosen untuk menyikapi berbagai persoalan yang dialami oleh peserta didik.</w:t>
      </w:r>
    </w:p>
    <w:p w14:paraId="3E1158BF" w14:textId="77777777" w:rsidR="00D7659A" w:rsidRPr="00E54A96" w:rsidRDefault="00D7659A" w:rsidP="00E54A96">
      <w:pPr>
        <w:spacing w:after="0" w:line="276" w:lineRule="auto"/>
        <w:ind w:firstLine="720"/>
        <w:jc w:val="both"/>
        <w:rPr>
          <w:rFonts w:ascii="Times New Roman" w:hAnsi="Times New Roman" w:cs="Times New Roman"/>
          <w:sz w:val="24"/>
          <w:szCs w:val="24"/>
        </w:rPr>
      </w:pPr>
      <w:r w:rsidRPr="00E54A96">
        <w:rPr>
          <w:rFonts w:ascii="Times New Roman" w:hAnsi="Times New Roman" w:cs="Times New Roman"/>
          <w:sz w:val="24"/>
          <w:szCs w:val="24"/>
        </w:rPr>
        <w:t>Menurut Reivich &amp; Shatte dan Norman (Helton &amp; Smith, 2004), resiliensi merupakan kemampuan seseorang untuk bertahan, bangkit, dan menyesuaikan dengan kondisi yang sulit. Resiliensi berarti kemampuan untuk pulih kembali dari suatu keadaan, kembali ke bentuk semula setelah dibengkokkan, ditekan, atau diregangkan. Bila digunakan sebagai istilah psikologi, resiliensi adalah kemampuan individu untuk cepat pulih dari perubahan, sakit, kemalangan, atau kesulitan.</w:t>
      </w:r>
    </w:p>
    <w:p w14:paraId="70C0E4AC" w14:textId="77777777" w:rsidR="00D7659A" w:rsidRPr="00E54A96" w:rsidRDefault="00D7659A" w:rsidP="00E54A96">
      <w:pPr>
        <w:spacing w:after="0" w:line="276" w:lineRule="auto"/>
        <w:ind w:firstLine="720"/>
        <w:jc w:val="both"/>
        <w:rPr>
          <w:rFonts w:ascii="Times New Roman" w:hAnsi="Times New Roman" w:cs="Times New Roman"/>
          <w:color w:val="000000" w:themeColor="text1"/>
          <w:sz w:val="24"/>
          <w:szCs w:val="24"/>
        </w:rPr>
      </w:pPr>
      <w:r w:rsidRPr="00E54A96">
        <w:rPr>
          <w:rFonts w:ascii="Times New Roman" w:hAnsi="Times New Roman" w:cs="Times New Roman"/>
          <w:color w:val="000000" w:themeColor="text1"/>
          <w:sz w:val="24"/>
          <w:szCs w:val="24"/>
        </w:rPr>
        <w:t>Memiliki resiliensi yang rendah berdampak pada kehidupan sehari-hari. Hal ini membuat seseorang kurang mampu dalam menghadapi masalah yang terjadi pada dirinya. Menurut Aisha (2014) hal ini mempengaruhi kehidupan sehari-hari ketika keadaan menghadapi masalah, ia rentan mengalami stres hingga depresi. Hasil penelitian Edward (2005) menunjukkan bahwa perilaku resilien memberikan perlindungan dari depresi dan mengurangi resiko untuk depresi. Temuan kedua penelitian diatas membuktikan bahwa resiliensi yang tinggi dibutuhkan seseorang agar terhindar dari resiko stress hingga tidak muncul depresi. Ketika seseorang memiliki resiliensi yang rendah, maka ia akan sulit keluar dari keadaan yang membuatnya menjadi tertekan (Hidayati, 2014). Seseorang yang tidak memiliki motivasi untuk segera menyelesaikan masalah dalam kehidupannya yang sedang dihadapi. Seseorang juga akan terus terpuruk dalam keadaan yang membuatnya tertekan.</w:t>
      </w:r>
    </w:p>
    <w:p w14:paraId="43C924BF" w14:textId="155AF917" w:rsidR="00D7659A" w:rsidRPr="00E54A96" w:rsidRDefault="0038301E" w:rsidP="00E54A96">
      <w:pPr>
        <w:spacing w:after="0" w:line="276" w:lineRule="auto"/>
        <w:ind w:firstLine="720"/>
        <w:jc w:val="both"/>
        <w:rPr>
          <w:rFonts w:ascii="Times New Roman" w:hAnsi="Times New Roman" w:cs="Times New Roman"/>
          <w:sz w:val="24"/>
          <w:szCs w:val="24"/>
        </w:rPr>
      </w:pPr>
      <w:r w:rsidRPr="00E54A96">
        <w:rPr>
          <w:rFonts w:ascii="Times New Roman" w:hAnsi="Times New Roman" w:cs="Times New Roman"/>
          <w:sz w:val="24"/>
          <w:szCs w:val="24"/>
        </w:rPr>
        <w:lastRenderedPageBreak/>
        <w:t>M</w:t>
      </w:r>
      <w:r w:rsidR="00D7659A" w:rsidRPr="00E54A96">
        <w:rPr>
          <w:rFonts w:ascii="Times New Roman" w:hAnsi="Times New Roman" w:cs="Times New Roman"/>
          <w:sz w:val="24"/>
          <w:szCs w:val="24"/>
        </w:rPr>
        <w:t xml:space="preserve">enurut Grotberg (1995) yakni faktor  </w:t>
      </w:r>
      <w:r w:rsidR="00D7659A" w:rsidRPr="00E54A96">
        <w:rPr>
          <w:rFonts w:ascii="Times New Roman" w:hAnsi="Times New Roman" w:cs="Times New Roman"/>
          <w:bCs/>
          <w:i/>
          <w:sz w:val="24"/>
          <w:szCs w:val="24"/>
        </w:rPr>
        <w:t>I Am</w:t>
      </w:r>
      <w:r w:rsidR="00D7659A" w:rsidRPr="00E54A96">
        <w:rPr>
          <w:rFonts w:ascii="Times New Roman" w:hAnsi="Times New Roman" w:cs="Times New Roman"/>
          <w:sz w:val="24"/>
          <w:szCs w:val="24"/>
        </w:rPr>
        <w:t xml:space="preserve"> (</w:t>
      </w:r>
      <w:r w:rsidR="00D7659A" w:rsidRPr="00E54A96">
        <w:rPr>
          <w:rFonts w:ascii="Times New Roman" w:hAnsi="Times New Roman" w:cs="Times New Roman"/>
          <w:iCs/>
          <w:sz w:val="24"/>
          <w:szCs w:val="24"/>
        </w:rPr>
        <w:t>bangga pada diri sendiri</w:t>
      </w:r>
      <w:r w:rsidR="00D7659A" w:rsidRPr="00E54A96">
        <w:rPr>
          <w:rFonts w:ascii="Times New Roman" w:hAnsi="Times New Roman" w:cs="Times New Roman"/>
          <w:sz w:val="24"/>
          <w:szCs w:val="24"/>
        </w:rPr>
        <w:t xml:space="preserve">, </w:t>
      </w:r>
      <w:r w:rsidR="00D7659A" w:rsidRPr="00E54A96">
        <w:rPr>
          <w:rFonts w:ascii="Times New Roman" w:hAnsi="Times New Roman" w:cs="Times New Roman"/>
          <w:iCs/>
          <w:sz w:val="24"/>
          <w:szCs w:val="24"/>
        </w:rPr>
        <w:t>perasaaan dicintai dan sikap yang menarik</w:t>
      </w:r>
      <w:r w:rsidR="00D7659A" w:rsidRPr="00E54A96">
        <w:rPr>
          <w:rFonts w:ascii="Times New Roman" w:hAnsi="Times New Roman" w:cs="Times New Roman"/>
          <w:sz w:val="24"/>
          <w:szCs w:val="24"/>
        </w:rPr>
        <w:t xml:space="preserve">, </w:t>
      </w:r>
      <w:r w:rsidR="00D7659A" w:rsidRPr="00E54A96">
        <w:rPr>
          <w:rFonts w:ascii="Times New Roman" w:hAnsi="Times New Roman" w:cs="Times New Roman"/>
          <w:iCs/>
          <w:sz w:val="24"/>
          <w:szCs w:val="24"/>
        </w:rPr>
        <w:t>mencintai, empati, altruistic</w:t>
      </w:r>
      <w:r w:rsidR="00D7659A" w:rsidRPr="00E54A96">
        <w:rPr>
          <w:rFonts w:ascii="Times New Roman" w:hAnsi="Times New Roman" w:cs="Times New Roman"/>
          <w:sz w:val="24"/>
          <w:szCs w:val="24"/>
        </w:rPr>
        <w:t xml:space="preserve">, </w:t>
      </w:r>
      <w:r w:rsidR="00D7659A" w:rsidRPr="00E54A96">
        <w:rPr>
          <w:rFonts w:ascii="Times New Roman" w:hAnsi="Times New Roman" w:cs="Times New Roman"/>
          <w:iCs/>
          <w:sz w:val="24"/>
          <w:szCs w:val="24"/>
        </w:rPr>
        <w:t xml:space="preserve">mandiri dan bertanggung jawab, faktor </w:t>
      </w:r>
      <w:r w:rsidR="00D7659A" w:rsidRPr="00E54A96">
        <w:rPr>
          <w:rFonts w:ascii="Times New Roman" w:hAnsi="Times New Roman" w:cs="Times New Roman"/>
          <w:i/>
          <w:iCs/>
          <w:sz w:val="24"/>
          <w:szCs w:val="24"/>
        </w:rPr>
        <w:t xml:space="preserve">I Have </w:t>
      </w:r>
      <w:r w:rsidR="00D7659A" w:rsidRPr="00E54A96">
        <w:rPr>
          <w:rFonts w:ascii="Times New Roman" w:hAnsi="Times New Roman" w:cs="Times New Roman"/>
          <w:iCs/>
          <w:sz w:val="24"/>
          <w:szCs w:val="24"/>
        </w:rPr>
        <w:t>(</w:t>
      </w:r>
      <w:r w:rsidR="00D7659A" w:rsidRPr="00E54A96">
        <w:rPr>
          <w:rFonts w:ascii="Times New Roman" w:hAnsi="Times New Roman" w:cs="Times New Roman"/>
          <w:sz w:val="24"/>
          <w:szCs w:val="24"/>
        </w:rPr>
        <w:t xml:space="preserve"> struktur dan aturan rumah, </w:t>
      </w:r>
      <w:r w:rsidR="00D7659A" w:rsidRPr="00E54A96">
        <w:rPr>
          <w:rFonts w:ascii="Times New Roman" w:hAnsi="Times New Roman" w:cs="Times New Roman"/>
          <w:i/>
          <w:iCs/>
          <w:sz w:val="24"/>
          <w:szCs w:val="24"/>
        </w:rPr>
        <w:t xml:space="preserve">role models, </w:t>
      </w:r>
      <w:r w:rsidR="00D7659A" w:rsidRPr="00E54A96">
        <w:rPr>
          <w:rFonts w:ascii="Times New Roman" w:hAnsi="Times New Roman" w:cs="Times New Roman"/>
          <w:sz w:val="24"/>
          <w:szCs w:val="24"/>
        </w:rPr>
        <w:t xml:space="preserve">mempunyai hubungan), faktor </w:t>
      </w:r>
      <w:r w:rsidR="00D7659A" w:rsidRPr="00E54A96">
        <w:rPr>
          <w:rFonts w:ascii="Times New Roman" w:hAnsi="Times New Roman" w:cs="Times New Roman"/>
          <w:i/>
          <w:sz w:val="24"/>
          <w:szCs w:val="24"/>
        </w:rPr>
        <w:t xml:space="preserve">I Can </w:t>
      </w:r>
      <w:r w:rsidR="00D7659A" w:rsidRPr="00E54A96">
        <w:rPr>
          <w:rFonts w:ascii="Times New Roman" w:hAnsi="Times New Roman" w:cs="Times New Roman"/>
          <w:sz w:val="24"/>
          <w:szCs w:val="24"/>
        </w:rPr>
        <w:t>( mengatur berbagai perasaan dan ransangan, mencari hubungan yang dapat dipercaya, keterampilan berkomunikasi, mengukur tempramen diri sendiri dan orang lain, dan kemampuan memecahkan masalah).</w:t>
      </w:r>
    </w:p>
    <w:p w14:paraId="65E1BEBE" w14:textId="198B2E8F" w:rsidR="0038301E" w:rsidRPr="00E54A96" w:rsidRDefault="0038301E" w:rsidP="00E54A96">
      <w:pPr>
        <w:spacing w:after="0" w:line="276" w:lineRule="auto"/>
        <w:ind w:firstLine="720"/>
        <w:jc w:val="both"/>
        <w:rPr>
          <w:rFonts w:ascii="Times New Roman" w:hAnsi="Times New Roman" w:cs="Times New Roman"/>
          <w:sz w:val="24"/>
          <w:szCs w:val="24"/>
        </w:rPr>
      </w:pPr>
      <w:r w:rsidRPr="00E54A96">
        <w:rPr>
          <w:rFonts w:ascii="Times New Roman" w:hAnsi="Times New Roman" w:cs="Times New Roman"/>
          <w:sz w:val="24"/>
          <w:szCs w:val="24"/>
        </w:rPr>
        <w:t xml:space="preserve">Berdasarkan hasil wawancara dengan Mahasiswa Psikologi Universitas Mercu Buana tersebut juga peneliti menemukan gejala-gejala resiliensi yang rendah bahkan hampir tidak memiliki resiliensi. Hal tersebut mungkin disebabkan berbagai factor, salah satunya karena kurangnya atau tidak adanya perilaku social yang dilakukan oleh Mahasiswa Universitas Mercubuan Yogyakarta tersebut. Carlo dan Randall (2012) menjelaskan bahwa perilaku prososial adalah suatu perilaku yang dilakukan demi kepentingan orang lain, baik itu diminta ataupun tidak diminta dan bertujuan untuk memberikan dampak kesejahteraan bagi orang tersebut. </w:t>
      </w:r>
      <w:r w:rsidRPr="00E54A96">
        <w:rPr>
          <w:rFonts w:ascii="Times New Roman" w:hAnsi="Times New Roman" w:cs="Times New Roman"/>
          <w:color w:val="000000" w:themeColor="text1"/>
          <w:sz w:val="24"/>
          <w:szCs w:val="24"/>
        </w:rPr>
        <w:t>Maka dapat dikatakan, perilaku prososial merupakan tanggung jawab sosial, yaitu setiap individu dinilai dapat berkontribusi bagi kesejahteraan orang lain. Membantu orang lain merupakan salah satu norma sosial bagi individu yang hidup dalam masyarakat (Baron &amp; Byrne, 2005). Perilak</w:t>
      </w:r>
      <w:r w:rsidRPr="00E54A96">
        <w:rPr>
          <w:rFonts w:ascii="Times New Roman" w:hAnsi="Times New Roman" w:cs="Times New Roman"/>
          <w:color w:val="000000" w:themeColor="text1"/>
          <w:sz w:val="24"/>
          <w:szCs w:val="24"/>
          <w:lang w:val="id-ID"/>
        </w:rPr>
        <w:t>u</w:t>
      </w:r>
      <w:r w:rsidRPr="00E54A96">
        <w:rPr>
          <w:rFonts w:ascii="Times New Roman" w:hAnsi="Times New Roman" w:cs="Times New Roman"/>
          <w:color w:val="000000" w:themeColor="text1"/>
          <w:sz w:val="24"/>
          <w:szCs w:val="24"/>
        </w:rPr>
        <w:t xml:space="preserve"> prososial memiliki peranan penting di sepanjang kehidupan, terutama dalam hal meningkatkan penerimaan akan kebersamaan dan dukungan serta menjaga hubungan yang positif dengan orang lain ( Muhammad dkk, 2016).</w:t>
      </w:r>
    </w:p>
    <w:p w14:paraId="681B0D8B" w14:textId="77777777" w:rsidR="0038301E" w:rsidRPr="00E54A96" w:rsidRDefault="0038301E" w:rsidP="00E54A96">
      <w:pPr>
        <w:spacing w:after="0" w:line="276" w:lineRule="auto"/>
        <w:ind w:firstLine="720"/>
        <w:jc w:val="both"/>
        <w:rPr>
          <w:rFonts w:ascii="Times New Roman" w:hAnsi="Times New Roman" w:cs="Times New Roman"/>
          <w:color w:val="000000" w:themeColor="text1"/>
          <w:sz w:val="24"/>
          <w:szCs w:val="24"/>
        </w:rPr>
      </w:pPr>
      <w:r w:rsidRPr="00E54A96">
        <w:rPr>
          <w:rFonts w:ascii="Times New Roman" w:hAnsi="Times New Roman" w:cs="Times New Roman"/>
          <w:sz w:val="24"/>
          <w:szCs w:val="24"/>
          <w:lang w:val="id-ID"/>
        </w:rPr>
        <w:t xml:space="preserve">Berdasarkan hasil penelitian yang dilakukan oleh Swastika (2010) diketahui </w:t>
      </w:r>
      <w:r w:rsidRPr="00E54A96">
        <w:rPr>
          <w:rFonts w:ascii="Times New Roman" w:hAnsi="Times New Roman" w:cs="Times New Roman"/>
          <w:sz w:val="24"/>
          <w:szCs w:val="24"/>
          <w:lang w:val="id-ID"/>
        </w:rPr>
        <w:lastRenderedPageBreak/>
        <w:t>bahwa individu yang memiliki resiliensi baik salah satunya dapat dilihat melalui</w:t>
      </w:r>
      <w:r w:rsidRPr="00E54A96">
        <w:rPr>
          <w:rFonts w:ascii="Times New Roman" w:hAnsi="Times New Roman" w:cs="Times New Roman"/>
          <w:sz w:val="24"/>
          <w:szCs w:val="24"/>
        </w:rPr>
        <w:t xml:space="preserve"> </w:t>
      </w:r>
      <w:r w:rsidRPr="00E54A96">
        <w:rPr>
          <w:rFonts w:ascii="Times New Roman" w:hAnsi="Times New Roman" w:cs="Times New Roman"/>
          <w:sz w:val="24"/>
          <w:szCs w:val="24"/>
          <w:lang w:val="id-ID"/>
        </w:rPr>
        <w:t xml:space="preserve">kemampuannya untuk  berempati yang ditunjukkan melalui sikap peduli mereka terhadap peristiwa yang terjadi pada orang lain, sikap peduli atau empati tersebut merupakan suatu perilaku prososial. </w:t>
      </w:r>
      <w:r w:rsidRPr="00E54A96">
        <w:rPr>
          <w:rFonts w:ascii="Times New Roman" w:hAnsi="Times New Roman" w:cs="Times New Roman"/>
          <w:sz w:val="24"/>
          <w:szCs w:val="24"/>
        </w:rPr>
        <w:t xml:space="preserve">Adanya perilaku prososial tersebut mencerminkan bahwa individu tersebut memilki resiliensi yang baik. </w:t>
      </w:r>
    </w:p>
    <w:p w14:paraId="64BFE266" w14:textId="78FCC74F" w:rsidR="00DC10B0" w:rsidRPr="00E54A96" w:rsidRDefault="0038301E" w:rsidP="00E54A96">
      <w:pPr>
        <w:spacing w:line="276" w:lineRule="auto"/>
        <w:ind w:firstLine="720"/>
        <w:jc w:val="both"/>
        <w:rPr>
          <w:rFonts w:ascii="Times New Roman" w:hAnsi="Times New Roman" w:cs="Times New Roman"/>
          <w:i/>
          <w:iCs/>
          <w:sz w:val="24"/>
          <w:szCs w:val="24"/>
        </w:rPr>
      </w:pPr>
      <w:r w:rsidRPr="00E54A96">
        <w:rPr>
          <w:rFonts w:ascii="Times New Roman" w:hAnsi="Times New Roman" w:cs="Times New Roman"/>
          <w:sz w:val="24"/>
          <w:szCs w:val="24"/>
        </w:rPr>
        <w:t>Menurut Reivich dan Shatte (2002) menjelaskan resiliensi adalah kemampuan untuk mengatasi dan beradaptasi terhadap kejadian yang berat dirasakan atau masalah yang besar terjadi dalam kehidupan. Bertahan dalam keadaan tertekan dan bahkan berhadapan dengan kesengsaraan (</w:t>
      </w:r>
      <w:r w:rsidRPr="00E54A96">
        <w:rPr>
          <w:rFonts w:ascii="Times New Roman" w:hAnsi="Times New Roman" w:cs="Times New Roman"/>
          <w:i/>
          <w:iCs/>
          <w:sz w:val="24"/>
          <w:szCs w:val="24"/>
        </w:rPr>
        <w:t>adversity</w:t>
      </w:r>
      <w:r w:rsidRPr="00E54A96">
        <w:rPr>
          <w:rFonts w:ascii="Times New Roman" w:hAnsi="Times New Roman" w:cs="Times New Roman"/>
          <w:sz w:val="24"/>
          <w:szCs w:val="24"/>
        </w:rPr>
        <w:t>) atau trauma yang dialami dalam kehidupannya. Reivich dan Shatte (2002), memaparkan tujuh aspek dari resiliensi, aspek-aspek tersebut adalah pengaturan emosi, kontrol terhadap impuls, optimisme, kemampuan menganalisis masalah, empati, efikasi diri, dan pencapaian. Adapun yang mempengaruhi resiliensi adalah</w:t>
      </w:r>
      <w:r w:rsidR="00DC10B0" w:rsidRPr="00E54A96">
        <w:rPr>
          <w:rFonts w:ascii="Times New Roman" w:hAnsi="Times New Roman" w:cs="Times New Roman"/>
          <w:sz w:val="24"/>
          <w:szCs w:val="24"/>
        </w:rPr>
        <w:t xml:space="preserve"> </w:t>
      </w:r>
      <w:r w:rsidR="00DC10B0" w:rsidRPr="00E54A96">
        <w:rPr>
          <w:rFonts w:ascii="Times New Roman" w:hAnsi="Times New Roman" w:cs="Times New Roman"/>
          <w:i/>
          <w:iCs/>
          <w:sz w:val="24"/>
          <w:szCs w:val="24"/>
        </w:rPr>
        <w:t xml:space="preserve">I am, I have, I can. </w:t>
      </w:r>
      <w:r w:rsidR="00DC10B0" w:rsidRPr="00E54A96">
        <w:rPr>
          <w:rFonts w:ascii="Times New Roman" w:hAnsi="Times New Roman" w:cs="Times New Roman"/>
          <w:sz w:val="24"/>
          <w:szCs w:val="24"/>
        </w:rPr>
        <w:t xml:space="preserve">Menurut Mussen (dalam Asih </w:t>
      </w:r>
      <w:r w:rsidR="00DC10B0" w:rsidRPr="00E54A96">
        <w:rPr>
          <w:rFonts w:ascii="Times New Roman" w:hAnsi="Times New Roman" w:cs="Times New Roman"/>
          <w:sz w:val="24"/>
          <w:szCs w:val="24"/>
          <w:lang w:val="id-ID"/>
        </w:rPr>
        <w:t>&amp;</w:t>
      </w:r>
      <w:r w:rsidR="00DC10B0" w:rsidRPr="00E54A96">
        <w:rPr>
          <w:rFonts w:ascii="Times New Roman" w:hAnsi="Times New Roman" w:cs="Times New Roman"/>
          <w:sz w:val="24"/>
          <w:szCs w:val="24"/>
        </w:rPr>
        <w:t xml:space="preserve"> Pratiwi, 2010) mendefinisikan perilaku p</w:t>
      </w:r>
      <w:r w:rsidR="00DC10B0" w:rsidRPr="00E54A96">
        <w:rPr>
          <w:rFonts w:ascii="Times New Roman" w:hAnsi="Times New Roman" w:cs="Times New Roman"/>
          <w:sz w:val="24"/>
          <w:szCs w:val="24"/>
          <w:lang w:val="id-ID"/>
        </w:rPr>
        <w:t>r</w:t>
      </w:r>
      <w:r w:rsidR="00DC10B0" w:rsidRPr="00E54A96">
        <w:rPr>
          <w:rFonts w:ascii="Times New Roman" w:hAnsi="Times New Roman" w:cs="Times New Roman"/>
          <w:sz w:val="24"/>
          <w:szCs w:val="24"/>
        </w:rPr>
        <w:t>ososial sebagai segala bentuk perilaku yang mencakup tindakan berbagi (</w:t>
      </w:r>
      <w:r w:rsidR="00DC10B0" w:rsidRPr="00E54A96">
        <w:rPr>
          <w:rFonts w:ascii="Times New Roman" w:hAnsi="Times New Roman" w:cs="Times New Roman"/>
          <w:i/>
          <w:sz w:val="24"/>
          <w:szCs w:val="24"/>
        </w:rPr>
        <w:t>sharing</w:t>
      </w:r>
      <w:r w:rsidR="00DC10B0" w:rsidRPr="00E54A96">
        <w:rPr>
          <w:rFonts w:ascii="Times New Roman" w:hAnsi="Times New Roman" w:cs="Times New Roman"/>
          <w:sz w:val="24"/>
          <w:szCs w:val="24"/>
        </w:rPr>
        <w:t>), kerjasama (</w:t>
      </w:r>
      <w:r w:rsidR="00DC10B0" w:rsidRPr="00E54A96">
        <w:rPr>
          <w:rFonts w:ascii="Times New Roman" w:hAnsi="Times New Roman" w:cs="Times New Roman"/>
          <w:i/>
          <w:sz w:val="24"/>
          <w:szCs w:val="24"/>
        </w:rPr>
        <w:t>cooperative</w:t>
      </w:r>
      <w:r w:rsidR="00DC10B0" w:rsidRPr="00E54A96">
        <w:rPr>
          <w:rFonts w:ascii="Times New Roman" w:hAnsi="Times New Roman" w:cs="Times New Roman"/>
          <w:sz w:val="24"/>
          <w:szCs w:val="24"/>
        </w:rPr>
        <w:t>), menolong (</w:t>
      </w:r>
      <w:r w:rsidR="00DC10B0" w:rsidRPr="00E54A96">
        <w:rPr>
          <w:rFonts w:ascii="Times New Roman" w:hAnsi="Times New Roman" w:cs="Times New Roman"/>
          <w:i/>
          <w:sz w:val="24"/>
          <w:szCs w:val="24"/>
        </w:rPr>
        <w:t>helping</w:t>
      </w:r>
      <w:r w:rsidR="00DC10B0" w:rsidRPr="00E54A96">
        <w:rPr>
          <w:rFonts w:ascii="Times New Roman" w:hAnsi="Times New Roman" w:cs="Times New Roman"/>
          <w:sz w:val="24"/>
          <w:szCs w:val="24"/>
        </w:rPr>
        <w:t>), kejujuran (</w:t>
      </w:r>
      <w:r w:rsidR="00DC10B0" w:rsidRPr="00E54A96">
        <w:rPr>
          <w:rFonts w:ascii="Times New Roman" w:hAnsi="Times New Roman" w:cs="Times New Roman"/>
          <w:i/>
          <w:sz w:val="24"/>
          <w:szCs w:val="24"/>
        </w:rPr>
        <w:t>honesty</w:t>
      </w:r>
      <w:r w:rsidR="00DC10B0" w:rsidRPr="00E54A96">
        <w:rPr>
          <w:rFonts w:ascii="Times New Roman" w:hAnsi="Times New Roman" w:cs="Times New Roman"/>
          <w:sz w:val="24"/>
          <w:szCs w:val="24"/>
        </w:rPr>
        <w:t>), dan kedermawaan (</w:t>
      </w:r>
      <w:r w:rsidR="00DC10B0" w:rsidRPr="00E54A96">
        <w:rPr>
          <w:rFonts w:ascii="Times New Roman" w:hAnsi="Times New Roman" w:cs="Times New Roman"/>
          <w:i/>
          <w:sz w:val="24"/>
          <w:szCs w:val="24"/>
        </w:rPr>
        <w:t>donating</w:t>
      </w:r>
      <w:r w:rsidR="00DC10B0" w:rsidRPr="00E54A96">
        <w:rPr>
          <w:rFonts w:ascii="Times New Roman" w:hAnsi="Times New Roman" w:cs="Times New Roman"/>
          <w:sz w:val="24"/>
          <w:szCs w:val="24"/>
        </w:rPr>
        <w:t>) untuk membantu atau memberikan konsekuensi positif bagi penerima baik dalam materi, fisik ataupun psikologis tetapi tidak memiliki keuntungan yang jelas bagi pemiliknya.</w:t>
      </w:r>
    </w:p>
    <w:p w14:paraId="1F8A1B7F" w14:textId="44F0273F" w:rsidR="00DC10B0" w:rsidRPr="00E54A96" w:rsidRDefault="00DC10B0" w:rsidP="00E54A96">
      <w:pPr>
        <w:spacing w:line="276" w:lineRule="auto"/>
        <w:jc w:val="both"/>
        <w:rPr>
          <w:rFonts w:ascii="Times New Roman" w:hAnsi="Times New Roman" w:cs="Times New Roman"/>
          <w:b/>
          <w:bCs/>
          <w:sz w:val="24"/>
          <w:szCs w:val="24"/>
        </w:rPr>
      </w:pPr>
      <w:r w:rsidRPr="00E54A96">
        <w:rPr>
          <w:rFonts w:ascii="Times New Roman" w:hAnsi="Times New Roman" w:cs="Times New Roman"/>
          <w:b/>
          <w:bCs/>
          <w:sz w:val="24"/>
          <w:szCs w:val="24"/>
        </w:rPr>
        <w:t xml:space="preserve">METODE </w:t>
      </w:r>
    </w:p>
    <w:p w14:paraId="4C1E80AA" w14:textId="34958211" w:rsidR="00DC10B0" w:rsidRPr="00E54A96" w:rsidRDefault="00DC10B0" w:rsidP="00E54A96">
      <w:pPr>
        <w:spacing w:line="276" w:lineRule="auto"/>
        <w:ind w:firstLine="709"/>
        <w:jc w:val="both"/>
        <w:rPr>
          <w:rFonts w:ascii="Times New Roman" w:hAnsi="Times New Roman" w:cs="Times New Roman"/>
          <w:sz w:val="24"/>
          <w:szCs w:val="24"/>
        </w:rPr>
      </w:pPr>
      <w:r w:rsidRPr="00E54A96">
        <w:rPr>
          <w:rFonts w:ascii="Times New Roman" w:hAnsi="Times New Roman" w:cs="Times New Roman"/>
          <w:sz w:val="24"/>
          <w:szCs w:val="24"/>
        </w:rPr>
        <w:t xml:space="preserve">Metode pengumpulan data yang digunakan dalam penelitian ini adalah skala. Menurut Azwar (2015) skala adalah suatu alat ukur untuk mengetahui atau mengungkap konstrak psikologis dengan pernyataan dalam skala berupa stimulus </w:t>
      </w:r>
      <w:r w:rsidRPr="00E54A96">
        <w:rPr>
          <w:rFonts w:ascii="Times New Roman" w:hAnsi="Times New Roman" w:cs="Times New Roman"/>
          <w:sz w:val="24"/>
          <w:szCs w:val="24"/>
        </w:rPr>
        <w:lastRenderedPageBreak/>
        <w:t>yang tertuju pada indikator perilaku, serta bertujuan untuk merangsang subjek agar dapat mengungkapkan keadaan diri yang tidak disadarinya. Skala digunakan sebagai alat ukur psikologis. Bentuk skala yang digunakan pada penelitian ini adalah skala likert. Menurut Sugiyono (2017) skala likert dapat digunakan untuk mengukur sikap, pendapat, dan persepsi seseorang atau sekelompok orang tentang fenomena sosial. Skala likert pada penelitian ini disajikan dengan 4 alternatif jawaban, yaitu : Sangat Sesuai (SS) = 4, Sesuai (S) = 3, Tidak Sesuai (TS) = 2, dan Sangat Tidak Sesuai (STS) = 1. Penggunaan 4 alternatif jawaban bertujuan agar subjek berpendapat dan tidak bersikap netral (Azwar, 2016). Hadi (2015) menyatakan bahwa jawaban di tengah-tengah harus sedapat mungkin dihilangkan untuk menghindari hal-hal yang tidak dapat dianalisis. Sedangkan, penggunaan istilah harus sesuai agar dapat mengukur keadaan diri subjek sendiri sehingga dalam merespon aitem subjek lebih dahulu menimbang sejauh manakah isi pernyataan yang merupakan gambaran mengenai keadaan dirinya atau perilakunya (Azwar, 2016).</w:t>
      </w:r>
    </w:p>
    <w:p w14:paraId="0133DE35" w14:textId="4E64B97F" w:rsidR="00DC10B0" w:rsidRPr="00E54A96" w:rsidRDefault="00DC10B0" w:rsidP="00E54A96">
      <w:pPr>
        <w:spacing w:after="0" w:line="276" w:lineRule="auto"/>
        <w:ind w:firstLine="709"/>
        <w:jc w:val="both"/>
        <w:rPr>
          <w:rFonts w:ascii="Times New Roman" w:hAnsi="Times New Roman" w:cs="Times New Roman"/>
          <w:sz w:val="24"/>
          <w:szCs w:val="24"/>
        </w:rPr>
      </w:pPr>
      <w:r w:rsidRPr="00E54A96">
        <w:rPr>
          <w:rFonts w:ascii="Times New Roman" w:hAnsi="Times New Roman" w:cs="Times New Roman"/>
          <w:sz w:val="24"/>
          <w:szCs w:val="24"/>
        </w:rPr>
        <w:t xml:space="preserve">Hasil uji linearitas diperoleh nilai F = </w:t>
      </w:r>
      <w:r w:rsidRPr="00E54A96">
        <w:rPr>
          <w:rFonts w:ascii="Times New Roman" w:hAnsi="Times New Roman" w:cs="Times New Roman"/>
          <w:color w:val="000000"/>
          <w:sz w:val="24"/>
          <w:szCs w:val="24"/>
        </w:rPr>
        <w:t xml:space="preserve">43.171 </w:t>
      </w:r>
      <w:r w:rsidRPr="00E54A96">
        <w:rPr>
          <w:rFonts w:ascii="Times New Roman" w:hAnsi="Times New Roman" w:cs="Times New Roman"/>
          <w:sz w:val="24"/>
          <w:szCs w:val="24"/>
        </w:rPr>
        <w:t xml:space="preserve"> dengan p = </w:t>
      </w:r>
      <w:r w:rsidRPr="00E54A96">
        <w:rPr>
          <w:rFonts w:ascii="Times New Roman" w:hAnsi="Times New Roman" w:cs="Times New Roman"/>
          <w:color w:val="000000"/>
          <w:sz w:val="24"/>
          <w:szCs w:val="24"/>
        </w:rPr>
        <w:t xml:space="preserve">0,000 </w:t>
      </w:r>
      <w:r w:rsidRPr="00E54A96">
        <w:rPr>
          <w:rFonts w:ascii="Times New Roman" w:hAnsi="Times New Roman" w:cs="Times New Roman"/>
          <w:sz w:val="24"/>
          <w:szCs w:val="24"/>
        </w:rPr>
        <w:t>(p &lt; 0,050). Hasil penelitian ini menunjukkan bahwa terdapat korelasi positif antara perilaku prososial dengan resiliensi dengan rxy = 634 dan p 0,00</w:t>
      </w:r>
      <w:r w:rsidR="00502E72" w:rsidRPr="00E54A96">
        <w:rPr>
          <w:rFonts w:ascii="Times New Roman" w:hAnsi="Times New Roman" w:cs="Times New Roman"/>
          <w:sz w:val="24"/>
          <w:szCs w:val="24"/>
        </w:rPr>
        <w:t>0</w:t>
      </w:r>
      <w:r w:rsidRPr="00E54A96">
        <w:rPr>
          <w:rFonts w:ascii="Times New Roman" w:hAnsi="Times New Roman" w:cs="Times New Roman"/>
          <w:sz w:val="24"/>
          <w:szCs w:val="24"/>
        </w:rPr>
        <w:t>.</w:t>
      </w:r>
    </w:p>
    <w:p w14:paraId="3CD8C664" w14:textId="633FB21C" w:rsidR="00502E72" w:rsidRPr="00E54A96" w:rsidRDefault="00502E72" w:rsidP="00E54A96">
      <w:pPr>
        <w:spacing w:after="0" w:line="276" w:lineRule="auto"/>
        <w:jc w:val="both"/>
        <w:rPr>
          <w:rFonts w:ascii="Times New Roman" w:hAnsi="Times New Roman" w:cs="Times New Roman"/>
          <w:sz w:val="24"/>
          <w:szCs w:val="24"/>
        </w:rPr>
      </w:pPr>
    </w:p>
    <w:p w14:paraId="1DA0B676" w14:textId="4E364510" w:rsidR="00502E72" w:rsidRPr="00E54A96" w:rsidRDefault="00502E72" w:rsidP="00E54A96">
      <w:pPr>
        <w:spacing w:after="0" w:line="276" w:lineRule="auto"/>
        <w:jc w:val="both"/>
        <w:rPr>
          <w:rFonts w:ascii="Times New Roman" w:hAnsi="Times New Roman" w:cs="Times New Roman"/>
          <w:b/>
          <w:bCs/>
          <w:sz w:val="24"/>
          <w:szCs w:val="24"/>
        </w:rPr>
      </w:pPr>
      <w:r w:rsidRPr="00E54A96">
        <w:rPr>
          <w:rFonts w:ascii="Times New Roman" w:hAnsi="Times New Roman" w:cs="Times New Roman"/>
          <w:b/>
          <w:bCs/>
          <w:sz w:val="24"/>
          <w:szCs w:val="24"/>
        </w:rPr>
        <w:t>DAFTAR PUSTAKA</w:t>
      </w:r>
    </w:p>
    <w:p w14:paraId="1304572C" w14:textId="77777777" w:rsidR="00502E72" w:rsidRPr="00E54A96" w:rsidRDefault="00502E72" w:rsidP="00E54A96">
      <w:pPr>
        <w:spacing w:after="0" w:line="276" w:lineRule="auto"/>
        <w:jc w:val="both"/>
        <w:rPr>
          <w:rFonts w:ascii="Times New Roman" w:hAnsi="Times New Roman" w:cs="Times New Roman"/>
          <w:sz w:val="24"/>
          <w:szCs w:val="24"/>
        </w:rPr>
      </w:pPr>
    </w:p>
    <w:p w14:paraId="31A96C04"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color w:val="000000" w:themeColor="text1"/>
          <w:sz w:val="24"/>
          <w:szCs w:val="24"/>
          <w:shd w:val="clear" w:color="auto" w:fill="FFFFFF"/>
        </w:rPr>
      </w:pPr>
      <w:r w:rsidRPr="00E54A96">
        <w:rPr>
          <w:rFonts w:ascii="Times New Roman" w:hAnsi="Times New Roman" w:cs="Times New Roman"/>
          <w:color w:val="000000" w:themeColor="text1"/>
          <w:sz w:val="24"/>
          <w:szCs w:val="24"/>
          <w:shd w:val="clear" w:color="auto" w:fill="FFFFFF"/>
        </w:rPr>
        <w:t xml:space="preserve">Winanda, Cahyadi. 2016. </w:t>
      </w:r>
      <w:r w:rsidRPr="00E54A96">
        <w:rPr>
          <w:rFonts w:ascii="Times New Roman" w:hAnsi="Times New Roman" w:cs="Times New Roman"/>
          <w:i/>
          <w:iCs/>
          <w:color w:val="000000" w:themeColor="text1"/>
          <w:sz w:val="24"/>
          <w:szCs w:val="24"/>
          <w:shd w:val="clear" w:color="auto" w:fill="FFFFFF"/>
        </w:rPr>
        <w:t>Resiliensi Pada Penderita Tunadaksa Akibat Kecelakaan</w:t>
      </w:r>
      <w:r w:rsidRPr="00E54A96">
        <w:rPr>
          <w:rFonts w:ascii="Times New Roman" w:hAnsi="Times New Roman" w:cs="Times New Roman"/>
          <w:color w:val="000000" w:themeColor="text1"/>
          <w:sz w:val="24"/>
          <w:szCs w:val="24"/>
          <w:shd w:val="clear" w:color="auto" w:fill="FFFFFF"/>
        </w:rPr>
        <w:t>. Surakarta : Fakultas Psikologi Universitas Muhammadiyah Surakarta.</w:t>
      </w:r>
    </w:p>
    <w:p w14:paraId="4BA1A7A6"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color w:val="000000" w:themeColor="text1"/>
          <w:sz w:val="24"/>
          <w:szCs w:val="24"/>
          <w:shd w:val="clear" w:color="auto" w:fill="FFFFFF"/>
        </w:rPr>
      </w:pPr>
    </w:p>
    <w:p w14:paraId="38BC86D1" w14:textId="1F0F52EE"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sz w:val="24"/>
          <w:szCs w:val="24"/>
        </w:rPr>
      </w:pPr>
      <w:r w:rsidRPr="00E54A96">
        <w:rPr>
          <w:rFonts w:ascii="Times New Roman" w:hAnsi="Times New Roman" w:cs="Times New Roman"/>
          <w:sz w:val="24"/>
          <w:szCs w:val="24"/>
        </w:rPr>
        <w:lastRenderedPageBreak/>
        <w:t xml:space="preserve">Desmita. 2009. </w:t>
      </w:r>
      <w:r w:rsidRPr="00E54A96">
        <w:rPr>
          <w:rFonts w:ascii="Times New Roman" w:hAnsi="Times New Roman" w:cs="Times New Roman"/>
          <w:i/>
          <w:iCs/>
          <w:sz w:val="24"/>
          <w:szCs w:val="24"/>
        </w:rPr>
        <w:t>Psikologi Perkembangan Peserta Didik</w:t>
      </w:r>
      <w:r w:rsidRPr="00E54A96">
        <w:rPr>
          <w:rFonts w:ascii="Times New Roman" w:hAnsi="Times New Roman" w:cs="Times New Roman"/>
          <w:sz w:val="24"/>
          <w:szCs w:val="24"/>
        </w:rPr>
        <w:t>. Bandung : PT Remaja Rosdakarya.</w:t>
      </w:r>
    </w:p>
    <w:p w14:paraId="29ED2923"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sz w:val="24"/>
          <w:szCs w:val="24"/>
        </w:rPr>
      </w:pPr>
    </w:p>
    <w:p w14:paraId="4C1927C0" w14:textId="0A4FF1CB" w:rsidR="00DC10B0" w:rsidRPr="00E54A96" w:rsidRDefault="00502E72" w:rsidP="00E54A96">
      <w:pPr>
        <w:spacing w:line="276" w:lineRule="auto"/>
        <w:ind w:left="720" w:hanging="720"/>
        <w:rPr>
          <w:rFonts w:ascii="Times New Roman" w:hAnsi="Times New Roman" w:cs="Times New Roman"/>
          <w:sz w:val="24"/>
          <w:szCs w:val="24"/>
          <w:shd w:val="clear" w:color="auto" w:fill="FFFFFF"/>
        </w:rPr>
      </w:pPr>
      <w:r w:rsidRPr="00E54A96">
        <w:rPr>
          <w:rFonts w:ascii="Times New Roman" w:hAnsi="Times New Roman" w:cs="Times New Roman"/>
          <w:sz w:val="24"/>
          <w:szCs w:val="24"/>
          <w:shd w:val="clear" w:color="auto" w:fill="FFFFFF"/>
        </w:rPr>
        <w:t xml:space="preserve">Yumpi, F. R., &amp; Satrio, D. W. 2017. Resilensi Keluarga Anak Gangguan Disintegrasi Melalui Konseling Kelompok. </w:t>
      </w:r>
      <w:r w:rsidRPr="00E54A96">
        <w:rPr>
          <w:rFonts w:ascii="Times New Roman" w:hAnsi="Times New Roman" w:cs="Times New Roman"/>
          <w:i/>
          <w:iCs/>
          <w:sz w:val="24"/>
          <w:szCs w:val="24"/>
          <w:shd w:val="clear" w:color="auto" w:fill="FFFFFF"/>
        </w:rPr>
        <w:t>Jurnal Insigth Fakultas Psikologi Universitas Muhammadiyah Jember</w:t>
      </w:r>
      <w:r w:rsidRPr="00E54A96">
        <w:rPr>
          <w:rFonts w:ascii="Times New Roman" w:hAnsi="Times New Roman" w:cs="Times New Roman"/>
          <w:sz w:val="24"/>
          <w:szCs w:val="24"/>
          <w:shd w:val="clear" w:color="auto" w:fill="FFFFFF"/>
        </w:rPr>
        <w:t>. 13 (1), 11-25</w:t>
      </w:r>
    </w:p>
    <w:p w14:paraId="3DF4865C"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sz w:val="24"/>
          <w:szCs w:val="24"/>
          <w:shd w:val="clear" w:color="auto" w:fill="FFFFFF"/>
        </w:rPr>
      </w:pPr>
      <w:r w:rsidRPr="00E54A96">
        <w:rPr>
          <w:rFonts w:ascii="Times New Roman" w:hAnsi="Times New Roman" w:cs="Times New Roman"/>
          <w:sz w:val="24"/>
          <w:szCs w:val="24"/>
          <w:shd w:val="clear" w:color="auto" w:fill="FFFFFF"/>
        </w:rPr>
        <w:t xml:space="preserve">Taufiq, Rachmat, Susanty, Eka, S, Titi  Dyah, Nurlina, Elin. 2014. Gambaran Resiliensi Anak Pasca Bencana Banjir di Desa Dayeuhkolot, Kabupaten Bandung, Jawa Barat. </w:t>
      </w:r>
      <w:r w:rsidRPr="00E54A96">
        <w:rPr>
          <w:rFonts w:ascii="Times New Roman" w:hAnsi="Times New Roman" w:cs="Times New Roman"/>
          <w:i/>
          <w:iCs/>
          <w:sz w:val="24"/>
          <w:szCs w:val="24"/>
          <w:shd w:val="clear" w:color="auto" w:fill="FFFFFF"/>
        </w:rPr>
        <w:t>Jurnal Psikologi</w:t>
      </w:r>
      <w:r w:rsidRPr="00E54A96">
        <w:rPr>
          <w:rFonts w:ascii="Times New Roman" w:hAnsi="Times New Roman" w:cs="Times New Roman"/>
          <w:sz w:val="24"/>
          <w:szCs w:val="24"/>
          <w:shd w:val="clear" w:color="auto" w:fill="FFFFFF"/>
        </w:rPr>
        <w:t>. 6(11), 73-87</w:t>
      </w:r>
    </w:p>
    <w:p w14:paraId="0B86DAE8"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r w:rsidRPr="00E54A96">
        <w:rPr>
          <w:rFonts w:ascii="Times New Roman" w:hAnsi="Times New Roman" w:cs="Times New Roman"/>
          <w:sz w:val="24"/>
          <w:szCs w:val="24"/>
        </w:rPr>
        <w:t xml:space="preserve">Holaday, Margo &amp; McPhearson, Ruth W. 1997. Resilience and Severe Burns. </w:t>
      </w:r>
      <w:r w:rsidRPr="00E54A96">
        <w:rPr>
          <w:rFonts w:ascii="Times New Roman" w:hAnsi="Times New Roman" w:cs="Times New Roman"/>
          <w:i/>
          <w:iCs/>
          <w:sz w:val="24"/>
          <w:szCs w:val="24"/>
        </w:rPr>
        <w:t>Journal Of Counseling &amp; Development</w:t>
      </w:r>
      <w:r w:rsidRPr="00E54A96">
        <w:rPr>
          <w:rFonts w:ascii="Times New Roman" w:hAnsi="Times New Roman" w:cs="Times New Roman"/>
          <w:sz w:val="24"/>
          <w:szCs w:val="24"/>
        </w:rPr>
        <w:t>. 75, 346-356</w:t>
      </w:r>
    </w:p>
    <w:p w14:paraId="49FD2836"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r w:rsidRPr="00E54A96">
        <w:rPr>
          <w:rFonts w:ascii="Times New Roman" w:hAnsi="Times New Roman" w:cs="Times New Roman"/>
          <w:sz w:val="24"/>
          <w:szCs w:val="24"/>
          <w:shd w:val="clear" w:color="auto" w:fill="FFFFFF"/>
        </w:rPr>
        <w:t xml:space="preserve">Tampi, Billy, Kumaat, Lucky, Masi, Gresty. 2013. </w:t>
      </w:r>
      <w:r w:rsidRPr="00E54A96">
        <w:rPr>
          <w:rFonts w:ascii="Times New Roman" w:eastAsia="Times New Roman" w:hAnsi="Times New Roman" w:cs="Times New Roman"/>
          <w:sz w:val="24"/>
          <w:szCs w:val="24"/>
        </w:rPr>
        <w:t xml:space="preserve">Hubungan Sikap Dukungan Sosial Dengan  Tingkat Resiliensi Str Es Pen Yintas Banjir Di Kelurahan  Taas Kecamatan  Tikala Kota Manado. </w:t>
      </w:r>
      <w:r w:rsidRPr="00E54A96">
        <w:rPr>
          <w:rFonts w:ascii="Times New Roman" w:hAnsi="Times New Roman" w:cs="Times New Roman"/>
          <w:i/>
          <w:iCs/>
          <w:sz w:val="24"/>
          <w:szCs w:val="24"/>
          <w:shd w:val="clear" w:color="auto" w:fill="FFFFFF"/>
        </w:rPr>
        <w:t>Jurnal Keperawatan</w:t>
      </w:r>
      <w:r w:rsidRPr="00E54A96">
        <w:rPr>
          <w:rFonts w:ascii="Times New Roman" w:hAnsi="Times New Roman" w:cs="Times New Roman"/>
          <w:sz w:val="24"/>
          <w:szCs w:val="24"/>
          <w:shd w:val="clear" w:color="auto" w:fill="FFFFFF"/>
        </w:rPr>
        <w:t>. 1(1), 1-8.</w:t>
      </w:r>
    </w:p>
    <w:p w14:paraId="0FFC7B68"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p>
    <w:p w14:paraId="340E78B0"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r w:rsidRPr="00E54A96">
        <w:rPr>
          <w:rFonts w:ascii="Times New Roman" w:hAnsi="Times New Roman" w:cs="Times New Roman"/>
          <w:sz w:val="24"/>
          <w:szCs w:val="24"/>
        </w:rPr>
        <w:t xml:space="preserve">Gunarsa, S. D. dan Gunarsa, Y. 1995. </w:t>
      </w:r>
      <w:r w:rsidRPr="00E54A96">
        <w:rPr>
          <w:rFonts w:ascii="Times New Roman" w:hAnsi="Times New Roman" w:cs="Times New Roman"/>
          <w:i/>
          <w:iCs/>
          <w:sz w:val="24"/>
          <w:szCs w:val="24"/>
        </w:rPr>
        <w:t>Psikologi Praktis: Anak, Remaja dan Keluarga</w:t>
      </w:r>
      <w:r w:rsidRPr="00E54A96">
        <w:rPr>
          <w:rFonts w:ascii="Times New Roman" w:hAnsi="Times New Roman" w:cs="Times New Roman"/>
          <w:sz w:val="24"/>
          <w:szCs w:val="24"/>
        </w:rPr>
        <w:t>. Jakarta: BPK Gunung Mulia.</w:t>
      </w:r>
    </w:p>
    <w:p w14:paraId="3C346EF7"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r w:rsidRPr="00E54A96">
        <w:rPr>
          <w:rFonts w:ascii="Times New Roman" w:hAnsi="Times New Roman" w:cs="Times New Roman"/>
          <w:sz w:val="24"/>
          <w:szCs w:val="24"/>
        </w:rPr>
        <w:t xml:space="preserve">Helton, L. R. &amp; Smith, M. K. 2004. </w:t>
      </w:r>
      <w:r w:rsidRPr="00E54A96">
        <w:rPr>
          <w:rFonts w:ascii="Times New Roman" w:hAnsi="Times New Roman" w:cs="Times New Roman"/>
          <w:i/>
          <w:iCs/>
          <w:sz w:val="24"/>
          <w:szCs w:val="24"/>
        </w:rPr>
        <w:t>Mental Health Practice with Children and Youth</w:t>
      </w:r>
      <w:r w:rsidRPr="00E54A96">
        <w:rPr>
          <w:rFonts w:ascii="Times New Roman" w:hAnsi="Times New Roman" w:cs="Times New Roman"/>
          <w:sz w:val="24"/>
          <w:szCs w:val="24"/>
        </w:rPr>
        <w:t>. New York: The Hawort Social Work Practice Press</w:t>
      </w:r>
    </w:p>
    <w:p w14:paraId="4291CD93"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p>
    <w:p w14:paraId="37FBB690" w14:textId="7500AD2C" w:rsidR="00502E72" w:rsidRPr="00E54A96" w:rsidRDefault="00502E72" w:rsidP="00E54A96">
      <w:pPr>
        <w:spacing w:line="276" w:lineRule="auto"/>
        <w:ind w:left="720" w:hanging="720"/>
        <w:rPr>
          <w:rFonts w:ascii="Times New Roman" w:hAnsi="Times New Roman" w:cs="Times New Roman"/>
          <w:sz w:val="24"/>
          <w:szCs w:val="24"/>
        </w:rPr>
      </w:pPr>
      <w:r w:rsidRPr="00E54A96">
        <w:rPr>
          <w:rFonts w:ascii="Times New Roman" w:hAnsi="Times New Roman" w:cs="Times New Roman"/>
          <w:sz w:val="24"/>
          <w:szCs w:val="24"/>
        </w:rPr>
        <w:t xml:space="preserve">Widuri, Erlina Listyanti. 2012. </w:t>
      </w:r>
      <w:r w:rsidRPr="00E54A96">
        <w:rPr>
          <w:rFonts w:ascii="Times New Roman" w:hAnsi="Times New Roman" w:cs="Times New Roman"/>
          <w:i/>
          <w:iCs/>
          <w:sz w:val="24"/>
          <w:szCs w:val="24"/>
        </w:rPr>
        <w:t>Regulasi Emosi Dan Resiliensi Pada Mahasiswa Tahun Pertama</w:t>
      </w:r>
      <w:r w:rsidRPr="00E54A96">
        <w:rPr>
          <w:rFonts w:ascii="Times New Roman" w:hAnsi="Times New Roman" w:cs="Times New Roman"/>
          <w:sz w:val="24"/>
          <w:szCs w:val="24"/>
        </w:rPr>
        <w:t>. 8, No.2, 148-156</w:t>
      </w:r>
    </w:p>
    <w:p w14:paraId="706EA67E" w14:textId="77777777" w:rsidR="00502E72" w:rsidRPr="00E54A96" w:rsidRDefault="00502E72"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r w:rsidRPr="00E54A96">
        <w:rPr>
          <w:rFonts w:ascii="Times New Roman" w:hAnsi="Times New Roman" w:cs="Times New Roman"/>
          <w:sz w:val="24"/>
          <w:szCs w:val="24"/>
        </w:rPr>
        <w:lastRenderedPageBreak/>
        <w:t xml:space="preserve">Edward, Karen-leigh. 2015. Resilience: A Protector From Depression. </w:t>
      </w:r>
      <w:r w:rsidRPr="00E54A96">
        <w:rPr>
          <w:rFonts w:ascii="Times New Roman" w:hAnsi="Times New Roman" w:cs="Times New Roman"/>
          <w:i/>
          <w:iCs/>
          <w:sz w:val="24"/>
          <w:szCs w:val="24"/>
        </w:rPr>
        <w:t>Journal of the American Psychiatric Nurses Association</w:t>
      </w:r>
      <w:r w:rsidRPr="00E54A96">
        <w:rPr>
          <w:rFonts w:ascii="Times New Roman" w:hAnsi="Times New Roman" w:cs="Times New Roman"/>
          <w:sz w:val="24"/>
          <w:szCs w:val="24"/>
        </w:rPr>
        <w:t>. 11(4), 241-243.</w:t>
      </w:r>
    </w:p>
    <w:p w14:paraId="57BAB743" w14:textId="77777777" w:rsidR="004D3253" w:rsidRPr="00E54A96" w:rsidRDefault="004D3253"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r w:rsidRPr="00E54A96">
        <w:rPr>
          <w:rFonts w:ascii="Times New Roman" w:hAnsi="Times New Roman" w:cs="Times New Roman"/>
          <w:sz w:val="24"/>
          <w:szCs w:val="24"/>
        </w:rPr>
        <w:t xml:space="preserve">Grotberg. 1995. </w:t>
      </w:r>
      <w:r w:rsidRPr="00E54A96">
        <w:rPr>
          <w:rFonts w:ascii="Times New Roman" w:hAnsi="Times New Roman" w:cs="Times New Roman"/>
          <w:i/>
          <w:iCs/>
          <w:sz w:val="24"/>
          <w:szCs w:val="24"/>
        </w:rPr>
        <w:t>A Guide to Promoting Resilience in Children: Strengt-hening the Human Spirit</w:t>
      </w:r>
      <w:r w:rsidRPr="00E54A96">
        <w:rPr>
          <w:rFonts w:ascii="Times New Roman" w:hAnsi="Times New Roman" w:cs="Times New Roman"/>
          <w:sz w:val="24"/>
          <w:szCs w:val="24"/>
        </w:rPr>
        <w:t>. Den Haag: Bernad Van Leer, Foundation</w:t>
      </w:r>
    </w:p>
    <w:p w14:paraId="311567DF" w14:textId="77777777" w:rsidR="004D3253" w:rsidRPr="00E54A96" w:rsidRDefault="004D3253"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p>
    <w:p w14:paraId="712A8942" w14:textId="77777777" w:rsidR="004D3253" w:rsidRPr="00E54A96" w:rsidRDefault="004D3253" w:rsidP="00E54A96">
      <w:pPr>
        <w:autoSpaceDE w:val="0"/>
        <w:autoSpaceDN w:val="0"/>
        <w:adjustRightInd w:val="0"/>
        <w:spacing w:after="0" w:line="276" w:lineRule="auto"/>
        <w:ind w:left="720" w:hanging="720"/>
        <w:jc w:val="both"/>
        <w:rPr>
          <w:rFonts w:ascii="Times New Roman" w:hAnsi="Times New Roman" w:cs="Times New Roman"/>
          <w:sz w:val="24"/>
          <w:szCs w:val="24"/>
        </w:rPr>
      </w:pPr>
      <w:r w:rsidRPr="00E54A96">
        <w:rPr>
          <w:rFonts w:ascii="Times New Roman" w:hAnsi="Times New Roman" w:cs="Times New Roman"/>
          <w:sz w:val="24"/>
          <w:szCs w:val="24"/>
        </w:rPr>
        <w:t xml:space="preserve">Baron, R.A., &amp; Byrne, D. 2000. </w:t>
      </w:r>
      <w:r w:rsidRPr="00E54A96">
        <w:rPr>
          <w:rFonts w:ascii="Times New Roman" w:hAnsi="Times New Roman" w:cs="Times New Roman"/>
          <w:i/>
          <w:iCs/>
          <w:sz w:val="24"/>
          <w:szCs w:val="24"/>
        </w:rPr>
        <w:t>Social Psychology (9th Edition)</w:t>
      </w:r>
      <w:r w:rsidRPr="00E54A96">
        <w:rPr>
          <w:rFonts w:ascii="Times New Roman" w:hAnsi="Times New Roman" w:cs="Times New Roman"/>
          <w:sz w:val="24"/>
          <w:szCs w:val="24"/>
        </w:rPr>
        <w:t>. Boston: Allyn and Bacon.</w:t>
      </w:r>
    </w:p>
    <w:p w14:paraId="07E090E8" w14:textId="77777777" w:rsidR="004D3253" w:rsidRPr="00E54A96" w:rsidRDefault="004D3253" w:rsidP="00E54A96">
      <w:pPr>
        <w:autoSpaceDE w:val="0"/>
        <w:autoSpaceDN w:val="0"/>
        <w:adjustRightInd w:val="0"/>
        <w:spacing w:after="0" w:line="276" w:lineRule="auto"/>
        <w:ind w:left="720" w:hanging="720"/>
        <w:jc w:val="both"/>
        <w:rPr>
          <w:rFonts w:ascii="Times New Roman" w:hAnsi="Times New Roman" w:cs="Times New Roman"/>
          <w:sz w:val="24"/>
          <w:szCs w:val="24"/>
        </w:rPr>
      </w:pPr>
    </w:p>
    <w:p w14:paraId="7788687D" w14:textId="77777777" w:rsidR="004D3253" w:rsidRPr="00E54A96" w:rsidRDefault="004D3253"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r w:rsidRPr="00E54A96">
        <w:rPr>
          <w:rFonts w:ascii="Times New Roman" w:hAnsi="Times New Roman" w:cs="Times New Roman"/>
          <w:sz w:val="24"/>
          <w:szCs w:val="24"/>
        </w:rPr>
        <w:t xml:space="preserve">Reivich, K. &amp; Shatte, A. 2002. </w:t>
      </w:r>
      <w:r w:rsidRPr="00E54A96">
        <w:rPr>
          <w:rFonts w:ascii="Times New Roman" w:hAnsi="Times New Roman" w:cs="Times New Roman"/>
          <w:i/>
          <w:iCs/>
          <w:sz w:val="24"/>
          <w:szCs w:val="24"/>
        </w:rPr>
        <w:t>The Resilience Factor</w:t>
      </w:r>
      <w:r w:rsidRPr="00E54A96">
        <w:rPr>
          <w:rFonts w:ascii="Times New Roman" w:hAnsi="Times New Roman" w:cs="Times New Roman"/>
          <w:sz w:val="24"/>
          <w:szCs w:val="24"/>
        </w:rPr>
        <w:t>. New York: Broadway Books Strongman, K.T.</w:t>
      </w:r>
    </w:p>
    <w:p w14:paraId="4BCE62C6" w14:textId="77777777" w:rsidR="004D3253" w:rsidRPr="00E54A96" w:rsidRDefault="004D3253" w:rsidP="00E54A96">
      <w:pPr>
        <w:autoSpaceDE w:val="0"/>
        <w:autoSpaceDN w:val="0"/>
        <w:adjustRightInd w:val="0"/>
        <w:spacing w:after="0" w:line="276" w:lineRule="auto"/>
        <w:ind w:left="720" w:hanging="720"/>
        <w:jc w:val="both"/>
        <w:rPr>
          <w:rFonts w:ascii="Times New Roman" w:hAnsi="Times New Roman" w:cs="Times New Roman"/>
          <w:i/>
          <w:iCs/>
          <w:color w:val="000000" w:themeColor="text1"/>
          <w:sz w:val="24"/>
          <w:szCs w:val="24"/>
        </w:rPr>
      </w:pPr>
      <w:r w:rsidRPr="00E54A96">
        <w:rPr>
          <w:rFonts w:ascii="Times New Roman" w:hAnsi="Times New Roman" w:cs="Times New Roman"/>
          <w:sz w:val="24"/>
          <w:szCs w:val="24"/>
        </w:rPr>
        <w:t xml:space="preserve">Asih, G. Y. &amp; Pratiwi, Margaretha, M. S. 2010. Perilaku Prososial Ditinjau dari Empati dan Kematangan Emosi. </w:t>
      </w:r>
      <w:r w:rsidRPr="00E54A96">
        <w:rPr>
          <w:rFonts w:ascii="Times New Roman" w:hAnsi="Times New Roman" w:cs="Times New Roman"/>
          <w:i/>
          <w:iCs/>
          <w:sz w:val="24"/>
          <w:szCs w:val="24"/>
        </w:rPr>
        <w:t>Jurnal Psikologi Universitas Muria Kudus</w:t>
      </w:r>
      <w:r w:rsidRPr="00E54A96">
        <w:rPr>
          <w:rFonts w:ascii="Times New Roman" w:hAnsi="Times New Roman" w:cs="Times New Roman"/>
          <w:sz w:val="24"/>
          <w:szCs w:val="24"/>
        </w:rPr>
        <w:t>. 1(1), 33- 42. Kudus: Fakultas Universitas Muria Kudus</w:t>
      </w:r>
    </w:p>
    <w:p w14:paraId="5D86B2D2" w14:textId="77777777" w:rsidR="004D3253" w:rsidRPr="00E54A96" w:rsidRDefault="004D3253" w:rsidP="00E54A96">
      <w:pPr>
        <w:spacing w:line="276" w:lineRule="auto"/>
        <w:ind w:left="720" w:hanging="720"/>
        <w:jc w:val="both"/>
        <w:rPr>
          <w:rFonts w:ascii="Times New Roman" w:hAnsi="Times New Roman" w:cs="Times New Roman"/>
          <w:sz w:val="24"/>
          <w:szCs w:val="24"/>
        </w:rPr>
      </w:pPr>
      <w:r w:rsidRPr="00E54A96">
        <w:rPr>
          <w:rFonts w:ascii="Times New Roman" w:hAnsi="Times New Roman" w:cs="Times New Roman"/>
          <w:sz w:val="24"/>
          <w:szCs w:val="24"/>
        </w:rPr>
        <w:t>Hadi, Sutrisno. 2015. Statistika. Yogyakarta: Pustaka Pelajar</w:t>
      </w:r>
    </w:p>
    <w:p w14:paraId="13871981" w14:textId="77777777" w:rsidR="004D3253" w:rsidRPr="00E54A96" w:rsidRDefault="004D3253" w:rsidP="00E54A96">
      <w:pPr>
        <w:spacing w:line="276" w:lineRule="auto"/>
        <w:ind w:left="720" w:hanging="720"/>
        <w:jc w:val="both"/>
        <w:rPr>
          <w:rFonts w:ascii="Times New Roman" w:hAnsi="Times New Roman" w:cs="Times New Roman"/>
          <w:sz w:val="24"/>
          <w:szCs w:val="24"/>
        </w:rPr>
      </w:pPr>
      <w:r w:rsidRPr="00E54A96">
        <w:rPr>
          <w:rFonts w:ascii="Times New Roman" w:hAnsi="Times New Roman" w:cs="Times New Roman"/>
          <w:sz w:val="24"/>
          <w:szCs w:val="24"/>
        </w:rPr>
        <w:t>Azwar, S. 2015. Penyusunan Skala Psikologi Edisi 2. Yogyakarta: Pustaka Belajar.</w:t>
      </w:r>
    </w:p>
    <w:p w14:paraId="36006580" w14:textId="77777777" w:rsidR="00502E72" w:rsidRPr="00E54A96" w:rsidRDefault="00502E72" w:rsidP="00E54A96">
      <w:pPr>
        <w:spacing w:line="276" w:lineRule="auto"/>
        <w:ind w:left="720" w:hanging="720"/>
        <w:rPr>
          <w:rFonts w:ascii="Times New Roman" w:hAnsi="Times New Roman" w:cs="Times New Roman"/>
          <w:sz w:val="24"/>
          <w:szCs w:val="24"/>
        </w:rPr>
      </w:pPr>
    </w:p>
    <w:sectPr w:rsidR="00502E72" w:rsidRPr="00E54A96" w:rsidSect="00E54A96">
      <w:type w:val="continuous"/>
      <w:pgSz w:w="11906" w:h="16838"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AC"/>
    <w:rsid w:val="00077218"/>
    <w:rsid w:val="00194005"/>
    <w:rsid w:val="0038301E"/>
    <w:rsid w:val="004472FC"/>
    <w:rsid w:val="004D3253"/>
    <w:rsid w:val="00502E72"/>
    <w:rsid w:val="00BC25AC"/>
    <w:rsid w:val="00D733E2"/>
    <w:rsid w:val="00D7659A"/>
    <w:rsid w:val="00DC10B0"/>
    <w:rsid w:val="00DF0BF7"/>
    <w:rsid w:val="00E5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1EDD"/>
  <w15:chartTrackingRefBased/>
  <w15:docId w15:val="{0A38CCDF-90C5-4B19-B128-CFFB4DC6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5AC"/>
    <w:rPr>
      <w:color w:val="0563C1" w:themeColor="hyperlink"/>
      <w:u w:val="single"/>
    </w:rPr>
  </w:style>
  <w:style w:type="character" w:customStyle="1" w:styleId="UnresolvedMention">
    <w:name w:val="Unresolved Mention"/>
    <w:basedOn w:val="DefaultParagraphFont"/>
    <w:uiPriority w:val="99"/>
    <w:semiHidden/>
    <w:unhideWhenUsed/>
    <w:rsid w:val="00BC25AC"/>
    <w:rPr>
      <w:color w:val="605E5C"/>
      <w:shd w:val="clear" w:color="auto" w:fill="E1DFDD"/>
    </w:rPr>
  </w:style>
  <w:style w:type="paragraph" w:styleId="HTMLPreformatted">
    <w:name w:val="HTML Preformatted"/>
    <w:basedOn w:val="Normal"/>
    <w:link w:val="HTMLPreformattedChar"/>
    <w:uiPriority w:val="99"/>
    <w:semiHidden/>
    <w:unhideWhenUsed/>
    <w:rsid w:val="0044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72FC"/>
    <w:rPr>
      <w:rFonts w:ascii="Courier New" w:eastAsia="Times New Roman" w:hAnsi="Courier New" w:cs="Courier New"/>
      <w:sz w:val="20"/>
      <w:szCs w:val="20"/>
    </w:rPr>
  </w:style>
  <w:style w:type="paragraph" w:styleId="ListParagraph">
    <w:name w:val="List Paragraph"/>
    <w:basedOn w:val="Normal"/>
    <w:uiPriority w:val="34"/>
    <w:qFormat/>
    <w:rsid w:val="00DC10B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711">
      <w:bodyDiv w:val="1"/>
      <w:marLeft w:val="0"/>
      <w:marRight w:val="0"/>
      <w:marTop w:val="0"/>
      <w:marBottom w:val="0"/>
      <w:divBdr>
        <w:top w:val="none" w:sz="0" w:space="0" w:color="auto"/>
        <w:left w:val="none" w:sz="0" w:space="0" w:color="auto"/>
        <w:bottom w:val="none" w:sz="0" w:space="0" w:color="auto"/>
        <w:right w:val="none" w:sz="0" w:space="0" w:color="auto"/>
      </w:divBdr>
    </w:div>
    <w:div w:id="72437284">
      <w:bodyDiv w:val="1"/>
      <w:marLeft w:val="0"/>
      <w:marRight w:val="0"/>
      <w:marTop w:val="0"/>
      <w:marBottom w:val="0"/>
      <w:divBdr>
        <w:top w:val="none" w:sz="0" w:space="0" w:color="auto"/>
        <w:left w:val="none" w:sz="0" w:space="0" w:color="auto"/>
        <w:bottom w:val="none" w:sz="0" w:space="0" w:color="auto"/>
        <w:right w:val="none" w:sz="0" w:space="0" w:color="auto"/>
      </w:divBdr>
    </w:div>
    <w:div w:id="83456506">
      <w:bodyDiv w:val="1"/>
      <w:marLeft w:val="0"/>
      <w:marRight w:val="0"/>
      <w:marTop w:val="0"/>
      <w:marBottom w:val="0"/>
      <w:divBdr>
        <w:top w:val="none" w:sz="0" w:space="0" w:color="auto"/>
        <w:left w:val="none" w:sz="0" w:space="0" w:color="auto"/>
        <w:bottom w:val="none" w:sz="0" w:space="0" w:color="auto"/>
        <w:right w:val="none" w:sz="0" w:space="0" w:color="auto"/>
      </w:divBdr>
    </w:div>
    <w:div w:id="351610156">
      <w:bodyDiv w:val="1"/>
      <w:marLeft w:val="0"/>
      <w:marRight w:val="0"/>
      <w:marTop w:val="0"/>
      <w:marBottom w:val="0"/>
      <w:divBdr>
        <w:top w:val="none" w:sz="0" w:space="0" w:color="auto"/>
        <w:left w:val="none" w:sz="0" w:space="0" w:color="auto"/>
        <w:bottom w:val="none" w:sz="0" w:space="0" w:color="auto"/>
        <w:right w:val="none" w:sz="0" w:space="0" w:color="auto"/>
      </w:divBdr>
    </w:div>
    <w:div w:id="393353652">
      <w:bodyDiv w:val="1"/>
      <w:marLeft w:val="0"/>
      <w:marRight w:val="0"/>
      <w:marTop w:val="0"/>
      <w:marBottom w:val="0"/>
      <w:divBdr>
        <w:top w:val="none" w:sz="0" w:space="0" w:color="auto"/>
        <w:left w:val="none" w:sz="0" w:space="0" w:color="auto"/>
        <w:bottom w:val="none" w:sz="0" w:space="0" w:color="auto"/>
        <w:right w:val="none" w:sz="0" w:space="0" w:color="auto"/>
      </w:divBdr>
    </w:div>
    <w:div w:id="471756640">
      <w:bodyDiv w:val="1"/>
      <w:marLeft w:val="0"/>
      <w:marRight w:val="0"/>
      <w:marTop w:val="0"/>
      <w:marBottom w:val="0"/>
      <w:divBdr>
        <w:top w:val="none" w:sz="0" w:space="0" w:color="auto"/>
        <w:left w:val="none" w:sz="0" w:space="0" w:color="auto"/>
        <w:bottom w:val="none" w:sz="0" w:space="0" w:color="auto"/>
        <w:right w:val="none" w:sz="0" w:space="0" w:color="auto"/>
      </w:divBdr>
    </w:div>
    <w:div w:id="574818823">
      <w:bodyDiv w:val="1"/>
      <w:marLeft w:val="0"/>
      <w:marRight w:val="0"/>
      <w:marTop w:val="0"/>
      <w:marBottom w:val="0"/>
      <w:divBdr>
        <w:top w:val="none" w:sz="0" w:space="0" w:color="auto"/>
        <w:left w:val="none" w:sz="0" w:space="0" w:color="auto"/>
        <w:bottom w:val="none" w:sz="0" w:space="0" w:color="auto"/>
        <w:right w:val="none" w:sz="0" w:space="0" w:color="auto"/>
      </w:divBdr>
    </w:div>
    <w:div w:id="762192884">
      <w:bodyDiv w:val="1"/>
      <w:marLeft w:val="0"/>
      <w:marRight w:val="0"/>
      <w:marTop w:val="0"/>
      <w:marBottom w:val="0"/>
      <w:divBdr>
        <w:top w:val="none" w:sz="0" w:space="0" w:color="auto"/>
        <w:left w:val="none" w:sz="0" w:space="0" w:color="auto"/>
        <w:bottom w:val="none" w:sz="0" w:space="0" w:color="auto"/>
        <w:right w:val="none" w:sz="0" w:space="0" w:color="auto"/>
      </w:divBdr>
    </w:div>
    <w:div w:id="796408461">
      <w:bodyDiv w:val="1"/>
      <w:marLeft w:val="0"/>
      <w:marRight w:val="0"/>
      <w:marTop w:val="0"/>
      <w:marBottom w:val="0"/>
      <w:divBdr>
        <w:top w:val="none" w:sz="0" w:space="0" w:color="auto"/>
        <w:left w:val="none" w:sz="0" w:space="0" w:color="auto"/>
        <w:bottom w:val="none" w:sz="0" w:space="0" w:color="auto"/>
        <w:right w:val="none" w:sz="0" w:space="0" w:color="auto"/>
      </w:divBdr>
    </w:div>
    <w:div w:id="854727556">
      <w:bodyDiv w:val="1"/>
      <w:marLeft w:val="0"/>
      <w:marRight w:val="0"/>
      <w:marTop w:val="0"/>
      <w:marBottom w:val="0"/>
      <w:divBdr>
        <w:top w:val="none" w:sz="0" w:space="0" w:color="auto"/>
        <w:left w:val="none" w:sz="0" w:space="0" w:color="auto"/>
        <w:bottom w:val="none" w:sz="0" w:space="0" w:color="auto"/>
        <w:right w:val="none" w:sz="0" w:space="0" w:color="auto"/>
      </w:divBdr>
    </w:div>
    <w:div w:id="1001589996">
      <w:bodyDiv w:val="1"/>
      <w:marLeft w:val="0"/>
      <w:marRight w:val="0"/>
      <w:marTop w:val="0"/>
      <w:marBottom w:val="0"/>
      <w:divBdr>
        <w:top w:val="none" w:sz="0" w:space="0" w:color="auto"/>
        <w:left w:val="none" w:sz="0" w:space="0" w:color="auto"/>
        <w:bottom w:val="none" w:sz="0" w:space="0" w:color="auto"/>
        <w:right w:val="none" w:sz="0" w:space="0" w:color="auto"/>
      </w:divBdr>
    </w:div>
    <w:div w:id="1098599657">
      <w:bodyDiv w:val="1"/>
      <w:marLeft w:val="0"/>
      <w:marRight w:val="0"/>
      <w:marTop w:val="0"/>
      <w:marBottom w:val="0"/>
      <w:divBdr>
        <w:top w:val="none" w:sz="0" w:space="0" w:color="auto"/>
        <w:left w:val="none" w:sz="0" w:space="0" w:color="auto"/>
        <w:bottom w:val="none" w:sz="0" w:space="0" w:color="auto"/>
        <w:right w:val="none" w:sz="0" w:space="0" w:color="auto"/>
      </w:divBdr>
    </w:div>
    <w:div w:id="1331104816">
      <w:bodyDiv w:val="1"/>
      <w:marLeft w:val="0"/>
      <w:marRight w:val="0"/>
      <w:marTop w:val="0"/>
      <w:marBottom w:val="0"/>
      <w:divBdr>
        <w:top w:val="none" w:sz="0" w:space="0" w:color="auto"/>
        <w:left w:val="none" w:sz="0" w:space="0" w:color="auto"/>
        <w:bottom w:val="none" w:sz="0" w:space="0" w:color="auto"/>
        <w:right w:val="none" w:sz="0" w:space="0" w:color="auto"/>
      </w:divBdr>
    </w:div>
    <w:div w:id="1336958886">
      <w:bodyDiv w:val="1"/>
      <w:marLeft w:val="0"/>
      <w:marRight w:val="0"/>
      <w:marTop w:val="0"/>
      <w:marBottom w:val="0"/>
      <w:divBdr>
        <w:top w:val="none" w:sz="0" w:space="0" w:color="auto"/>
        <w:left w:val="none" w:sz="0" w:space="0" w:color="auto"/>
        <w:bottom w:val="none" w:sz="0" w:space="0" w:color="auto"/>
        <w:right w:val="none" w:sz="0" w:space="0" w:color="auto"/>
      </w:divBdr>
    </w:div>
    <w:div w:id="1378701255">
      <w:bodyDiv w:val="1"/>
      <w:marLeft w:val="0"/>
      <w:marRight w:val="0"/>
      <w:marTop w:val="0"/>
      <w:marBottom w:val="0"/>
      <w:divBdr>
        <w:top w:val="none" w:sz="0" w:space="0" w:color="auto"/>
        <w:left w:val="none" w:sz="0" w:space="0" w:color="auto"/>
        <w:bottom w:val="none" w:sz="0" w:space="0" w:color="auto"/>
        <w:right w:val="none" w:sz="0" w:space="0" w:color="auto"/>
      </w:divBdr>
    </w:div>
    <w:div w:id="1549147980">
      <w:bodyDiv w:val="1"/>
      <w:marLeft w:val="0"/>
      <w:marRight w:val="0"/>
      <w:marTop w:val="0"/>
      <w:marBottom w:val="0"/>
      <w:divBdr>
        <w:top w:val="none" w:sz="0" w:space="0" w:color="auto"/>
        <w:left w:val="none" w:sz="0" w:space="0" w:color="auto"/>
        <w:bottom w:val="none" w:sz="0" w:space="0" w:color="auto"/>
        <w:right w:val="none" w:sz="0" w:space="0" w:color="auto"/>
      </w:divBdr>
    </w:div>
    <w:div w:id="1568882311">
      <w:bodyDiv w:val="1"/>
      <w:marLeft w:val="0"/>
      <w:marRight w:val="0"/>
      <w:marTop w:val="0"/>
      <w:marBottom w:val="0"/>
      <w:divBdr>
        <w:top w:val="none" w:sz="0" w:space="0" w:color="auto"/>
        <w:left w:val="none" w:sz="0" w:space="0" w:color="auto"/>
        <w:bottom w:val="none" w:sz="0" w:space="0" w:color="auto"/>
        <w:right w:val="none" w:sz="0" w:space="0" w:color="auto"/>
      </w:divBdr>
    </w:div>
    <w:div w:id="1626621516">
      <w:bodyDiv w:val="1"/>
      <w:marLeft w:val="0"/>
      <w:marRight w:val="0"/>
      <w:marTop w:val="0"/>
      <w:marBottom w:val="0"/>
      <w:divBdr>
        <w:top w:val="none" w:sz="0" w:space="0" w:color="auto"/>
        <w:left w:val="none" w:sz="0" w:space="0" w:color="auto"/>
        <w:bottom w:val="none" w:sz="0" w:space="0" w:color="auto"/>
        <w:right w:val="none" w:sz="0" w:space="0" w:color="auto"/>
      </w:divBdr>
    </w:div>
    <w:div w:id="1670862675">
      <w:bodyDiv w:val="1"/>
      <w:marLeft w:val="0"/>
      <w:marRight w:val="0"/>
      <w:marTop w:val="0"/>
      <w:marBottom w:val="0"/>
      <w:divBdr>
        <w:top w:val="none" w:sz="0" w:space="0" w:color="auto"/>
        <w:left w:val="none" w:sz="0" w:space="0" w:color="auto"/>
        <w:bottom w:val="none" w:sz="0" w:space="0" w:color="auto"/>
        <w:right w:val="none" w:sz="0" w:space="0" w:color="auto"/>
      </w:divBdr>
    </w:div>
    <w:div w:id="1689256021">
      <w:bodyDiv w:val="1"/>
      <w:marLeft w:val="0"/>
      <w:marRight w:val="0"/>
      <w:marTop w:val="0"/>
      <w:marBottom w:val="0"/>
      <w:divBdr>
        <w:top w:val="none" w:sz="0" w:space="0" w:color="auto"/>
        <w:left w:val="none" w:sz="0" w:space="0" w:color="auto"/>
        <w:bottom w:val="none" w:sz="0" w:space="0" w:color="auto"/>
        <w:right w:val="none" w:sz="0" w:space="0" w:color="auto"/>
      </w:divBdr>
    </w:div>
    <w:div w:id="1704742442">
      <w:bodyDiv w:val="1"/>
      <w:marLeft w:val="0"/>
      <w:marRight w:val="0"/>
      <w:marTop w:val="0"/>
      <w:marBottom w:val="0"/>
      <w:divBdr>
        <w:top w:val="none" w:sz="0" w:space="0" w:color="auto"/>
        <w:left w:val="none" w:sz="0" w:space="0" w:color="auto"/>
        <w:bottom w:val="none" w:sz="0" w:space="0" w:color="auto"/>
        <w:right w:val="none" w:sz="0" w:space="0" w:color="auto"/>
      </w:divBdr>
    </w:div>
    <w:div w:id="1824815007">
      <w:bodyDiv w:val="1"/>
      <w:marLeft w:val="0"/>
      <w:marRight w:val="0"/>
      <w:marTop w:val="0"/>
      <w:marBottom w:val="0"/>
      <w:divBdr>
        <w:top w:val="none" w:sz="0" w:space="0" w:color="auto"/>
        <w:left w:val="none" w:sz="0" w:space="0" w:color="auto"/>
        <w:bottom w:val="none" w:sz="0" w:space="0" w:color="auto"/>
        <w:right w:val="none" w:sz="0" w:space="0" w:color="auto"/>
      </w:divBdr>
    </w:div>
    <w:div w:id="1925260651">
      <w:bodyDiv w:val="1"/>
      <w:marLeft w:val="0"/>
      <w:marRight w:val="0"/>
      <w:marTop w:val="0"/>
      <w:marBottom w:val="0"/>
      <w:divBdr>
        <w:top w:val="none" w:sz="0" w:space="0" w:color="auto"/>
        <w:left w:val="none" w:sz="0" w:space="0" w:color="auto"/>
        <w:bottom w:val="none" w:sz="0" w:space="0" w:color="auto"/>
        <w:right w:val="none" w:sz="0" w:space="0" w:color="auto"/>
      </w:divBdr>
    </w:div>
    <w:div w:id="2005742180">
      <w:bodyDiv w:val="1"/>
      <w:marLeft w:val="0"/>
      <w:marRight w:val="0"/>
      <w:marTop w:val="0"/>
      <w:marBottom w:val="0"/>
      <w:divBdr>
        <w:top w:val="none" w:sz="0" w:space="0" w:color="auto"/>
        <w:left w:val="none" w:sz="0" w:space="0" w:color="auto"/>
        <w:bottom w:val="none" w:sz="0" w:space="0" w:color="auto"/>
        <w:right w:val="none" w:sz="0" w:space="0" w:color="auto"/>
      </w:divBdr>
    </w:div>
    <w:div w:id="2088837748">
      <w:bodyDiv w:val="1"/>
      <w:marLeft w:val="0"/>
      <w:marRight w:val="0"/>
      <w:marTop w:val="0"/>
      <w:marBottom w:val="0"/>
      <w:divBdr>
        <w:top w:val="none" w:sz="0" w:space="0" w:color="auto"/>
        <w:left w:val="none" w:sz="0" w:space="0" w:color="auto"/>
        <w:bottom w:val="none" w:sz="0" w:space="0" w:color="auto"/>
        <w:right w:val="none" w:sz="0" w:space="0" w:color="auto"/>
      </w:divBdr>
    </w:div>
    <w:div w:id="21324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urekasaputri14@gmail.com" TargetMode="External"/><Relationship Id="rId5" Type="http://schemas.openxmlformats.org/officeDocument/2006/relationships/hyperlink" Target="mailto:Nurekasaputri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32163-B26C-461F-B8CF-74772775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aeka cuit</cp:lastModifiedBy>
  <cp:revision>4</cp:revision>
  <dcterms:created xsi:type="dcterms:W3CDTF">2019-10-27T20:56:00Z</dcterms:created>
  <dcterms:modified xsi:type="dcterms:W3CDTF">2020-02-05T03:31:00Z</dcterms:modified>
</cp:coreProperties>
</file>