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02045" w14:textId="7C968113" w:rsidR="00E44288" w:rsidRDefault="009359F9" w:rsidP="005165AD">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PENGARUH PERLAKUAN PENDAHULUAN DAN SUBSTITUSI TEPUNG KACANG MERAH TERHADAP TINGKAT PENGEMBANGAN VOLUME, SIFAT KIMIA DAN TINGKAT KESUKAAN DONAT</w:t>
      </w:r>
    </w:p>
    <w:p w14:paraId="34E2BBBA" w14:textId="39F156C4" w:rsidR="009359F9" w:rsidRDefault="009359F9" w:rsidP="005165AD">
      <w:pPr>
        <w:spacing w:after="24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Effe</w:t>
      </w:r>
      <w:r w:rsidR="006D045A">
        <w:rPr>
          <w:rFonts w:ascii="Times New Roman" w:hAnsi="Times New Roman" w:cs="Times New Roman"/>
          <w:b/>
          <w:bCs/>
          <w:i/>
          <w:iCs/>
          <w:sz w:val="24"/>
          <w:szCs w:val="24"/>
        </w:rPr>
        <w:t>c</w:t>
      </w:r>
      <w:r>
        <w:rPr>
          <w:rFonts w:ascii="Times New Roman" w:hAnsi="Times New Roman" w:cs="Times New Roman"/>
          <w:b/>
          <w:bCs/>
          <w:i/>
          <w:iCs/>
          <w:sz w:val="24"/>
          <w:szCs w:val="24"/>
        </w:rPr>
        <w:t>t of Pretreatment and Substitution of Red Kidney Bean Flour on Loaf Volume, Chemical Properties and Preference Level of Donut</w:t>
      </w:r>
    </w:p>
    <w:p w14:paraId="0B3260D1" w14:textId="23BC599C" w:rsidR="009359F9" w:rsidRPr="004E4580" w:rsidRDefault="009359F9" w:rsidP="005165AD">
      <w:pPr>
        <w:spacing w:after="240" w:line="240" w:lineRule="auto"/>
        <w:jc w:val="center"/>
        <w:rPr>
          <w:rFonts w:ascii="Times New Roman" w:hAnsi="Times New Roman" w:cs="Times New Roman"/>
          <w:sz w:val="24"/>
          <w:szCs w:val="24"/>
          <w:vertAlign w:val="superscript"/>
        </w:rPr>
      </w:pPr>
      <w:r w:rsidRPr="008227FA">
        <w:rPr>
          <w:rFonts w:ascii="Times New Roman" w:hAnsi="Times New Roman" w:cs="Times New Roman"/>
          <w:sz w:val="24"/>
          <w:szCs w:val="24"/>
        </w:rPr>
        <w:t>Icca Ratna Danila</w:t>
      </w:r>
      <w:r w:rsidR="006D045A" w:rsidRPr="008227FA">
        <w:rPr>
          <w:rFonts w:ascii="Times New Roman" w:hAnsi="Times New Roman" w:cs="Times New Roman"/>
          <w:sz w:val="24"/>
          <w:szCs w:val="24"/>
          <w:vertAlign w:val="superscript"/>
        </w:rPr>
        <w:t>1</w:t>
      </w:r>
      <w:r w:rsidR="004E4580">
        <w:rPr>
          <w:rFonts w:ascii="Times New Roman" w:hAnsi="Times New Roman" w:cs="Times New Roman"/>
          <w:sz w:val="24"/>
          <w:szCs w:val="24"/>
          <w:vertAlign w:val="superscript"/>
        </w:rPr>
        <w:t xml:space="preserve"> </w:t>
      </w:r>
      <w:r w:rsidR="004E4580" w:rsidRPr="004E4580">
        <w:rPr>
          <w:rFonts w:ascii="Times New Roman" w:hAnsi="Times New Roman" w:cs="Times New Roman"/>
          <w:sz w:val="24"/>
          <w:szCs w:val="24"/>
        </w:rPr>
        <w:t>Siti Tamaroh</w:t>
      </w:r>
      <w:r w:rsidR="00E61F06">
        <w:rPr>
          <w:rFonts w:ascii="Times New Roman" w:hAnsi="Times New Roman" w:cs="Times New Roman"/>
          <w:sz w:val="24"/>
          <w:szCs w:val="24"/>
        </w:rPr>
        <w:t xml:space="preserve"> CM</w:t>
      </w:r>
      <w:r w:rsidR="004E4580">
        <w:rPr>
          <w:rFonts w:ascii="Times New Roman" w:hAnsi="Times New Roman" w:cs="Times New Roman"/>
          <w:sz w:val="24"/>
          <w:szCs w:val="24"/>
          <w:vertAlign w:val="superscript"/>
        </w:rPr>
        <w:t>2</w:t>
      </w:r>
    </w:p>
    <w:p w14:paraId="7675BAAE" w14:textId="77FBE674" w:rsidR="006D045A" w:rsidRDefault="006D045A" w:rsidP="005165AD">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Program Studi Teknologi Hasil Pertanian, Fakultas Agroindustri, Universitas Mercu Buana Yogyakarta, Jl. Wates km.10 Yogyakarta 55753, Indonesia</w:t>
      </w:r>
    </w:p>
    <w:p w14:paraId="15C4E3E8" w14:textId="365644B2" w:rsidR="004E4580" w:rsidRPr="004E4580" w:rsidRDefault="004E4580" w:rsidP="005165AD">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Program Studi Teknologi Hasil Pertanian, Fakultas Agroindustri, Universitas Mercu Buana Yogyakarta, Jl. Wates km.10 Yogyakarta 55753, Indonesia</w:t>
      </w:r>
    </w:p>
    <w:p w14:paraId="67F1A8C3" w14:textId="591AC0E1" w:rsidR="006D045A" w:rsidRDefault="006D045A" w:rsidP="005165AD">
      <w:pPr>
        <w:spacing w:line="240" w:lineRule="auto"/>
        <w:jc w:val="center"/>
        <w:rPr>
          <w:rFonts w:ascii="Times New Roman" w:hAnsi="Times New Roman" w:cs="Times New Roman"/>
          <w:sz w:val="24"/>
          <w:szCs w:val="24"/>
        </w:rPr>
      </w:pPr>
      <w:r>
        <w:rPr>
          <w:rFonts w:ascii="Times New Roman" w:hAnsi="Times New Roman" w:cs="Times New Roman"/>
          <w:sz w:val="24"/>
          <w:szCs w:val="24"/>
        </w:rPr>
        <w:t>Email: iccaratnadanila@gmail.com</w:t>
      </w:r>
    </w:p>
    <w:p w14:paraId="72665300" w14:textId="77777777" w:rsidR="004E4580" w:rsidRDefault="004E4580" w:rsidP="005165AD">
      <w:pPr>
        <w:spacing w:line="240" w:lineRule="auto"/>
        <w:jc w:val="center"/>
        <w:rPr>
          <w:rFonts w:ascii="Times New Roman" w:hAnsi="Times New Roman" w:cs="Times New Roman"/>
          <w:sz w:val="24"/>
          <w:szCs w:val="24"/>
        </w:rPr>
      </w:pPr>
    </w:p>
    <w:p w14:paraId="2FC0643E" w14:textId="7A32FBFC" w:rsidR="009359F9" w:rsidRPr="006D045A" w:rsidRDefault="009359F9" w:rsidP="008227FA">
      <w:pPr>
        <w:spacing w:after="0" w:line="240" w:lineRule="auto"/>
        <w:jc w:val="center"/>
        <w:rPr>
          <w:rFonts w:ascii="Times New Roman" w:hAnsi="Times New Roman" w:cs="Times New Roman"/>
          <w:b/>
          <w:bCs/>
          <w:sz w:val="24"/>
          <w:szCs w:val="24"/>
        </w:rPr>
      </w:pPr>
      <w:r w:rsidRPr="006D045A">
        <w:rPr>
          <w:rFonts w:ascii="Times New Roman" w:hAnsi="Times New Roman" w:cs="Times New Roman"/>
          <w:b/>
          <w:bCs/>
          <w:sz w:val="24"/>
          <w:szCs w:val="24"/>
        </w:rPr>
        <w:t>A</w:t>
      </w:r>
      <w:r w:rsidR="008227FA">
        <w:rPr>
          <w:rFonts w:ascii="Times New Roman" w:hAnsi="Times New Roman" w:cs="Times New Roman"/>
          <w:b/>
          <w:bCs/>
          <w:sz w:val="24"/>
          <w:szCs w:val="24"/>
        </w:rPr>
        <w:t>BSTRAK</w:t>
      </w:r>
    </w:p>
    <w:p w14:paraId="061A99B2" w14:textId="433A1220" w:rsidR="0057760F" w:rsidRDefault="006D045A" w:rsidP="005165AD">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Donat merupakan salah satu jenis roti manis yang banyak digemari di Indonesia. Donat dapat dibuat dengan menambahkan berbagai bahan </w:t>
      </w:r>
      <w:r w:rsidR="005165AD">
        <w:rPr>
          <w:rFonts w:ascii="Times New Roman" w:hAnsi="Times New Roman" w:cs="Times New Roman"/>
          <w:sz w:val="24"/>
          <w:szCs w:val="24"/>
        </w:rPr>
        <w:t>tambahan</w:t>
      </w:r>
      <w:r>
        <w:rPr>
          <w:rFonts w:ascii="Times New Roman" w:hAnsi="Times New Roman" w:cs="Times New Roman"/>
          <w:sz w:val="24"/>
          <w:szCs w:val="24"/>
        </w:rPr>
        <w:t xml:space="preserve">, salah satunya adalah tepung kacang merah. Kacang merah memiliki kandungan protein yang tinggi, namun memiliki bau langu. Bau langu ini dapat dikurangi dengan memberikan beberapa perlakuan pada tepung kacang merah, salah satunya </w:t>
      </w:r>
      <w:r w:rsidR="004200A5">
        <w:rPr>
          <w:rFonts w:ascii="Times New Roman" w:hAnsi="Times New Roman" w:cs="Times New Roman"/>
          <w:sz w:val="24"/>
          <w:szCs w:val="24"/>
        </w:rPr>
        <w:t>adalah</w:t>
      </w:r>
      <w:r>
        <w:rPr>
          <w:rFonts w:ascii="Times New Roman" w:hAnsi="Times New Roman" w:cs="Times New Roman"/>
          <w:sz w:val="24"/>
          <w:szCs w:val="24"/>
        </w:rPr>
        <w:t xml:space="preserve"> perlakuan pendahuluan perendaman dan perebusan, dengan dan tanpa kulit. Tepung kacang merah dengan perlakuan pendahuluan tersebut diaplikasikan ke dalam donat</w:t>
      </w:r>
      <w:r w:rsidR="004200A5">
        <w:rPr>
          <w:rFonts w:ascii="Times New Roman" w:hAnsi="Times New Roman" w:cs="Times New Roman"/>
          <w:sz w:val="24"/>
          <w:szCs w:val="24"/>
        </w:rPr>
        <w:t xml:space="preserve">. Tujuan penelitian ini adalah memperoleh donat dengan substitusi tepung kacang merah yang diberi perlakuan pendahuluan yang memiliki kadar protein tinggi dan disukai oleh panelis. </w:t>
      </w:r>
      <w:r w:rsidR="0057760F">
        <w:rPr>
          <w:rFonts w:ascii="Times New Roman" w:hAnsi="Times New Roman" w:cs="Times New Roman"/>
          <w:sz w:val="24"/>
          <w:szCs w:val="24"/>
        </w:rPr>
        <w:t>Rancangan percobaan yang dilakukan adalah Rancangan Acak Lengkap (RAL) faktorial dengan dua faktor, yaitu perlakuan pendahuluan tepung kacang merah dan substitusi tepung kacang merah. Hasil penelitian menunjukkan bahwa donat yang paling disukai adalah donat dengan perlakuan pendahuluan kupas rendam dan substitusi tepung kacang merah 15%, dengan tingkat pengembangan volume sebesar 81,75%, kadar air sebesar 16,31%, kadar abu sebesar 1,55%, kadar protein sebesar 9,77% dan kadar lemak sebesar 21,73%.</w:t>
      </w:r>
    </w:p>
    <w:p w14:paraId="78439FF0" w14:textId="77777777" w:rsidR="0057760F" w:rsidRPr="00EA1B2E" w:rsidRDefault="0057760F" w:rsidP="005165AD">
      <w:pPr>
        <w:spacing w:after="240" w:line="240" w:lineRule="auto"/>
        <w:jc w:val="both"/>
        <w:rPr>
          <w:rFonts w:ascii="Times New Roman" w:hAnsi="Times New Roman" w:cs="Times New Roman"/>
          <w:sz w:val="24"/>
          <w:szCs w:val="24"/>
        </w:rPr>
      </w:pPr>
      <w:r w:rsidRPr="0057760F">
        <w:rPr>
          <w:rFonts w:ascii="Times New Roman" w:hAnsi="Times New Roman" w:cs="Times New Roman"/>
          <w:b/>
          <w:bCs/>
          <w:sz w:val="24"/>
          <w:szCs w:val="24"/>
        </w:rPr>
        <w:t>Kata kunci:</w:t>
      </w:r>
      <w:r>
        <w:rPr>
          <w:rFonts w:ascii="Times New Roman" w:hAnsi="Times New Roman" w:cs="Times New Roman"/>
          <w:sz w:val="24"/>
          <w:szCs w:val="24"/>
        </w:rPr>
        <w:t xml:space="preserve"> perlakuan pendahuluan, tepung kacang merah, kacang merah, donat</w:t>
      </w:r>
    </w:p>
    <w:p w14:paraId="4696C464" w14:textId="6C6A7B21" w:rsidR="0057760F" w:rsidRDefault="0057760F" w:rsidP="008227FA">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w:t>
      </w:r>
      <w:r w:rsidR="008227FA">
        <w:rPr>
          <w:rFonts w:ascii="Times New Roman" w:hAnsi="Times New Roman" w:cs="Times New Roman"/>
          <w:b/>
          <w:bCs/>
          <w:i/>
          <w:iCs/>
          <w:sz w:val="24"/>
          <w:szCs w:val="24"/>
        </w:rPr>
        <w:t>BSTRACT</w:t>
      </w:r>
    </w:p>
    <w:p w14:paraId="3633E0F8" w14:textId="14DA58B8" w:rsidR="005B6141" w:rsidRDefault="005B6141" w:rsidP="005165AD">
      <w:pPr>
        <w:spacing w:after="240" w:line="240" w:lineRule="auto"/>
        <w:jc w:val="both"/>
        <w:rPr>
          <w:rFonts w:ascii="Times New Roman" w:eastAsia="Times New Roman" w:hAnsi="Times New Roman" w:cs="Times New Roman"/>
          <w:color w:val="1C1E29"/>
          <w:sz w:val="24"/>
          <w:szCs w:val="24"/>
        </w:rPr>
      </w:pPr>
      <w:r>
        <w:rPr>
          <w:rFonts w:ascii="Times New Roman" w:hAnsi="Times New Roman" w:cs="Times New Roman"/>
          <w:sz w:val="24"/>
          <w:szCs w:val="24"/>
        </w:rPr>
        <w:t xml:space="preserve">Donut is one type of sweet bread that is popular in Indonesia. Donut can be made by adding various additional ingredients, such as red kidney bean flour. Red kidney bean flour have high vegetable protein content but have beany flavor. This unpleasant odor can be reduced by giving some pretreatment to red kidney bean flour. Red kidney bean flour with </w:t>
      </w:r>
      <w:r w:rsidRPr="00E4058D">
        <w:rPr>
          <w:rFonts w:ascii="Times New Roman" w:eastAsia="Times New Roman" w:hAnsi="Times New Roman" w:cs="Times New Roman"/>
          <w:color w:val="1C1E29"/>
          <w:sz w:val="24"/>
          <w:szCs w:val="24"/>
        </w:rPr>
        <w:t>pretreatments are applied to the do</w:t>
      </w:r>
      <w:r>
        <w:rPr>
          <w:rFonts w:ascii="Times New Roman" w:eastAsia="Times New Roman" w:hAnsi="Times New Roman" w:cs="Times New Roman"/>
          <w:color w:val="1C1E29"/>
          <w:sz w:val="24"/>
          <w:szCs w:val="24"/>
        </w:rPr>
        <w:t xml:space="preserve">nut. The purpose of this study is to obtain a donut with the substitution of red kidney bean flour which was given a pretreatment that has a high protein content and preferred by panelists. The experimental design in this study is a factorial </w:t>
      </w:r>
      <w:r w:rsidRPr="00E4058D">
        <w:rPr>
          <w:rFonts w:ascii="Times New Roman" w:eastAsia="Times New Roman" w:hAnsi="Times New Roman" w:cs="Times New Roman"/>
          <w:color w:val="1C1E29"/>
          <w:sz w:val="24"/>
          <w:szCs w:val="24"/>
        </w:rPr>
        <w:t xml:space="preserve">Completely Randomized Design (CRD) with two factors, that are the pretreatment of red kidney bean flour and substitution of red kidney bean </w:t>
      </w:r>
      <w:r>
        <w:rPr>
          <w:rFonts w:ascii="Times New Roman" w:eastAsia="Times New Roman" w:hAnsi="Times New Roman" w:cs="Times New Roman"/>
          <w:color w:val="1C1E29"/>
          <w:sz w:val="24"/>
          <w:szCs w:val="24"/>
        </w:rPr>
        <w:t xml:space="preserve">flour. </w:t>
      </w:r>
      <w:r w:rsidRPr="004602DF">
        <w:rPr>
          <w:rFonts w:ascii="Times New Roman" w:eastAsia="Times New Roman" w:hAnsi="Times New Roman" w:cs="Times New Roman"/>
          <w:color w:val="1C1E29"/>
          <w:sz w:val="24"/>
          <w:szCs w:val="24"/>
        </w:rPr>
        <w:t>The results showed that the most preferred donut</w:t>
      </w:r>
      <w:r>
        <w:rPr>
          <w:rFonts w:ascii="Times New Roman" w:eastAsia="Times New Roman" w:hAnsi="Times New Roman" w:cs="Times New Roman"/>
          <w:color w:val="1C1E29"/>
          <w:sz w:val="24"/>
          <w:szCs w:val="24"/>
        </w:rPr>
        <w:t xml:space="preserve"> is a</w:t>
      </w:r>
      <w:r w:rsidRPr="004602DF">
        <w:rPr>
          <w:rFonts w:ascii="Times New Roman" w:eastAsia="Times New Roman" w:hAnsi="Times New Roman" w:cs="Times New Roman"/>
          <w:color w:val="1C1E29"/>
          <w:sz w:val="24"/>
          <w:szCs w:val="24"/>
        </w:rPr>
        <w:t xml:space="preserve"> donut with a </w:t>
      </w:r>
      <w:r>
        <w:rPr>
          <w:rFonts w:ascii="Times New Roman" w:eastAsia="Times New Roman" w:hAnsi="Times New Roman" w:cs="Times New Roman"/>
          <w:color w:val="1C1E29"/>
          <w:sz w:val="24"/>
          <w:szCs w:val="24"/>
        </w:rPr>
        <w:t>preliminary treatment peeled</w:t>
      </w:r>
      <w:r w:rsidRPr="004602DF">
        <w:rPr>
          <w:rFonts w:ascii="Times New Roman" w:eastAsia="Times New Roman" w:hAnsi="Times New Roman" w:cs="Times New Roman"/>
          <w:color w:val="1C1E29"/>
          <w:sz w:val="24"/>
          <w:szCs w:val="24"/>
        </w:rPr>
        <w:t xml:space="preserve"> </w:t>
      </w:r>
      <w:r>
        <w:rPr>
          <w:rFonts w:ascii="Times New Roman" w:eastAsia="Times New Roman" w:hAnsi="Times New Roman" w:cs="Times New Roman"/>
          <w:color w:val="1C1E29"/>
          <w:sz w:val="24"/>
          <w:szCs w:val="24"/>
        </w:rPr>
        <w:t xml:space="preserve">and </w:t>
      </w:r>
      <w:r w:rsidRPr="004602DF">
        <w:rPr>
          <w:rFonts w:ascii="Times New Roman" w:eastAsia="Times New Roman" w:hAnsi="Times New Roman" w:cs="Times New Roman"/>
          <w:color w:val="1C1E29"/>
          <w:sz w:val="24"/>
          <w:szCs w:val="24"/>
        </w:rPr>
        <w:t>soak</w:t>
      </w:r>
      <w:r>
        <w:rPr>
          <w:rFonts w:ascii="Times New Roman" w:eastAsia="Times New Roman" w:hAnsi="Times New Roman" w:cs="Times New Roman"/>
          <w:color w:val="1C1E29"/>
          <w:sz w:val="24"/>
          <w:szCs w:val="24"/>
        </w:rPr>
        <w:t>ed,</w:t>
      </w:r>
      <w:r w:rsidRPr="004602DF">
        <w:rPr>
          <w:rFonts w:ascii="Times New Roman" w:eastAsia="Times New Roman" w:hAnsi="Times New Roman" w:cs="Times New Roman"/>
          <w:color w:val="1C1E29"/>
          <w:sz w:val="24"/>
          <w:szCs w:val="24"/>
        </w:rPr>
        <w:t xml:space="preserve"> and 15% red bean flour substitution</w:t>
      </w:r>
      <w:r>
        <w:rPr>
          <w:rFonts w:ascii="Times New Roman" w:eastAsia="Times New Roman" w:hAnsi="Times New Roman" w:cs="Times New Roman"/>
          <w:color w:val="1C1E29"/>
          <w:sz w:val="24"/>
          <w:szCs w:val="24"/>
        </w:rPr>
        <w:t xml:space="preserve"> with</w:t>
      </w:r>
      <w:r w:rsidRPr="004602DF">
        <w:rPr>
          <w:rFonts w:ascii="Times New Roman" w:eastAsia="Times New Roman" w:hAnsi="Times New Roman" w:cs="Times New Roman"/>
          <w:color w:val="1C1E29"/>
          <w:sz w:val="24"/>
          <w:szCs w:val="24"/>
        </w:rPr>
        <w:t xml:space="preserve"> </w:t>
      </w:r>
      <w:r>
        <w:rPr>
          <w:rFonts w:ascii="Times New Roman" w:eastAsia="Times New Roman" w:hAnsi="Times New Roman" w:cs="Times New Roman"/>
          <w:color w:val="1C1E29"/>
          <w:sz w:val="24"/>
          <w:szCs w:val="24"/>
        </w:rPr>
        <w:t>loaf volume</w:t>
      </w:r>
      <w:r w:rsidRPr="004602DF">
        <w:rPr>
          <w:rFonts w:ascii="Times New Roman" w:eastAsia="Times New Roman" w:hAnsi="Times New Roman" w:cs="Times New Roman"/>
          <w:color w:val="1C1E29"/>
          <w:sz w:val="24"/>
          <w:szCs w:val="24"/>
        </w:rPr>
        <w:t xml:space="preserve"> of 81.75%, the water content of 16.31%, an ash content of 1.55%, protein content of 9.77% and fat content of 21.73%.</w:t>
      </w:r>
    </w:p>
    <w:p w14:paraId="3773C182" w14:textId="25067808" w:rsidR="0057760F" w:rsidRDefault="005B6141" w:rsidP="005165AD">
      <w:pPr>
        <w:spacing w:after="240" w:line="240" w:lineRule="auto"/>
        <w:jc w:val="both"/>
        <w:rPr>
          <w:rFonts w:ascii="Times New Roman" w:hAnsi="Times New Roman" w:cs="Times New Roman"/>
          <w:sz w:val="24"/>
          <w:szCs w:val="24"/>
        </w:rPr>
      </w:pPr>
      <w:r w:rsidRPr="005B6141">
        <w:rPr>
          <w:rFonts w:ascii="Times New Roman" w:hAnsi="Times New Roman" w:cs="Times New Roman"/>
          <w:b/>
          <w:bCs/>
          <w:sz w:val="24"/>
          <w:szCs w:val="24"/>
        </w:rPr>
        <w:t>Keyword:</w:t>
      </w:r>
      <w:r>
        <w:rPr>
          <w:rFonts w:ascii="Times New Roman" w:hAnsi="Times New Roman" w:cs="Times New Roman"/>
          <w:sz w:val="24"/>
          <w:szCs w:val="24"/>
        </w:rPr>
        <w:t xml:space="preserve"> pretreatment, red kidney bean flour, red kidney bean, donut</w:t>
      </w:r>
    </w:p>
    <w:p w14:paraId="18B9009D" w14:textId="77777777" w:rsidR="005165AD" w:rsidRDefault="005165AD" w:rsidP="005165AD">
      <w:pPr>
        <w:spacing w:after="240" w:line="240" w:lineRule="auto"/>
        <w:jc w:val="both"/>
        <w:rPr>
          <w:rFonts w:ascii="Times New Roman" w:hAnsi="Times New Roman" w:cs="Times New Roman"/>
          <w:b/>
          <w:bCs/>
          <w:sz w:val="24"/>
          <w:szCs w:val="24"/>
        </w:rPr>
      </w:pPr>
    </w:p>
    <w:p w14:paraId="72DDF0AA" w14:textId="309329D8" w:rsidR="00270D98" w:rsidRPr="005165AD" w:rsidRDefault="00270D98" w:rsidP="005165AD">
      <w:pPr>
        <w:spacing w:after="240" w:line="240" w:lineRule="auto"/>
        <w:jc w:val="both"/>
        <w:rPr>
          <w:rFonts w:ascii="Times New Roman" w:hAnsi="Times New Roman" w:cs="Times New Roman"/>
          <w:b/>
          <w:bCs/>
          <w:sz w:val="24"/>
          <w:szCs w:val="24"/>
        </w:rPr>
        <w:sectPr w:rsidR="00270D98" w:rsidRPr="005165AD">
          <w:pgSz w:w="11906" w:h="16838"/>
          <w:pgMar w:top="1440" w:right="1440" w:bottom="1440" w:left="1440" w:header="708" w:footer="708" w:gutter="0"/>
          <w:cols w:space="708"/>
          <w:docGrid w:linePitch="360"/>
        </w:sectPr>
      </w:pPr>
    </w:p>
    <w:p w14:paraId="7E201881" w14:textId="79751E4D" w:rsidR="008A7A42" w:rsidRPr="00512EB7" w:rsidRDefault="008A7A42" w:rsidP="008227FA">
      <w:pPr>
        <w:spacing w:after="0" w:line="240" w:lineRule="auto"/>
        <w:ind w:left="66"/>
        <w:jc w:val="both"/>
        <w:rPr>
          <w:rFonts w:ascii="Times New Roman" w:hAnsi="Times New Roman" w:cs="Times New Roman"/>
          <w:b/>
          <w:bCs/>
          <w:sz w:val="24"/>
          <w:szCs w:val="24"/>
        </w:rPr>
      </w:pPr>
      <w:r w:rsidRPr="00512EB7">
        <w:rPr>
          <w:rFonts w:ascii="Times New Roman" w:hAnsi="Times New Roman" w:cs="Times New Roman"/>
          <w:b/>
          <w:bCs/>
          <w:sz w:val="24"/>
          <w:szCs w:val="24"/>
        </w:rPr>
        <w:lastRenderedPageBreak/>
        <w:t>P</w:t>
      </w:r>
      <w:r w:rsidR="008227FA">
        <w:rPr>
          <w:rFonts w:ascii="Times New Roman" w:hAnsi="Times New Roman" w:cs="Times New Roman"/>
          <w:b/>
          <w:bCs/>
          <w:sz w:val="24"/>
          <w:szCs w:val="24"/>
        </w:rPr>
        <w:t>ENDAHULUAN</w:t>
      </w:r>
    </w:p>
    <w:p w14:paraId="141BB017" w14:textId="0E674A06" w:rsidR="008A7A42" w:rsidRDefault="008A7A42" w:rsidP="005165AD">
      <w:pPr>
        <w:pStyle w:val="ListParagraph"/>
        <w:spacing w:after="24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Donat merupakan salah satu jenis roti manis yang banyak digemari di Indonesia, dengan rata-rata konsumsi roti manis per kapita per minggu pada tahun 2017 sebesar 1,104/ons. Jumlah tersebut lebih besar jika dibandingkan dengan rata-rata konsumsi roti tawar dan kue kering di tahun yang sama, yaitu sebesar 0,367/bungkus kecil dan 0,384/ons </w:t>
      </w:r>
      <w:r>
        <w:rPr>
          <w:rFonts w:ascii="Times New Roman" w:hAnsi="Times New Roman" w:cs="Times New Roman"/>
          <w:sz w:val="24"/>
          <w:szCs w:val="24"/>
        </w:rPr>
        <w:fldChar w:fldCharType="begin" w:fldLock="1"/>
      </w:r>
      <w:r w:rsidR="0085633E">
        <w:rPr>
          <w:rFonts w:ascii="Times New Roman" w:hAnsi="Times New Roman" w:cs="Times New Roman"/>
          <w:sz w:val="24"/>
          <w:szCs w:val="24"/>
        </w:rPr>
        <w:instrText>ADDIN CSL_CITATION {"citationItems":[{"id":"ITEM-1","itemData":{"author":[{"dropping-particle":"","family":"Anonim","given":"","non-dropping-particle":"","parse-names":false,"suffix":""}],"id":"ITEM-1","issued":{"date-parts":[["2017"]]},"publisher":"Pusat Data dan Sistem Informasi Pertanian Kementrian Pertanian","publisher-place":"Jakarta","title":"Statistik Konsumsi Pangan Tahun 2017","type":"book"},"uris":["http://www.mendeley.com/documents/?uuid=d03e4c95-d61b-452f-9b46-ac4d823fcd23"]}],"mendeley":{"formattedCitation":"(Anonim, 2017)","plainTextFormattedCitation":"(Anonim, 2017)","previouslyFormattedCitation":"(Anonim, 2017)"},"properties":{"noteIndex":0},"schema":"https://github.com/citation-style-language/schema/raw/master/csl-citation.json"}</w:instrText>
      </w:r>
      <w:r>
        <w:rPr>
          <w:rFonts w:ascii="Times New Roman" w:hAnsi="Times New Roman" w:cs="Times New Roman"/>
          <w:sz w:val="24"/>
          <w:szCs w:val="24"/>
        </w:rPr>
        <w:fldChar w:fldCharType="separate"/>
      </w:r>
      <w:r w:rsidRPr="008A7A42">
        <w:rPr>
          <w:rFonts w:ascii="Times New Roman" w:hAnsi="Times New Roman" w:cs="Times New Roman"/>
          <w:noProof/>
          <w:sz w:val="24"/>
          <w:szCs w:val="24"/>
        </w:rPr>
        <w:t>(Anonim, 2017)</w:t>
      </w:r>
      <w:r>
        <w:rPr>
          <w:rFonts w:ascii="Times New Roman" w:hAnsi="Times New Roman" w:cs="Times New Roman"/>
          <w:sz w:val="24"/>
          <w:szCs w:val="24"/>
        </w:rPr>
        <w:fldChar w:fldCharType="end"/>
      </w:r>
      <w:r>
        <w:rPr>
          <w:rFonts w:ascii="Times New Roman" w:hAnsi="Times New Roman" w:cs="Times New Roman"/>
          <w:sz w:val="24"/>
          <w:szCs w:val="24"/>
        </w:rPr>
        <w:t>.</w:t>
      </w:r>
    </w:p>
    <w:p w14:paraId="3FCAE8E2" w14:textId="1C8094EE" w:rsidR="008A7A42" w:rsidRDefault="00B45C7E" w:rsidP="005165AD">
      <w:pPr>
        <w:pStyle w:val="ListParagraph"/>
        <w:spacing w:after="24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Donat merupakan roti manis yang identik dengan bentuk lingkaran dengan lubang ditengahnya, dan terbuat dari campuran tepung terigu, gula, margarin, ragi, kuning telur, </w:t>
      </w:r>
      <w:r w:rsidR="00437176">
        <w:rPr>
          <w:rFonts w:ascii="Times New Roman" w:hAnsi="Times New Roman" w:cs="Times New Roman"/>
          <w:sz w:val="24"/>
          <w:szCs w:val="24"/>
        </w:rPr>
        <w:t>garam dan vanili. Donat dapat dibuat dengan menambahkan bahan lain, seperti</w:t>
      </w:r>
      <w:r w:rsidR="0085633E">
        <w:rPr>
          <w:rFonts w:ascii="Times New Roman" w:hAnsi="Times New Roman" w:cs="Times New Roman"/>
          <w:sz w:val="24"/>
          <w:szCs w:val="24"/>
        </w:rPr>
        <w:t xml:space="preserve"> tepung kacang merah dalam penelitian </w:t>
      </w:r>
      <w:r w:rsidR="0085633E">
        <w:rPr>
          <w:rFonts w:ascii="Times New Roman" w:hAnsi="Times New Roman" w:cs="Times New Roman"/>
          <w:sz w:val="24"/>
          <w:szCs w:val="24"/>
        </w:rPr>
        <w:fldChar w:fldCharType="begin" w:fldLock="1"/>
      </w:r>
      <w:r w:rsidR="00E33960">
        <w:rPr>
          <w:rFonts w:ascii="Times New Roman" w:hAnsi="Times New Roman" w:cs="Times New Roman"/>
          <w:sz w:val="24"/>
          <w:szCs w:val="24"/>
        </w:rPr>
        <w:instrText>ADDIN CSL_CITATION {"citationItems":[{"id":"ITEM-1","itemData":{"ISBN":"1970021219950","author":[{"dropping-particle":"","family":"Yaumi","given":"Nailanda","non-dropping-particle":"","parse-names":false,"suffix":""}],"container-title":"Fakultas Kesehatan Masyarakat Universitas Sumatera Utara","id":"ITEM-1","issued":{"date-parts":[["2010"]]},"title":"Penambahan Tepung Kacang Merah dalam Pembuatan Donat dan Daya Terimanya","type":"article-journal"},"uris":["http://www.mendeley.com/documents/?uuid=0981550b-4ff2-4b68-836c-e7210d9c28c8"]}],"mendeley":{"formattedCitation":"(Yaumi, 2010)","manualFormatting":"Yaumi (2010)","plainTextFormattedCitation":"(Yaumi, 2010)","previouslyFormattedCitation":"(Yaumi, 2010)"},"properties":{"noteIndex":0},"schema":"https://github.com/citation-style-language/schema/raw/master/csl-citation.json"}</w:instrText>
      </w:r>
      <w:r w:rsidR="0085633E">
        <w:rPr>
          <w:rFonts w:ascii="Times New Roman" w:hAnsi="Times New Roman" w:cs="Times New Roman"/>
          <w:sz w:val="24"/>
          <w:szCs w:val="24"/>
        </w:rPr>
        <w:fldChar w:fldCharType="separate"/>
      </w:r>
      <w:r w:rsidR="0085633E" w:rsidRPr="0085633E">
        <w:rPr>
          <w:rFonts w:ascii="Times New Roman" w:hAnsi="Times New Roman" w:cs="Times New Roman"/>
          <w:noProof/>
          <w:sz w:val="24"/>
          <w:szCs w:val="24"/>
        </w:rPr>
        <w:t xml:space="preserve">Yaumi </w:t>
      </w:r>
      <w:r w:rsidR="00E33960">
        <w:rPr>
          <w:rFonts w:ascii="Times New Roman" w:hAnsi="Times New Roman" w:cs="Times New Roman"/>
          <w:noProof/>
          <w:sz w:val="24"/>
          <w:szCs w:val="24"/>
        </w:rPr>
        <w:t>(</w:t>
      </w:r>
      <w:r w:rsidR="0085633E" w:rsidRPr="0085633E">
        <w:rPr>
          <w:rFonts w:ascii="Times New Roman" w:hAnsi="Times New Roman" w:cs="Times New Roman"/>
          <w:noProof/>
          <w:sz w:val="24"/>
          <w:szCs w:val="24"/>
        </w:rPr>
        <w:t>2010)</w:t>
      </w:r>
      <w:r w:rsidR="0085633E">
        <w:rPr>
          <w:rFonts w:ascii="Times New Roman" w:hAnsi="Times New Roman" w:cs="Times New Roman"/>
          <w:sz w:val="24"/>
          <w:szCs w:val="24"/>
        </w:rPr>
        <w:fldChar w:fldCharType="end"/>
      </w:r>
      <w:r w:rsidR="0085633E">
        <w:rPr>
          <w:rFonts w:ascii="Times New Roman" w:hAnsi="Times New Roman" w:cs="Times New Roman"/>
          <w:sz w:val="24"/>
          <w:szCs w:val="24"/>
        </w:rPr>
        <w:t>. Donat dengan penambahan tepung kacang merah dalam penelitian tersebut memiliki bau langu yang dapat mengurangi tingkat kesukaan panelis. Bau langu berasal dari enzim lipoksigenase</w:t>
      </w:r>
      <w:r w:rsidRPr="00B45C7E">
        <w:rPr>
          <w:rFonts w:ascii="Times New Roman" w:hAnsi="Times New Roman" w:cs="Times New Roman"/>
          <w:sz w:val="24"/>
          <w:szCs w:val="24"/>
        </w:rPr>
        <w:t xml:space="preserve"> </w:t>
      </w:r>
      <w:r>
        <w:rPr>
          <w:rFonts w:ascii="Times New Roman" w:hAnsi="Times New Roman" w:cs="Times New Roman"/>
          <w:sz w:val="24"/>
          <w:szCs w:val="24"/>
        </w:rPr>
        <w:t>dalam kacang merah</w:t>
      </w:r>
      <w:r w:rsidR="0085633E">
        <w:rPr>
          <w:rFonts w:ascii="Times New Roman" w:hAnsi="Times New Roman" w:cs="Times New Roman"/>
          <w:sz w:val="24"/>
          <w:szCs w:val="24"/>
        </w:rPr>
        <w:t xml:space="preserve">, yang dapat diinaktifkan dengan proses perendaman dan pengukusan </w:t>
      </w:r>
      <w:r w:rsidR="00F42915">
        <w:rPr>
          <w:rFonts w:ascii="Times New Roman" w:hAnsi="Times New Roman" w:cs="Times New Roman"/>
          <w:sz w:val="24"/>
          <w:szCs w:val="24"/>
        </w:rPr>
        <w:fldChar w:fldCharType="begin" w:fldLock="1"/>
      </w:r>
      <w:r w:rsidR="005869FB">
        <w:rPr>
          <w:rFonts w:ascii="Times New Roman" w:hAnsi="Times New Roman" w:cs="Times New Roman"/>
          <w:sz w:val="24"/>
          <w:szCs w:val="24"/>
        </w:rPr>
        <w:instrText>ADDIN CSL_CITATION {"citationItems":[{"id":"ITEM-1","itemData":{"author":[{"dropping-particle":"","family":"Astawan","given":"Made","non-dropping-particle":"","parse-names":false,"suffix":""}],"id":"ITEM-1","issued":{"date-parts":[["2009"]]},"publisher":"Penebar Swadaya","publisher-place":"Jakarta","title":"Sehat dengan Hidangan Kacang dan Biji-bijian","type":"book"},"uris":["http://www.mendeley.com/documents/?uuid=28b1378a-795d-45e3-9f82-394be930be02"]}],"mendeley":{"formattedCitation":"(Astawan, 2009)","plainTextFormattedCitation":"(Astawan, 2009)","previouslyFormattedCitation":"(Astawan, 2009)"},"properties":{"noteIndex":0},"schema":"https://github.com/citation-style-language/schema/raw/master/csl-citation.json"}</w:instrText>
      </w:r>
      <w:r w:rsidR="00F42915">
        <w:rPr>
          <w:rFonts w:ascii="Times New Roman" w:hAnsi="Times New Roman" w:cs="Times New Roman"/>
          <w:sz w:val="24"/>
          <w:szCs w:val="24"/>
        </w:rPr>
        <w:fldChar w:fldCharType="separate"/>
      </w:r>
      <w:r w:rsidR="00E33960" w:rsidRPr="00E33960">
        <w:rPr>
          <w:rFonts w:ascii="Times New Roman" w:hAnsi="Times New Roman" w:cs="Times New Roman"/>
          <w:noProof/>
          <w:sz w:val="24"/>
          <w:szCs w:val="24"/>
        </w:rPr>
        <w:t>(Astawan, 2009)</w:t>
      </w:r>
      <w:r w:rsidR="00F42915">
        <w:rPr>
          <w:rFonts w:ascii="Times New Roman" w:hAnsi="Times New Roman" w:cs="Times New Roman"/>
          <w:sz w:val="24"/>
          <w:szCs w:val="24"/>
        </w:rPr>
        <w:fldChar w:fldCharType="end"/>
      </w:r>
      <w:r w:rsidR="00F42915">
        <w:rPr>
          <w:rFonts w:ascii="Times New Roman" w:hAnsi="Times New Roman" w:cs="Times New Roman"/>
          <w:sz w:val="24"/>
          <w:szCs w:val="24"/>
        </w:rPr>
        <w:t>.</w:t>
      </w:r>
      <w:r w:rsidR="00437176">
        <w:rPr>
          <w:rFonts w:ascii="Times New Roman" w:hAnsi="Times New Roman" w:cs="Times New Roman"/>
          <w:sz w:val="24"/>
          <w:szCs w:val="24"/>
        </w:rPr>
        <w:t xml:space="preserve"> </w:t>
      </w:r>
      <w:r w:rsidR="0028481B">
        <w:rPr>
          <w:rFonts w:ascii="Times New Roman" w:hAnsi="Times New Roman" w:cs="Times New Roman"/>
          <w:sz w:val="24"/>
          <w:szCs w:val="24"/>
        </w:rPr>
        <w:t>Perlakuan pendahuluan pada tepung kacang merah dalam penelitian</w:t>
      </w:r>
      <w:r w:rsidR="005869FB">
        <w:rPr>
          <w:rFonts w:ascii="Times New Roman" w:hAnsi="Times New Roman" w:cs="Times New Roman"/>
          <w:sz w:val="24"/>
          <w:szCs w:val="24"/>
        </w:rPr>
        <w:t xml:space="preserve"> </w:t>
      </w:r>
      <w:r w:rsidR="005869FB">
        <w:rPr>
          <w:rFonts w:ascii="Times New Roman" w:hAnsi="Times New Roman" w:cs="Times New Roman"/>
          <w:sz w:val="24"/>
          <w:szCs w:val="24"/>
        </w:rPr>
        <w:fldChar w:fldCharType="begin" w:fldLock="1"/>
      </w:r>
      <w:r w:rsidR="00F16133">
        <w:rPr>
          <w:rFonts w:ascii="Times New Roman" w:hAnsi="Times New Roman" w:cs="Times New Roman"/>
          <w:sz w:val="24"/>
          <w:szCs w:val="24"/>
        </w:rPr>
        <w:instrText>ADDIN CSL_CITATION {"citationItems":[{"id":"ITEM-1","itemData":{"abstract":"Tujuan penelitian ini adalah mempelajari pengaruh kombinasi perlakuan terhadap sifat kimia, fisik, dan fungsional pada tepung kacang merah. Penelitian ini menggunakan rancangan acak lengkap dengan taraf faktor tanpa perlakuan pendahuluan dengan kulit (F1), perendaman 24 jam dengan kulit (F2), perebusan 90 menit dengan kulit (F3), tanpa perlakuan pendahuluan tanpa kulit (F4), perendaman 24 jam tanpa kulit (F5), dan perebusan 90 menit tanpa kulit (F6). Hasil penelitian menunjukkan bahwa kombinasi perlakuan dapat mempengaruhi sifat kimia, fisik, dan fungsional pada tepung kacang merah secara signifikan (p&lt;0,05). Dilihat dari sifat kimia, perendaman 24 jam dan perebusan 90 menit baik dengan kulit maupun tanpa kulit meningkatkan kadar air, namun dapat menurunkan kadar abu, protein, lemak, dan asam fitat dibandingkan dengan tepung tanpa perlakuan pendahuluan, sedangkan pengupasan kulit dengan berbagai perlakuan pendahuluan meningkatkan kadar asam fitat, namun menurunkan kadar air dan lemak pada tepung kacang merah. Dilihat dari sifat fisik, tepung kacang merah pada perendaman 24 jam dan perebusan 90 menit baik dengan kulit maupun tanpa kulit meningkatkan densitas kamba, densitas padat, dan kelarutan, namun menurunkan kecerahan, derajat putih, dan waktu basah, sedangkan pengupasan meningkatkan kecerahan, derajat putih, dan waktu basah, namun menurunkan densitas kamba dan padat dengan berbagai perlakuan pendahuluan. Perebusan 90 menit tanpa kulit menurunkan serat pangan tidak larut, serat pangan larut, dan total serat pangan tepung kacang merah.","author":[{"dropping-particle":"","family":"Pangastuti","given":"Hesti Ayuningtyas","non-dropping-particle":"","parse-names":false,"suffix":""},{"dropping-particle":"","family":"Affandi","given":"Dian Rachmawanti","non-dropping-particle":"","parse-names":false,"suffix":""},{"dropping-particle":"","family":"Ishartani","given":"Dwi","non-dropping-particle":"","parse-names":false,"suffix":""}],"container-title":"Jurnal Teknosains Pangan","id":"ITEM-1","issue":"1","issued":{"date-parts":[["2013"]]},"page":"20-29","title":"Karakterisasi Sifat Fisik dan Kimia Tepung Kacang Merah (Phaseolus vulgaris L.) dengan Beberapa Perlakuan Pendahuluan","type":"article-journal","volume":"2"},"uris":["http://www.mendeley.com/documents/?uuid=33916b0b-e2c2-4474-ac8f-3d3378377c83"]}],"mendeley":{"formattedCitation":"(Pangastuti, Affandi, &amp; Ishartani, 2013)","manualFormatting":"Pangastuti dkk. (2013)","plainTextFormattedCitation":"(Pangastuti, Affandi, &amp; Ishartani, 2013)","previouslyFormattedCitation":"(Pangastuti, Affandi, &amp; Ishartani, 2013)"},"properties":{"noteIndex":0},"schema":"https://github.com/citation-style-language/schema/raw/master/csl-citation.json"}</w:instrText>
      </w:r>
      <w:r w:rsidR="005869FB">
        <w:rPr>
          <w:rFonts w:ascii="Times New Roman" w:hAnsi="Times New Roman" w:cs="Times New Roman"/>
          <w:sz w:val="24"/>
          <w:szCs w:val="24"/>
        </w:rPr>
        <w:fldChar w:fldCharType="separate"/>
      </w:r>
      <w:r w:rsidR="005869FB" w:rsidRPr="005869FB">
        <w:rPr>
          <w:rFonts w:ascii="Times New Roman" w:hAnsi="Times New Roman" w:cs="Times New Roman"/>
          <w:noProof/>
          <w:sz w:val="24"/>
          <w:szCs w:val="24"/>
        </w:rPr>
        <w:t>Pangastuti</w:t>
      </w:r>
      <w:r w:rsidR="00E33960">
        <w:rPr>
          <w:rFonts w:ascii="Times New Roman" w:hAnsi="Times New Roman" w:cs="Times New Roman"/>
          <w:noProof/>
          <w:sz w:val="24"/>
          <w:szCs w:val="24"/>
        </w:rPr>
        <w:t xml:space="preserve"> dkk.</w:t>
      </w:r>
      <w:r w:rsidR="005869FB" w:rsidRPr="005869FB">
        <w:rPr>
          <w:rFonts w:ascii="Times New Roman" w:hAnsi="Times New Roman" w:cs="Times New Roman"/>
          <w:noProof/>
          <w:sz w:val="24"/>
          <w:szCs w:val="24"/>
        </w:rPr>
        <w:t xml:space="preserve"> </w:t>
      </w:r>
      <w:r w:rsidR="00E33960">
        <w:rPr>
          <w:rFonts w:ascii="Times New Roman" w:hAnsi="Times New Roman" w:cs="Times New Roman"/>
          <w:noProof/>
          <w:sz w:val="24"/>
          <w:szCs w:val="24"/>
        </w:rPr>
        <w:t>(</w:t>
      </w:r>
      <w:r w:rsidR="005869FB" w:rsidRPr="005869FB">
        <w:rPr>
          <w:rFonts w:ascii="Times New Roman" w:hAnsi="Times New Roman" w:cs="Times New Roman"/>
          <w:noProof/>
          <w:sz w:val="24"/>
          <w:szCs w:val="24"/>
        </w:rPr>
        <w:t>2013)</w:t>
      </w:r>
      <w:r w:rsidR="005869FB">
        <w:rPr>
          <w:rFonts w:ascii="Times New Roman" w:hAnsi="Times New Roman" w:cs="Times New Roman"/>
          <w:sz w:val="24"/>
          <w:szCs w:val="24"/>
        </w:rPr>
        <w:fldChar w:fldCharType="end"/>
      </w:r>
      <w:r w:rsidR="005869FB">
        <w:rPr>
          <w:rFonts w:ascii="Times New Roman" w:hAnsi="Times New Roman" w:cs="Times New Roman"/>
          <w:sz w:val="24"/>
          <w:szCs w:val="24"/>
        </w:rPr>
        <w:t xml:space="preserve"> yaitu perendaman selama 24 jam dan perebusan selama 90 menit, baik dengan kulit maupun tanpa kulit</w:t>
      </w:r>
      <w:r w:rsidR="00064A49">
        <w:rPr>
          <w:rFonts w:ascii="Times New Roman" w:hAnsi="Times New Roman" w:cs="Times New Roman"/>
          <w:sz w:val="24"/>
          <w:szCs w:val="24"/>
        </w:rPr>
        <w:t>, diduga dapat mengurangi bau langu.</w:t>
      </w:r>
    </w:p>
    <w:p w14:paraId="514DFCB4" w14:textId="42D23E7C" w:rsidR="005869FB" w:rsidRDefault="005869FB" w:rsidP="005165AD">
      <w:pPr>
        <w:pStyle w:val="ListParagraph"/>
        <w:spacing w:after="24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Kacang merah memiliki kandungan protein nabati tinggi yaitu sebesar 22,1g/100g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{"citationItems":[{"id":"ITEM-1","itemData":{"URL":"http://www.panganku.org/","accessed":{"date-parts":[["2019","9","3"]]},"author":[{"dropping-particle":"","family":"Anonim","given":"","non-dropping-particle":"","parse-names":false,"suffix":""}],"container-title":"Kementrian Kesehatan Republik Indonesia","id":"ITEM-1","issued":{"date-parts":[["2018"]]},"title":"Database Pangan","type":"webpage"},"uris":["http://www.mendeley.com/documents/?uuid=d2edbc36-b7c8-4e27-b19e-281728816004"]}],"mendeley":{"formattedCitation":"(Anonim, 2018)","plainTextFormattedCitation":"(Anonim, 2018)","previouslyFormattedCitation":"(Anonim, 2018)"},"properties":{"noteIndex":0},"schema":"https://github.com/citation-style-language/schema/raw/master/csl-citation.json"}</w:instrText>
      </w:r>
      <w:r>
        <w:rPr>
          <w:rFonts w:ascii="Times New Roman" w:hAnsi="Times New Roman" w:cs="Times New Roman"/>
          <w:sz w:val="24"/>
          <w:szCs w:val="24"/>
        </w:rPr>
        <w:fldChar w:fldCharType="separate"/>
      </w:r>
      <w:r w:rsidRPr="005869FB">
        <w:rPr>
          <w:rFonts w:ascii="Times New Roman" w:hAnsi="Times New Roman" w:cs="Times New Roman"/>
          <w:noProof/>
          <w:sz w:val="24"/>
          <w:szCs w:val="24"/>
        </w:rPr>
        <w:t>(Anonim, 2018)</w:t>
      </w:r>
      <w:r>
        <w:rPr>
          <w:rFonts w:ascii="Times New Roman" w:hAnsi="Times New Roman" w:cs="Times New Roman"/>
          <w:sz w:val="24"/>
          <w:szCs w:val="24"/>
        </w:rPr>
        <w:fldChar w:fldCharType="end"/>
      </w:r>
      <w:r>
        <w:rPr>
          <w:rFonts w:ascii="Times New Roman" w:hAnsi="Times New Roman" w:cs="Times New Roman"/>
          <w:sz w:val="24"/>
          <w:szCs w:val="24"/>
        </w:rPr>
        <w:t xml:space="preserve">, sehingga diharapkan dapat meningkatkan kandungan protein pada donat. Perlakuan pendahuluan pada tepung kacang merah dalam penelitian </w:t>
      </w:r>
      <w:r>
        <w:rPr>
          <w:rFonts w:ascii="Times New Roman" w:hAnsi="Times New Roman" w:cs="Times New Roman"/>
          <w:sz w:val="24"/>
          <w:szCs w:val="24"/>
        </w:rPr>
        <w:fldChar w:fldCharType="begin" w:fldLock="1"/>
      </w:r>
      <w:r w:rsidR="00E33960">
        <w:rPr>
          <w:rFonts w:ascii="Times New Roman" w:hAnsi="Times New Roman" w:cs="Times New Roman"/>
          <w:sz w:val="24"/>
          <w:szCs w:val="24"/>
        </w:rPr>
        <w:instrText>ADDIN CSL_CITATION {"citationItems":[{"id":"ITEM-1","itemData":{"abstract":"Tujuan penelitian ini adalah mempelajari pengaruh kombinasi perlakuan terhadap sifat kimia, fisik, dan fungsional pada tepung kacang merah. Penelitian ini menggunakan rancangan acak lengkap dengan taraf faktor tanpa perlakuan pendahuluan dengan kulit (F1), perendaman 24 jam dengan kulit (F2), perebusan 90 menit dengan kulit (F3), tanpa perlakuan pendahuluan tanpa kulit (F4), perendaman 24 jam tanpa kulit (F5), dan perebusan 90 menit tanpa kulit (F6). Hasil penelitian menunjukkan bahwa kombinasi perlakuan dapat mempengaruhi sifat kimia, fisik, dan fungsional pada tepung kacang merah secara signifikan (p&lt;0,05). Dilihat dari sifat kimia, perendaman 24 jam dan perebusan 90 menit baik dengan kulit maupun tanpa kulit meningkatkan kadar air, namun dapat menurunkan kadar abu, protein, lemak, dan asam fitat dibandingkan dengan tepung tanpa perlakuan pendahuluan, sedangkan pengupasan kulit dengan berbagai perlakuan pendahuluan meningkatkan kadar asam fitat, namun menurunkan kadar air dan lemak pada tepung kacang merah. Dilihat dari sifat fisik, tepung kacang merah pada perendaman 24 jam dan perebusan 90 menit baik dengan kulit maupun tanpa kulit meningkatkan densitas kamba, densitas padat, dan kelarutan, namun menurunkan kecerahan, derajat putih, dan waktu basah, sedangkan pengupasan meningkatkan kecerahan, derajat putih, dan waktu basah, namun menurunkan densitas kamba dan padat dengan berbagai perlakuan pendahuluan. Perebusan 90 menit tanpa kulit menurunkan serat pangan tidak larut, serat pangan larut, dan total serat pangan tepung kacang merah.","author":[{"dropping-particle":"","family":"Pangastuti","given":"Hesti Ayuningtyas","non-dropping-particle":"","parse-names":false,"suffix":""},{"dropping-particle":"","family":"Affandi","given":"Dian Rachmawanti","non-dropping-particle":"","parse-names":false,"suffix":""},{"dropping-particle":"","family":"Ishartani","given":"Dwi","non-dropping-particle":"","parse-names":false,"suffix":""}],"container-title":"Jurnal Teknosains Pangan","id":"ITEM-1","issue":"1","issued":{"date-parts":[["2013"]]},"page":"20-29","title":"Karakterisasi Sifat Fisik dan Kimia Tepung Kacang Merah (Phaseolus vulgaris L.) dengan Beberapa Perlakuan Pendahuluan","type":"article-journal","volume":"2"},"uris":["http://www.mendeley.com/documents/?uuid=33916b0b-e2c2-4474-ac8f-3d3378377c83"]}],"mendeley":{"formattedCitation":"(Pangastuti et al., 2013)","manualFormatting":"Pangastuti dkk. (2013)","plainTextFormattedCitation":"(Pangastuti et al., 2013)","previouslyFormattedCitation":"(Pangastuti et al., 2013)"},"properties":{"noteIndex":0},"schema":"https://github.com/citation-style-language/schema/raw/master/csl-citation.json"}</w:instrText>
      </w:r>
      <w:r>
        <w:rPr>
          <w:rFonts w:ascii="Times New Roman" w:hAnsi="Times New Roman" w:cs="Times New Roman"/>
          <w:sz w:val="24"/>
          <w:szCs w:val="24"/>
        </w:rPr>
        <w:fldChar w:fldCharType="separate"/>
      </w:r>
      <w:r w:rsidRPr="005869FB">
        <w:rPr>
          <w:rFonts w:ascii="Times New Roman" w:hAnsi="Times New Roman" w:cs="Times New Roman"/>
          <w:noProof/>
          <w:sz w:val="24"/>
          <w:szCs w:val="24"/>
        </w:rPr>
        <w:t xml:space="preserve">Pangastuti </w:t>
      </w:r>
      <w:r w:rsidR="00E33960">
        <w:rPr>
          <w:rFonts w:ascii="Times New Roman" w:hAnsi="Times New Roman" w:cs="Times New Roman"/>
          <w:noProof/>
          <w:sz w:val="24"/>
          <w:szCs w:val="24"/>
        </w:rPr>
        <w:t>dkk</w:t>
      </w:r>
      <w:r w:rsidRPr="005869FB">
        <w:rPr>
          <w:rFonts w:ascii="Times New Roman" w:hAnsi="Times New Roman" w:cs="Times New Roman"/>
          <w:noProof/>
          <w:sz w:val="24"/>
          <w:szCs w:val="24"/>
        </w:rPr>
        <w:t xml:space="preserve">. </w:t>
      </w:r>
      <w:r w:rsidR="00E33960">
        <w:rPr>
          <w:rFonts w:ascii="Times New Roman" w:hAnsi="Times New Roman" w:cs="Times New Roman"/>
          <w:noProof/>
          <w:sz w:val="24"/>
          <w:szCs w:val="24"/>
        </w:rPr>
        <w:t>(</w:t>
      </w:r>
      <w:r w:rsidRPr="005869FB">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berpengaruh terhadap kadar protein</w:t>
      </w:r>
      <w:r w:rsidR="00636218">
        <w:rPr>
          <w:rFonts w:ascii="Times New Roman" w:hAnsi="Times New Roman" w:cs="Times New Roman"/>
          <w:sz w:val="24"/>
          <w:szCs w:val="24"/>
        </w:rPr>
        <w:t>, kadar air, kadar abu dan kadar lemak dalam tepung kacang merah. Oleh karena itu, peneliti melakukan penelitian</w:t>
      </w:r>
      <w:r w:rsidR="00AA482E">
        <w:rPr>
          <w:rFonts w:ascii="Times New Roman" w:hAnsi="Times New Roman" w:cs="Times New Roman"/>
          <w:sz w:val="24"/>
          <w:szCs w:val="24"/>
        </w:rPr>
        <w:t xml:space="preserve"> mengenai pengaruh perlakuan pendahuluan pada tepung kacang merah yang disubstitusikan ke dalam donat terhadap tingkat pengembangan volume, sifat kimia serta tingkat kesukaan donat.</w:t>
      </w:r>
    </w:p>
    <w:p w14:paraId="5020B3DA" w14:textId="77777777" w:rsidR="00636218" w:rsidRPr="008A7A42" w:rsidRDefault="00636218" w:rsidP="005165AD">
      <w:pPr>
        <w:pStyle w:val="ListParagraph"/>
        <w:spacing w:after="240" w:line="240" w:lineRule="auto"/>
        <w:ind w:left="426"/>
        <w:jc w:val="both"/>
        <w:rPr>
          <w:rFonts w:ascii="Times New Roman" w:hAnsi="Times New Roman" w:cs="Times New Roman"/>
          <w:sz w:val="24"/>
          <w:szCs w:val="24"/>
        </w:rPr>
      </w:pPr>
    </w:p>
    <w:p w14:paraId="7DC76877" w14:textId="3C8FAE09" w:rsidR="008A7A42" w:rsidRDefault="00512EB7" w:rsidP="008227F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14:paraId="6F147325" w14:textId="78B7DA35" w:rsidR="00512EB7" w:rsidRDefault="00512EB7" w:rsidP="00E3396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Bahan</w:t>
      </w:r>
    </w:p>
    <w:p w14:paraId="7F26AF9E" w14:textId="77777777" w:rsidR="00512EB7" w:rsidRPr="00ED208D" w:rsidRDefault="00512EB7" w:rsidP="005165AD">
      <w:pPr>
        <w:spacing w:after="240" w:line="240" w:lineRule="auto"/>
        <w:ind w:firstLine="567"/>
        <w:jc w:val="both"/>
        <w:rPr>
          <w:rFonts w:ascii="Times New Roman" w:hAnsi="Times New Roman" w:cs="Times New Roman"/>
          <w:sz w:val="24"/>
          <w:szCs w:val="24"/>
        </w:rPr>
      </w:pPr>
      <w:r w:rsidRPr="00ED208D">
        <w:rPr>
          <w:rFonts w:ascii="Times New Roman" w:hAnsi="Times New Roman" w:cs="Times New Roman"/>
          <w:sz w:val="24"/>
          <w:szCs w:val="24"/>
        </w:rPr>
        <w:t>Bahan utama yang digunakan dalam penelitian ini adalah kacang merah</w:t>
      </w:r>
      <w:r>
        <w:rPr>
          <w:rFonts w:ascii="Times New Roman" w:hAnsi="Times New Roman" w:cs="Times New Roman"/>
          <w:sz w:val="24"/>
          <w:szCs w:val="24"/>
        </w:rPr>
        <w:t xml:space="preserve"> kering</w:t>
      </w:r>
      <w:r w:rsidRPr="00ED208D">
        <w:rPr>
          <w:rFonts w:ascii="Times New Roman" w:hAnsi="Times New Roman" w:cs="Times New Roman"/>
          <w:sz w:val="24"/>
          <w:szCs w:val="24"/>
        </w:rPr>
        <w:t xml:space="preserve"> yang diperoleh dari Pasar </w:t>
      </w:r>
      <w:r>
        <w:rPr>
          <w:rFonts w:ascii="Times New Roman" w:hAnsi="Times New Roman" w:cs="Times New Roman"/>
          <w:sz w:val="24"/>
          <w:szCs w:val="24"/>
        </w:rPr>
        <w:t>Kranggan</w:t>
      </w:r>
      <w:r w:rsidRPr="00ED208D">
        <w:rPr>
          <w:rFonts w:ascii="Times New Roman" w:hAnsi="Times New Roman" w:cs="Times New Roman"/>
          <w:sz w:val="24"/>
          <w:szCs w:val="24"/>
        </w:rPr>
        <w:t>, Yogyakarta. Bahan-bahan untuk membuat donat antara lain tepung terigu</w:t>
      </w:r>
      <w:r>
        <w:rPr>
          <w:rFonts w:ascii="Times New Roman" w:hAnsi="Times New Roman" w:cs="Times New Roman"/>
          <w:sz w:val="24"/>
          <w:szCs w:val="24"/>
        </w:rPr>
        <w:t xml:space="preserve"> segitiga biru</w:t>
      </w:r>
      <w:r w:rsidRPr="00ED208D">
        <w:rPr>
          <w:rFonts w:ascii="Times New Roman" w:hAnsi="Times New Roman" w:cs="Times New Roman"/>
          <w:sz w:val="24"/>
          <w:szCs w:val="24"/>
        </w:rPr>
        <w:t>, gula pasir, telur, garam, m</w:t>
      </w:r>
      <w:r>
        <w:rPr>
          <w:rFonts w:ascii="Times New Roman" w:hAnsi="Times New Roman" w:cs="Times New Roman"/>
          <w:sz w:val="24"/>
          <w:szCs w:val="24"/>
        </w:rPr>
        <w:t>argarin</w:t>
      </w:r>
      <w:r w:rsidRPr="00ED208D">
        <w:rPr>
          <w:rFonts w:ascii="Times New Roman" w:hAnsi="Times New Roman" w:cs="Times New Roman"/>
          <w:sz w:val="24"/>
          <w:szCs w:val="24"/>
        </w:rPr>
        <w:t>, ragi instan dan vanili</w:t>
      </w:r>
      <w:r>
        <w:rPr>
          <w:rFonts w:ascii="Times New Roman" w:hAnsi="Times New Roman" w:cs="Times New Roman"/>
          <w:sz w:val="24"/>
          <w:szCs w:val="24"/>
        </w:rPr>
        <w:t xml:space="preserve"> yang diperolah dari Mirota Kampus 2 Simanjuntak, Yogyakarta</w:t>
      </w:r>
      <w:r w:rsidRPr="00ED208D">
        <w:rPr>
          <w:rFonts w:ascii="Times New Roman" w:hAnsi="Times New Roman" w:cs="Times New Roman"/>
          <w:sz w:val="24"/>
          <w:szCs w:val="24"/>
        </w:rPr>
        <w:t>. Bahan-bahan kimia untuk pengujian antara lain katalisator, H</w:t>
      </w:r>
      <w:r w:rsidRPr="00ED208D">
        <w:rPr>
          <w:rFonts w:ascii="Times New Roman" w:hAnsi="Times New Roman" w:cs="Times New Roman"/>
          <w:sz w:val="24"/>
          <w:szCs w:val="24"/>
          <w:vertAlign w:val="subscript"/>
        </w:rPr>
        <w:t>2</w:t>
      </w:r>
      <w:r w:rsidRPr="00ED208D">
        <w:rPr>
          <w:rFonts w:ascii="Times New Roman" w:hAnsi="Times New Roman" w:cs="Times New Roman"/>
          <w:sz w:val="24"/>
          <w:szCs w:val="24"/>
        </w:rPr>
        <w:t>SO</w:t>
      </w:r>
      <w:r w:rsidRPr="00ED208D">
        <w:rPr>
          <w:rFonts w:ascii="Times New Roman" w:hAnsi="Times New Roman" w:cs="Times New Roman"/>
          <w:sz w:val="24"/>
          <w:szCs w:val="24"/>
          <w:vertAlign w:val="subscript"/>
        </w:rPr>
        <w:t>4</w:t>
      </w:r>
      <w:r w:rsidRPr="00ED208D">
        <w:rPr>
          <w:rFonts w:ascii="Times New Roman" w:hAnsi="Times New Roman" w:cs="Times New Roman"/>
          <w:sz w:val="24"/>
          <w:szCs w:val="24"/>
        </w:rPr>
        <w:t xml:space="preserve"> pekat, akuades, asam borat </w:t>
      </w:r>
      <w:r>
        <w:rPr>
          <w:rFonts w:ascii="Times New Roman" w:hAnsi="Times New Roman" w:cs="Times New Roman"/>
          <w:sz w:val="24"/>
          <w:szCs w:val="24"/>
        </w:rPr>
        <w:t>teknis</w:t>
      </w:r>
      <w:r w:rsidRPr="00ED208D">
        <w:rPr>
          <w:rFonts w:ascii="Times New Roman" w:hAnsi="Times New Roman" w:cs="Times New Roman"/>
          <w:sz w:val="24"/>
          <w:szCs w:val="24"/>
        </w:rPr>
        <w:t xml:space="preserve">, serta HCl </w:t>
      </w:r>
      <w:r>
        <w:rPr>
          <w:rFonts w:ascii="Times New Roman" w:hAnsi="Times New Roman" w:cs="Times New Roman"/>
          <w:sz w:val="24"/>
          <w:szCs w:val="24"/>
        </w:rPr>
        <w:t>p.a</w:t>
      </w:r>
      <w:r w:rsidRPr="00ED208D">
        <w:rPr>
          <w:rFonts w:ascii="Times New Roman" w:hAnsi="Times New Roman" w:cs="Times New Roman"/>
          <w:sz w:val="24"/>
          <w:szCs w:val="24"/>
        </w:rPr>
        <w:t>.</w:t>
      </w:r>
    </w:p>
    <w:p w14:paraId="638473F6" w14:textId="5BEE45C3" w:rsidR="00512EB7" w:rsidRDefault="00512EB7" w:rsidP="00E3396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Alat</w:t>
      </w:r>
    </w:p>
    <w:p w14:paraId="5EF742C6" w14:textId="72F093E2" w:rsidR="00512EB7" w:rsidRPr="00512EB7" w:rsidRDefault="00512EB7" w:rsidP="00E33960">
      <w:pPr>
        <w:spacing w:after="240" w:line="240" w:lineRule="auto"/>
        <w:ind w:firstLine="567"/>
        <w:jc w:val="both"/>
        <w:rPr>
          <w:rFonts w:ascii="Times New Roman" w:hAnsi="Times New Roman" w:cs="Times New Roman"/>
          <w:sz w:val="24"/>
          <w:szCs w:val="24"/>
        </w:rPr>
      </w:pPr>
      <w:r w:rsidRPr="00ED208D">
        <w:rPr>
          <w:rFonts w:ascii="Times New Roman" w:hAnsi="Times New Roman" w:cs="Times New Roman"/>
          <w:sz w:val="24"/>
          <w:szCs w:val="24"/>
        </w:rPr>
        <w:t xml:space="preserve">Peralatan yang digunakan dalam penelitian terdiri dari alat penggiling untuk penggilingan kacang merah, loyang dan </w:t>
      </w:r>
      <w:r w:rsidRPr="0022563E">
        <w:rPr>
          <w:rFonts w:ascii="Times New Roman" w:hAnsi="Times New Roman" w:cs="Times New Roman"/>
          <w:i/>
          <w:iCs/>
          <w:sz w:val="24"/>
          <w:szCs w:val="24"/>
        </w:rPr>
        <w:t>cabinet dryer</w:t>
      </w:r>
      <w:r w:rsidRPr="00ED208D">
        <w:rPr>
          <w:rFonts w:ascii="Times New Roman" w:hAnsi="Times New Roman" w:cs="Times New Roman"/>
          <w:sz w:val="24"/>
          <w:szCs w:val="24"/>
        </w:rPr>
        <w:t xml:space="preserve"> untuk pengeringan tepung kacang merah, panci, wajan dan kompor untuk perebusan serta penggorengan, alat </w:t>
      </w:r>
      <w:r>
        <w:rPr>
          <w:rFonts w:ascii="Times New Roman" w:hAnsi="Times New Roman" w:cs="Times New Roman"/>
          <w:sz w:val="24"/>
          <w:szCs w:val="24"/>
        </w:rPr>
        <w:t>semi-</w:t>
      </w:r>
      <w:r w:rsidRPr="00ED208D">
        <w:rPr>
          <w:rFonts w:ascii="Times New Roman" w:hAnsi="Times New Roman" w:cs="Times New Roman"/>
          <w:sz w:val="24"/>
          <w:szCs w:val="24"/>
        </w:rPr>
        <w:t>mikro-</w:t>
      </w:r>
      <w:r w:rsidRPr="00ED208D">
        <w:rPr>
          <w:rFonts w:ascii="Times New Roman" w:hAnsi="Times New Roman" w:cs="Times New Roman"/>
          <w:i/>
          <w:iCs/>
          <w:sz w:val="24"/>
          <w:szCs w:val="24"/>
        </w:rPr>
        <w:t>kjeldahl</w:t>
      </w:r>
      <w:r w:rsidRPr="00ED208D">
        <w:rPr>
          <w:rFonts w:ascii="Times New Roman" w:hAnsi="Times New Roman" w:cs="Times New Roman"/>
          <w:sz w:val="24"/>
          <w:szCs w:val="24"/>
        </w:rPr>
        <w:t>, cawan porselin, dan desikator</w:t>
      </w:r>
      <w:r>
        <w:rPr>
          <w:rFonts w:ascii="Times New Roman" w:hAnsi="Times New Roman" w:cs="Times New Roman"/>
          <w:sz w:val="24"/>
          <w:szCs w:val="24"/>
        </w:rPr>
        <w:t>.</w:t>
      </w:r>
    </w:p>
    <w:p w14:paraId="2468DD64" w14:textId="7A0583FF" w:rsidR="00512EB7" w:rsidRDefault="00512EB7" w:rsidP="00E3396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Pembuatan Tepung Kacang Merah</w:t>
      </w:r>
    </w:p>
    <w:p w14:paraId="40A5B87C" w14:textId="0F36B942" w:rsidR="00512EB7" w:rsidRDefault="00512EB7" w:rsidP="00E33960">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Pembuatan tepung kacang merah yang dilakukan berdasarkan </w:t>
      </w:r>
      <w:r>
        <w:rPr>
          <w:rFonts w:ascii="Times New Roman" w:hAnsi="Times New Roman" w:cs="Times New Roman"/>
          <w:sz w:val="24"/>
          <w:szCs w:val="24"/>
        </w:rPr>
        <w:fldChar w:fldCharType="begin" w:fldLock="1"/>
      </w:r>
      <w:r w:rsidR="001B52F5">
        <w:rPr>
          <w:rFonts w:ascii="Times New Roman" w:hAnsi="Times New Roman" w:cs="Times New Roman"/>
          <w:sz w:val="24"/>
          <w:szCs w:val="24"/>
        </w:rPr>
        <w:instrText>ADDIN CSL_CITATION {"citationItems":[{"id":"ITEM-1","itemData":{"author":[{"dropping-particle":"","family":"Ayuningrum","given":"Tiara Niken","non-dropping-particle":"","parse-names":false,"suffix":""}],"container-title":"Universitas Negeri Semarang","id":"ITEM-1","issued":{"date-parts":[["2015"]]},"publisher":"Universitas Negeri Semarang","title":"Pengaruh Perbedaan Perlakuan Pendahuluan pada Tepung Kacang Merah (Phaseolus vulgaris L.) sebagai Substituen Tepung Terigu terhadap Karakteristik Roti Tawar","type":"thesis"},"uris":["http://www.mendeley.com/documents/?uuid=dc739f01-036e-4b4b-80d4-4de09dfaf5db"]}],"mendeley":{"formattedCitation":"(Ayuningrum, 2015)","plainTextFormattedCitation":"(Ayuningrum, 2015)","previouslyFormattedCitation":"(Ayuningrum, 2015)"},"properties":{"noteIndex":0},"schema":"https://github.com/citation-style-language/schema/raw/master/csl-citation.json"}</w:instrText>
      </w:r>
      <w:r>
        <w:rPr>
          <w:rFonts w:ascii="Times New Roman" w:hAnsi="Times New Roman" w:cs="Times New Roman"/>
          <w:sz w:val="24"/>
          <w:szCs w:val="24"/>
        </w:rPr>
        <w:fldChar w:fldCharType="separate"/>
      </w:r>
      <w:r w:rsidRPr="00512EB7">
        <w:rPr>
          <w:rFonts w:ascii="Times New Roman" w:hAnsi="Times New Roman" w:cs="Times New Roman"/>
          <w:noProof/>
          <w:sz w:val="24"/>
          <w:szCs w:val="24"/>
        </w:rPr>
        <w:t>(Ayuningrum, 2015)</w:t>
      </w:r>
      <w:r>
        <w:rPr>
          <w:rFonts w:ascii="Times New Roman" w:hAnsi="Times New Roman" w:cs="Times New Roman"/>
          <w:sz w:val="24"/>
          <w:szCs w:val="24"/>
        </w:rPr>
        <w:fldChar w:fldCharType="end"/>
      </w:r>
      <w:r>
        <w:rPr>
          <w:rFonts w:ascii="Times New Roman" w:hAnsi="Times New Roman" w:cs="Times New Roman"/>
          <w:sz w:val="24"/>
          <w:szCs w:val="24"/>
        </w:rPr>
        <w:t>. Kacang merah yang dipilih adalah kacang merah kering dengan bentuk utuh. Kacang merah dipisahkan dari kotoran, dicuci dengan air mengalir dan diberi perlakuan pendahuluan seperti kupas rebus, kupas rendam, tidak kupas rebus dan tidak kupas rendam. Kacang merah dikeringkan pada</w:t>
      </w:r>
      <w:r w:rsidRPr="002146FE">
        <w:rPr>
          <w:rFonts w:ascii="Times New Roman" w:hAnsi="Times New Roman" w:cs="Times New Roman"/>
          <w:sz w:val="24"/>
          <w:szCs w:val="24"/>
        </w:rPr>
        <w:t xml:space="preserve"> suhu</w:t>
      </w:r>
      <w:r>
        <w:rPr>
          <w:rFonts w:ascii="Times New Roman" w:hAnsi="Times New Roman" w:cs="Times New Roman"/>
          <w:sz w:val="24"/>
          <w:szCs w:val="24"/>
        </w:rPr>
        <w:t xml:space="preserve"> </w:t>
      </w:r>
      <w:r w:rsidRPr="002146FE">
        <w:rPr>
          <w:rFonts w:ascii="Times New Roman" w:hAnsi="Times New Roman" w:cs="Times New Roman"/>
          <w:sz w:val="24"/>
          <w:szCs w:val="24"/>
        </w:rPr>
        <w:t>50</w:t>
      </w:r>
      <w:r w:rsidRPr="002146FE">
        <w:rPr>
          <w:rFonts w:ascii="Times New Roman" w:hAnsi="Times New Roman" w:cs="Times New Roman"/>
          <w:sz w:val="24"/>
          <w:szCs w:val="24"/>
          <w:vertAlign w:val="superscript"/>
        </w:rPr>
        <w:t>o</w:t>
      </w:r>
      <w:r w:rsidRPr="002146FE">
        <w:rPr>
          <w:rFonts w:ascii="Times New Roman" w:hAnsi="Times New Roman" w:cs="Times New Roman"/>
          <w:sz w:val="24"/>
          <w:szCs w:val="24"/>
        </w:rPr>
        <w:t>C</w:t>
      </w:r>
      <w:r>
        <w:rPr>
          <w:rFonts w:ascii="Times New Roman" w:hAnsi="Times New Roman" w:cs="Times New Roman"/>
          <w:sz w:val="24"/>
          <w:szCs w:val="24"/>
        </w:rPr>
        <w:t xml:space="preserve"> dalam </w:t>
      </w:r>
      <w:r>
        <w:rPr>
          <w:rFonts w:ascii="Times New Roman" w:hAnsi="Times New Roman" w:cs="Times New Roman"/>
          <w:i/>
          <w:iCs/>
          <w:sz w:val="24"/>
          <w:szCs w:val="24"/>
        </w:rPr>
        <w:t xml:space="preserve">cabinet dryer </w:t>
      </w:r>
      <w:r w:rsidRPr="002146FE">
        <w:rPr>
          <w:rFonts w:ascii="Times New Roman" w:hAnsi="Times New Roman" w:cs="Times New Roman"/>
          <w:sz w:val="24"/>
          <w:szCs w:val="24"/>
        </w:rPr>
        <w:t>selama</w:t>
      </w:r>
      <w:r>
        <w:rPr>
          <w:rFonts w:ascii="Times New Roman" w:hAnsi="Times New Roman" w:cs="Times New Roman"/>
          <w:sz w:val="24"/>
          <w:szCs w:val="24"/>
        </w:rPr>
        <w:t xml:space="preserve"> 24 jam, dan didinginkan. Kacang merah selanjutnya digiling dan diayak dengan ayakan ukuran 40 mesh.</w:t>
      </w:r>
    </w:p>
    <w:p w14:paraId="161B55DA" w14:textId="332AF118" w:rsidR="00512EB7" w:rsidRDefault="00512EB7" w:rsidP="00E3396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Pembuatan Donat</w:t>
      </w:r>
    </w:p>
    <w:p w14:paraId="337F3615" w14:textId="05ADBF78" w:rsidR="001B52F5" w:rsidRDefault="001B52F5" w:rsidP="00E33960">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Pembuatan donat diawali dengan mencampur tepung terigu dan tepung kacang merah dengan formulasi substitusi tepung kacang merah 15% dan 30%, gula, </w:t>
      </w:r>
      <w:r w:rsidRPr="00ED208D">
        <w:rPr>
          <w:rFonts w:ascii="Times New Roman" w:hAnsi="Times New Roman" w:cs="Times New Roman"/>
          <w:sz w:val="24"/>
          <w:szCs w:val="24"/>
        </w:rPr>
        <w:t>mentega, ragi instan</w:t>
      </w:r>
      <w:r>
        <w:rPr>
          <w:rFonts w:ascii="Times New Roman" w:hAnsi="Times New Roman" w:cs="Times New Roman"/>
          <w:sz w:val="24"/>
          <w:szCs w:val="24"/>
        </w:rPr>
        <w:t xml:space="preserve">, </w:t>
      </w:r>
      <w:r w:rsidRPr="00ED208D">
        <w:rPr>
          <w:rFonts w:ascii="Times New Roman" w:hAnsi="Times New Roman" w:cs="Times New Roman"/>
          <w:sz w:val="24"/>
          <w:szCs w:val="24"/>
        </w:rPr>
        <w:t>sedikit garam</w:t>
      </w:r>
      <w:r>
        <w:rPr>
          <w:rFonts w:ascii="Times New Roman" w:hAnsi="Times New Roman" w:cs="Times New Roman"/>
          <w:sz w:val="24"/>
          <w:szCs w:val="24"/>
        </w:rPr>
        <w:t>, vanili dan susu bubuk</w:t>
      </w:r>
      <w:r w:rsidRPr="00ED208D">
        <w:rPr>
          <w:rFonts w:ascii="Times New Roman" w:hAnsi="Times New Roman" w:cs="Times New Roman"/>
          <w:sz w:val="24"/>
          <w:szCs w:val="24"/>
        </w:rPr>
        <w:t xml:space="preserve">. </w:t>
      </w:r>
      <w:r>
        <w:rPr>
          <w:rFonts w:ascii="Times New Roman" w:hAnsi="Times New Roman" w:cs="Times New Roman"/>
          <w:sz w:val="24"/>
          <w:szCs w:val="24"/>
        </w:rPr>
        <w:t xml:space="preserve">Sampel kontrol dibuat tanpa penambahan tepung kacang merah. </w:t>
      </w:r>
      <w:r w:rsidRPr="00ED208D">
        <w:rPr>
          <w:rFonts w:ascii="Times New Roman" w:hAnsi="Times New Roman" w:cs="Times New Roman"/>
          <w:sz w:val="24"/>
          <w:szCs w:val="24"/>
        </w:rPr>
        <w:t>Formulasi bahan</w:t>
      </w:r>
      <w:r>
        <w:rPr>
          <w:rFonts w:ascii="Times New Roman" w:hAnsi="Times New Roman" w:cs="Times New Roman"/>
          <w:sz w:val="24"/>
          <w:szCs w:val="24"/>
        </w:rPr>
        <w:t>-</w:t>
      </w:r>
      <w:r w:rsidRPr="00ED208D">
        <w:rPr>
          <w:rFonts w:ascii="Times New Roman" w:hAnsi="Times New Roman" w:cs="Times New Roman"/>
          <w:sz w:val="24"/>
          <w:szCs w:val="24"/>
        </w:rPr>
        <w:t xml:space="preserve">bahan yang digunakan dapat dilihat dalam </w:t>
      </w:r>
      <w:r>
        <w:rPr>
          <w:rFonts w:ascii="Times New Roman" w:hAnsi="Times New Roman" w:cs="Times New Roman"/>
          <w:sz w:val="24"/>
          <w:szCs w:val="24"/>
        </w:rPr>
        <w:t>Tabel</w:t>
      </w:r>
      <w:r w:rsidRPr="00ED208D">
        <w:rPr>
          <w:rFonts w:ascii="Times New Roman" w:hAnsi="Times New Roman" w:cs="Times New Roman"/>
          <w:sz w:val="24"/>
          <w:szCs w:val="24"/>
        </w:rPr>
        <w:t xml:space="preserve"> </w:t>
      </w:r>
      <w:r>
        <w:rPr>
          <w:rFonts w:ascii="Times New Roman" w:hAnsi="Times New Roman" w:cs="Times New Roman"/>
          <w:sz w:val="24"/>
          <w:szCs w:val="24"/>
        </w:rPr>
        <w:t>1</w:t>
      </w:r>
      <w:r w:rsidRPr="00ED208D">
        <w:rPr>
          <w:rFonts w:ascii="Times New Roman" w:hAnsi="Times New Roman" w:cs="Times New Roman"/>
          <w:sz w:val="24"/>
          <w:szCs w:val="24"/>
        </w:rPr>
        <w:t xml:space="preserve">. Bahan-bahan yang </w:t>
      </w:r>
      <w:r w:rsidRPr="00ED208D">
        <w:rPr>
          <w:rFonts w:ascii="Times New Roman" w:hAnsi="Times New Roman" w:cs="Times New Roman"/>
          <w:sz w:val="24"/>
          <w:szCs w:val="24"/>
        </w:rPr>
        <w:lastRenderedPageBreak/>
        <w:t>telah dicampur, lalu diuleni hingga kalis. Selanjutnya, didiamkan selama 45 menit hingga mengembang. Setelah adonan mengembang, adonan dibagi-bagi dan dibentuk seperti cincin. Kemudian, adonan didiamkan kembali selama 30 menit, hingga mengembang. Goreng adonan donat hingga kuning kecokelatan dalam minyak</w:t>
      </w:r>
      <w:r>
        <w:rPr>
          <w:rFonts w:ascii="Times New Roman" w:hAnsi="Times New Roman" w:cs="Times New Roman"/>
          <w:sz w:val="24"/>
          <w:szCs w:val="24"/>
        </w:rPr>
        <w:t xml:space="preserve"> panas.</w:t>
      </w:r>
    </w:p>
    <w:p w14:paraId="2E89624B" w14:textId="2F4717C1" w:rsidR="001B52F5" w:rsidRPr="001B52F5" w:rsidRDefault="001B52F5" w:rsidP="00E33960">
      <w:pPr>
        <w:pStyle w:val="Caption"/>
        <w:keepNext/>
        <w:spacing w:after="0"/>
        <w:jc w:val="center"/>
        <w:rPr>
          <w:rFonts w:ascii="Times New Roman" w:hAnsi="Times New Roman" w:cs="Times New Roman"/>
          <w:i w:val="0"/>
          <w:iCs w:val="0"/>
          <w:color w:val="auto"/>
          <w:sz w:val="24"/>
          <w:szCs w:val="24"/>
        </w:rPr>
      </w:pPr>
      <w:r w:rsidRPr="001B52F5">
        <w:rPr>
          <w:rFonts w:ascii="Times New Roman" w:hAnsi="Times New Roman" w:cs="Times New Roman"/>
          <w:i w:val="0"/>
          <w:iCs w:val="0"/>
          <w:color w:val="auto"/>
          <w:sz w:val="24"/>
          <w:szCs w:val="24"/>
        </w:rPr>
        <w:t xml:space="preserve">Tabel </w:t>
      </w:r>
      <w:r w:rsidRPr="001B52F5">
        <w:rPr>
          <w:rFonts w:ascii="Times New Roman" w:hAnsi="Times New Roman" w:cs="Times New Roman"/>
          <w:i w:val="0"/>
          <w:iCs w:val="0"/>
          <w:color w:val="auto"/>
          <w:sz w:val="24"/>
          <w:szCs w:val="24"/>
        </w:rPr>
        <w:fldChar w:fldCharType="begin"/>
      </w:r>
      <w:r w:rsidRPr="001B52F5">
        <w:rPr>
          <w:rFonts w:ascii="Times New Roman" w:hAnsi="Times New Roman" w:cs="Times New Roman"/>
          <w:i w:val="0"/>
          <w:iCs w:val="0"/>
          <w:color w:val="auto"/>
          <w:sz w:val="24"/>
          <w:szCs w:val="24"/>
        </w:rPr>
        <w:instrText xml:space="preserve"> SEQ Tabel \* ARABIC </w:instrText>
      </w:r>
      <w:r w:rsidRPr="001B52F5">
        <w:rPr>
          <w:rFonts w:ascii="Times New Roman" w:hAnsi="Times New Roman" w:cs="Times New Roman"/>
          <w:i w:val="0"/>
          <w:iCs w:val="0"/>
          <w:color w:val="auto"/>
          <w:sz w:val="24"/>
          <w:szCs w:val="24"/>
        </w:rPr>
        <w:fldChar w:fldCharType="separate"/>
      </w:r>
      <w:r w:rsidR="005E7FE2">
        <w:rPr>
          <w:rFonts w:ascii="Times New Roman" w:hAnsi="Times New Roman" w:cs="Times New Roman"/>
          <w:i w:val="0"/>
          <w:iCs w:val="0"/>
          <w:noProof/>
          <w:color w:val="auto"/>
          <w:sz w:val="24"/>
          <w:szCs w:val="24"/>
        </w:rPr>
        <w:t>1</w:t>
      </w:r>
      <w:r w:rsidRPr="001B52F5">
        <w:rPr>
          <w:rFonts w:ascii="Times New Roman" w:hAnsi="Times New Roman" w:cs="Times New Roman"/>
          <w:i w:val="0"/>
          <w:iCs w:val="0"/>
          <w:color w:val="auto"/>
          <w:sz w:val="24"/>
          <w:szCs w:val="24"/>
        </w:rPr>
        <w:fldChar w:fldCharType="end"/>
      </w:r>
      <w:r w:rsidRPr="001B52F5">
        <w:rPr>
          <w:rFonts w:ascii="Times New Roman" w:hAnsi="Times New Roman" w:cs="Times New Roman"/>
          <w:i w:val="0"/>
          <w:iCs w:val="0"/>
          <w:color w:val="auto"/>
          <w:sz w:val="24"/>
          <w:szCs w:val="24"/>
        </w:rPr>
        <w:t xml:space="preserve"> Tabel formulasi donat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1040"/>
        <w:gridCol w:w="1040"/>
      </w:tblGrid>
      <w:tr w:rsidR="001B52F5" w:rsidRPr="008227FA" w14:paraId="5E55A987" w14:textId="77777777" w:rsidTr="005E7FE2">
        <w:trPr>
          <w:jc w:val="center"/>
        </w:trPr>
        <w:tc>
          <w:tcPr>
            <w:tcW w:w="0" w:type="auto"/>
            <w:vMerge w:val="restart"/>
            <w:tcBorders>
              <w:top w:val="single" w:sz="4" w:space="0" w:color="auto"/>
            </w:tcBorders>
            <w:vAlign w:val="center"/>
          </w:tcPr>
          <w:p w14:paraId="031F18BD"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Bahan</w:t>
            </w:r>
          </w:p>
        </w:tc>
        <w:tc>
          <w:tcPr>
            <w:tcW w:w="0" w:type="auto"/>
            <w:gridSpan w:val="2"/>
            <w:tcBorders>
              <w:top w:val="single" w:sz="4" w:space="0" w:color="auto"/>
            </w:tcBorders>
          </w:tcPr>
          <w:p w14:paraId="5B04B30C"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Kelompok Penelitian</w:t>
            </w:r>
          </w:p>
        </w:tc>
      </w:tr>
      <w:tr w:rsidR="001B52F5" w:rsidRPr="008227FA" w14:paraId="54912F81" w14:textId="77777777" w:rsidTr="005E7FE2">
        <w:trPr>
          <w:jc w:val="center"/>
        </w:trPr>
        <w:tc>
          <w:tcPr>
            <w:tcW w:w="0" w:type="auto"/>
            <w:vMerge/>
            <w:tcBorders>
              <w:bottom w:val="single" w:sz="4" w:space="0" w:color="auto"/>
            </w:tcBorders>
            <w:vAlign w:val="center"/>
          </w:tcPr>
          <w:p w14:paraId="17558C8B" w14:textId="77777777" w:rsidR="001B52F5" w:rsidRPr="008227FA" w:rsidRDefault="001B52F5" w:rsidP="00E33960">
            <w:pPr>
              <w:jc w:val="center"/>
              <w:rPr>
                <w:rFonts w:ascii="Times New Roman" w:hAnsi="Times New Roman" w:cs="Times New Roman"/>
              </w:rPr>
            </w:pPr>
          </w:p>
        </w:tc>
        <w:tc>
          <w:tcPr>
            <w:tcW w:w="0" w:type="auto"/>
            <w:tcBorders>
              <w:top w:val="single" w:sz="4" w:space="0" w:color="auto"/>
              <w:bottom w:val="single" w:sz="4" w:space="0" w:color="auto"/>
            </w:tcBorders>
            <w:vAlign w:val="center"/>
          </w:tcPr>
          <w:p w14:paraId="47FD6492"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S1</w:t>
            </w:r>
          </w:p>
        </w:tc>
        <w:tc>
          <w:tcPr>
            <w:tcW w:w="0" w:type="auto"/>
            <w:tcBorders>
              <w:top w:val="single" w:sz="4" w:space="0" w:color="auto"/>
              <w:bottom w:val="single" w:sz="4" w:space="0" w:color="auto"/>
            </w:tcBorders>
            <w:vAlign w:val="center"/>
          </w:tcPr>
          <w:p w14:paraId="5F081818"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S2</w:t>
            </w:r>
          </w:p>
        </w:tc>
      </w:tr>
      <w:tr w:rsidR="001B52F5" w:rsidRPr="008227FA" w14:paraId="49CF1CCC" w14:textId="77777777" w:rsidTr="005E7FE2">
        <w:trPr>
          <w:jc w:val="center"/>
        </w:trPr>
        <w:tc>
          <w:tcPr>
            <w:tcW w:w="0" w:type="auto"/>
            <w:tcBorders>
              <w:top w:val="single" w:sz="4" w:space="0" w:color="auto"/>
            </w:tcBorders>
            <w:vAlign w:val="center"/>
          </w:tcPr>
          <w:p w14:paraId="60D83915"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Tepung terigu</w:t>
            </w:r>
          </w:p>
        </w:tc>
        <w:tc>
          <w:tcPr>
            <w:tcW w:w="0" w:type="auto"/>
            <w:tcBorders>
              <w:top w:val="single" w:sz="4" w:space="0" w:color="auto"/>
            </w:tcBorders>
            <w:vAlign w:val="center"/>
          </w:tcPr>
          <w:p w14:paraId="6212D6EF"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85 g</w:t>
            </w:r>
          </w:p>
        </w:tc>
        <w:tc>
          <w:tcPr>
            <w:tcW w:w="0" w:type="auto"/>
            <w:tcBorders>
              <w:top w:val="single" w:sz="4" w:space="0" w:color="auto"/>
            </w:tcBorders>
            <w:vAlign w:val="center"/>
          </w:tcPr>
          <w:p w14:paraId="07CC75C8"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70 g</w:t>
            </w:r>
          </w:p>
        </w:tc>
      </w:tr>
      <w:tr w:rsidR="001B52F5" w:rsidRPr="008227FA" w14:paraId="7DE96F03" w14:textId="77777777" w:rsidTr="005E7FE2">
        <w:trPr>
          <w:jc w:val="center"/>
        </w:trPr>
        <w:tc>
          <w:tcPr>
            <w:tcW w:w="0" w:type="auto"/>
            <w:vAlign w:val="center"/>
          </w:tcPr>
          <w:p w14:paraId="29909F38"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Tepung kacang merah</w:t>
            </w:r>
          </w:p>
        </w:tc>
        <w:tc>
          <w:tcPr>
            <w:tcW w:w="0" w:type="auto"/>
            <w:vAlign w:val="center"/>
          </w:tcPr>
          <w:p w14:paraId="2C38EA68"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15 g</w:t>
            </w:r>
          </w:p>
        </w:tc>
        <w:tc>
          <w:tcPr>
            <w:tcW w:w="0" w:type="auto"/>
            <w:vAlign w:val="center"/>
          </w:tcPr>
          <w:p w14:paraId="1E856110"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30 g</w:t>
            </w:r>
          </w:p>
        </w:tc>
      </w:tr>
      <w:tr w:rsidR="001B52F5" w:rsidRPr="008227FA" w14:paraId="372406D4" w14:textId="77777777" w:rsidTr="005E7FE2">
        <w:trPr>
          <w:jc w:val="center"/>
        </w:trPr>
        <w:tc>
          <w:tcPr>
            <w:tcW w:w="0" w:type="auto"/>
            <w:vAlign w:val="center"/>
          </w:tcPr>
          <w:p w14:paraId="7F54BBE0"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Gula</w:t>
            </w:r>
          </w:p>
        </w:tc>
        <w:tc>
          <w:tcPr>
            <w:tcW w:w="0" w:type="auto"/>
            <w:vAlign w:val="center"/>
          </w:tcPr>
          <w:p w14:paraId="70B86EE4"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20 g</w:t>
            </w:r>
          </w:p>
        </w:tc>
        <w:tc>
          <w:tcPr>
            <w:tcW w:w="0" w:type="auto"/>
            <w:vAlign w:val="center"/>
          </w:tcPr>
          <w:p w14:paraId="6E831E08"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20 g</w:t>
            </w:r>
          </w:p>
        </w:tc>
      </w:tr>
      <w:tr w:rsidR="001B52F5" w:rsidRPr="008227FA" w14:paraId="2E6BDC8B" w14:textId="77777777" w:rsidTr="005E7FE2">
        <w:trPr>
          <w:jc w:val="center"/>
        </w:trPr>
        <w:tc>
          <w:tcPr>
            <w:tcW w:w="0" w:type="auto"/>
            <w:vAlign w:val="center"/>
          </w:tcPr>
          <w:p w14:paraId="7C26B879"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Margarin</w:t>
            </w:r>
          </w:p>
        </w:tc>
        <w:tc>
          <w:tcPr>
            <w:tcW w:w="0" w:type="auto"/>
            <w:vAlign w:val="center"/>
          </w:tcPr>
          <w:p w14:paraId="747FE267"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15 g</w:t>
            </w:r>
          </w:p>
        </w:tc>
        <w:tc>
          <w:tcPr>
            <w:tcW w:w="0" w:type="auto"/>
            <w:vAlign w:val="center"/>
          </w:tcPr>
          <w:p w14:paraId="691D91B6"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15 g</w:t>
            </w:r>
          </w:p>
        </w:tc>
      </w:tr>
      <w:tr w:rsidR="001B52F5" w:rsidRPr="008227FA" w14:paraId="599F1256" w14:textId="77777777" w:rsidTr="005E7FE2">
        <w:trPr>
          <w:jc w:val="center"/>
        </w:trPr>
        <w:tc>
          <w:tcPr>
            <w:tcW w:w="0" w:type="auto"/>
            <w:vAlign w:val="center"/>
          </w:tcPr>
          <w:p w14:paraId="7AF889C6"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Ragi</w:t>
            </w:r>
          </w:p>
        </w:tc>
        <w:tc>
          <w:tcPr>
            <w:tcW w:w="0" w:type="auto"/>
            <w:vAlign w:val="center"/>
          </w:tcPr>
          <w:p w14:paraId="2BCA637F"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2,2 g</w:t>
            </w:r>
          </w:p>
        </w:tc>
        <w:tc>
          <w:tcPr>
            <w:tcW w:w="0" w:type="auto"/>
            <w:vAlign w:val="center"/>
          </w:tcPr>
          <w:p w14:paraId="0E57CEA4"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2,2 g</w:t>
            </w:r>
          </w:p>
        </w:tc>
      </w:tr>
      <w:tr w:rsidR="001B52F5" w:rsidRPr="008227FA" w14:paraId="14D35B5D" w14:textId="77777777" w:rsidTr="005E7FE2">
        <w:trPr>
          <w:jc w:val="center"/>
        </w:trPr>
        <w:tc>
          <w:tcPr>
            <w:tcW w:w="0" w:type="auto"/>
            <w:vAlign w:val="center"/>
          </w:tcPr>
          <w:p w14:paraId="468F6640"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Telur</w:t>
            </w:r>
          </w:p>
        </w:tc>
        <w:tc>
          <w:tcPr>
            <w:tcW w:w="0" w:type="auto"/>
            <w:vAlign w:val="center"/>
          </w:tcPr>
          <w:p w14:paraId="06528C81"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½ butir</w:t>
            </w:r>
          </w:p>
        </w:tc>
        <w:tc>
          <w:tcPr>
            <w:tcW w:w="0" w:type="auto"/>
            <w:vAlign w:val="center"/>
          </w:tcPr>
          <w:p w14:paraId="27E4EFE1"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½ butir</w:t>
            </w:r>
          </w:p>
        </w:tc>
      </w:tr>
      <w:tr w:rsidR="001B52F5" w:rsidRPr="008227FA" w14:paraId="3B997D24" w14:textId="77777777" w:rsidTr="005E7FE2">
        <w:trPr>
          <w:jc w:val="center"/>
        </w:trPr>
        <w:tc>
          <w:tcPr>
            <w:tcW w:w="0" w:type="auto"/>
            <w:vAlign w:val="center"/>
          </w:tcPr>
          <w:p w14:paraId="0B64C359"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Garam</w:t>
            </w:r>
          </w:p>
        </w:tc>
        <w:tc>
          <w:tcPr>
            <w:tcW w:w="0" w:type="auto"/>
            <w:vAlign w:val="center"/>
          </w:tcPr>
          <w:p w14:paraId="33A6E887"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1 g</w:t>
            </w:r>
          </w:p>
        </w:tc>
        <w:tc>
          <w:tcPr>
            <w:tcW w:w="0" w:type="auto"/>
            <w:vAlign w:val="center"/>
          </w:tcPr>
          <w:p w14:paraId="2533498D"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1 g</w:t>
            </w:r>
          </w:p>
        </w:tc>
      </w:tr>
      <w:tr w:rsidR="001B52F5" w:rsidRPr="008227FA" w14:paraId="12AB7C5F" w14:textId="77777777" w:rsidTr="005E7FE2">
        <w:trPr>
          <w:jc w:val="center"/>
        </w:trPr>
        <w:tc>
          <w:tcPr>
            <w:tcW w:w="0" w:type="auto"/>
            <w:vAlign w:val="center"/>
          </w:tcPr>
          <w:p w14:paraId="0A629C88"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Vanili</w:t>
            </w:r>
          </w:p>
        </w:tc>
        <w:tc>
          <w:tcPr>
            <w:tcW w:w="0" w:type="auto"/>
            <w:vAlign w:val="center"/>
          </w:tcPr>
          <w:p w14:paraId="041BC7B4"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0,5 g</w:t>
            </w:r>
          </w:p>
        </w:tc>
        <w:tc>
          <w:tcPr>
            <w:tcW w:w="0" w:type="auto"/>
            <w:vAlign w:val="center"/>
          </w:tcPr>
          <w:p w14:paraId="38C90401"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0,5 g</w:t>
            </w:r>
          </w:p>
        </w:tc>
      </w:tr>
      <w:tr w:rsidR="001B52F5" w:rsidRPr="008227FA" w14:paraId="2D0ACC5F" w14:textId="77777777" w:rsidTr="005E7FE2">
        <w:trPr>
          <w:jc w:val="center"/>
        </w:trPr>
        <w:tc>
          <w:tcPr>
            <w:tcW w:w="0" w:type="auto"/>
            <w:tcBorders>
              <w:bottom w:val="single" w:sz="4" w:space="0" w:color="auto"/>
            </w:tcBorders>
            <w:vAlign w:val="center"/>
          </w:tcPr>
          <w:p w14:paraId="57CF1277"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Susu</w:t>
            </w:r>
          </w:p>
        </w:tc>
        <w:tc>
          <w:tcPr>
            <w:tcW w:w="0" w:type="auto"/>
            <w:tcBorders>
              <w:bottom w:val="single" w:sz="4" w:space="0" w:color="auto"/>
            </w:tcBorders>
            <w:vAlign w:val="center"/>
          </w:tcPr>
          <w:p w14:paraId="3E0443C9"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10 g</w:t>
            </w:r>
          </w:p>
        </w:tc>
        <w:tc>
          <w:tcPr>
            <w:tcW w:w="0" w:type="auto"/>
            <w:tcBorders>
              <w:bottom w:val="single" w:sz="4" w:space="0" w:color="auto"/>
            </w:tcBorders>
            <w:vAlign w:val="center"/>
          </w:tcPr>
          <w:p w14:paraId="44A946B8" w14:textId="77777777" w:rsidR="001B52F5" w:rsidRPr="008227FA" w:rsidRDefault="001B52F5" w:rsidP="00E33960">
            <w:pPr>
              <w:jc w:val="center"/>
              <w:rPr>
                <w:rFonts w:ascii="Times New Roman" w:hAnsi="Times New Roman" w:cs="Times New Roman"/>
              </w:rPr>
            </w:pPr>
            <w:r w:rsidRPr="008227FA">
              <w:rPr>
                <w:rFonts w:ascii="Times New Roman" w:hAnsi="Times New Roman" w:cs="Times New Roman"/>
              </w:rPr>
              <w:t>10 g</w:t>
            </w:r>
          </w:p>
        </w:tc>
      </w:tr>
    </w:tbl>
    <w:p w14:paraId="7597051B" w14:textId="0B575419" w:rsidR="001B52F5" w:rsidRPr="001B52F5" w:rsidRDefault="001B52F5" w:rsidP="008227FA">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Tingkat Pengembangan Volume (TPV)</w:t>
      </w:r>
    </w:p>
    <w:p w14:paraId="61175E0A" w14:textId="3E162D77" w:rsidR="001B52F5" w:rsidRDefault="001B52F5" w:rsidP="00E33960">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Tingkat pengembangan volume dihitung dengan membandingkan volume sebelum penggorengan dengan volume sesudah penggorengan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limunthe","given":"Halimahtussahdiah","non-dropping-particle":"","parse-names":false,"suffix":""},{"dropping-particle":"","family":"Novelina","given":"","non-dropping-particle":"","parse-names":false,"suffix":""},{"dropping-particle":"","family":"Aisman","given":"","non-dropping-particle":"","parse-names":false,"suffix":""}],"container-title":"Kampus Limau Manis Padang","id":"ITEM-1","issued":{"date-parts":[["2014"]]},"page":"1-11","title":"Karakteristik Fisik, Kimia dan Organoleptik Donat Kentang Ready to Cook setelah Proses Pembekuan","type":"article-journal"},"uris":["http://www.mendeley.com/documents/?uuid=e583366c-619f-48e5-b516-373cc07d90b0"]}],"mendeley":{"formattedCitation":"(Dalimunthe, Novelina, &amp; Aisman, 2014)","plainTextFormattedCitation":"(Dalimunthe, Novelina, &amp; Aisman, 2014)","previouslyFormattedCitation":"(Dalimunthe, Novelina, &amp; Aisman, 2014)"},"properties":{"noteIndex":0},"schema":"https://github.com/citation-style-language/schema/raw/master/csl-citation.json"}</w:instrText>
      </w:r>
      <w:r>
        <w:rPr>
          <w:rFonts w:ascii="Times New Roman" w:hAnsi="Times New Roman" w:cs="Times New Roman"/>
          <w:sz w:val="24"/>
          <w:szCs w:val="24"/>
        </w:rPr>
        <w:fldChar w:fldCharType="separate"/>
      </w:r>
      <w:r w:rsidRPr="001B52F5">
        <w:rPr>
          <w:rFonts w:ascii="Times New Roman" w:hAnsi="Times New Roman" w:cs="Times New Roman"/>
          <w:noProof/>
          <w:sz w:val="24"/>
          <w:szCs w:val="24"/>
        </w:rPr>
        <w:t>(Dalimunthe, Novelina, &amp; Aisman, 2014)</w:t>
      </w:r>
      <w:r>
        <w:rPr>
          <w:rFonts w:ascii="Times New Roman" w:hAnsi="Times New Roman" w:cs="Times New Roman"/>
          <w:sz w:val="24"/>
          <w:szCs w:val="24"/>
        </w:rPr>
        <w:fldChar w:fldCharType="end"/>
      </w:r>
      <w:r>
        <w:rPr>
          <w:rFonts w:ascii="Times New Roman" w:hAnsi="Times New Roman" w:cs="Times New Roman"/>
          <w:sz w:val="24"/>
          <w:szCs w:val="24"/>
        </w:rPr>
        <w:t xml:space="preserve">. Metode yang digunakan yaitu metode </w:t>
      </w:r>
      <w:r>
        <w:rPr>
          <w:rFonts w:ascii="Times New Roman" w:hAnsi="Times New Roman" w:cs="Times New Roman"/>
          <w:i/>
          <w:iCs/>
          <w:sz w:val="24"/>
          <w:szCs w:val="24"/>
        </w:rPr>
        <w:t xml:space="preserve">seed displacement </w:t>
      </w:r>
      <w:r>
        <w:rPr>
          <w:rFonts w:ascii="Times New Roman" w:hAnsi="Times New Roman" w:cs="Times New Roman"/>
          <w:i/>
          <w:iCs/>
          <w:sz w:val="24"/>
          <w:szCs w:val="24"/>
        </w:rPr>
        <w:fldChar w:fldCharType="begin" w:fldLock="1"/>
      </w:r>
      <w:r w:rsidR="00BE45C8">
        <w:rPr>
          <w:rFonts w:ascii="Times New Roman" w:hAnsi="Times New Roman" w:cs="Times New Roman"/>
          <w:i/>
          <w:iCs/>
          <w:sz w:val="24"/>
          <w:szCs w:val="24"/>
        </w:rPr>
        <w:instrText>ADDIN CSL_CITATION {"citationItems":[{"id":"ITEM-1","itemData":{"author":[{"dropping-particle":"","family":"Subagio","given":"Achmad","non-dropping-particle":"","parse-names":false,"suffix":""},{"dropping-particle":"","family":"Windrati","given":"Wiwik Siti","non-dropping-particle":"","parse-names":false,"suffix":""},{"dropping-particle":"","family":"Witono","given":"Yuli","non-dropping-particle":"","parse-names":false,"suffix":""}],"container-title":"Jurnal Teknologi dan Industri Pangan","id":"ITEM-1","issue":"2","issued":{"date-parts":[["2003"]]},"title":"Pengaruh Penambahan Isolat Protein Koro Pedang (Canavalia Ensiformis L) terhadap Karakteristik Cake","type":"article-journal","volume":"XIV"},"uris":["http://www.mendeley.com/documents/?uuid=4aababf3-4850-48ba-b666-0388ff73fa53"]}],"mendeley":{"formattedCitation":"(Subagio, Windrati, &amp; Witono, 2003)","plainTextFormattedCitation":"(Subagio, Windrati, &amp; Witono, 2003)","previouslyFormattedCitation":"(Subagio, Windrati, &amp; Witono, 2003)"},"properties":{"noteIndex":0},"schema":"https://github.com/citation-style-language/schema/raw/master/csl-citation.json"}</w:instrText>
      </w:r>
      <w:r>
        <w:rPr>
          <w:rFonts w:ascii="Times New Roman" w:hAnsi="Times New Roman" w:cs="Times New Roman"/>
          <w:i/>
          <w:iCs/>
          <w:sz w:val="24"/>
          <w:szCs w:val="24"/>
        </w:rPr>
        <w:fldChar w:fldCharType="separate"/>
      </w:r>
      <w:r w:rsidRPr="001B52F5">
        <w:rPr>
          <w:rFonts w:ascii="Times New Roman" w:hAnsi="Times New Roman" w:cs="Times New Roman"/>
          <w:iCs/>
          <w:noProof/>
          <w:sz w:val="24"/>
          <w:szCs w:val="24"/>
        </w:rPr>
        <w:t>(Subagio, Windrati, &amp; Witono, 2003)</w:t>
      </w:r>
      <w:r>
        <w:rPr>
          <w:rFonts w:ascii="Times New Roman" w:hAnsi="Times New Roman" w:cs="Times New Roman"/>
          <w:i/>
          <w:iCs/>
          <w:sz w:val="24"/>
          <w:szCs w:val="24"/>
        </w:rPr>
        <w:fldChar w:fldCharType="end"/>
      </w:r>
      <w:r>
        <w:rPr>
          <w:rFonts w:ascii="Times New Roman" w:hAnsi="Times New Roman" w:cs="Times New Roman"/>
          <w:sz w:val="24"/>
          <w:szCs w:val="24"/>
        </w:rPr>
        <w:t>.</w:t>
      </w:r>
    </w:p>
    <w:p w14:paraId="4AADD9EE" w14:textId="518A0D1D" w:rsidR="001B52F5" w:rsidRDefault="001B52F5" w:rsidP="00E3396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Analisis Sifat Kimia</w:t>
      </w:r>
    </w:p>
    <w:p w14:paraId="7288B0BC" w14:textId="731168C7" w:rsidR="00BE45C8" w:rsidRDefault="002F7473" w:rsidP="00E33960">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Analisis sifat kimia yang dilakukan yaitu analisis kadar air, kadar abu, kadar protein dan kadar lemak. Metode yang digunakan untuk analisis kadar air, kadar abu, kadar protein dan kadar lemak yaitu metode gravimetri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{"citationItems":[{"id":"ITEM-1","itemData":{"author":[{"dropping-particle":"","family":"AOAC","given":"","non-dropping-particle":"","parse-names":false,"suffix":""}],"id":"ITEM-1","issued":{"date-parts":[["1990"]]},"publisher":"Association of Official Analytical Chemists","publisher-place":"Washington","title":"Official Methods of Analysis","type":"book"},"uris":["http://www.mendeley.com/documents/?uuid=9099ba0c-a521-4faf-9909-0f04eb778638"]}],"mendeley":{"formattedCitation":"(AOAC, 1990)","plainTextFormattedCitation":"(AOAC, 1990)","previouslyFormattedCitation":"(AOAC, 1990)"},"properties":{"noteIndex":0},"schema":"https://github.com/citation-style-language/schema/raw/master/csl-citation.json"}</w:instrText>
      </w:r>
      <w:r>
        <w:rPr>
          <w:rFonts w:ascii="Times New Roman" w:hAnsi="Times New Roman" w:cs="Times New Roman"/>
          <w:sz w:val="24"/>
          <w:szCs w:val="24"/>
        </w:rPr>
        <w:fldChar w:fldCharType="separate"/>
      </w:r>
      <w:r w:rsidRPr="00BE45C8">
        <w:rPr>
          <w:rFonts w:ascii="Times New Roman" w:hAnsi="Times New Roman" w:cs="Times New Roman"/>
          <w:noProof/>
          <w:sz w:val="24"/>
          <w:szCs w:val="24"/>
        </w:rPr>
        <w:t>(AOAC, 1990)</w:t>
      </w:r>
      <w:r>
        <w:rPr>
          <w:rFonts w:ascii="Times New Roman" w:hAnsi="Times New Roman" w:cs="Times New Roman"/>
          <w:sz w:val="24"/>
          <w:szCs w:val="24"/>
        </w:rPr>
        <w:fldChar w:fldCharType="end"/>
      </w:r>
      <w:r>
        <w:rPr>
          <w:rFonts w:ascii="Times New Roman" w:hAnsi="Times New Roman" w:cs="Times New Roman"/>
          <w:sz w:val="24"/>
          <w:szCs w:val="24"/>
        </w:rPr>
        <w:t xml:space="preserve">, metode pengeringan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{"citationItems":[{"id":"ITEM-1","itemData":{"author":[{"dropping-particle":"","family":"AOAC","given":"","non-dropping-particle":"","parse-names":false,"suffix":""}],"id":"ITEM-1","issued":{"date-parts":[["1995"]]},"publisher":"Association of Official Analytical Chemists","publisher-place":"Washington","title":"Official Methods of Analysis","type":"book"},"uris":["http://www.mendeley.com/documents/?uuid=903683a1-f556-48c7-b70c-f1f2584f82f5"]}],"mendeley":{"formattedCitation":"(AOAC, 1995)","plainTextFormattedCitation":"(AOAC, 1995)","previouslyFormattedCitation":"(AOAC, 1995)"},"properties":{"noteIndex":0},"schema":"https://github.com/citation-style-language/schema/raw/master/csl-citation.json"}</w:instrText>
      </w:r>
      <w:r>
        <w:rPr>
          <w:rFonts w:ascii="Times New Roman" w:hAnsi="Times New Roman" w:cs="Times New Roman"/>
          <w:sz w:val="24"/>
          <w:szCs w:val="24"/>
        </w:rPr>
        <w:fldChar w:fldCharType="separate"/>
      </w:r>
      <w:r w:rsidRPr="00BE45C8">
        <w:rPr>
          <w:rFonts w:ascii="Times New Roman" w:hAnsi="Times New Roman" w:cs="Times New Roman"/>
          <w:noProof/>
          <w:sz w:val="24"/>
          <w:szCs w:val="24"/>
        </w:rPr>
        <w:t>(AOAC, 1995)</w:t>
      </w:r>
      <w:r>
        <w:rPr>
          <w:rFonts w:ascii="Times New Roman" w:hAnsi="Times New Roman" w:cs="Times New Roman"/>
          <w:sz w:val="24"/>
          <w:szCs w:val="24"/>
        </w:rPr>
        <w:fldChar w:fldCharType="end"/>
      </w:r>
      <w:r>
        <w:rPr>
          <w:rFonts w:ascii="Times New Roman" w:hAnsi="Times New Roman" w:cs="Times New Roman"/>
          <w:sz w:val="24"/>
          <w:szCs w:val="24"/>
        </w:rPr>
        <w:t xml:space="preserve">, metode </w:t>
      </w:r>
      <w:r>
        <w:rPr>
          <w:rFonts w:ascii="Times New Roman" w:hAnsi="Times New Roman" w:cs="Times New Roman"/>
          <w:i/>
          <w:iCs/>
          <w:sz w:val="24"/>
          <w:szCs w:val="24"/>
        </w:rPr>
        <w:t xml:space="preserve">mikro-kjeldahl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armadji","given":"S","non-dropping-particle":"","parse-names":false,"suffix":""},{"dropping-particle":"","family":"Haryono","given":"B","non-dropping-particle":"","parse-names":false,"suffix":""},{"dropping-particle":"","family":"Suhardi","given":"","non-dropping-particle":"","parse-names":false,"suffix":""}],"id":"ITEM-1","issued":{"date-parts":[["1997"]]},"publisher":"Liberty","publisher-place":"Yogyakarta","title":"Prosedur Analisa untuk Bahan Makanan dan Pertanian","type":"book"},"uris":["http://www.mendeley.com/documents/?uuid=f3d69b94-d547-487f-8ba7-90b899749ad1"]}],"mendeley":{"formattedCitation":"(Sudarmadji, Haryono, &amp; Suhardi, 1997)","plainTextFormattedCitation":"(Sudarmadji, Haryono, &amp; Suhardi, 1997)","previouslyFormattedCitation":"(Sudarmadji, Haryono, &amp; Suhardi, 1997)"},"properties":{"noteIndex":0},"schema":"https://github.com/citation-style-language/schema/raw/master/csl-citation.json"}</w:instrText>
      </w:r>
      <w:r>
        <w:rPr>
          <w:rFonts w:ascii="Times New Roman" w:hAnsi="Times New Roman" w:cs="Times New Roman"/>
          <w:sz w:val="24"/>
          <w:szCs w:val="24"/>
        </w:rPr>
        <w:fldChar w:fldCharType="separate"/>
      </w:r>
      <w:r w:rsidRPr="00BE45C8">
        <w:rPr>
          <w:rFonts w:ascii="Times New Roman" w:hAnsi="Times New Roman" w:cs="Times New Roman"/>
          <w:noProof/>
          <w:sz w:val="24"/>
          <w:szCs w:val="24"/>
        </w:rPr>
        <w:t>(Sudarmadji, Haryono, &amp; Suhardi, 1997)</w:t>
      </w:r>
      <w:r>
        <w:rPr>
          <w:rFonts w:ascii="Times New Roman" w:hAnsi="Times New Roman" w:cs="Times New Roman"/>
          <w:sz w:val="24"/>
          <w:szCs w:val="24"/>
        </w:rPr>
        <w:fldChar w:fldCharType="end"/>
      </w:r>
      <w:r>
        <w:rPr>
          <w:rFonts w:ascii="Times New Roman" w:hAnsi="Times New Roman" w:cs="Times New Roman"/>
          <w:sz w:val="24"/>
          <w:szCs w:val="24"/>
        </w:rPr>
        <w:t xml:space="preserve">, dan metode </w:t>
      </w:r>
      <w:r>
        <w:rPr>
          <w:rFonts w:ascii="Times New Roman" w:hAnsi="Times New Roman" w:cs="Times New Roman"/>
          <w:i/>
          <w:iCs/>
          <w:sz w:val="24"/>
          <w:szCs w:val="24"/>
        </w:rPr>
        <w:t>soxhlet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{"citationItems":[{"id":"ITEM-1","itemData":{"author":[{"dropping-particle":"","family":"Woodman","given":"A.G.","non-dropping-particle":"","parse-names":false,"suffix":""}],"id":"ITEM-1","issued":{"date-parts":[["1941"]]},"publisher":"Mc. Graw Hill Book Company Inc.","publisher-place":"New York","title":"Food Analysis","type":"book"},"uris":["http://www.mendeley.com/documents/?uuid=e5ccd916-2a4d-48bf-a446-74cf94c34c36"]}],"mendeley":{"formattedCitation":"(Woodman, 1941)","plainTextFormattedCitation":"(Woodman, 1941)","previouslyFormattedCitation":"(Woodman, 1941)"},"properties":{"noteIndex":0},"schema":"https://github.com/citation-style-language/schema/raw/master/csl-citation.json"}</w:instrText>
      </w:r>
      <w:r>
        <w:rPr>
          <w:rFonts w:ascii="Times New Roman" w:hAnsi="Times New Roman" w:cs="Times New Roman"/>
          <w:sz w:val="24"/>
          <w:szCs w:val="24"/>
        </w:rPr>
        <w:fldChar w:fldCharType="separate"/>
      </w:r>
      <w:r w:rsidRPr="00BE45C8">
        <w:rPr>
          <w:rFonts w:ascii="Times New Roman" w:hAnsi="Times New Roman" w:cs="Times New Roman"/>
          <w:noProof/>
          <w:sz w:val="24"/>
          <w:szCs w:val="24"/>
        </w:rPr>
        <w:t>(Woodman, 1941)</w:t>
      </w:r>
      <w:r>
        <w:rPr>
          <w:rFonts w:ascii="Times New Roman" w:hAnsi="Times New Roman" w:cs="Times New Roman"/>
          <w:sz w:val="24"/>
          <w:szCs w:val="24"/>
        </w:rPr>
        <w:fldChar w:fldCharType="end"/>
      </w:r>
      <w:r>
        <w:rPr>
          <w:rFonts w:ascii="Times New Roman" w:hAnsi="Times New Roman" w:cs="Times New Roman"/>
          <w:sz w:val="24"/>
          <w:szCs w:val="24"/>
        </w:rPr>
        <w:t>.</w:t>
      </w:r>
    </w:p>
    <w:p w14:paraId="0FCDB0C8" w14:textId="624262EB" w:rsidR="002F7473" w:rsidRDefault="002F7473" w:rsidP="00E3396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Tingkat Kesukaan</w:t>
      </w:r>
    </w:p>
    <w:p w14:paraId="62D73288" w14:textId="5EB42A44" w:rsidR="002F7473" w:rsidRDefault="002F7473" w:rsidP="00E33960">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Uji tingkat kesukaan yang dilakukan yaitu uji hedonik, yang bertujuan untuk megukur derajat kesukaan dan penerimaan produk oleh konsumen </w:t>
      </w:r>
      <w:r>
        <w:rPr>
          <w:rFonts w:ascii="Times New Roman" w:hAnsi="Times New Roman" w:cs="Times New Roman"/>
          <w:sz w:val="24"/>
          <w:szCs w:val="24"/>
        </w:rPr>
        <w:fldChar w:fldCharType="begin" w:fldLock="1"/>
      </w:r>
      <w:r w:rsidR="000D7849">
        <w:rPr>
          <w:rFonts w:ascii="Times New Roman" w:hAnsi="Times New Roman" w:cs="Times New Roman"/>
          <w:sz w:val="24"/>
          <w:szCs w:val="24"/>
        </w:rPr>
        <w:instrText>ADDIN CSL_CITATION {"citationItems":[{"id":"ITEM-1","itemData":{"abstract":"Kusuma, Titis Sari ; Kurniawati, Adelya Desi ; Rahmi, Yosfi ; Rusdan, Ilzamha Hadijah ; Widyanto, Rahma Micho;","author":[{"dropping-particle":"","family":"Kusuma","given":"Titis Sari","non-dropping-particle":"","parse-names":false,"suffix":""},{"dropping-particle":"","family":"Kurniawati","given":"Adelya Desi","non-dropping-particle":"","parse-names":false,"suffix":""},{"dropping-particle":"","family":"Rahmi","given":"Yosfi","non-dropping-particle":"","parse-names":false,"suffix":""},{"dropping-particle":"","family":"Rusdan","given":"Ilzamha Hadijah","non-dropping-particle":"","parse-names":false,"suffix":""},{"dropping-particle":"","family":"Widyanto","given":"Rahma Micho","non-dropping-particle":"","parse-names":false,"suffix":""}],"id":"ITEM-1","issued":{"date-parts":[["2017"]]},"publisher":"UBPress","publisher-place":"Malang","title":"Pengawasan Mutu Makanan","type":"book"},"uris":["http://www.mendeley.com/documents/?uuid=5eaea2b5-1e8c-447f-95aa-bb2bdf8c1b32"]}],"mendeley":{"formattedCitation":"(Kusuma, Kurniawati, Rahmi, Rusdan, &amp; Widyanto, 2017)","plainTextFormattedCitation":"(Kusuma, Kurniawati, Rahmi, Rusdan, &amp; Widyanto, 2017)","previouslyFormattedCitation":"(Kusuma, Kurniawati, Rahmi, Rusdan, &amp; Widyanto, 2017)"},"properties":{"noteIndex":0},"schema":"https://github.com/citation-style-language/schema/raw/master/csl-citation.json"}</w:instrText>
      </w:r>
      <w:r>
        <w:rPr>
          <w:rFonts w:ascii="Times New Roman" w:hAnsi="Times New Roman" w:cs="Times New Roman"/>
          <w:sz w:val="24"/>
          <w:szCs w:val="24"/>
        </w:rPr>
        <w:fldChar w:fldCharType="separate"/>
      </w:r>
      <w:r w:rsidRPr="002F7473">
        <w:rPr>
          <w:rFonts w:ascii="Times New Roman" w:hAnsi="Times New Roman" w:cs="Times New Roman"/>
          <w:noProof/>
          <w:sz w:val="24"/>
          <w:szCs w:val="24"/>
        </w:rPr>
        <w:t>(Kusuma, Kurniawati, Rahmi, Rusdan, &amp; Widyanto, 2017)</w:t>
      </w:r>
      <w:r>
        <w:rPr>
          <w:rFonts w:ascii="Times New Roman" w:hAnsi="Times New Roman" w:cs="Times New Roman"/>
          <w:sz w:val="24"/>
          <w:szCs w:val="24"/>
        </w:rPr>
        <w:fldChar w:fldCharType="end"/>
      </w:r>
      <w:r>
        <w:rPr>
          <w:rFonts w:ascii="Times New Roman" w:hAnsi="Times New Roman" w:cs="Times New Roman"/>
          <w:sz w:val="24"/>
          <w:szCs w:val="24"/>
        </w:rPr>
        <w:t>. Uji hedonik dilakukan dengan panelis semi terlatih sebanyak 20 orang. Parameter penilaian yaitu warna, aroma, rasa, tekstur dan keseluruhan, dengan skala 1 (sangat tidak suka) sampai 5 (sangat suka).</w:t>
      </w:r>
    </w:p>
    <w:p w14:paraId="1BECC06A" w14:textId="5EF970A3" w:rsidR="002F7473" w:rsidRDefault="002F7473" w:rsidP="001264A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Rancangan Percobaan</w:t>
      </w:r>
    </w:p>
    <w:p w14:paraId="2262F841" w14:textId="642D1C11" w:rsidR="002F7473" w:rsidRDefault="002F7473" w:rsidP="001264A6">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Rancangan percobaan yang digunakan yaitu RAL (Rancangan </w:t>
      </w:r>
      <w:r w:rsidR="000D7849">
        <w:rPr>
          <w:rFonts w:ascii="Times New Roman" w:hAnsi="Times New Roman" w:cs="Times New Roman"/>
          <w:sz w:val="24"/>
          <w:szCs w:val="24"/>
        </w:rPr>
        <w:t>Acak Lengkap) faktorial dengan 2 faktor. Faktor pertama yaitu perlakuan pendahuluan pada tepung kacang merah, dengan taraf faktor yaitu kupas rebus (KR), kupas rendam (KD), tidak kupas rebus (TR) dan tidak kupas rendam (TD)</w:t>
      </w:r>
      <w:r w:rsidR="000D7849" w:rsidRPr="00ED208D">
        <w:rPr>
          <w:rFonts w:ascii="Times New Roman" w:hAnsi="Times New Roman" w:cs="Times New Roman"/>
          <w:sz w:val="24"/>
          <w:szCs w:val="24"/>
        </w:rPr>
        <w:t xml:space="preserve">. </w:t>
      </w:r>
      <w:r w:rsidR="000D7849">
        <w:rPr>
          <w:rFonts w:ascii="Times New Roman" w:hAnsi="Times New Roman" w:cs="Times New Roman"/>
          <w:sz w:val="24"/>
          <w:szCs w:val="24"/>
        </w:rPr>
        <w:t>Faktor kedua yaitu substitusi tepung kacang merah, dengan taraf faktor tepung kacang merah 15% dan 30% dari jumlah total tepung yang digunakan. Pengulangan yang dilakukan yaitu 2 kali ulangan perlakuan. Data hasil pengujian diolah menggunakan program SPSS 22 dengan analisis statistik ANOVA (</w:t>
      </w:r>
      <w:r w:rsidR="000D7849">
        <w:rPr>
          <w:rFonts w:ascii="Times New Roman" w:hAnsi="Times New Roman" w:cs="Times New Roman"/>
          <w:i/>
          <w:iCs/>
          <w:sz w:val="24"/>
          <w:szCs w:val="24"/>
        </w:rPr>
        <w:t>Analysis of Variance</w:t>
      </w:r>
      <w:r w:rsidR="000D7849">
        <w:rPr>
          <w:rFonts w:ascii="Times New Roman" w:hAnsi="Times New Roman" w:cs="Times New Roman"/>
          <w:sz w:val="24"/>
          <w:szCs w:val="24"/>
        </w:rPr>
        <w:t>), dan apabila terdapat beda nyata akan diolah lebih lanjut dengan uji DMRT (</w:t>
      </w:r>
      <w:r w:rsidR="000D7849">
        <w:rPr>
          <w:rFonts w:ascii="Times New Roman" w:hAnsi="Times New Roman" w:cs="Times New Roman"/>
          <w:i/>
          <w:iCs/>
          <w:sz w:val="24"/>
          <w:szCs w:val="24"/>
        </w:rPr>
        <w:t>Duncan Multiple Range Test</w:t>
      </w:r>
      <w:r w:rsidR="000D7849">
        <w:rPr>
          <w:rFonts w:ascii="Times New Roman" w:hAnsi="Times New Roman" w:cs="Times New Roman"/>
          <w:sz w:val="24"/>
          <w:szCs w:val="24"/>
        </w:rPr>
        <w:t>).</w:t>
      </w:r>
    </w:p>
    <w:p w14:paraId="319A9D2E" w14:textId="138CC1DC" w:rsidR="00F42216" w:rsidRDefault="00F42216" w:rsidP="001264A6">
      <w:pPr>
        <w:spacing w:after="240" w:line="240" w:lineRule="auto"/>
        <w:ind w:firstLine="567"/>
        <w:jc w:val="both"/>
        <w:rPr>
          <w:rFonts w:ascii="Times New Roman" w:hAnsi="Times New Roman" w:cs="Times New Roman"/>
          <w:sz w:val="24"/>
          <w:szCs w:val="24"/>
        </w:rPr>
      </w:pPr>
    </w:p>
    <w:p w14:paraId="19F5C7BA" w14:textId="77777777" w:rsidR="00F42216" w:rsidRPr="000D7849" w:rsidRDefault="00F42216" w:rsidP="001264A6">
      <w:pPr>
        <w:spacing w:after="240" w:line="240" w:lineRule="auto"/>
        <w:ind w:firstLine="567"/>
        <w:jc w:val="both"/>
        <w:rPr>
          <w:rFonts w:ascii="Times New Roman" w:hAnsi="Times New Roman" w:cs="Times New Roman"/>
          <w:sz w:val="24"/>
          <w:szCs w:val="24"/>
        </w:rPr>
      </w:pPr>
    </w:p>
    <w:p w14:paraId="15820E53" w14:textId="1C0741C0" w:rsidR="001B52F5" w:rsidRDefault="001B52F5" w:rsidP="00270D9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HASIL DAN PEMBAHASAN</w:t>
      </w:r>
    </w:p>
    <w:p w14:paraId="487559D0" w14:textId="03374057" w:rsidR="001B52F5" w:rsidRDefault="001B52F5" w:rsidP="00270D9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Tingkat Pengembangan Volume</w:t>
      </w:r>
    </w:p>
    <w:p w14:paraId="79AC0E89" w14:textId="485B2013" w:rsidR="00270D98" w:rsidRPr="00270D98" w:rsidRDefault="00270D98" w:rsidP="00270D98">
      <w:pPr>
        <w:spacing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 xml:space="preserve">Hasil uji statistik menunjukkan ada pengaruh nyata, tetapi tidak ada interaksi antara perlakuan pendahuluan dan substitusi tepung kacang merah pada tingkat pengembangan volume donat. Tingkat pengembangan volume donat berdasarkan perlakuan pendahuluan pada tepung kacang merah tertinggi yaitu pada perlakuan kupas rebus dengan nilai 80,88%, sedangkan yang terendah yaitu pada perlakuan kupas rendam dengan nilai 31,25%. Hal ini dikarenakan, pengaruh total serat pangan tepung kacang merah perlakuan kupas rebus 3,35%, lebih rendah dibandingkan perlakuan kupas rendam 3,76%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adalah mempelajari pengaruh kombinasi perlakuan terhadap sifat kimia, fisik, dan fungsional pada tepung kacang merah. Penelitian ini menggunakan rancangan acak lengkap dengan taraf faktor tanpa perlakuan pendahuluan dengan kulit (F1), perendaman 24 jam dengan kulit (F2), perebusan 90 menit dengan kulit (F3), tanpa perlakuan pendahuluan tanpa kulit (F4), perendaman 24 jam tanpa kulit (F5), dan perebusan 90 menit tanpa kulit (F6). Hasil penelitian menunjukkan bahwa kombinasi perlakuan dapat mempengaruhi sifat kimia, fisik, dan fungsional pada tepung kacang merah secara signifikan (p&lt;0,05). Dilihat dari sifat kimia, perendaman 24 jam dan perebusan 90 menit baik dengan kulit maupun tanpa kulit meningkatkan kadar air, namun dapat menurunkan kadar abu, protein, lemak, dan asam fitat dibandingkan dengan tepung tanpa perlakuan pendahuluan, sedangkan pengupasan kulit dengan berbagai perlakuan pendahuluan meningkatkan kadar asam fitat, namun menurunkan kadar air dan lemak pada tepung kacang merah. Dilihat dari sifat fisik, tepung kacang merah pada perendaman 24 jam dan perebusan 90 menit baik dengan kulit maupun tanpa kulit meningkatkan densitas kamba, densitas padat, dan kelarutan, namun menurunkan kecerahan, derajat putih, dan waktu basah, sedangkan pengupasan meningkatkan kecerahan, derajat putih, dan waktu basah, namun menurunkan densitas kamba dan padat dengan berbagai perlakuan pendahuluan. Perebusan 90 menit tanpa kulit menurunkan serat pangan tidak larut, serat pangan larut, dan total serat pangan tepung kacang merah.","author":[{"dropping-particle":"","family":"Pangastuti","given":"Hesti Ayuningtyas","non-dropping-particle":"","parse-names":false,"suffix":""},{"dropping-particle":"","family":"Affandi","given":"Dian Rachmawanti","non-dropping-particle":"","parse-names":false,"suffix":""},{"dropping-particle":"","family":"Ishartani","given":"Dwi","non-dropping-particle":"","parse-names":false,"suffix":""}],"container-title":"Jurnal Teknosains Pangan","id":"ITEM-1","issue":"1","issued":{"date-parts":[["2013"]]},"page":"20-29","title":"Karakterisasi Sifat Fisik dan Kimia Tepung Kacang Merah (Phaseolus vulgaris L.) dengan Beberapa Perlakuan Pendahuluan","type":"article-journal","volume":"2"},"uris":["http://www.mendeley.com/documents/?uuid=33916b0b-e2c2-4474-ac8f-3d3378377c83"]}],"mendeley":{"formattedCitation":"(Pangastuti et al., 2013)","manualFormatting":"(Pangastuti dkk. 2013)","plainTextFormattedCitation":"(Pangastuti et al., 2013)","previouslyFormattedCitation":"(Pangastuti et al., 2013)"},"properties":{"noteIndex":0},"schema":"https://github.com/citation-style-language/schema/raw/master/csl-citation.json"}</w:instrText>
      </w:r>
      <w:r>
        <w:rPr>
          <w:rFonts w:ascii="Times New Roman" w:hAnsi="Times New Roman" w:cs="Times New Roman"/>
          <w:sz w:val="24"/>
          <w:szCs w:val="24"/>
        </w:rPr>
        <w:fldChar w:fldCharType="separate"/>
      </w:r>
      <w:r w:rsidRPr="000D7849">
        <w:rPr>
          <w:rFonts w:ascii="Times New Roman" w:hAnsi="Times New Roman" w:cs="Times New Roman"/>
          <w:noProof/>
          <w:sz w:val="24"/>
          <w:szCs w:val="24"/>
        </w:rPr>
        <w:t xml:space="preserve">(Pangastuti </w:t>
      </w:r>
      <w:r>
        <w:rPr>
          <w:rFonts w:ascii="Times New Roman" w:hAnsi="Times New Roman" w:cs="Times New Roman"/>
          <w:noProof/>
          <w:sz w:val="24"/>
          <w:szCs w:val="24"/>
        </w:rPr>
        <w:t>dkk.</w:t>
      </w:r>
      <w:r w:rsidRPr="000D7849">
        <w:rPr>
          <w:rFonts w:ascii="Times New Roman" w:hAnsi="Times New Roman" w:cs="Times New Roman"/>
          <w:noProof/>
          <w:sz w:val="24"/>
          <w:szCs w:val="24"/>
        </w:rPr>
        <w:t xml:space="preserve"> 2013)</w:t>
      </w:r>
      <w:r>
        <w:rPr>
          <w:rFonts w:ascii="Times New Roman" w:hAnsi="Times New Roman" w:cs="Times New Roman"/>
          <w:sz w:val="24"/>
          <w:szCs w:val="24"/>
        </w:rPr>
        <w:fldChar w:fldCharType="end"/>
      </w:r>
      <w:r>
        <w:rPr>
          <w:rFonts w:ascii="Times New Roman" w:hAnsi="Times New Roman" w:cs="Times New Roman"/>
          <w:sz w:val="24"/>
          <w:szCs w:val="24"/>
        </w:rPr>
        <w:t xml:space="preserve">. Serat dapat mengganggu pembentukan jaringan gluten, dan melarutkan protein gluten (Pomeranz dkk. 1977 dalam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{"citationItems":[{"id":"ITEM-1","itemData":{"DOI":"10.1007/s13197-017-2976-y","ISSN":"09758402","abstract":"The aim of this study was to investigate the effects of addition of dietary fibers on rheological properties of batter and cake</w:instrText>
      </w:r>
      <w:r>
        <w:rPr>
          <w:rFonts w:ascii="Times New Roman" w:hAnsi="Times New Roman" w:cs="Times New Roman" w:hint="eastAsia"/>
          <w:noProof/>
          <w:sz w:val="24"/>
          <w:szCs w:val="24"/>
        </w:rPr>
        <w:instrText xml:space="preserve"> quality. Wheat flour was replaced by 5 and 10% (wt%) oat, pea, apple and lemon fibers. All cake batters showed shear thinning behavior. Incorporation of fibers increased consistency index (k), storage modulus (G</w:instrText>
      </w:r>
      <w:r>
        <w:rPr>
          <w:rFonts w:ascii="Times New Roman" w:hAnsi="Times New Roman" w:cs="Times New Roman" w:hint="eastAsia"/>
          <w:noProof/>
          <w:sz w:val="24"/>
          <w:szCs w:val="24"/>
        </w:rPr>
        <w:instrText>′</w:instrText>
      </w:r>
      <w:r>
        <w:rPr>
          <w:rFonts w:ascii="Times New Roman" w:hAnsi="Times New Roman" w:cs="Times New Roman" w:hint="eastAsia"/>
          <w:noProof/>
          <w:sz w:val="24"/>
          <w:szCs w:val="24"/>
        </w:rPr>
        <w:instrText>) and loss modulus (G</w:instrText>
      </w:r>
      <w:r>
        <w:rPr>
          <w:rFonts w:ascii="Times New Roman" w:hAnsi="Times New Roman" w:cs="Times New Roman" w:hint="eastAsia"/>
          <w:noProof/>
          <w:sz w:val="24"/>
          <w:szCs w:val="24"/>
        </w:rPr>
        <w:instrText>″</w:instrText>
      </w:r>
      <w:r>
        <w:rPr>
          <w:rFonts w:ascii="Times New Roman" w:hAnsi="Times New Roman" w:cs="Times New Roman" w:hint="eastAsia"/>
          <w:noProof/>
          <w:sz w:val="24"/>
          <w:szCs w:val="24"/>
        </w:rPr>
        <w:instrText>). As quality parame</w:instrText>
      </w:r>
      <w:r>
        <w:rPr>
          <w:rFonts w:ascii="Times New Roman" w:hAnsi="Times New Roman" w:cs="Times New Roman"/>
          <w:noProof/>
          <w:sz w:val="24"/>
          <w:szCs w:val="24"/>
        </w:rPr>
        <w:instrText>ters, specific volume, hardness, weight loss, color and microstructure of cakes were investigated. Cakes containing oat and pea fibers (5%) had similar specific volume and texture with control cakes which contained no fiber. As fiber concentration increased, specific volume decreased but hardness increased. No significant difference was found between weight loss of control cake and cakes with oat, pea and apple fibers. Lemon fiber enriched cakes had the lowest specific volume, weight loss and color difference. When microstructural images were examined, it was seen that control cake had more porous structure than fiber enriched cakes. In addition, lemon and apple fiber containing cakes had less porous crumb structure as compared to oat and pea containing ones. Oat and pea fiber (5%) enriched cakes had similar physical properties (volume, texture and color) with control cakes.","author":[{"dropping-particle":"","family":"Aydogdu","given":"Ayca","non-dropping-particle":"","parse-names":false,"suffix":""},{"dropping-particle":"","family":"Sumnu","given":"Gulum","non-dropping-particle":"","parse-names":false,"suffix":""},{"dropping-particle":"","family":"Sahin","given":"Serpil","non-dropping-particle":"","parse-names":false,"suffix":""}],"container-title":"Journal of Food Science and Technology","id":"ITEM-1","issue":"2","issued":{"date-parts":[["2018"]]},"page":"667-677","publisher":"Springer India","title":"Effects of addition of different fibers on rheological characteristics of cake batter and quality of cakes","type":"article-journal","volume":"55"},"uris":["http://www.mendeley.com/documents/?uuid=373a9ed5-5c27-49cd-8272-8e254d1830f4"]}],"mendeley":{"formattedCitation":"(Aydogdu, Sumnu, &amp; Sahin, 2018)","manualFormatting":"Aydogdu dkk. 2018)","plainTextFormattedCitation":"(Aydogdu, Sumnu, &amp; Sahin, 2018)","previouslyFormattedCitation":"(Aydogdu, Sumnu, &amp; Sahin, 2018)"},"properties":{"noteIndex":0},"schema":"https://github.com/citation-style-language/schema/raw/master/csl-citation.json"}</w:instrText>
      </w:r>
      <w:r>
        <w:rPr>
          <w:rFonts w:ascii="Times New Roman" w:hAnsi="Times New Roman" w:cs="Times New Roman"/>
          <w:noProof/>
          <w:sz w:val="24"/>
          <w:szCs w:val="24"/>
        </w:rPr>
        <w:fldChar w:fldCharType="separate"/>
      </w:r>
      <w:r w:rsidRPr="00D363C6">
        <w:rPr>
          <w:rFonts w:ascii="Times New Roman" w:hAnsi="Times New Roman" w:cs="Times New Roman"/>
          <w:noProof/>
          <w:sz w:val="24"/>
          <w:szCs w:val="24"/>
        </w:rPr>
        <w:t>Aydogdu</w:t>
      </w:r>
      <w:r>
        <w:rPr>
          <w:rFonts w:ascii="Times New Roman" w:hAnsi="Times New Roman" w:cs="Times New Roman"/>
          <w:noProof/>
          <w:sz w:val="24"/>
          <w:szCs w:val="24"/>
        </w:rPr>
        <w:t xml:space="preserve"> dkk.</w:t>
      </w:r>
      <w:r w:rsidRPr="00D363C6">
        <w:rPr>
          <w:rFonts w:ascii="Times New Roman" w:hAnsi="Times New Roman" w:cs="Times New Roman"/>
          <w:noProof/>
          <w:sz w:val="24"/>
          <w:szCs w:val="24"/>
        </w:rPr>
        <w:t xml:space="preserve"> 2018)</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yang berfungsi untuk menahan gas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dalam adonan.</w:t>
      </w:r>
    </w:p>
    <w:p w14:paraId="324EE128" w14:textId="5FBB4C88" w:rsidR="000D7849" w:rsidRPr="00270D98" w:rsidRDefault="000D7849" w:rsidP="001264A6">
      <w:pPr>
        <w:pStyle w:val="Caption"/>
        <w:keepNext/>
        <w:spacing w:after="0"/>
        <w:jc w:val="center"/>
        <w:rPr>
          <w:rFonts w:ascii="Times New Roman" w:hAnsi="Times New Roman" w:cs="Times New Roman"/>
          <w:i w:val="0"/>
          <w:iCs w:val="0"/>
          <w:color w:val="auto"/>
          <w:sz w:val="22"/>
          <w:szCs w:val="22"/>
        </w:rPr>
      </w:pPr>
      <w:r w:rsidRPr="00270D98">
        <w:rPr>
          <w:rFonts w:ascii="Times New Roman" w:hAnsi="Times New Roman" w:cs="Times New Roman"/>
          <w:i w:val="0"/>
          <w:iCs w:val="0"/>
          <w:color w:val="auto"/>
          <w:sz w:val="22"/>
          <w:szCs w:val="22"/>
        </w:rPr>
        <w:t xml:space="preserve">Tabel </w:t>
      </w:r>
      <w:r w:rsidRPr="00270D98">
        <w:rPr>
          <w:rFonts w:ascii="Times New Roman" w:hAnsi="Times New Roman" w:cs="Times New Roman"/>
          <w:i w:val="0"/>
          <w:iCs w:val="0"/>
          <w:color w:val="auto"/>
          <w:sz w:val="22"/>
          <w:szCs w:val="22"/>
        </w:rPr>
        <w:fldChar w:fldCharType="begin"/>
      </w:r>
      <w:r w:rsidRPr="00270D98">
        <w:rPr>
          <w:rFonts w:ascii="Times New Roman" w:hAnsi="Times New Roman" w:cs="Times New Roman"/>
          <w:i w:val="0"/>
          <w:iCs w:val="0"/>
          <w:color w:val="auto"/>
          <w:sz w:val="22"/>
          <w:szCs w:val="22"/>
        </w:rPr>
        <w:instrText xml:space="preserve"> SEQ Tabel \* ARABIC </w:instrText>
      </w:r>
      <w:r w:rsidRPr="00270D98">
        <w:rPr>
          <w:rFonts w:ascii="Times New Roman" w:hAnsi="Times New Roman" w:cs="Times New Roman"/>
          <w:i w:val="0"/>
          <w:iCs w:val="0"/>
          <w:color w:val="auto"/>
          <w:sz w:val="22"/>
          <w:szCs w:val="22"/>
        </w:rPr>
        <w:fldChar w:fldCharType="separate"/>
      </w:r>
      <w:r w:rsidR="005E7FE2" w:rsidRPr="00270D98">
        <w:rPr>
          <w:rFonts w:ascii="Times New Roman" w:hAnsi="Times New Roman" w:cs="Times New Roman"/>
          <w:i w:val="0"/>
          <w:iCs w:val="0"/>
          <w:noProof/>
          <w:color w:val="auto"/>
          <w:sz w:val="22"/>
          <w:szCs w:val="22"/>
        </w:rPr>
        <w:t>2</w:t>
      </w:r>
      <w:r w:rsidRPr="00270D98">
        <w:rPr>
          <w:rFonts w:ascii="Times New Roman" w:hAnsi="Times New Roman" w:cs="Times New Roman"/>
          <w:i w:val="0"/>
          <w:iCs w:val="0"/>
          <w:color w:val="auto"/>
          <w:sz w:val="22"/>
          <w:szCs w:val="22"/>
        </w:rPr>
        <w:fldChar w:fldCharType="end"/>
      </w:r>
      <w:r w:rsidRPr="00270D98">
        <w:rPr>
          <w:rFonts w:ascii="Times New Roman" w:hAnsi="Times New Roman" w:cs="Times New Roman"/>
          <w:i w:val="0"/>
          <w:iCs w:val="0"/>
          <w:color w:val="auto"/>
          <w:sz w:val="22"/>
          <w:szCs w:val="22"/>
        </w:rPr>
        <w:t xml:space="preserve"> Tingkat Pengembangan Volume Donat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88"/>
        <w:gridCol w:w="1584"/>
        <w:gridCol w:w="1584"/>
        <w:gridCol w:w="1023"/>
      </w:tblGrid>
      <w:tr w:rsidR="000D7849" w:rsidRPr="008227FA" w14:paraId="7FDD8F95" w14:textId="77777777" w:rsidTr="005E7FE2">
        <w:trPr>
          <w:jc w:val="center"/>
        </w:trPr>
        <w:tc>
          <w:tcPr>
            <w:tcW w:w="0" w:type="auto"/>
            <w:vMerge w:val="restart"/>
            <w:vAlign w:val="center"/>
          </w:tcPr>
          <w:p w14:paraId="57C8FFAB"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Perlakuan Pendahuluan</w:t>
            </w:r>
          </w:p>
        </w:tc>
        <w:tc>
          <w:tcPr>
            <w:tcW w:w="0" w:type="auto"/>
            <w:gridSpan w:val="2"/>
            <w:vAlign w:val="center"/>
          </w:tcPr>
          <w:p w14:paraId="55051D42"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Substitusi Tepung Kacang Merah</w:t>
            </w:r>
          </w:p>
        </w:tc>
        <w:tc>
          <w:tcPr>
            <w:tcW w:w="0" w:type="auto"/>
            <w:vMerge w:val="restart"/>
            <w:vAlign w:val="center"/>
          </w:tcPr>
          <w:p w14:paraId="40405A86"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Rata-rata</w:t>
            </w:r>
          </w:p>
        </w:tc>
      </w:tr>
      <w:tr w:rsidR="000D7849" w:rsidRPr="008227FA" w14:paraId="62D0952B" w14:textId="77777777" w:rsidTr="005E7FE2">
        <w:trPr>
          <w:jc w:val="center"/>
        </w:trPr>
        <w:tc>
          <w:tcPr>
            <w:tcW w:w="0" w:type="auto"/>
            <w:vMerge/>
            <w:vAlign w:val="center"/>
          </w:tcPr>
          <w:p w14:paraId="71DA3D37" w14:textId="77777777" w:rsidR="000D7849" w:rsidRPr="008227FA" w:rsidRDefault="000D7849" w:rsidP="001264A6">
            <w:pPr>
              <w:jc w:val="center"/>
              <w:rPr>
                <w:rFonts w:ascii="Times New Roman" w:hAnsi="Times New Roman" w:cs="Times New Roman"/>
              </w:rPr>
            </w:pPr>
          </w:p>
        </w:tc>
        <w:tc>
          <w:tcPr>
            <w:tcW w:w="0" w:type="auto"/>
            <w:vAlign w:val="center"/>
          </w:tcPr>
          <w:p w14:paraId="5C6B4B02"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15%</w:t>
            </w:r>
          </w:p>
        </w:tc>
        <w:tc>
          <w:tcPr>
            <w:tcW w:w="0" w:type="auto"/>
            <w:vAlign w:val="center"/>
          </w:tcPr>
          <w:p w14:paraId="1B297873"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30%</w:t>
            </w:r>
          </w:p>
        </w:tc>
        <w:tc>
          <w:tcPr>
            <w:tcW w:w="0" w:type="auto"/>
            <w:vMerge/>
            <w:vAlign w:val="center"/>
          </w:tcPr>
          <w:p w14:paraId="20FE9CC2" w14:textId="77777777" w:rsidR="000D7849" w:rsidRPr="008227FA" w:rsidRDefault="000D7849" w:rsidP="001264A6">
            <w:pPr>
              <w:jc w:val="center"/>
              <w:rPr>
                <w:rFonts w:ascii="Times New Roman" w:hAnsi="Times New Roman" w:cs="Times New Roman"/>
              </w:rPr>
            </w:pPr>
          </w:p>
        </w:tc>
      </w:tr>
      <w:tr w:rsidR="000D7849" w:rsidRPr="008227FA" w14:paraId="2DE1E3D1" w14:textId="77777777" w:rsidTr="005E7FE2">
        <w:trPr>
          <w:jc w:val="center"/>
        </w:trPr>
        <w:tc>
          <w:tcPr>
            <w:tcW w:w="0" w:type="auto"/>
            <w:tcBorders>
              <w:bottom w:val="nil"/>
            </w:tcBorders>
            <w:vAlign w:val="center"/>
          </w:tcPr>
          <w:p w14:paraId="76F77287"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Kupas Rebus</w:t>
            </w:r>
          </w:p>
        </w:tc>
        <w:tc>
          <w:tcPr>
            <w:tcW w:w="0" w:type="auto"/>
            <w:tcBorders>
              <w:bottom w:val="nil"/>
            </w:tcBorders>
            <w:vAlign w:val="center"/>
          </w:tcPr>
          <w:p w14:paraId="0DF19211"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81,75</w:t>
            </w:r>
          </w:p>
        </w:tc>
        <w:tc>
          <w:tcPr>
            <w:tcW w:w="0" w:type="auto"/>
            <w:tcBorders>
              <w:bottom w:val="nil"/>
            </w:tcBorders>
            <w:vAlign w:val="center"/>
          </w:tcPr>
          <w:p w14:paraId="077D54BF"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80,00</w:t>
            </w:r>
          </w:p>
        </w:tc>
        <w:tc>
          <w:tcPr>
            <w:tcW w:w="0" w:type="auto"/>
            <w:tcBorders>
              <w:bottom w:val="nil"/>
            </w:tcBorders>
            <w:vAlign w:val="center"/>
          </w:tcPr>
          <w:p w14:paraId="6E28CA32"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80,88</w:t>
            </w:r>
            <w:r w:rsidRPr="008227FA">
              <w:rPr>
                <w:rFonts w:ascii="Times New Roman" w:hAnsi="Times New Roman" w:cs="Times New Roman"/>
                <w:vertAlign w:val="superscript"/>
              </w:rPr>
              <w:t>s</w:t>
            </w:r>
          </w:p>
        </w:tc>
      </w:tr>
      <w:tr w:rsidR="000D7849" w:rsidRPr="008227FA" w14:paraId="1F229118" w14:textId="77777777" w:rsidTr="005E7FE2">
        <w:trPr>
          <w:jc w:val="center"/>
        </w:trPr>
        <w:tc>
          <w:tcPr>
            <w:tcW w:w="0" w:type="auto"/>
            <w:tcBorders>
              <w:top w:val="nil"/>
              <w:bottom w:val="nil"/>
            </w:tcBorders>
            <w:vAlign w:val="center"/>
          </w:tcPr>
          <w:p w14:paraId="4DED81F2"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Kupas Rendam</w:t>
            </w:r>
          </w:p>
        </w:tc>
        <w:tc>
          <w:tcPr>
            <w:tcW w:w="0" w:type="auto"/>
            <w:tcBorders>
              <w:top w:val="nil"/>
              <w:bottom w:val="nil"/>
            </w:tcBorders>
            <w:vAlign w:val="center"/>
          </w:tcPr>
          <w:p w14:paraId="2B9F0385"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34,75</w:t>
            </w:r>
          </w:p>
        </w:tc>
        <w:tc>
          <w:tcPr>
            <w:tcW w:w="0" w:type="auto"/>
            <w:tcBorders>
              <w:top w:val="nil"/>
              <w:bottom w:val="nil"/>
            </w:tcBorders>
            <w:vAlign w:val="center"/>
          </w:tcPr>
          <w:p w14:paraId="0E56E0A8"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27,75</w:t>
            </w:r>
          </w:p>
        </w:tc>
        <w:tc>
          <w:tcPr>
            <w:tcW w:w="0" w:type="auto"/>
            <w:tcBorders>
              <w:top w:val="nil"/>
              <w:bottom w:val="nil"/>
            </w:tcBorders>
            <w:vAlign w:val="center"/>
          </w:tcPr>
          <w:p w14:paraId="35F5509E"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31,25</w:t>
            </w:r>
            <w:r w:rsidRPr="008227FA">
              <w:rPr>
                <w:rFonts w:ascii="Times New Roman" w:hAnsi="Times New Roman" w:cs="Times New Roman"/>
                <w:vertAlign w:val="superscript"/>
              </w:rPr>
              <w:t>p</w:t>
            </w:r>
          </w:p>
        </w:tc>
      </w:tr>
      <w:tr w:rsidR="000D7849" w:rsidRPr="008227FA" w14:paraId="2F27563A" w14:textId="77777777" w:rsidTr="005E7FE2">
        <w:trPr>
          <w:jc w:val="center"/>
        </w:trPr>
        <w:tc>
          <w:tcPr>
            <w:tcW w:w="0" w:type="auto"/>
            <w:tcBorders>
              <w:top w:val="nil"/>
              <w:bottom w:val="nil"/>
            </w:tcBorders>
            <w:vAlign w:val="center"/>
          </w:tcPr>
          <w:p w14:paraId="0C251B71"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Tidak Kupas Rebus</w:t>
            </w:r>
          </w:p>
        </w:tc>
        <w:tc>
          <w:tcPr>
            <w:tcW w:w="0" w:type="auto"/>
            <w:tcBorders>
              <w:top w:val="nil"/>
              <w:bottom w:val="nil"/>
            </w:tcBorders>
            <w:vAlign w:val="center"/>
          </w:tcPr>
          <w:p w14:paraId="069A69BD"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74,25</w:t>
            </w:r>
          </w:p>
        </w:tc>
        <w:tc>
          <w:tcPr>
            <w:tcW w:w="0" w:type="auto"/>
            <w:tcBorders>
              <w:top w:val="nil"/>
              <w:bottom w:val="nil"/>
            </w:tcBorders>
            <w:vAlign w:val="center"/>
          </w:tcPr>
          <w:p w14:paraId="6CD7272A"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64,75</w:t>
            </w:r>
          </w:p>
        </w:tc>
        <w:tc>
          <w:tcPr>
            <w:tcW w:w="0" w:type="auto"/>
            <w:tcBorders>
              <w:top w:val="nil"/>
              <w:bottom w:val="nil"/>
            </w:tcBorders>
            <w:vAlign w:val="center"/>
          </w:tcPr>
          <w:p w14:paraId="1506563E"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69,50</w:t>
            </w:r>
            <w:r w:rsidRPr="008227FA">
              <w:rPr>
                <w:rFonts w:ascii="Times New Roman" w:hAnsi="Times New Roman" w:cs="Times New Roman"/>
                <w:vertAlign w:val="superscript"/>
              </w:rPr>
              <w:t>r</w:t>
            </w:r>
          </w:p>
        </w:tc>
      </w:tr>
      <w:tr w:rsidR="000D7849" w:rsidRPr="008227FA" w14:paraId="188DFA43" w14:textId="77777777" w:rsidTr="005E7FE2">
        <w:trPr>
          <w:jc w:val="center"/>
        </w:trPr>
        <w:tc>
          <w:tcPr>
            <w:tcW w:w="0" w:type="auto"/>
            <w:tcBorders>
              <w:top w:val="nil"/>
            </w:tcBorders>
            <w:vAlign w:val="center"/>
          </w:tcPr>
          <w:p w14:paraId="1323B069"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Tidak Kupas Rendam</w:t>
            </w:r>
          </w:p>
        </w:tc>
        <w:tc>
          <w:tcPr>
            <w:tcW w:w="0" w:type="auto"/>
            <w:tcBorders>
              <w:top w:val="nil"/>
            </w:tcBorders>
            <w:vAlign w:val="center"/>
          </w:tcPr>
          <w:p w14:paraId="5B336E9B"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57,75</w:t>
            </w:r>
          </w:p>
        </w:tc>
        <w:tc>
          <w:tcPr>
            <w:tcW w:w="0" w:type="auto"/>
            <w:tcBorders>
              <w:top w:val="nil"/>
            </w:tcBorders>
            <w:vAlign w:val="center"/>
          </w:tcPr>
          <w:p w14:paraId="5F270E91"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51,25</w:t>
            </w:r>
          </w:p>
        </w:tc>
        <w:tc>
          <w:tcPr>
            <w:tcW w:w="0" w:type="auto"/>
            <w:tcBorders>
              <w:top w:val="nil"/>
            </w:tcBorders>
            <w:vAlign w:val="center"/>
          </w:tcPr>
          <w:p w14:paraId="7866BDD8"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54,50</w:t>
            </w:r>
            <w:r w:rsidRPr="008227FA">
              <w:rPr>
                <w:rFonts w:ascii="Times New Roman" w:hAnsi="Times New Roman" w:cs="Times New Roman"/>
                <w:vertAlign w:val="superscript"/>
              </w:rPr>
              <w:t>q</w:t>
            </w:r>
          </w:p>
        </w:tc>
      </w:tr>
      <w:tr w:rsidR="000D7849" w:rsidRPr="008227FA" w14:paraId="29E576DC" w14:textId="77777777" w:rsidTr="005E7FE2">
        <w:trPr>
          <w:jc w:val="center"/>
        </w:trPr>
        <w:tc>
          <w:tcPr>
            <w:tcW w:w="0" w:type="auto"/>
            <w:vAlign w:val="center"/>
          </w:tcPr>
          <w:p w14:paraId="19C69A4F" w14:textId="77777777" w:rsidR="000D7849" w:rsidRPr="008227FA" w:rsidRDefault="000D7849" w:rsidP="001264A6">
            <w:pPr>
              <w:jc w:val="center"/>
              <w:rPr>
                <w:rFonts w:ascii="Times New Roman" w:hAnsi="Times New Roman" w:cs="Times New Roman"/>
              </w:rPr>
            </w:pPr>
            <w:r w:rsidRPr="008227FA">
              <w:rPr>
                <w:rFonts w:ascii="Times New Roman" w:hAnsi="Times New Roman" w:cs="Times New Roman"/>
              </w:rPr>
              <w:t>Rata-rata</w:t>
            </w:r>
          </w:p>
        </w:tc>
        <w:tc>
          <w:tcPr>
            <w:tcW w:w="0" w:type="auto"/>
            <w:vAlign w:val="center"/>
          </w:tcPr>
          <w:p w14:paraId="731A847D"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62,13</w:t>
            </w:r>
            <w:r w:rsidRPr="008227FA">
              <w:rPr>
                <w:rFonts w:ascii="Times New Roman" w:hAnsi="Times New Roman" w:cs="Times New Roman"/>
                <w:vertAlign w:val="superscript"/>
              </w:rPr>
              <w:t>y</w:t>
            </w:r>
          </w:p>
        </w:tc>
        <w:tc>
          <w:tcPr>
            <w:tcW w:w="0" w:type="auto"/>
            <w:vAlign w:val="center"/>
          </w:tcPr>
          <w:p w14:paraId="5B59ADAA" w14:textId="77777777" w:rsidR="000D7849" w:rsidRPr="008227FA" w:rsidRDefault="000D7849" w:rsidP="001264A6">
            <w:pPr>
              <w:jc w:val="center"/>
              <w:rPr>
                <w:rFonts w:ascii="Times New Roman" w:hAnsi="Times New Roman" w:cs="Times New Roman"/>
                <w:vertAlign w:val="superscript"/>
              </w:rPr>
            </w:pPr>
            <w:r w:rsidRPr="008227FA">
              <w:rPr>
                <w:rFonts w:ascii="Times New Roman" w:hAnsi="Times New Roman" w:cs="Times New Roman"/>
              </w:rPr>
              <w:t>55,94</w:t>
            </w:r>
            <w:r w:rsidRPr="008227FA">
              <w:rPr>
                <w:rFonts w:ascii="Times New Roman" w:hAnsi="Times New Roman" w:cs="Times New Roman"/>
                <w:vertAlign w:val="superscript"/>
              </w:rPr>
              <w:t>x</w:t>
            </w:r>
          </w:p>
        </w:tc>
        <w:tc>
          <w:tcPr>
            <w:tcW w:w="0" w:type="auto"/>
            <w:vAlign w:val="center"/>
          </w:tcPr>
          <w:p w14:paraId="1A682F26" w14:textId="77777777" w:rsidR="000D7849" w:rsidRPr="008227FA" w:rsidRDefault="000D7849" w:rsidP="001264A6">
            <w:pPr>
              <w:jc w:val="center"/>
              <w:rPr>
                <w:rFonts w:ascii="Times New Roman" w:hAnsi="Times New Roman" w:cs="Times New Roman"/>
              </w:rPr>
            </w:pPr>
          </w:p>
        </w:tc>
      </w:tr>
    </w:tbl>
    <w:p w14:paraId="4551DA31" w14:textId="77777777" w:rsidR="000D7849" w:rsidRPr="00270D98" w:rsidRDefault="000D7849" w:rsidP="00270D98">
      <w:pPr>
        <w:spacing w:after="240" w:line="240" w:lineRule="auto"/>
        <w:jc w:val="center"/>
        <w:rPr>
          <w:rFonts w:ascii="Times New Roman" w:hAnsi="Times New Roman" w:cs="Times New Roman"/>
        </w:rPr>
      </w:pPr>
      <w:r w:rsidRPr="00270D98">
        <w:rPr>
          <w:rFonts w:ascii="Times New Roman" w:hAnsi="Times New Roman" w:cs="Times New Roman"/>
        </w:rPr>
        <w:t>Keterangan: Notasi yang berbeda menunjukkan adanya perbedaan nyata (P&lt;0,05)</w:t>
      </w:r>
    </w:p>
    <w:p w14:paraId="0BAB76B5" w14:textId="4A56F297" w:rsidR="00766244" w:rsidRPr="00766244" w:rsidRDefault="00766244" w:rsidP="001264A6">
      <w:pPr>
        <w:spacing w:after="24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t xml:space="preserve">Tingkat pengembangan volume berdasarkan substitusi tepung kacang merah tertinggi yaitu pada substitusi 15% </w:t>
      </w:r>
      <w:r w:rsidR="00270D98">
        <w:rPr>
          <w:rFonts w:ascii="Times New Roman" w:hAnsi="Times New Roman" w:cs="Times New Roman"/>
          <w:noProof/>
          <w:sz w:val="24"/>
          <w:szCs w:val="24"/>
        </w:rPr>
        <w:t>dengan nilai</w:t>
      </w:r>
      <w:r>
        <w:rPr>
          <w:rFonts w:ascii="Times New Roman" w:hAnsi="Times New Roman" w:cs="Times New Roman"/>
          <w:noProof/>
          <w:sz w:val="24"/>
          <w:szCs w:val="24"/>
        </w:rPr>
        <w:t xml:space="preserve"> 62,13%. Hal ini dikarenakan, semakin sedikit penambahan tepung kacang merah, maka semakin banyak tepung terigu yang digunakan sehingga semakin tinggi pula kandungan gluten dalam adonan donat. </w:t>
      </w:r>
      <w:r>
        <w:rPr>
          <w:rFonts w:ascii="Times New Roman" w:hAnsi="Times New Roman" w:cs="Times New Roman"/>
          <w:sz w:val="24"/>
          <w:szCs w:val="24"/>
        </w:rPr>
        <w:fldChar w:fldCharType="begin" w:fldLock="1"/>
      </w:r>
      <w:r w:rsidR="00F16133">
        <w:rPr>
          <w:rFonts w:ascii="Times New Roman" w:hAnsi="Times New Roman" w:cs="Times New Roman"/>
          <w:sz w:val="24"/>
          <w:szCs w:val="24"/>
        </w:rPr>
        <w:instrText>ADDIN CSL_CITATION {"citationItems":[{"id":"ITEM-1","itemData":{"author":[{"dropping-particle":"","family":"Sunardi","given":"","non-dropping-particle":"","parse-names":false,"suffix":""}],"container-title":"Agroteknose","id":"ITEM-1","issue":"2","issued":{"date-parts":[["2009"]]},"page":"31-38","title":"Pengurangan Absorbsi Minyak pada Donat dengan Penambahan Serat dari Onggok","type":"article-journal","volume":"IV"},"uris":["http://www.mendeley.com/documents/?uuid=385796c6-a78a-4e53-aaf7-31137520b747"]}],"mendeley":{"formattedCitation":"(Sunardi, 2009)","manualFormatting":"Sunardi (2009)","plainTextFormattedCitation":"(Sunardi, 2009)","previouslyFormattedCitation":"(Sunardi, 2009)"},"properties":{"noteIndex":0},"schema":"https://github.com/citation-style-language/schema/raw/master/csl-citation.json"}</w:instrText>
      </w:r>
      <w:r>
        <w:rPr>
          <w:rFonts w:ascii="Times New Roman" w:hAnsi="Times New Roman" w:cs="Times New Roman"/>
          <w:sz w:val="24"/>
          <w:szCs w:val="24"/>
        </w:rPr>
        <w:fldChar w:fldCharType="separate"/>
      </w:r>
      <w:r w:rsidRPr="00D363C6">
        <w:rPr>
          <w:rFonts w:ascii="Times New Roman" w:hAnsi="Times New Roman" w:cs="Times New Roman"/>
          <w:noProof/>
          <w:sz w:val="24"/>
          <w:szCs w:val="24"/>
        </w:rPr>
        <w:t xml:space="preserve">Sunardi </w:t>
      </w:r>
      <w:r w:rsidR="001264A6">
        <w:rPr>
          <w:rFonts w:ascii="Times New Roman" w:hAnsi="Times New Roman" w:cs="Times New Roman"/>
          <w:noProof/>
          <w:sz w:val="24"/>
          <w:szCs w:val="24"/>
        </w:rPr>
        <w:t>(</w:t>
      </w:r>
      <w:r w:rsidRPr="00D363C6">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w:t>
      </w:r>
      <w:r w:rsidR="00A47872">
        <w:rPr>
          <w:rFonts w:ascii="Times New Roman" w:hAnsi="Times New Roman" w:cs="Times New Roman"/>
          <w:sz w:val="24"/>
          <w:szCs w:val="24"/>
        </w:rPr>
        <w:t xml:space="preserve"> dalam penelitiannya</w:t>
      </w:r>
      <w:r>
        <w:rPr>
          <w:rFonts w:ascii="Times New Roman" w:hAnsi="Times New Roman" w:cs="Times New Roman"/>
          <w:sz w:val="24"/>
          <w:szCs w:val="24"/>
        </w:rPr>
        <w:t>, semakin besar substitusi tepung maupun serat onggok dapat menurunkan pengembangan donat, karena persentase gluten yang menurun, sehingga</w:t>
      </w:r>
      <w:r>
        <w:rPr>
          <w:rFonts w:ascii="Times New Roman" w:hAnsi="Times New Roman" w:cs="Times New Roman"/>
          <w:noProof/>
          <w:sz w:val="24"/>
          <w:szCs w:val="24"/>
        </w:rPr>
        <w:t xml:space="preserve"> kemampuan adonan menahan gas semakin kecil.</w:t>
      </w:r>
    </w:p>
    <w:p w14:paraId="32B6438D" w14:textId="1AF0C2DF" w:rsidR="00766244" w:rsidRDefault="00766244" w:rsidP="001264A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Sifat Kimia</w:t>
      </w:r>
    </w:p>
    <w:p w14:paraId="2170A587" w14:textId="4AFA8A67" w:rsidR="00766244" w:rsidRDefault="00766244" w:rsidP="00270D9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Kadar Air</w:t>
      </w:r>
    </w:p>
    <w:p w14:paraId="089C8051" w14:textId="44ABA499" w:rsidR="00270D98" w:rsidRPr="00270D98" w:rsidRDefault="00270D98" w:rsidP="00270D9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statistik menunjukkan ada pengaruh nyata, tetapi tidak ada interaksi antara perlakuan pendahuluan dan substitusi tepung kacang merah pada kadar air donat. Kadar air donat tepung kacang merah tertinggi adalah 18,48%. Berdasarkan SNI nomor 01-3840-1995, nilai maksimal kadar air roti manis adalah 40%, sehingga nilai kadar air donat tepung kacang merah sudah sesuai dengan SNI tersebut. Kadar air berdasarkan perlakuan pendahuluan </w:t>
      </w:r>
      <w:r w:rsidR="00F16133">
        <w:rPr>
          <w:rFonts w:ascii="Times New Roman" w:hAnsi="Times New Roman" w:cs="Times New Roman"/>
          <w:sz w:val="24"/>
          <w:szCs w:val="24"/>
        </w:rPr>
        <w:t xml:space="preserve">pada </w:t>
      </w:r>
      <w:r>
        <w:rPr>
          <w:rFonts w:ascii="Times New Roman" w:hAnsi="Times New Roman" w:cs="Times New Roman"/>
          <w:sz w:val="24"/>
          <w:szCs w:val="24"/>
        </w:rPr>
        <w:t xml:space="preserve">tepung kacang merah tertinggi yaitu pada perlakuan tidak kupas rebus dengan nilai 18,15%. Hal ini dikarenakan, pengaruh gelatinisasi pada pati kacang merah. Perebusan menyebabkan air masuk ke dalam molekul pati kacang merah dan pati membengkak, lalu disusul pengeringan dan mengakibatkan pati dapat mengikat lebih banyak air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adalah mempelajari pengaruh kombinasi perlakuan terhadap sifat kimia, fisik, dan fungsional pada tepung kacang merah. Penelitian ini menggunakan rancangan acak lengkap dengan taraf faktor tanpa perlakuan pendahuluan dengan kulit (F1), perendaman 24 jam dengan kulit (F2), perebusan 90 menit dengan kulit (F3), tanpa perlakuan pendahuluan tanpa kulit (F4), perendaman 24 jam tanpa kulit (F5), dan perebusan 90 menit tanpa kulit (F6). Hasil penelitian menunjukkan bahwa kombinasi perlakuan dapat mempengaruhi sifat kimia, fisik, dan fungsional pada tepung kacang merah secara signifikan (p&lt;0,05). Dilihat dari sifat kimia, perendaman 24 jam dan perebusan 90 menit baik dengan kulit maupun tanpa kulit meningkatkan kadar air, namun dapat menurunkan kadar abu, protein, lemak, dan asam fitat dibandingkan dengan tepung tanpa perlakuan pendahuluan, sedangkan pengupasan kulit dengan berbagai perlakuan pendahuluan meningkatkan kadar asam fitat, namun menurunkan kadar air dan lemak pada tepung kacang merah. Dilihat dari sifat fisik, tepung kacang merah pada perendaman 24 jam dan perebusan 90 menit baik dengan kulit maupun tanpa kulit meningkatkan densitas kamba, densitas padat, dan kelarutan, namun menurunkan kecerahan, derajat putih, dan waktu basah, sedangkan pengupasan meningkatkan kecerahan, derajat putih, dan waktu basah, namun menurunkan densitas kamba dan padat dengan berbagai perlakuan pendahuluan. Perebusan 90 menit tanpa kulit menurunkan serat pangan tidak larut, serat pangan larut, dan total serat pangan tepung kacang merah.","author":[{"dropping-particle":"","family":"Pangastuti","given":"Hesti Ayuningtyas","non-dropping-particle":"","parse-names":false,"suffix":""},{"dropping-particle":"","family":"Affandi","given":"Dian Rachmawanti","non-dropping-particle":"","parse-names":false,"suffix":""},{"dropping-particle":"","family":"Ishartani","given":"Dwi","non-dropping-particle":"","parse-names":false,"suffix":""}],"container-title":"Jurnal Teknosains Pangan","id":"ITEM-1","issue":"1","issued":{"date-parts":[["2013"]]},"page":"20-29","title":"Karakterisasi Sifat Fisik dan Kimia Tepung Kacang Merah (Phaseolus vulgaris L.) dengan Beberapa Perlakuan Pendahuluan","type":"article-journal","volume":"2"},"uris":["http://www.mendeley.com/documents/?uuid=33916b0b-e2c2-4474-ac8f-3d3378377c83"]}],"mendeley":{"formattedCitation":"(Pangastuti et al., 2013)","manualFormatting":"(Pangastuti dkk. 2013)","plainTextFormattedCitation":"(Pangastuti et al., 2013)","previouslyFormattedCitation":"(Pangastuti et al., 2013)"},"properties":{"noteIndex":0},"schema":"https://github.com/citation-style-language/schema/raw/master/csl-citation.json"}</w:instrText>
      </w:r>
      <w:r>
        <w:rPr>
          <w:rFonts w:ascii="Times New Roman" w:hAnsi="Times New Roman" w:cs="Times New Roman"/>
          <w:sz w:val="24"/>
          <w:szCs w:val="24"/>
        </w:rPr>
        <w:fldChar w:fldCharType="separate"/>
      </w:r>
      <w:r w:rsidRPr="00A47872">
        <w:rPr>
          <w:rFonts w:ascii="Times New Roman" w:hAnsi="Times New Roman" w:cs="Times New Roman"/>
          <w:noProof/>
          <w:sz w:val="24"/>
          <w:szCs w:val="24"/>
        </w:rPr>
        <w:t xml:space="preserve">(Pangastuti </w:t>
      </w:r>
      <w:r>
        <w:rPr>
          <w:rFonts w:ascii="Times New Roman" w:hAnsi="Times New Roman" w:cs="Times New Roman"/>
          <w:noProof/>
          <w:sz w:val="24"/>
          <w:szCs w:val="24"/>
        </w:rPr>
        <w:t>dkk</w:t>
      </w:r>
      <w:r w:rsidRPr="00A47872">
        <w:rPr>
          <w:rFonts w:ascii="Times New Roman" w:hAnsi="Times New Roman" w:cs="Times New Roman"/>
          <w:noProof/>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w:t>
      </w:r>
    </w:p>
    <w:p w14:paraId="00455885" w14:textId="3385187A" w:rsidR="00A47872" w:rsidRPr="00270D98" w:rsidRDefault="00A47872" w:rsidP="001264A6">
      <w:pPr>
        <w:pStyle w:val="Caption"/>
        <w:keepNext/>
        <w:spacing w:after="0"/>
        <w:jc w:val="center"/>
        <w:rPr>
          <w:rFonts w:ascii="Times New Roman" w:hAnsi="Times New Roman" w:cs="Times New Roman"/>
          <w:i w:val="0"/>
          <w:iCs w:val="0"/>
          <w:color w:val="auto"/>
          <w:sz w:val="22"/>
          <w:szCs w:val="22"/>
        </w:rPr>
      </w:pPr>
      <w:r w:rsidRPr="00270D98">
        <w:rPr>
          <w:rFonts w:ascii="Times New Roman" w:hAnsi="Times New Roman" w:cs="Times New Roman"/>
          <w:i w:val="0"/>
          <w:iCs w:val="0"/>
          <w:color w:val="auto"/>
          <w:sz w:val="22"/>
          <w:szCs w:val="22"/>
        </w:rPr>
        <w:t xml:space="preserve">Tabel </w:t>
      </w:r>
      <w:r w:rsidRPr="00270D98">
        <w:rPr>
          <w:rFonts w:ascii="Times New Roman" w:hAnsi="Times New Roman" w:cs="Times New Roman"/>
          <w:i w:val="0"/>
          <w:iCs w:val="0"/>
          <w:color w:val="auto"/>
          <w:sz w:val="22"/>
          <w:szCs w:val="22"/>
        </w:rPr>
        <w:fldChar w:fldCharType="begin"/>
      </w:r>
      <w:r w:rsidRPr="00270D98">
        <w:rPr>
          <w:rFonts w:ascii="Times New Roman" w:hAnsi="Times New Roman" w:cs="Times New Roman"/>
          <w:i w:val="0"/>
          <w:iCs w:val="0"/>
          <w:color w:val="auto"/>
          <w:sz w:val="22"/>
          <w:szCs w:val="22"/>
        </w:rPr>
        <w:instrText xml:space="preserve"> SEQ Tabel \* ARABIC </w:instrText>
      </w:r>
      <w:r w:rsidRPr="00270D98">
        <w:rPr>
          <w:rFonts w:ascii="Times New Roman" w:hAnsi="Times New Roman" w:cs="Times New Roman"/>
          <w:i w:val="0"/>
          <w:iCs w:val="0"/>
          <w:color w:val="auto"/>
          <w:sz w:val="22"/>
          <w:szCs w:val="22"/>
        </w:rPr>
        <w:fldChar w:fldCharType="separate"/>
      </w:r>
      <w:r w:rsidR="005E7FE2" w:rsidRPr="00270D98">
        <w:rPr>
          <w:rFonts w:ascii="Times New Roman" w:hAnsi="Times New Roman" w:cs="Times New Roman"/>
          <w:i w:val="0"/>
          <w:iCs w:val="0"/>
          <w:noProof/>
          <w:color w:val="auto"/>
          <w:sz w:val="22"/>
          <w:szCs w:val="22"/>
        </w:rPr>
        <w:t>3</w:t>
      </w:r>
      <w:r w:rsidRPr="00270D98">
        <w:rPr>
          <w:rFonts w:ascii="Times New Roman" w:hAnsi="Times New Roman" w:cs="Times New Roman"/>
          <w:i w:val="0"/>
          <w:iCs w:val="0"/>
          <w:color w:val="auto"/>
          <w:sz w:val="22"/>
          <w:szCs w:val="22"/>
        </w:rPr>
        <w:fldChar w:fldCharType="end"/>
      </w:r>
      <w:r w:rsidRPr="00270D98">
        <w:rPr>
          <w:rFonts w:ascii="Times New Roman" w:hAnsi="Times New Roman" w:cs="Times New Roman"/>
          <w:i w:val="0"/>
          <w:iCs w:val="0"/>
          <w:color w:val="auto"/>
          <w:sz w:val="22"/>
          <w:szCs w:val="22"/>
        </w:rPr>
        <w:t xml:space="preserve"> Kadar Air Donat (%bk)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13"/>
        <w:gridCol w:w="1797"/>
        <w:gridCol w:w="1797"/>
        <w:gridCol w:w="1023"/>
      </w:tblGrid>
      <w:tr w:rsidR="00766244" w:rsidRPr="00270D98" w14:paraId="609D0C79" w14:textId="77777777" w:rsidTr="005E7FE2">
        <w:trPr>
          <w:jc w:val="center"/>
        </w:trPr>
        <w:tc>
          <w:tcPr>
            <w:tcW w:w="0" w:type="auto"/>
            <w:vMerge w:val="restart"/>
            <w:vAlign w:val="center"/>
          </w:tcPr>
          <w:p w14:paraId="155C83B4" w14:textId="77777777" w:rsidR="00766244" w:rsidRPr="00270D98" w:rsidRDefault="00766244" w:rsidP="001264A6">
            <w:pPr>
              <w:ind w:left="25"/>
              <w:jc w:val="center"/>
              <w:rPr>
                <w:rFonts w:ascii="Times New Roman" w:hAnsi="Times New Roman" w:cs="Times New Roman"/>
              </w:rPr>
            </w:pPr>
            <w:r w:rsidRPr="00270D98">
              <w:rPr>
                <w:rFonts w:ascii="Times New Roman" w:hAnsi="Times New Roman" w:cs="Times New Roman"/>
              </w:rPr>
              <w:t>Perlakuan Pendahuluan</w:t>
            </w:r>
          </w:p>
        </w:tc>
        <w:tc>
          <w:tcPr>
            <w:tcW w:w="0" w:type="auto"/>
            <w:gridSpan w:val="2"/>
            <w:vAlign w:val="center"/>
          </w:tcPr>
          <w:p w14:paraId="1935424C" w14:textId="77777777" w:rsidR="00766244" w:rsidRPr="00270D98" w:rsidRDefault="00766244" w:rsidP="001264A6">
            <w:pPr>
              <w:ind w:left="426"/>
              <w:jc w:val="center"/>
              <w:rPr>
                <w:rFonts w:ascii="Times New Roman" w:hAnsi="Times New Roman" w:cs="Times New Roman"/>
              </w:rPr>
            </w:pPr>
            <w:r w:rsidRPr="00270D98">
              <w:rPr>
                <w:rFonts w:ascii="Times New Roman" w:hAnsi="Times New Roman" w:cs="Times New Roman"/>
              </w:rPr>
              <w:t>Substitusi Tepung Kacang Merah</w:t>
            </w:r>
          </w:p>
        </w:tc>
        <w:tc>
          <w:tcPr>
            <w:tcW w:w="0" w:type="auto"/>
            <w:vMerge w:val="restart"/>
            <w:vAlign w:val="center"/>
          </w:tcPr>
          <w:p w14:paraId="2B3D100A" w14:textId="77777777" w:rsidR="00766244" w:rsidRPr="00270D98" w:rsidRDefault="00766244" w:rsidP="001264A6">
            <w:pPr>
              <w:jc w:val="center"/>
              <w:rPr>
                <w:rFonts w:ascii="Times New Roman" w:hAnsi="Times New Roman" w:cs="Times New Roman"/>
              </w:rPr>
            </w:pPr>
            <w:r w:rsidRPr="00270D98">
              <w:rPr>
                <w:rFonts w:ascii="Times New Roman" w:hAnsi="Times New Roman" w:cs="Times New Roman"/>
              </w:rPr>
              <w:t>Rata-rata</w:t>
            </w:r>
          </w:p>
        </w:tc>
      </w:tr>
      <w:tr w:rsidR="00766244" w:rsidRPr="00270D98" w14:paraId="2FF7113C" w14:textId="77777777" w:rsidTr="005E7FE2">
        <w:trPr>
          <w:jc w:val="center"/>
        </w:trPr>
        <w:tc>
          <w:tcPr>
            <w:tcW w:w="0" w:type="auto"/>
            <w:vMerge/>
            <w:vAlign w:val="center"/>
          </w:tcPr>
          <w:p w14:paraId="03F46AAF" w14:textId="77777777" w:rsidR="00766244" w:rsidRPr="00270D98" w:rsidRDefault="00766244" w:rsidP="001264A6">
            <w:pPr>
              <w:ind w:left="25"/>
              <w:jc w:val="center"/>
              <w:rPr>
                <w:rFonts w:ascii="Times New Roman" w:hAnsi="Times New Roman" w:cs="Times New Roman"/>
              </w:rPr>
            </w:pPr>
          </w:p>
        </w:tc>
        <w:tc>
          <w:tcPr>
            <w:tcW w:w="0" w:type="auto"/>
            <w:vAlign w:val="center"/>
          </w:tcPr>
          <w:p w14:paraId="52AD5E31" w14:textId="77777777" w:rsidR="00766244" w:rsidRPr="00270D98" w:rsidRDefault="00766244" w:rsidP="001264A6">
            <w:pPr>
              <w:jc w:val="center"/>
              <w:rPr>
                <w:rFonts w:ascii="Times New Roman" w:hAnsi="Times New Roman" w:cs="Times New Roman"/>
              </w:rPr>
            </w:pPr>
            <w:r w:rsidRPr="00270D98">
              <w:rPr>
                <w:rFonts w:ascii="Times New Roman" w:hAnsi="Times New Roman" w:cs="Times New Roman"/>
              </w:rPr>
              <w:t>15%</w:t>
            </w:r>
          </w:p>
        </w:tc>
        <w:tc>
          <w:tcPr>
            <w:tcW w:w="0" w:type="auto"/>
            <w:vAlign w:val="center"/>
          </w:tcPr>
          <w:p w14:paraId="6003547E" w14:textId="77777777" w:rsidR="00766244" w:rsidRPr="00270D98" w:rsidRDefault="00766244" w:rsidP="001264A6">
            <w:pPr>
              <w:jc w:val="center"/>
              <w:rPr>
                <w:rFonts w:ascii="Times New Roman" w:hAnsi="Times New Roman" w:cs="Times New Roman"/>
              </w:rPr>
            </w:pPr>
            <w:r w:rsidRPr="00270D98">
              <w:rPr>
                <w:rFonts w:ascii="Times New Roman" w:hAnsi="Times New Roman" w:cs="Times New Roman"/>
              </w:rPr>
              <w:t>30%</w:t>
            </w:r>
          </w:p>
        </w:tc>
        <w:tc>
          <w:tcPr>
            <w:tcW w:w="0" w:type="auto"/>
            <w:vMerge/>
            <w:vAlign w:val="center"/>
          </w:tcPr>
          <w:p w14:paraId="7ACD45AE" w14:textId="77777777" w:rsidR="00766244" w:rsidRPr="00270D98" w:rsidRDefault="00766244" w:rsidP="001264A6">
            <w:pPr>
              <w:jc w:val="center"/>
              <w:rPr>
                <w:rFonts w:ascii="Times New Roman" w:hAnsi="Times New Roman" w:cs="Times New Roman"/>
              </w:rPr>
            </w:pPr>
          </w:p>
        </w:tc>
      </w:tr>
      <w:tr w:rsidR="00766244" w:rsidRPr="00270D98" w14:paraId="0E535268" w14:textId="77777777" w:rsidTr="005E7FE2">
        <w:trPr>
          <w:jc w:val="center"/>
        </w:trPr>
        <w:tc>
          <w:tcPr>
            <w:tcW w:w="0" w:type="auto"/>
            <w:tcBorders>
              <w:bottom w:val="nil"/>
            </w:tcBorders>
            <w:vAlign w:val="center"/>
          </w:tcPr>
          <w:p w14:paraId="345CE95D" w14:textId="77777777" w:rsidR="00766244" w:rsidRPr="00270D98" w:rsidRDefault="00766244" w:rsidP="001264A6">
            <w:pPr>
              <w:ind w:left="25"/>
              <w:jc w:val="center"/>
              <w:rPr>
                <w:rFonts w:ascii="Times New Roman" w:hAnsi="Times New Roman" w:cs="Times New Roman"/>
              </w:rPr>
            </w:pPr>
            <w:r w:rsidRPr="00270D98">
              <w:rPr>
                <w:rFonts w:ascii="Times New Roman" w:hAnsi="Times New Roman" w:cs="Times New Roman"/>
              </w:rPr>
              <w:t>Kupas Rebus</w:t>
            </w:r>
          </w:p>
        </w:tc>
        <w:tc>
          <w:tcPr>
            <w:tcW w:w="0" w:type="auto"/>
            <w:tcBorders>
              <w:bottom w:val="nil"/>
            </w:tcBorders>
            <w:vAlign w:val="center"/>
          </w:tcPr>
          <w:p w14:paraId="6B7161F5"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16,31</w:t>
            </w:r>
          </w:p>
        </w:tc>
        <w:tc>
          <w:tcPr>
            <w:tcW w:w="0" w:type="auto"/>
            <w:tcBorders>
              <w:bottom w:val="nil"/>
            </w:tcBorders>
            <w:vAlign w:val="center"/>
          </w:tcPr>
          <w:p w14:paraId="77C7F7A6"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15,08</w:t>
            </w:r>
          </w:p>
        </w:tc>
        <w:tc>
          <w:tcPr>
            <w:tcW w:w="0" w:type="auto"/>
            <w:tcBorders>
              <w:bottom w:val="nil"/>
            </w:tcBorders>
            <w:vAlign w:val="center"/>
          </w:tcPr>
          <w:p w14:paraId="4D74A10D"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15,70</w:t>
            </w:r>
            <w:r w:rsidRPr="00270D98">
              <w:rPr>
                <w:rFonts w:ascii="Times New Roman" w:hAnsi="Times New Roman" w:cs="Times New Roman"/>
                <w:vertAlign w:val="superscript"/>
              </w:rPr>
              <w:t>r</w:t>
            </w:r>
          </w:p>
        </w:tc>
      </w:tr>
      <w:tr w:rsidR="00766244" w:rsidRPr="00270D98" w14:paraId="397FA647" w14:textId="77777777" w:rsidTr="005E7FE2">
        <w:trPr>
          <w:jc w:val="center"/>
        </w:trPr>
        <w:tc>
          <w:tcPr>
            <w:tcW w:w="0" w:type="auto"/>
            <w:tcBorders>
              <w:top w:val="nil"/>
              <w:bottom w:val="nil"/>
            </w:tcBorders>
            <w:vAlign w:val="center"/>
          </w:tcPr>
          <w:p w14:paraId="2D8D1BBA" w14:textId="77777777" w:rsidR="00766244" w:rsidRPr="00270D98" w:rsidRDefault="00766244" w:rsidP="001264A6">
            <w:pPr>
              <w:ind w:left="25"/>
              <w:jc w:val="center"/>
              <w:rPr>
                <w:rFonts w:ascii="Times New Roman" w:hAnsi="Times New Roman" w:cs="Times New Roman"/>
              </w:rPr>
            </w:pPr>
            <w:r w:rsidRPr="00270D98">
              <w:rPr>
                <w:rFonts w:ascii="Times New Roman" w:hAnsi="Times New Roman" w:cs="Times New Roman"/>
              </w:rPr>
              <w:t>Kupas Rendam</w:t>
            </w:r>
          </w:p>
        </w:tc>
        <w:tc>
          <w:tcPr>
            <w:tcW w:w="0" w:type="auto"/>
            <w:tcBorders>
              <w:top w:val="nil"/>
              <w:bottom w:val="nil"/>
            </w:tcBorders>
            <w:vAlign w:val="center"/>
          </w:tcPr>
          <w:p w14:paraId="196D6E0A"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13,38</w:t>
            </w:r>
          </w:p>
        </w:tc>
        <w:tc>
          <w:tcPr>
            <w:tcW w:w="0" w:type="auto"/>
            <w:tcBorders>
              <w:top w:val="nil"/>
              <w:bottom w:val="nil"/>
            </w:tcBorders>
            <w:vAlign w:val="center"/>
          </w:tcPr>
          <w:p w14:paraId="16232358"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12,59</w:t>
            </w:r>
          </w:p>
        </w:tc>
        <w:tc>
          <w:tcPr>
            <w:tcW w:w="0" w:type="auto"/>
            <w:tcBorders>
              <w:top w:val="nil"/>
              <w:bottom w:val="nil"/>
            </w:tcBorders>
            <w:vAlign w:val="center"/>
          </w:tcPr>
          <w:p w14:paraId="5D0F92CD"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12,99</w:t>
            </w:r>
            <w:r w:rsidRPr="00270D98">
              <w:rPr>
                <w:rFonts w:ascii="Times New Roman" w:hAnsi="Times New Roman" w:cs="Times New Roman"/>
                <w:vertAlign w:val="superscript"/>
              </w:rPr>
              <w:t>p</w:t>
            </w:r>
          </w:p>
        </w:tc>
      </w:tr>
      <w:tr w:rsidR="00766244" w:rsidRPr="00270D98" w14:paraId="5758018E" w14:textId="77777777" w:rsidTr="005E7FE2">
        <w:trPr>
          <w:jc w:val="center"/>
        </w:trPr>
        <w:tc>
          <w:tcPr>
            <w:tcW w:w="0" w:type="auto"/>
            <w:tcBorders>
              <w:top w:val="nil"/>
              <w:bottom w:val="nil"/>
            </w:tcBorders>
            <w:vAlign w:val="center"/>
          </w:tcPr>
          <w:p w14:paraId="711AC988" w14:textId="77777777" w:rsidR="00766244" w:rsidRPr="00270D98" w:rsidRDefault="00766244" w:rsidP="001264A6">
            <w:pPr>
              <w:ind w:left="25"/>
              <w:jc w:val="center"/>
              <w:rPr>
                <w:rFonts w:ascii="Times New Roman" w:hAnsi="Times New Roman" w:cs="Times New Roman"/>
              </w:rPr>
            </w:pPr>
            <w:r w:rsidRPr="00270D98">
              <w:rPr>
                <w:rFonts w:ascii="Times New Roman" w:hAnsi="Times New Roman" w:cs="Times New Roman"/>
              </w:rPr>
              <w:t>Tidak Kupas Rebus</w:t>
            </w:r>
          </w:p>
        </w:tc>
        <w:tc>
          <w:tcPr>
            <w:tcW w:w="0" w:type="auto"/>
            <w:tcBorders>
              <w:top w:val="nil"/>
              <w:bottom w:val="nil"/>
            </w:tcBorders>
            <w:vAlign w:val="center"/>
          </w:tcPr>
          <w:p w14:paraId="2BB25B25"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18,48</w:t>
            </w:r>
          </w:p>
        </w:tc>
        <w:tc>
          <w:tcPr>
            <w:tcW w:w="0" w:type="auto"/>
            <w:tcBorders>
              <w:top w:val="nil"/>
              <w:bottom w:val="nil"/>
            </w:tcBorders>
            <w:vAlign w:val="center"/>
          </w:tcPr>
          <w:p w14:paraId="745F7447"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17,82</w:t>
            </w:r>
          </w:p>
        </w:tc>
        <w:tc>
          <w:tcPr>
            <w:tcW w:w="0" w:type="auto"/>
            <w:tcBorders>
              <w:top w:val="nil"/>
              <w:bottom w:val="nil"/>
            </w:tcBorders>
            <w:vAlign w:val="center"/>
          </w:tcPr>
          <w:p w14:paraId="0CFCBFD5"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18,15</w:t>
            </w:r>
            <w:r w:rsidRPr="00270D98">
              <w:rPr>
                <w:rFonts w:ascii="Times New Roman" w:hAnsi="Times New Roman" w:cs="Times New Roman"/>
                <w:vertAlign w:val="superscript"/>
              </w:rPr>
              <w:t>s</w:t>
            </w:r>
          </w:p>
        </w:tc>
      </w:tr>
      <w:tr w:rsidR="00766244" w:rsidRPr="00270D98" w14:paraId="17737521" w14:textId="77777777" w:rsidTr="005E7FE2">
        <w:trPr>
          <w:jc w:val="center"/>
        </w:trPr>
        <w:tc>
          <w:tcPr>
            <w:tcW w:w="0" w:type="auto"/>
            <w:tcBorders>
              <w:top w:val="nil"/>
            </w:tcBorders>
            <w:vAlign w:val="center"/>
          </w:tcPr>
          <w:p w14:paraId="664080BF" w14:textId="77777777" w:rsidR="00766244" w:rsidRPr="00270D98" w:rsidRDefault="00766244" w:rsidP="001264A6">
            <w:pPr>
              <w:ind w:left="25"/>
              <w:jc w:val="center"/>
              <w:rPr>
                <w:rFonts w:ascii="Times New Roman" w:hAnsi="Times New Roman" w:cs="Times New Roman"/>
              </w:rPr>
            </w:pPr>
            <w:r w:rsidRPr="00270D98">
              <w:rPr>
                <w:rFonts w:ascii="Times New Roman" w:hAnsi="Times New Roman" w:cs="Times New Roman"/>
              </w:rPr>
              <w:t>Tidak Kupas Rendam</w:t>
            </w:r>
          </w:p>
        </w:tc>
        <w:tc>
          <w:tcPr>
            <w:tcW w:w="0" w:type="auto"/>
            <w:tcBorders>
              <w:top w:val="nil"/>
            </w:tcBorders>
            <w:vAlign w:val="center"/>
          </w:tcPr>
          <w:p w14:paraId="53980942"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14,78</w:t>
            </w:r>
          </w:p>
        </w:tc>
        <w:tc>
          <w:tcPr>
            <w:tcW w:w="0" w:type="auto"/>
            <w:tcBorders>
              <w:top w:val="nil"/>
            </w:tcBorders>
            <w:vAlign w:val="center"/>
          </w:tcPr>
          <w:p w14:paraId="0AA81C12"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14,21</w:t>
            </w:r>
          </w:p>
        </w:tc>
        <w:tc>
          <w:tcPr>
            <w:tcW w:w="0" w:type="auto"/>
            <w:tcBorders>
              <w:top w:val="nil"/>
            </w:tcBorders>
            <w:vAlign w:val="center"/>
          </w:tcPr>
          <w:p w14:paraId="6E499203"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14,50</w:t>
            </w:r>
            <w:r w:rsidRPr="00270D98">
              <w:rPr>
                <w:rFonts w:ascii="Times New Roman" w:hAnsi="Times New Roman" w:cs="Times New Roman"/>
                <w:vertAlign w:val="superscript"/>
              </w:rPr>
              <w:t>q</w:t>
            </w:r>
          </w:p>
        </w:tc>
      </w:tr>
      <w:tr w:rsidR="00766244" w:rsidRPr="00270D98" w14:paraId="50FB44D6" w14:textId="77777777" w:rsidTr="005E7FE2">
        <w:trPr>
          <w:jc w:val="center"/>
        </w:trPr>
        <w:tc>
          <w:tcPr>
            <w:tcW w:w="0" w:type="auto"/>
            <w:vAlign w:val="center"/>
          </w:tcPr>
          <w:p w14:paraId="4361262A" w14:textId="77777777" w:rsidR="00766244" w:rsidRPr="00270D98" w:rsidRDefault="00766244" w:rsidP="001264A6">
            <w:pPr>
              <w:ind w:left="25"/>
              <w:jc w:val="center"/>
              <w:rPr>
                <w:rFonts w:ascii="Times New Roman" w:hAnsi="Times New Roman" w:cs="Times New Roman"/>
              </w:rPr>
            </w:pPr>
            <w:r w:rsidRPr="00270D98">
              <w:rPr>
                <w:rFonts w:ascii="Times New Roman" w:hAnsi="Times New Roman" w:cs="Times New Roman"/>
              </w:rPr>
              <w:t>Rata-rata</w:t>
            </w:r>
          </w:p>
        </w:tc>
        <w:tc>
          <w:tcPr>
            <w:tcW w:w="0" w:type="auto"/>
            <w:vAlign w:val="center"/>
          </w:tcPr>
          <w:p w14:paraId="0101F56C"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15,74</w:t>
            </w:r>
            <w:r w:rsidRPr="00270D98">
              <w:rPr>
                <w:rFonts w:ascii="Times New Roman" w:hAnsi="Times New Roman" w:cs="Times New Roman"/>
                <w:vertAlign w:val="superscript"/>
              </w:rPr>
              <w:t>y</w:t>
            </w:r>
          </w:p>
        </w:tc>
        <w:tc>
          <w:tcPr>
            <w:tcW w:w="0" w:type="auto"/>
            <w:vAlign w:val="center"/>
          </w:tcPr>
          <w:p w14:paraId="4330F3BF" w14:textId="77777777" w:rsidR="00766244" w:rsidRPr="00270D98" w:rsidRDefault="00766244" w:rsidP="001264A6">
            <w:pPr>
              <w:jc w:val="center"/>
              <w:rPr>
                <w:rFonts w:ascii="Times New Roman" w:hAnsi="Times New Roman" w:cs="Times New Roman"/>
                <w:vertAlign w:val="superscript"/>
              </w:rPr>
            </w:pPr>
            <w:r w:rsidRPr="00270D98">
              <w:rPr>
                <w:rFonts w:ascii="Times New Roman" w:hAnsi="Times New Roman" w:cs="Times New Roman"/>
              </w:rPr>
              <w:t>14,93</w:t>
            </w:r>
            <w:r w:rsidRPr="00270D98">
              <w:rPr>
                <w:rFonts w:ascii="Times New Roman" w:hAnsi="Times New Roman" w:cs="Times New Roman"/>
                <w:vertAlign w:val="superscript"/>
              </w:rPr>
              <w:t>x</w:t>
            </w:r>
          </w:p>
        </w:tc>
        <w:tc>
          <w:tcPr>
            <w:tcW w:w="0" w:type="auto"/>
            <w:vAlign w:val="center"/>
          </w:tcPr>
          <w:p w14:paraId="4803B31D" w14:textId="77777777" w:rsidR="00766244" w:rsidRPr="00270D98" w:rsidRDefault="00766244" w:rsidP="001264A6">
            <w:pPr>
              <w:jc w:val="center"/>
              <w:rPr>
                <w:rFonts w:ascii="Times New Roman" w:hAnsi="Times New Roman" w:cs="Times New Roman"/>
              </w:rPr>
            </w:pPr>
          </w:p>
        </w:tc>
      </w:tr>
    </w:tbl>
    <w:p w14:paraId="528CB5C2" w14:textId="77777777" w:rsidR="00766244" w:rsidRPr="00270D98" w:rsidRDefault="00766244" w:rsidP="005165AD">
      <w:pPr>
        <w:spacing w:after="240" w:line="240" w:lineRule="auto"/>
        <w:jc w:val="center"/>
        <w:rPr>
          <w:rFonts w:ascii="Times New Roman" w:hAnsi="Times New Roman" w:cs="Times New Roman"/>
        </w:rPr>
      </w:pPr>
      <w:r w:rsidRPr="00270D98">
        <w:rPr>
          <w:rFonts w:ascii="Times New Roman" w:hAnsi="Times New Roman" w:cs="Times New Roman"/>
        </w:rPr>
        <w:t>Keterangan: Notasi yang berbeda menunjukkan adanya perbedaan nyata (P&lt;0,05)</w:t>
      </w:r>
    </w:p>
    <w:p w14:paraId="5F2BE0F1" w14:textId="337B8DBC" w:rsidR="00A47872" w:rsidRDefault="00A47872" w:rsidP="001264A6">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Kadar air berdasarkan substitusi tepung kacang merah tertinggi yaitu substitusi 15% dengan nilai 15,74%. Hal ini dikarenakan, semakin semakin sedikit penambahan tepung kacang merah, maka semakin banyak tepung terigu yang digunakan, semakin banyak pula kandungan gluten dalam adonan donat. </w:t>
      </w:r>
      <w:r>
        <w:rPr>
          <w:rFonts w:ascii="Times New Roman" w:hAnsi="Times New Roman" w:cs="Times New Roman"/>
          <w:sz w:val="24"/>
          <w:szCs w:val="24"/>
        </w:rPr>
        <w:fldChar w:fldCharType="begin" w:fldLock="1"/>
      </w:r>
      <w:r w:rsidR="001264A6">
        <w:rPr>
          <w:rFonts w:ascii="Times New Roman" w:hAnsi="Times New Roman" w:cs="Times New Roman"/>
          <w:sz w:val="24"/>
          <w:szCs w:val="24"/>
        </w:rPr>
        <w:instrText>ADDIN CSL_CITATION {"citationItems":[{"id":"ITEM-1","itemData":{"author":[{"dropping-particle":"","family":"Ligo","given":"Harnalke","non-dropping-particle":"","parse-names":false,"suffix":""}],"container-title":"Ejournal Fakultas Pertanian Universitas Sam Ratulangi Manado","id":"ITEM-1","issued":{"date-parts":[["2017"]]},"title":"Pengaruh Subtitusi Tepung Kimpul (Xanthosoma sagitifolium) dalam Pembuatan Roti","type":"article-journal"},"uris":["http://www.mendeley.com/documents/?uuid=f6fad544-c768-4121-8db4-58ffd3880e9f"]}],"mendeley":{"formattedCitation":"(Ligo, 2017)","manualFormatting":"Ligo (2017)","plainTextFormattedCitation":"(Ligo, 2017)","previouslyFormattedCitation":"(Ligo, 2017)"},"properties":{"noteIndex":0},"schema":"https://github.com/citation-style-language/schema/raw/master/csl-citation.json"}</w:instrText>
      </w:r>
      <w:r>
        <w:rPr>
          <w:rFonts w:ascii="Times New Roman" w:hAnsi="Times New Roman" w:cs="Times New Roman"/>
          <w:sz w:val="24"/>
          <w:szCs w:val="24"/>
        </w:rPr>
        <w:fldChar w:fldCharType="separate"/>
      </w:r>
      <w:r w:rsidRPr="00A47872">
        <w:rPr>
          <w:rFonts w:ascii="Times New Roman" w:hAnsi="Times New Roman" w:cs="Times New Roman"/>
          <w:noProof/>
          <w:sz w:val="24"/>
          <w:szCs w:val="24"/>
        </w:rPr>
        <w:t>Ligo</w:t>
      </w:r>
      <w:r w:rsidR="001264A6">
        <w:rPr>
          <w:rFonts w:ascii="Times New Roman" w:hAnsi="Times New Roman" w:cs="Times New Roman"/>
          <w:noProof/>
          <w:sz w:val="24"/>
          <w:szCs w:val="24"/>
        </w:rPr>
        <w:t xml:space="preserve"> (</w:t>
      </w:r>
      <w:r w:rsidRPr="00A4787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dalam penelitiannya, semakin tinggi jumlah tepung kimpul dalam </w:t>
      </w:r>
      <w:r w:rsidRPr="007524DC">
        <w:rPr>
          <w:rFonts w:ascii="Times New Roman" w:hAnsi="Times New Roman" w:cs="Times New Roman"/>
          <w:sz w:val="24"/>
          <w:szCs w:val="24"/>
        </w:rPr>
        <w:t>roti manis, kadar roti tersebut akan semakin menurun</w:t>
      </w:r>
      <w:r>
        <w:rPr>
          <w:rFonts w:ascii="Times New Roman" w:hAnsi="Times New Roman" w:cs="Times New Roman"/>
          <w:sz w:val="24"/>
          <w:szCs w:val="24"/>
        </w:rPr>
        <w:t xml:space="preserve"> dikarenakan</w:t>
      </w:r>
      <w:r w:rsidRPr="007524DC">
        <w:rPr>
          <w:rFonts w:ascii="Times New Roman" w:hAnsi="Times New Roman" w:cs="Times New Roman"/>
          <w:sz w:val="24"/>
          <w:szCs w:val="24"/>
        </w:rPr>
        <w:t xml:space="preserve"> tepung terigu mengandung gluten yang memiliki daya ikat air lebih tinggi dibandingkan tepung kimpul</w:t>
      </w:r>
      <w:r>
        <w:rPr>
          <w:rFonts w:ascii="Times New Roman" w:hAnsi="Times New Roman" w:cs="Times New Roman"/>
          <w:sz w:val="24"/>
          <w:szCs w:val="24"/>
        </w:rPr>
        <w:t>.</w:t>
      </w:r>
    </w:p>
    <w:p w14:paraId="59A4F43F" w14:textId="0EF30B8D" w:rsidR="00A47872" w:rsidRDefault="00A47872" w:rsidP="00270D9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Kadar Abu</w:t>
      </w:r>
    </w:p>
    <w:p w14:paraId="5CC54CBB" w14:textId="77777777" w:rsidR="00270D98" w:rsidRDefault="00270D98" w:rsidP="00270D9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statistik menunjukkan ada pengaruh nyata, tetapi tidak ada interaksi antara perlakuan pendahuluan dan substitusi tepung kacang merah pada kadar abu donat. Kadar abu donat tepung kacang merah tertinggi adalah 1,96%. Berdasarkan SNI nomor 01-3840-1995, nilai maksimal kadar abu roti manis adalah 3%, sehingga nilai kadar abu donat tepung kacang merah sudah sesuai dengan SNI tersebut. Kadar abu berdasarkan perlakuan pendahuluan pada tepung kacang merah tertinggi yaitu pada perlakuan tidak kupas rendam dengan nilai 1,91%. Hal ini dikarenakan, mineral dalam kacang merah larut dalam air rendaman. Perlakuan perebusan lebih mempercepat larutnya mineral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adalah mempelajari pengaruh kombinasi perlakuan terhadap sifat kimia, fisik, dan fungsional pada tepung kacang merah. Penelitian ini menggunakan rancangan acak lengkap dengan taraf faktor tanpa perlakuan pendahuluan dengan kulit (F1), perendaman 24 jam dengan kulit (F2), perebusan 90 menit dengan kulit (F3), tanpa perlakuan pendahuluan tanpa kulit (F4), perendaman 24 jam tanpa kulit (F5), dan perebusan 90 menit tanpa kulit (F6). Hasil penelitian menunjukkan bahwa kombinasi perlakuan dapat mempengaruhi sifat kimia, fisik, dan fungsional pada tepung kacang merah secara signifikan (p&lt;0,05). Dilihat dari sifat kimia, perendaman 24 jam dan perebusan 90 menit baik dengan kulit maupun tanpa kulit meningkatkan kadar air, namun dapat menurunkan kadar abu, protein, lemak, dan asam fitat dibandingkan dengan tepung tanpa perlakuan pendahuluan, sedangkan pengupasan kulit dengan berbagai perlakuan pendahuluan meningkatkan kadar asam fitat, namun menurunkan kadar air dan lemak pada tepung kacang merah. Dilihat dari sifat fisik, tepung kacang merah pada perendaman 24 jam dan perebusan 90 menit baik dengan kulit maupun tanpa kulit meningkatkan densitas kamba, densitas padat, dan kelarutan, namun menurunkan kecerahan, derajat putih, dan waktu basah, sedangkan pengupasan meningkatkan kecerahan, derajat putih, dan waktu basah, namun menurunkan densitas kamba dan padat dengan berbagai perlakuan pendahuluan. Perebusan 90 menit tanpa kulit menurunkan serat pangan tidak larut, serat pangan larut, dan total serat pangan tepung kacang merah.","author":[{"dropping-particle":"","family":"Pangastuti","given":"Hesti Ayuningtyas","non-dropping-particle":"","parse-names":false,"suffix":""},{"dropping-particle":"","family":"Affandi","given":"Dian Rachmawanti","non-dropping-particle":"","parse-names":false,"suffix":""},{"dropping-particle":"","family":"Ishartani","given":"Dwi","non-dropping-particle":"","parse-names":false,"suffix":""}],"container-title":"Jurnal Teknosains Pangan","id":"ITEM-1","issue":"1","issued":{"date-parts":[["2013"]]},"page":"20-29","title":"Karakterisasi Sifat Fisik dan Kimia Tepung Kacang Merah (Phaseolus vulgaris L.) dengan Beberapa Perlakuan Pendahuluan","type":"article-journal","volume":"2"},"uris":["http://www.mendeley.com/documents/?uuid=33916b0b-e2c2-4474-ac8f-3d3378377c83"]}],"mendeley":{"formattedCitation":"(Pangastuti et al., 2013)","manualFormatting":"(Pangastuti dkk. 2013)","plainTextFormattedCitation":"(Pangastuti et al., 2013)","previouslyFormattedCitation":"(Pangastuti et al., 2013)"},"properties":{"noteIndex":0},"schema":"https://github.com/citation-style-language/schema/raw/master/csl-citation.json"}</w:instrText>
      </w:r>
      <w:r>
        <w:rPr>
          <w:rFonts w:ascii="Times New Roman" w:hAnsi="Times New Roman" w:cs="Times New Roman"/>
          <w:sz w:val="24"/>
          <w:szCs w:val="24"/>
        </w:rPr>
        <w:fldChar w:fldCharType="separate"/>
      </w:r>
      <w:r w:rsidRPr="0040585E">
        <w:rPr>
          <w:rFonts w:ascii="Times New Roman" w:hAnsi="Times New Roman" w:cs="Times New Roman"/>
          <w:noProof/>
          <w:sz w:val="24"/>
          <w:szCs w:val="24"/>
        </w:rPr>
        <w:t xml:space="preserve">(Pangastuti </w:t>
      </w:r>
      <w:r>
        <w:rPr>
          <w:rFonts w:ascii="Times New Roman" w:hAnsi="Times New Roman" w:cs="Times New Roman"/>
          <w:noProof/>
          <w:sz w:val="24"/>
          <w:szCs w:val="24"/>
        </w:rPr>
        <w:t>dkk</w:t>
      </w:r>
      <w:r w:rsidRPr="0040585E">
        <w:rPr>
          <w:rFonts w:ascii="Times New Roman" w:hAnsi="Times New Roman" w:cs="Times New Roman"/>
          <w:noProof/>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 sehingga perlakuan perendaman menghasilkan kadar abu donat lebih tinggi.</w:t>
      </w:r>
    </w:p>
    <w:p w14:paraId="66C4D307" w14:textId="69390731" w:rsidR="00A47872" w:rsidRPr="00270D98" w:rsidRDefault="00A47872" w:rsidP="001264A6">
      <w:pPr>
        <w:pStyle w:val="Caption"/>
        <w:keepNext/>
        <w:spacing w:after="0"/>
        <w:jc w:val="center"/>
        <w:rPr>
          <w:rFonts w:ascii="Times New Roman" w:hAnsi="Times New Roman" w:cs="Times New Roman"/>
          <w:i w:val="0"/>
          <w:iCs w:val="0"/>
          <w:color w:val="auto"/>
          <w:sz w:val="22"/>
          <w:szCs w:val="22"/>
        </w:rPr>
      </w:pPr>
      <w:r w:rsidRPr="00270D98">
        <w:rPr>
          <w:rFonts w:ascii="Times New Roman" w:hAnsi="Times New Roman" w:cs="Times New Roman"/>
          <w:i w:val="0"/>
          <w:iCs w:val="0"/>
          <w:color w:val="auto"/>
          <w:sz w:val="22"/>
          <w:szCs w:val="22"/>
        </w:rPr>
        <w:t xml:space="preserve">Tabel </w:t>
      </w:r>
      <w:r w:rsidRPr="00270D98">
        <w:rPr>
          <w:rFonts w:ascii="Times New Roman" w:hAnsi="Times New Roman" w:cs="Times New Roman"/>
          <w:i w:val="0"/>
          <w:iCs w:val="0"/>
          <w:color w:val="auto"/>
          <w:sz w:val="22"/>
          <w:szCs w:val="22"/>
        </w:rPr>
        <w:fldChar w:fldCharType="begin"/>
      </w:r>
      <w:r w:rsidRPr="00270D98">
        <w:rPr>
          <w:rFonts w:ascii="Times New Roman" w:hAnsi="Times New Roman" w:cs="Times New Roman"/>
          <w:i w:val="0"/>
          <w:iCs w:val="0"/>
          <w:color w:val="auto"/>
          <w:sz w:val="22"/>
          <w:szCs w:val="22"/>
        </w:rPr>
        <w:instrText xml:space="preserve"> SEQ Tabel \* ARABIC </w:instrText>
      </w:r>
      <w:r w:rsidRPr="00270D98">
        <w:rPr>
          <w:rFonts w:ascii="Times New Roman" w:hAnsi="Times New Roman" w:cs="Times New Roman"/>
          <w:i w:val="0"/>
          <w:iCs w:val="0"/>
          <w:color w:val="auto"/>
          <w:sz w:val="22"/>
          <w:szCs w:val="22"/>
        </w:rPr>
        <w:fldChar w:fldCharType="separate"/>
      </w:r>
      <w:r w:rsidR="005E7FE2" w:rsidRPr="00270D98">
        <w:rPr>
          <w:rFonts w:ascii="Times New Roman" w:hAnsi="Times New Roman" w:cs="Times New Roman"/>
          <w:i w:val="0"/>
          <w:iCs w:val="0"/>
          <w:noProof/>
          <w:color w:val="auto"/>
          <w:sz w:val="22"/>
          <w:szCs w:val="22"/>
        </w:rPr>
        <w:t>4</w:t>
      </w:r>
      <w:r w:rsidRPr="00270D98">
        <w:rPr>
          <w:rFonts w:ascii="Times New Roman" w:hAnsi="Times New Roman" w:cs="Times New Roman"/>
          <w:i w:val="0"/>
          <w:iCs w:val="0"/>
          <w:color w:val="auto"/>
          <w:sz w:val="22"/>
          <w:szCs w:val="22"/>
        </w:rPr>
        <w:fldChar w:fldCharType="end"/>
      </w:r>
      <w:r w:rsidRPr="00270D98">
        <w:rPr>
          <w:rFonts w:ascii="Times New Roman" w:hAnsi="Times New Roman" w:cs="Times New Roman"/>
          <w:i w:val="0"/>
          <w:iCs w:val="0"/>
          <w:color w:val="auto"/>
          <w:sz w:val="22"/>
          <w:szCs w:val="22"/>
        </w:rPr>
        <w:t xml:space="preserve"> Kadar Abu Donat (%bk)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30"/>
        <w:gridCol w:w="1584"/>
        <w:gridCol w:w="1584"/>
        <w:gridCol w:w="1023"/>
      </w:tblGrid>
      <w:tr w:rsidR="00A47872" w:rsidRPr="00270D98" w14:paraId="611832F6" w14:textId="77777777" w:rsidTr="005E7FE2">
        <w:trPr>
          <w:jc w:val="center"/>
        </w:trPr>
        <w:tc>
          <w:tcPr>
            <w:tcW w:w="0" w:type="auto"/>
            <w:vMerge w:val="restart"/>
            <w:vAlign w:val="center"/>
          </w:tcPr>
          <w:p w14:paraId="0E6B6779" w14:textId="77777777" w:rsidR="00A47872" w:rsidRPr="00270D98" w:rsidRDefault="00A47872" w:rsidP="001264A6">
            <w:pPr>
              <w:ind w:left="42"/>
              <w:jc w:val="center"/>
              <w:rPr>
                <w:rFonts w:ascii="Times New Roman" w:hAnsi="Times New Roman" w:cs="Times New Roman"/>
              </w:rPr>
            </w:pPr>
            <w:r w:rsidRPr="00270D98">
              <w:rPr>
                <w:rFonts w:ascii="Times New Roman" w:hAnsi="Times New Roman" w:cs="Times New Roman"/>
              </w:rPr>
              <w:t>Perlakuan Pendahuluan</w:t>
            </w:r>
          </w:p>
        </w:tc>
        <w:tc>
          <w:tcPr>
            <w:tcW w:w="0" w:type="auto"/>
            <w:gridSpan w:val="2"/>
            <w:vAlign w:val="center"/>
          </w:tcPr>
          <w:p w14:paraId="496D3DBC" w14:textId="77777777" w:rsidR="00A47872" w:rsidRPr="00270D98" w:rsidRDefault="00A47872" w:rsidP="001264A6">
            <w:pPr>
              <w:jc w:val="center"/>
              <w:rPr>
                <w:rFonts w:ascii="Times New Roman" w:hAnsi="Times New Roman" w:cs="Times New Roman"/>
              </w:rPr>
            </w:pPr>
            <w:r w:rsidRPr="00270D98">
              <w:rPr>
                <w:rFonts w:ascii="Times New Roman" w:hAnsi="Times New Roman" w:cs="Times New Roman"/>
              </w:rPr>
              <w:t>Substitusi Tepung Kacang Merah</w:t>
            </w:r>
          </w:p>
        </w:tc>
        <w:tc>
          <w:tcPr>
            <w:tcW w:w="0" w:type="auto"/>
            <w:vMerge w:val="restart"/>
            <w:vAlign w:val="center"/>
          </w:tcPr>
          <w:p w14:paraId="7EE638A6" w14:textId="77777777" w:rsidR="00A47872" w:rsidRPr="00270D98" w:rsidRDefault="00A47872" w:rsidP="001264A6">
            <w:pPr>
              <w:jc w:val="center"/>
              <w:rPr>
                <w:rFonts w:ascii="Times New Roman" w:hAnsi="Times New Roman" w:cs="Times New Roman"/>
              </w:rPr>
            </w:pPr>
            <w:r w:rsidRPr="00270D98">
              <w:rPr>
                <w:rFonts w:ascii="Times New Roman" w:hAnsi="Times New Roman" w:cs="Times New Roman"/>
              </w:rPr>
              <w:t>Rata-rata</w:t>
            </w:r>
          </w:p>
        </w:tc>
      </w:tr>
      <w:tr w:rsidR="00A47872" w:rsidRPr="00270D98" w14:paraId="0DB53DA7" w14:textId="77777777" w:rsidTr="005E7FE2">
        <w:trPr>
          <w:jc w:val="center"/>
        </w:trPr>
        <w:tc>
          <w:tcPr>
            <w:tcW w:w="0" w:type="auto"/>
            <w:vMerge/>
            <w:vAlign w:val="center"/>
          </w:tcPr>
          <w:p w14:paraId="7867EE8A" w14:textId="77777777" w:rsidR="00A47872" w:rsidRPr="00270D98" w:rsidRDefault="00A47872" w:rsidP="001264A6">
            <w:pPr>
              <w:ind w:left="42"/>
              <w:jc w:val="center"/>
              <w:rPr>
                <w:rFonts w:ascii="Times New Roman" w:hAnsi="Times New Roman" w:cs="Times New Roman"/>
              </w:rPr>
            </w:pPr>
          </w:p>
        </w:tc>
        <w:tc>
          <w:tcPr>
            <w:tcW w:w="0" w:type="auto"/>
            <w:vAlign w:val="center"/>
          </w:tcPr>
          <w:p w14:paraId="463728E8" w14:textId="77777777" w:rsidR="00A47872" w:rsidRPr="00270D98" w:rsidRDefault="00A47872" w:rsidP="001264A6">
            <w:pPr>
              <w:jc w:val="center"/>
              <w:rPr>
                <w:rFonts w:ascii="Times New Roman" w:hAnsi="Times New Roman" w:cs="Times New Roman"/>
              </w:rPr>
            </w:pPr>
            <w:r w:rsidRPr="00270D98">
              <w:rPr>
                <w:rFonts w:ascii="Times New Roman" w:hAnsi="Times New Roman" w:cs="Times New Roman"/>
              </w:rPr>
              <w:t>15%</w:t>
            </w:r>
          </w:p>
        </w:tc>
        <w:tc>
          <w:tcPr>
            <w:tcW w:w="0" w:type="auto"/>
            <w:vAlign w:val="center"/>
          </w:tcPr>
          <w:p w14:paraId="4D292106" w14:textId="77777777" w:rsidR="00A47872" w:rsidRPr="00270D98" w:rsidRDefault="00A47872" w:rsidP="001264A6">
            <w:pPr>
              <w:jc w:val="center"/>
              <w:rPr>
                <w:rFonts w:ascii="Times New Roman" w:hAnsi="Times New Roman" w:cs="Times New Roman"/>
              </w:rPr>
            </w:pPr>
            <w:r w:rsidRPr="00270D98">
              <w:rPr>
                <w:rFonts w:ascii="Times New Roman" w:hAnsi="Times New Roman" w:cs="Times New Roman"/>
              </w:rPr>
              <w:t>30%</w:t>
            </w:r>
          </w:p>
        </w:tc>
        <w:tc>
          <w:tcPr>
            <w:tcW w:w="0" w:type="auto"/>
            <w:vMerge/>
            <w:vAlign w:val="center"/>
          </w:tcPr>
          <w:p w14:paraId="3DE4CDBA" w14:textId="77777777" w:rsidR="00A47872" w:rsidRPr="00270D98" w:rsidRDefault="00A47872" w:rsidP="001264A6">
            <w:pPr>
              <w:jc w:val="center"/>
              <w:rPr>
                <w:rFonts w:ascii="Times New Roman" w:hAnsi="Times New Roman" w:cs="Times New Roman"/>
              </w:rPr>
            </w:pPr>
          </w:p>
        </w:tc>
      </w:tr>
      <w:tr w:rsidR="00A47872" w:rsidRPr="00270D98" w14:paraId="65B05A11" w14:textId="77777777" w:rsidTr="005E7FE2">
        <w:trPr>
          <w:jc w:val="center"/>
        </w:trPr>
        <w:tc>
          <w:tcPr>
            <w:tcW w:w="0" w:type="auto"/>
            <w:tcBorders>
              <w:bottom w:val="nil"/>
            </w:tcBorders>
            <w:vAlign w:val="center"/>
          </w:tcPr>
          <w:p w14:paraId="7D0AE46A" w14:textId="77777777" w:rsidR="00A47872" w:rsidRPr="00270D98" w:rsidRDefault="00A47872" w:rsidP="001264A6">
            <w:pPr>
              <w:ind w:left="42"/>
              <w:jc w:val="center"/>
              <w:rPr>
                <w:rFonts w:ascii="Times New Roman" w:hAnsi="Times New Roman" w:cs="Times New Roman"/>
              </w:rPr>
            </w:pPr>
            <w:r w:rsidRPr="00270D98">
              <w:rPr>
                <w:rFonts w:ascii="Times New Roman" w:hAnsi="Times New Roman" w:cs="Times New Roman"/>
              </w:rPr>
              <w:t>Kupas Rebus</w:t>
            </w:r>
          </w:p>
        </w:tc>
        <w:tc>
          <w:tcPr>
            <w:tcW w:w="0" w:type="auto"/>
            <w:tcBorders>
              <w:bottom w:val="nil"/>
            </w:tcBorders>
            <w:vAlign w:val="center"/>
          </w:tcPr>
          <w:p w14:paraId="25E9B1EB"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1,55</w:t>
            </w:r>
          </w:p>
        </w:tc>
        <w:tc>
          <w:tcPr>
            <w:tcW w:w="0" w:type="auto"/>
            <w:tcBorders>
              <w:bottom w:val="nil"/>
            </w:tcBorders>
            <w:vAlign w:val="center"/>
          </w:tcPr>
          <w:p w14:paraId="115B3E25"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1,65</w:t>
            </w:r>
          </w:p>
        </w:tc>
        <w:tc>
          <w:tcPr>
            <w:tcW w:w="0" w:type="auto"/>
            <w:tcBorders>
              <w:bottom w:val="nil"/>
            </w:tcBorders>
            <w:vAlign w:val="center"/>
          </w:tcPr>
          <w:p w14:paraId="746BC6A3"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1,60</w:t>
            </w:r>
            <w:r w:rsidRPr="00270D98">
              <w:rPr>
                <w:rFonts w:ascii="Times New Roman" w:hAnsi="Times New Roman" w:cs="Times New Roman"/>
                <w:vertAlign w:val="superscript"/>
              </w:rPr>
              <w:t>p</w:t>
            </w:r>
          </w:p>
        </w:tc>
      </w:tr>
      <w:tr w:rsidR="00A47872" w:rsidRPr="00270D98" w14:paraId="41F02DFD" w14:textId="77777777" w:rsidTr="005E7FE2">
        <w:trPr>
          <w:jc w:val="center"/>
        </w:trPr>
        <w:tc>
          <w:tcPr>
            <w:tcW w:w="0" w:type="auto"/>
            <w:tcBorders>
              <w:top w:val="nil"/>
              <w:bottom w:val="nil"/>
            </w:tcBorders>
            <w:vAlign w:val="center"/>
          </w:tcPr>
          <w:p w14:paraId="397C2BF2" w14:textId="77777777" w:rsidR="00A47872" w:rsidRPr="00270D98" w:rsidRDefault="00A47872" w:rsidP="001264A6">
            <w:pPr>
              <w:ind w:left="42"/>
              <w:jc w:val="center"/>
              <w:rPr>
                <w:rFonts w:ascii="Times New Roman" w:hAnsi="Times New Roman" w:cs="Times New Roman"/>
              </w:rPr>
            </w:pPr>
            <w:r w:rsidRPr="00270D98">
              <w:rPr>
                <w:rFonts w:ascii="Times New Roman" w:hAnsi="Times New Roman" w:cs="Times New Roman"/>
              </w:rPr>
              <w:t>Kupas Rendam</w:t>
            </w:r>
          </w:p>
        </w:tc>
        <w:tc>
          <w:tcPr>
            <w:tcW w:w="0" w:type="auto"/>
            <w:tcBorders>
              <w:top w:val="nil"/>
              <w:bottom w:val="nil"/>
            </w:tcBorders>
            <w:vAlign w:val="center"/>
          </w:tcPr>
          <w:p w14:paraId="6BAEC0B9"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1,74</w:t>
            </w:r>
          </w:p>
        </w:tc>
        <w:tc>
          <w:tcPr>
            <w:tcW w:w="0" w:type="auto"/>
            <w:tcBorders>
              <w:top w:val="nil"/>
              <w:bottom w:val="nil"/>
            </w:tcBorders>
            <w:vAlign w:val="center"/>
          </w:tcPr>
          <w:p w14:paraId="2A2462EF"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1,78</w:t>
            </w:r>
          </w:p>
        </w:tc>
        <w:tc>
          <w:tcPr>
            <w:tcW w:w="0" w:type="auto"/>
            <w:tcBorders>
              <w:top w:val="nil"/>
              <w:bottom w:val="nil"/>
            </w:tcBorders>
            <w:vAlign w:val="center"/>
          </w:tcPr>
          <w:p w14:paraId="50F429B0"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1,76</w:t>
            </w:r>
            <w:r w:rsidRPr="00270D98">
              <w:rPr>
                <w:rFonts w:ascii="Times New Roman" w:hAnsi="Times New Roman" w:cs="Times New Roman"/>
                <w:vertAlign w:val="superscript"/>
              </w:rPr>
              <w:t>q</w:t>
            </w:r>
          </w:p>
        </w:tc>
      </w:tr>
      <w:tr w:rsidR="00A47872" w:rsidRPr="00270D98" w14:paraId="1A9BA53F" w14:textId="77777777" w:rsidTr="005E7FE2">
        <w:trPr>
          <w:jc w:val="center"/>
        </w:trPr>
        <w:tc>
          <w:tcPr>
            <w:tcW w:w="0" w:type="auto"/>
            <w:tcBorders>
              <w:top w:val="nil"/>
              <w:bottom w:val="nil"/>
            </w:tcBorders>
            <w:vAlign w:val="center"/>
          </w:tcPr>
          <w:p w14:paraId="36210FB6" w14:textId="77777777" w:rsidR="00A47872" w:rsidRPr="00270D98" w:rsidRDefault="00A47872" w:rsidP="001264A6">
            <w:pPr>
              <w:ind w:left="42"/>
              <w:jc w:val="center"/>
              <w:rPr>
                <w:rFonts w:ascii="Times New Roman" w:hAnsi="Times New Roman" w:cs="Times New Roman"/>
              </w:rPr>
            </w:pPr>
            <w:r w:rsidRPr="00270D98">
              <w:rPr>
                <w:rFonts w:ascii="Times New Roman" w:hAnsi="Times New Roman" w:cs="Times New Roman"/>
              </w:rPr>
              <w:t>Tidak Kupas Rebus</w:t>
            </w:r>
          </w:p>
        </w:tc>
        <w:tc>
          <w:tcPr>
            <w:tcW w:w="0" w:type="auto"/>
            <w:tcBorders>
              <w:top w:val="nil"/>
              <w:bottom w:val="nil"/>
            </w:tcBorders>
            <w:vAlign w:val="center"/>
          </w:tcPr>
          <w:p w14:paraId="2D6499ED"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1,75</w:t>
            </w:r>
          </w:p>
        </w:tc>
        <w:tc>
          <w:tcPr>
            <w:tcW w:w="0" w:type="auto"/>
            <w:tcBorders>
              <w:top w:val="nil"/>
              <w:bottom w:val="nil"/>
            </w:tcBorders>
            <w:vAlign w:val="center"/>
          </w:tcPr>
          <w:p w14:paraId="0771E6A7"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1,76</w:t>
            </w:r>
          </w:p>
        </w:tc>
        <w:tc>
          <w:tcPr>
            <w:tcW w:w="0" w:type="auto"/>
            <w:tcBorders>
              <w:top w:val="nil"/>
              <w:bottom w:val="nil"/>
            </w:tcBorders>
            <w:vAlign w:val="center"/>
          </w:tcPr>
          <w:p w14:paraId="37AA4812"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1,76</w:t>
            </w:r>
            <w:r w:rsidRPr="00270D98">
              <w:rPr>
                <w:rFonts w:ascii="Times New Roman" w:hAnsi="Times New Roman" w:cs="Times New Roman"/>
                <w:vertAlign w:val="superscript"/>
              </w:rPr>
              <w:t>q</w:t>
            </w:r>
          </w:p>
        </w:tc>
      </w:tr>
      <w:tr w:rsidR="00A47872" w:rsidRPr="00270D98" w14:paraId="723663B4" w14:textId="77777777" w:rsidTr="005E7FE2">
        <w:trPr>
          <w:jc w:val="center"/>
        </w:trPr>
        <w:tc>
          <w:tcPr>
            <w:tcW w:w="0" w:type="auto"/>
            <w:tcBorders>
              <w:top w:val="nil"/>
            </w:tcBorders>
            <w:vAlign w:val="center"/>
          </w:tcPr>
          <w:p w14:paraId="601F1908" w14:textId="77777777" w:rsidR="00A47872" w:rsidRPr="00270D98" w:rsidRDefault="00A47872" w:rsidP="001264A6">
            <w:pPr>
              <w:ind w:left="42"/>
              <w:jc w:val="center"/>
              <w:rPr>
                <w:rFonts w:ascii="Times New Roman" w:hAnsi="Times New Roman" w:cs="Times New Roman"/>
              </w:rPr>
            </w:pPr>
            <w:r w:rsidRPr="00270D98">
              <w:rPr>
                <w:rFonts w:ascii="Times New Roman" w:hAnsi="Times New Roman" w:cs="Times New Roman"/>
              </w:rPr>
              <w:t>Tidak Kupas Rendam</w:t>
            </w:r>
          </w:p>
        </w:tc>
        <w:tc>
          <w:tcPr>
            <w:tcW w:w="0" w:type="auto"/>
            <w:tcBorders>
              <w:top w:val="nil"/>
            </w:tcBorders>
            <w:vAlign w:val="center"/>
          </w:tcPr>
          <w:p w14:paraId="24103C1F"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1,87</w:t>
            </w:r>
          </w:p>
        </w:tc>
        <w:tc>
          <w:tcPr>
            <w:tcW w:w="0" w:type="auto"/>
            <w:tcBorders>
              <w:top w:val="nil"/>
            </w:tcBorders>
            <w:vAlign w:val="center"/>
          </w:tcPr>
          <w:p w14:paraId="1DDF408A"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1,96</w:t>
            </w:r>
          </w:p>
        </w:tc>
        <w:tc>
          <w:tcPr>
            <w:tcW w:w="0" w:type="auto"/>
            <w:tcBorders>
              <w:top w:val="nil"/>
            </w:tcBorders>
            <w:vAlign w:val="center"/>
          </w:tcPr>
          <w:p w14:paraId="18BBA85B"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1,91</w:t>
            </w:r>
            <w:r w:rsidRPr="00270D98">
              <w:rPr>
                <w:rFonts w:ascii="Times New Roman" w:hAnsi="Times New Roman" w:cs="Times New Roman"/>
                <w:vertAlign w:val="superscript"/>
              </w:rPr>
              <w:t>r</w:t>
            </w:r>
          </w:p>
        </w:tc>
      </w:tr>
      <w:tr w:rsidR="00A47872" w:rsidRPr="00270D98" w14:paraId="18186E96" w14:textId="77777777" w:rsidTr="005E7FE2">
        <w:trPr>
          <w:jc w:val="center"/>
        </w:trPr>
        <w:tc>
          <w:tcPr>
            <w:tcW w:w="0" w:type="auto"/>
            <w:vAlign w:val="center"/>
          </w:tcPr>
          <w:p w14:paraId="2B9BD685" w14:textId="77777777" w:rsidR="00A47872" w:rsidRPr="00270D98" w:rsidRDefault="00A47872" w:rsidP="001264A6">
            <w:pPr>
              <w:ind w:left="42"/>
              <w:jc w:val="center"/>
              <w:rPr>
                <w:rFonts w:ascii="Times New Roman" w:hAnsi="Times New Roman" w:cs="Times New Roman"/>
              </w:rPr>
            </w:pPr>
            <w:r w:rsidRPr="00270D98">
              <w:rPr>
                <w:rFonts w:ascii="Times New Roman" w:hAnsi="Times New Roman" w:cs="Times New Roman"/>
              </w:rPr>
              <w:t>Rata-rata</w:t>
            </w:r>
          </w:p>
        </w:tc>
        <w:tc>
          <w:tcPr>
            <w:tcW w:w="0" w:type="auto"/>
            <w:vAlign w:val="center"/>
          </w:tcPr>
          <w:p w14:paraId="148175F9"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1,73</w:t>
            </w:r>
            <w:r w:rsidRPr="00270D98">
              <w:rPr>
                <w:rFonts w:ascii="Times New Roman" w:hAnsi="Times New Roman" w:cs="Times New Roman"/>
                <w:vertAlign w:val="superscript"/>
              </w:rPr>
              <w:t>x</w:t>
            </w:r>
          </w:p>
        </w:tc>
        <w:tc>
          <w:tcPr>
            <w:tcW w:w="0" w:type="auto"/>
            <w:vAlign w:val="center"/>
          </w:tcPr>
          <w:p w14:paraId="45979A23" w14:textId="77777777" w:rsidR="00A47872" w:rsidRPr="00270D98" w:rsidRDefault="00A47872" w:rsidP="001264A6">
            <w:pPr>
              <w:jc w:val="center"/>
              <w:rPr>
                <w:rFonts w:ascii="Times New Roman" w:hAnsi="Times New Roman" w:cs="Times New Roman"/>
                <w:vertAlign w:val="superscript"/>
              </w:rPr>
            </w:pPr>
            <w:r w:rsidRPr="00270D98">
              <w:rPr>
                <w:rFonts w:ascii="Times New Roman" w:hAnsi="Times New Roman" w:cs="Times New Roman"/>
              </w:rPr>
              <w:t>1,79</w:t>
            </w:r>
            <w:r w:rsidRPr="00270D98">
              <w:rPr>
                <w:rFonts w:ascii="Times New Roman" w:hAnsi="Times New Roman" w:cs="Times New Roman"/>
                <w:vertAlign w:val="superscript"/>
              </w:rPr>
              <w:t>y</w:t>
            </w:r>
          </w:p>
        </w:tc>
        <w:tc>
          <w:tcPr>
            <w:tcW w:w="0" w:type="auto"/>
            <w:vAlign w:val="center"/>
          </w:tcPr>
          <w:p w14:paraId="640111E5" w14:textId="77777777" w:rsidR="00A47872" w:rsidRPr="00270D98" w:rsidRDefault="00A47872" w:rsidP="001264A6">
            <w:pPr>
              <w:jc w:val="center"/>
              <w:rPr>
                <w:rFonts w:ascii="Times New Roman" w:hAnsi="Times New Roman" w:cs="Times New Roman"/>
              </w:rPr>
            </w:pPr>
          </w:p>
        </w:tc>
      </w:tr>
    </w:tbl>
    <w:p w14:paraId="7C5735A6" w14:textId="77777777" w:rsidR="00A47872" w:rsidRPr="00270D98" w:rsidRDefault="00A47872" w:rsidP="001264A6">
      <w:pPr>
        <w:spacing w:after="240" w:line="240" w:lineRule="auto"/>
        <w:jc w:val="both"/>
        <w:rPr>
          <w:rFonts w:ascii="Times New Roman" w:hAnsi="Times New Roman" w:cs="Times New Roman"/>
        </w:rPr>
      </w:pPr>
      <w:r w:rsidRPr="00270D98">
        <w:rPr>
          <w:rFonts w:ascii="Times New Roman" w:hAnsi="Times New Roman" w:cs="Times New Roman"/>
        </w:rPr>
        <w:t>Keterangan: Notasi yang berbeda menunjukkan adanya perbedaan nyata (P&lt;0,05)</w:t>
      </w:r>
    </w:p>
    <w:p w14:paraId="509905E3" w14:textId="0473FF46" w:rsidR="0040585E" w:rsidRDefault="0040585E" w:rsidP="001264A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Kadar abu berdasarkan substitusi tepung kacang merah tertinggi yaitu pada substitusi tepung kacang merah 30% dengan nilai 1,79%. Hal ini dikarenakan, kadar abu tepung kacang merah lebih tinggi yaitu 4,94-5,40% </w:t>
      </w:r>
      <w:r>
        <w:rPr>
          <w:rFonts w:ascii="Times New Roman" w:hAnsi="Times New Roman" w:cs="Times New Roman"/>
          <w:sz w:val="24"/>
          <w:szCs w:val="24"/>
        </w:rPr>
        <w:fldChar w:fldCharType="begin" w:fldLock="1"/>
      </w:r>
      <w:r w:rsidR="00F16133">
        <w:rPr>
          <w:rFonts w:ascii="Times New Roman" w:hAnsi="Times New Roman" w:cs="Times New Roman"/>
          <w:sz w:val="24"/>
          <w:szCs w:val="24"/>
        </w:rPr>
        <w:instrText>ADDIN CSL_CITATION {"citationItems":[{"id":"ITEM-1","itemData":{"abstract":"Tujuan penelitian ini adalah mempelajari pengaruh kombinasi perlakuan terhadap sifat kimia, fisik, dan fungsional pada tepung kacang merah. Penelitian ini menggunakan rancangan acak lengkap dengan taraf faktor tanpa perlakuan pendahuluan dengan kulit (F1), perendaman 24 jam dengan kulit (F2), perebusan 90 menit dengan kulit (F3), tanpa perlakuan pendahuluan tanpa kulit (F4), perendaman 24 jam tanpa kulit (F5), dan perebusan 90 menit tanpa kulit (F6). Hasil penelitian menunjukkan bahwa kombinasi perlakuan dapat mempengaruhi sifat kimia, fisik, dan fungsional pada tepung kacang merah secara signifikan (p&lt;0,05). Dilihat dari sifat kimia, perendaman 24 jam dan perebusan 90 menit baik dengan kulit maupun tanpa kulit meningkatkan kadar air, namun dapat menurunkan kadar abu, protein, lemak, dan asam fitat dibandingkan dengan tepung tanpa perlakuan pendahuluan, sedangkan pengupasan kulit dengan berbagai perlakuan pendahuluan meningkatkan kadar asam fitat, namun menurunkan kadar air dan lemak pada tepung kacang merah. Dilihat dari sifat fisik, tepung kacang merah pada perendaman 24 jam dan perebusan 90 menit baik dengan kulit maupun tanpa kulit meningkatkan densitas kamba, densitas padat, dan kelarutan, namun menurunkan kecerahan, derajat putih, dan waktu basah, sedangkan pengupasan meningkatkan kecerahan, derajat putih, dan waktu basah, namun menurunkan densitas kamba dan padat dengan berbagai perlakuan pendahuluan. Perebusan 90 menit tanpa kulit menurunkan serat pangan tidak larut, serat pangan larut, dan total serat pangan tepung kacang merah.","author":[{"dropping-particle":"","family":"Pangastuti","given":"Hesti Ayuningtyas","non-dropping-particle":"","parse-names":false,"suffix":""},{"dropping-particle":"","family":"Affandi","given":"Dian Rachmawanti","non-dropping-particle":"","parse-names":false,"suffix":""},{"dropping-particle":"","family":"Ishartani","given":"Dwi","non-dropping-particle":"","parse-names":false,"suffix":""}],"container-title":"Jurnal Teknosains Pangan","id":"ITEM-1","issue":"1","issued":{"date-parts":[["2013"]]},"page":"20-29","title":"Karakterisasi Sifat Fisik dan Kimia Tepung Kacang Merah (Phaseolus vulgaris L.) dengan Beberapa Perlakuan Pendahuluan","type":"article-journal","volume":"2"},"uris":["http://www.mendeley.com/documents/?uuid=33916b0b-e2c2-4474-ac8f-3d3378377c83"]}],"mendeley":{"formattedCitation":"(Pangastuti et al., 2013)","manualFormatting":"(Pangastuti dkk 2013)","plainTextFormattedCitation":"(Pangastuti et al., 2013)","previouslyFormattedCitation":"(Pangastuti et al., 2013)"},"properties":{"noteIndex":0},"schema":"https://github.com/citation-style-language/schema/raw/master/csl-citation.json"}</w:instrText>
      </w:r>
      <w:r>
        <w:rPr>
          <w:rFonts w:ascii="Times New Roman" w:hAnsi="Times New Roman" w:cs="Times New Roman"/>
          <w:sz w:val="24"/>
          <w:szCs w:val="24"/>
        </w:rPr>
        <w:fldChar w:fldCharType="separate"/>
      </w:r>
      <w:r w:rsidRPr="0040585E">
        <w:rPr>
          <w:rFonts w:ascii="Times New Roman" w:hAnsi="Times New Roman" w:cs="Times New Roman"/>
          <w:noProof/>
          <w:sz w:val="24"/>
          <w:szCs w:val="24"/>
        </w:rPr>
        <w:t xml:space="preserve">(Pangastuti </w:t>
      </w:r>
      <w:r w:rsidR="001264A6">
        <w:rPr>
          <w:rFonts w:ascii="Times New Roman" w:hAnsi="Times New Roman" w:cs="Times New Roman"/>
          <w:noProof/>
          <w:sz w:val="24"/>
          <w:szCs w:val="24"/>
        </w:rPr>
        <w:t>dkk</w:t>
      </w:r>
      <w:r w:rsidRPr="0040585E">
        <w:rPr>
          <w:rFonts w:ascii="Times New Roman" w:hAnsi="Times New Roman" w:cs="Times New Roman"/>
          <w:noProof/>
          <w:sz w:val="24"/>
          <w:szCs w:val="24"/>
        </w:rPr>
        <w:t xml:space="preserve"> 2013)</w:t>
      </w:r>
      <w:r>
        <w:rPr>
          <w:rFonts w:ascii="Times New Roman" w:hAnsi="Times New Roman" w:cs="Times New Roman"/>
          <w:sz w:val="24"/>
          <w:szCs w:val="24"/>
        </w:rPr>
        <w:fldChar w:fldCharType="end"/>
      </w:r>
      <w:r>
        <w:rPr>
          <w:rFonts w:ascii="Times New Roman" w:hAnsi="Times New Roman" w:cs="Times New Roman"/>
          <w:sz w:val="24"/>
          <w:szCs w:val="24"/>
        </w:rPr>
        <w:t xml:space="preserve">, dibandingkan kadar abu tepung terigu yaitu 1,0g/100g </w:t>
      </w:r>
      <w:r>
        <w:rPr>
          <w:rFonts w:ascii="Times New Roman" w:hAnsi="Times New Roman" w:cs="Times New Roman"/>
          <w:sz w:val="24"/>
          <w:szCs w:val="24"/>
        </w:rPr>
        <w:fldChar w:fldCharType="begin" w:fldLock="1"/>
      </w:r>
      <w:r w:rsidR="004C10A0">
        <w:rPr>
          <w:rFonts w:ascii="Times New Roman" w:hAnsi="Times New Roman" w:cs="Times New Roman"/>
          <w:sz w:val="24"/>
          <w:szCs w:val="24"/>
        </w:rPr>
        <w:instrText>ADDIN CSL_CITATION {"citationItems":[{"id":"ITEM-1","itemData":{"URL":"http://www.panganku.org/","accessed":{"date-parts":[["2019","9","3"]]},"author":[{"dropping-particle":"","family":"Anonim","given":"","non-dropping-particle":"","parse-names":false,"suffix":""}],"container-title":"Kementrian Kesehatan Republik Indonesia","id":"ITEM-1","issued":{"date-parts":[["2018"]]},"title":"Database Pangan","type":"webpage"},"uris":["http://www.mendeley.com/documents/?uuid=d2edbc36-b7c8-4e27-b19e-281728816004"]}],"mendeley":{"formattedCitation":"(Anonim, 2018)","plainTextFormattedCitation":"(Anonim, 2018)","previouslyFormattedCitation":"(Anonim, 2018)"},"properties":{"noteIndex":0},"schema":"https://github.com/citation-style-language/schema/raw/master/csl-citation.json"}</w:instrText>
      </w:r>
      <w:r>
        <w:rPr>
          <w:rFonts w:ascii="Times New Roman" w:hAnsi="Times New Roman" w:cs="Times New Roman"/>
          <w:sz w:val="24"/>
          <w:szCs w:val="24"/>
        </w:rPr>
        <w:fldChar w:fldCharType="separate"/>
      </w:r>
      <w:r w:rsidRPr="0040585E">
        <w:rPr>
          <w:rFonts w:ascii="Times New Roman" w:hAnsi="Times New Roman" w:cs="Times New Roman"/>
          <w:noProof/>
          <w:sz w:val="24"/>
          <w:szCs w:val="24"/>
        </w:rPr>
        <w:t>(Anonim, 2018)</w:t>
      </w:r>
      <w:r>
        <w:rPr>
          <w:rFonts w:ascii="Times New Roman" w:hAnsi="Times New Roman" w:cs="Times New Roman"/>
          <w:sz w:val="24"/>
          <w:szCs w:val="24"/>
        </w:rPr>
        <w:fldChar w:fldCharType="end"/>
      </w:r>
      <w:r>
        <w:rPr>
          <w:rFonts w:ascii="Times New Roman" w:hAnsi="Times New Roman" w:cs="Times New Roman"/>
          <w:sz w:val="24"/>
          <w:szCs w:val="24"/>
        </w:rPr>
        <w:t>, sehingga semakin tinggi substitusi tepung kacang merah yang digunakan, semakin tinggi pula kadar abu pada donat.</w:t>
      </w:r>
    </w:p>
    <w:p w14:paraId="2C01AED5" w14:textId="29640DDB" w:rsidR="0040585E" w:rsidRDefault="0040585E" w:rsidP="00F161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Kadar Protein</w:t>
      </w:r>
    </w:p>
    <w:p w14:paraId="5048453B" w14:textId="77777777" w:rsidR="00F42216" w:rsidRPr="00270D98" w:rsidRDefault="00F42216" w:rsidP="00F42216">
      <w:pPr>
        <w:pStyle w:val="Caption"/>
        <w:keepNext/>
        <w:spacing w:after="0"/>
        <w:jc w:val="center"/>
        <w:rPr>
          <w:rFonts w:ascii="Times New Roman" w:hAnsi="Times New Roman" w:cs="Times New Roman"/>
          <w:i w:val="0"/>
          <w:iCs w:val="0"/>
          <w:color w:val="auto"/>
          <w:sz w:val="22"/>
          <w:szCs w:val="22"/>
        </w:rPr>
      </w:pPr>
      <w:r w:rsidRPr="00270D98">
        <w:rPr>
          <w:rFonts w:ascii="Times New Roman" w:hAnsi="Times New Roman" w:cs="Times New Roman"/>
          <w:i w:val="0"/>
          <w:iCs w:val="0"/>
          <w:color w:val="auto"/>
          <w:sz w:val="22"/>
          <w:szCs w:val="22"/>
        </w:rPr>
        <w:t xml:space="preserve">Tabel </w:t>
      </w:r>
      <w:r w:rsidRPr="00270D98">
        <w:rPr>
          <w:rFonts w:ascii="Times New Roman" w:hAnsi="Times New Roman" w:cs="Times New Roman"/>
          <w:i w:val="0"/>
          <w:iCs w:val="0"/>
          <w:color w:val="auto"/>
          <w:sz w:val="22"/>
          <w:szCs w:val="22"/>
        </w:rPr>
        <w:fldChar w:fldCharType="begin"/>
      </w:r>
      <w:r w:rsidRPr="00270D98">
        <w:rPr>
          <w:rFonts w:ascii="Times New Roman" w:hAnsi="Times New Roman" w:cs="Times New Roman"/>
          <w:i w:val="0"/>
          <w:iCs w:val="0"/>
          <w:color w:val="auto"/>
          <w:sz w:val="22"/>
          <w:szCs w:val="22"/>
        </w:rPr>
        <w:instrText xml:space="preserve"> SEQ Tabel \* ARABIC </w:instrText>
      </w:r>
      <w:r w:rsidRPr="00270D98">
        <w:rPr>
          <w:rFonts w:ascii="Times New Roman" w:hAnsi="Times New Roman" w:cs="Times New Roman"/>
          <w:i w:val="0"/>
          <w:iCs w:val="0"/>
          <w:color w:val="auto"/>
          <w:sz w:val="22"/>
          <w:szCs w:val="22"/>
        </w:rPr>
        <w:fldChar w:fldCharType="separate"/>
      </w:r>
      <w:r w:rsidRPr="00270D98">
        <w:rPr>
          <w:rFonts w:ascii="Times New Roman" w:hAnsi="Times New Roman" w:cs="Times New Roman"/>
          <w:i w:val="0"/>
          <w:iCs w:val="0"/>
          <w:noProof/>
          <w:color w:val="auto"/>
          <w:sz w:val="22"/>
          <w:szCs w:val="22"/>
        </w:rPr>
        <w:t>5</w:t>
      </w:r>
      <w:r w:rsidRPr="00270D98">
        <w:rPr>
          <w:rFonts w:ascii="Times New Roman" w:hAnsi="Times New Roman" w:cs="Times New Roman"/>
          <w:i w:val="0"/>
          <w:iCs w:val="0"/>
          <w:color w:val="auto"/>
          <w:sz w:val="22"/>
          <w:szCs w:val="22"/>
        </w:rPr>
        <w:fldChar w:fldCharType="end"/>
      </w:r>
      <w:r w:rsidRPr="00270D98">
        <w:rPr>
          <w:rFonts w:ascii="Times New Roman" w:hAnsi="Times New Roman" w:cs="Times New Roman"/>
          <w:i w:val="0"/>
          <w:iCs w:val="0"/>
          <w:color w:val="auto"/>
          <w:sz w:val="22"/>
          <w:szCs w:val="22"/>
        </w:rPr>
        <w:t xml:space="preserve"> Kadar Protein Donat (%bk)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25"/>
        <w:gridCol w:w="1661"/>
        <w:gridCol w:w="1544"/>
        <w:gridCol w:w="1060"/>
      </w:tblGrid>
      <w:tr w:rsidR="00F42216" w:rsidRPr="00270D98" w14:paraId="56B01574" w14:textId="77777777" w:rsidTr="00FB4E61">
        <w:trPr>
          <w:jc w:val="center"/>
        </w:trPr>
        <w:tc>
          <w:tcPr>
            <w:tcW w:w="0" w:type="auto"/>
            <w:vMerge w:val="restart"/>
          </w:tcPr>
          <w:p w14:paraId="7F94B5FB"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Perlakuan Pendahuluan</w:t>
            </w:r>
          </w:p>
        </w:tc>
        <w:tc>
          <w:tcPr>
            <w:tcW w:w="0" w:type="auto"/>
            <w:gridSpan w:val="2"/>
          </w:tcPr>
          <w:p w14:paraId="07165E51"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Substitusi Tepung Kacang Merah</w:t>
            </w:r>
          </w:p>
        </w:tc>
        <w:tc>
          <w:tcPr>
            <w:tcW w:w="0" w:type="auto"/>
            <w:vMerge w:val="restart"/>
          </w:tcPr>
          <w:p w14:paraId="002CEDEC"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Rata-rata</w:t>
            </w:r>
          </w:p>
        </w:tc>
      </w:tr>
      <w:tr w:rsidR="00F42216" w:rsidRPr="00270D98" w14:paraId="06BC72FF" w14:textId="77777777" w:rsidTr="00FB4E61">
        <w:trPr>
          <w:jc w:val="center"/>
        </w:trPr>
        <w:tc>
          <w:tcPr>
            <w:tcW w:w="0" w:type="auto"/>
            <w:vMerge/>
          </w:tcPr>
          <w:p w14:paraId="3C33EF1D" w14:textId="77777777" w:rsidR="00F42216" w:rsidRPr="00270D98" w:rsidRDefault="00F42216" w:rsidP="00FB4E61">
            <w:pPr>
              <w:ind w:left="37"/>
              <w:jc w:val="center"/>
              <w:rPr>
                <w:rFonts w:ascii="Times New Roman" w:hAnsi="Times New Roman" w:cs="Times New Roman"/>
              </w:rPr>
            </w:pPr>
          </w:p>
        </w:tc>
        <w:tc>
          <w:tcPr>
            <w:tcW w:w="0" w:type="auto"/>
          </w:tcPr>
          <w:p w14:paraId="2F6909F2"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15%</w:t>
            </w:r>
          </w:p>
        </w:tc>
        <w:tc>
          <w:tcPr>
            <w:tcW w:w="0" w:type="auto"/>
          </w:tcPr>
          <w:p w14:paraId="6BAF5DA8"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30%</w:t>
            </w:r>
          </w:p>
        </w:tc>
        <w:tc>
          <w:tcPr>
            <w:tcW w:w="0" w:type="auto"/>
            <w:vMerge/>
          </w:tcPr>
          <w:p w14:paraId="41A8E094" w14:textId="77777777" w:rsidR="00F42216" w:rsidRPr="00270D98" w:rsidRDefault="00F42216" w:rsidP="00FB4E61">
            <w:pPr>
              <w:ind w:left="37"/>
              <w:jc w:val="center"/>
              <w:rPr>
                <w:rFonts w:ascii="Times New Roman" w:hAnsi="Times New Roman" w:cs="Times New Roman"/>
              </w:rPr>
            </w:pPr>
          </w:p>
        </w:tc>
      </w:tr>
      <w:tr w:rsidR="00F42216" w:rsidRPr="00270D98" w14:paraId="38EF6D48" w14:textId="77777777" w:rsidTr="00FB4E61">
        <w:trPr>
          <w:jc w:val="center"/>
        </w:trPr>
        <w:tc>
          <w:tcPr>
            <w:tcW w:w="0" w:type="auto"/>
            <w:tcBorders>
              <w:bottom w:val="nil"/>
            </w:tcBorders>
            <w:vAlign w:val="center"/>
          </w:tcPr>
          <w:p w14:paraId="06946354"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Kupas Rebus</w:t>
            </w:r>
          </w:p>
        </w:tc>
        <w:tc>
          <w:tcPr>
            <w:tcW w:w="0" w:type="auto"/>
            <w:tcBorders>
              <w:bottom w:val="nil"/>
            </w:tcBorders>
          </w:tcPr>
          <w:p w14:paraId="05B333F5" w14:textId="77777777" w:rsidR="00F42216" w:rsidRPr="00270D98" w:rsidRDefault="00F42216" w:rsidP="00FB4E61">
            <w:pPr>
              <w:ind w:left="37"/>
              <w:jc w:val="center"/>
              <w:rPr>
                <w:rFonts w:ascii="Times New Roman" w:hAnsi="Times New Roman" w:cs="Times New Roman"/>
                <w:vertAlign w:val="superscript"/>
              </w:rPr>
            </w:pPr>
            <w:r w:rsidRPr="00270D98">
              <w:rPr>
                <w:rFonts w:ascii="Times New Roman" w:hAnsi="Times New Roman" w:cs="Times New Roman"/>
              </w:rPr>
              <w:t>9,77</w:t>
            </w:r>
            <w:r w:rsidRPr="00270D98">
              <w:rPr>
                <w:rFonts w:ascii="Times New Roman" w:hAnsi="Times New Roman" w:cs="Times New Roman"/>
                <w:vertAlign w:val="superscript"/>
              </w:rPr>
              <w:t>a</w:t>
            </w:r>
          </w:p>
        </w:tc>
        <w:tc>
          <w:tcPr>
            <w:tcW w:w="0" w:type="auto"/>
            <w:tcBorders>
              <w:bottom w:val="nil"/>
            </w:tcBorders>
          </w:tcPr>
          <w:p w14:paraId="46DCF873" w14:textId="77777777" w:rsidR="00F42216" w:rsidRPr="00270D98" w:rsidRDefault="00F42216" w:rsidP="00FB4E61">
            <w:pPr>
              <w:ind w:left="37"/>
              <w:jc w:val="center"/>
              <w:rPr>
                <w:rFonts w:ascii="Times New Roman" w:hAnsi="Times New Roman" w:cs="Times New Roman"/>
                <w:vertAlign w:val="superscript"/>
              </w:rPr>
            </w:pPr>
            <w:r w:rsidRPr="00270D98">
              <w:rPr>
                <w:rFonts w:ascii="Times New Roman" w:hAnsi="Times New Roman" w:cs="Times New Roman"/>
              </w:rPr>
              <w:t>9,97</w:t>
            </w:r>
            <w:r w:rsidRPr="00270D98">
              <w:rPr>
                <w:rFonts w:ascii="Times New Roman" w:hAnsi="Times New Roman" w:cs="Times New Roman"/>
                <w:vertAlign w:val="superscript"/>
              </w:rPr>
              <w:t>a</w:t>
            </w:r>
          </w:p>
        </w:tc>
        <w:tc>
          <w:tcPr>
            <w:tcW w:w="0" w:type="auto"/>
            <w:tcBorders>
              <w:bottom w:val="nil"/>
            </w:tcBorders>
          </w:tcPr>
          <w:p w14:paraId="26342154"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9,87</w:t>
            </w:r>
          </w:p>
        </w:tc>
      </w:tr>
      <w:tr w:rsidR="00F42216" w:rsidRPr="00270D98" w14:paraId="0DC6C359" w14:textId="77777777" w:rsidTr="00FB4E61">
        <w:trPr>
          <w:jc w:val="center"/>
        </w:trPr>
        <w:tc>
          <w:tcPr>
            <w:tcW w:w="0" w:type="auto"/>
            <w:tcBorders>
              <w:top w:val="nil"/>
              <w:bottom w:val="nil"/>
            </w:tcBorders>
            <w:vAlign w:val="center"/>
          </w:tcPr>
          <w:p w14:paraId="54402DDC"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Kupas Rendam</w:t>
            </w:r>
          </w:p>
        </w:tc>
        <w:tc>
          <w:tcPr>
            <w:tcW w:w="0" w:type="auto"/>
            <w:tcBorders>
              <w:top w:val="nil"/>
              <w:bottom w:val="nil"/>
            </w:tcBorders>
          </w:tcPr>
          <w:p w14:paraId="3D2C2E6F" w14:textId="77777777" w:rsidR="00F42216" w:rsidRPr="00270D98" w:rsidRDefault="00F42216" w:rsidP="00FB4E61">
            <w:pPr>
              <w:ind w:left="37"/>
              <w:jc w:val="center"/>
              <w:rPr>
                <w:rFonts w:ascii="Times New Roman" w:hAnsi="Times New Roman" w:cs="Times New Roman"/>
                <w:vertAlign w:val="superscript"/>
              </w:rPr>
            </w:pPr>
            <w:r w:rsidRPr="00270D98">
              <w:rPr>
                <w:rFonts w:ascii="Times New Roman" w:hAnsi="Times New Roman" w:cs="Times New Roman"/>
              </w:rPr>
              <w:t>13,29</w:t>
            </w:r>
            <w:r w:rsidRPr="00270D98">
              <w:rPr>
                <w:rFonts w:ascii="Times New Roman" w:hAnsi="Times New Roman" w:cs="Times New Roman"/>
                <w:vertAlign w:val="superscript"/>
              </w:rPr>
              <w:t>e</w:t>
            </w:r>
          </w:p>
        </w:tc>
        <w:tc>
          <w:tcPr>
            <w:tcW w:w="0" w:type="auto"/>
            <w:tcBorders>
              <w:top w:val="nil"/>
              <w:bottom w:val="nil"/>
            </w:tcBorders>
          </w:tcPr>
          <w:p w14:paraId="62FE262C" w14:textId="77777777" w:rsidR="00F42216" w:rsidRPr="00270D98" w:rsidRDefault="00F42216" w:rsidP="00FB4E61">
            <w:pPr>
              <w:ind w:left="37"/>
              <w:jc w:val="center"/>
              <w:rPr>
                <w:rFonts w:ascii="Times New Roman" w:hAnsi="Times New Roman" w:cs="Times New Roman"/>
                <w:vertAlign w:val="superscript"/>
              </w:rPr>
            </w:pPr>
            <w:r w:rsidRPr="00270D98">
              <w:rPr>
                <w:rFonts w:ascii="Times New Roman" w:hAnsi="Times New Roman" w:cs="Times New Roman"/>
              </w:rPr>
              <w:t>13,67</w:t>
            </w:r>
            <w:r w:rsidRPr="00270D98">
              <w:rPr>
                <w:rFonts w:ascii="Times New Roman" w:hAnsi="Times New Roman" w:cs="Times New Roman"/>
                <w:vertAlign w:val="superscript"/>
              </w:rPr>
              <w:t>e</w:t>
            </w:r>
          </w:p>
        </w:tc>
        <w:tc>
          <w:tcPr>
            <w:tcW w:w="0" w:type="auto"/>
            <w:tcBorders>
              <w:top w:val="nil"/>
              <w:bottom w:val="nil"/>
            </w:tcBorders>
          </w:tcPr>
          <w:p w14:paraId="4B0B5B9F"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13,48</w:t>
            </w:r>
          </w:p>
        </w:tc>
      </w:tr>
      <w:tr w:rsidR="00F42216" w:rsidRPr="00270D98" w14:paraId="4F792D27" w14:textId="77777777" w:rsidTr="00FB4E61">
        <w:trPr>
          <w:jc w:val="center"/>
        </w:trPr>
        <w:tc>
          <w:tcPr>
            <w:tcW w:w="0" w:type="auto"/>
            <w:tcBorders>
              <w:top w:val="nil"/>
              <w:bottom w:val="nil"/>
            </w:tcBorders>
            <w:vAlign w:val="center"/>
          </w:tcPr>
          <w:p w14:paraId="1D40E5FB"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Tidak Kupas Rebus</w:t>
            </w:r>
          </w:p>
        </w:tc>
        <w:tc>
          <w:tcPr>
            <w:tcW w:w="0" w:type="auto"/>
            <w:tcBorders>
              <w:top w:val="nil"/>
              <w:bottom w:val="nil"/>
            </w:tcBorders>
          </w:tcPr>
          <w:p w14:paraId="5DC38DF2" w14:textId="77777777" w:rsidR="00F42216" w:rsidRPr="00270D98" w:rsidRDefault="00F42216" w:rsidP="00FB4E61">
            <w:pPr>
              <w:ind w:left="37"/>
              <w:jc w:val="center"/>
              <w:rPr>
                <w:rFonts w:ascii="Times New Roman" w:hAnsi="Times New Roman" w:cs="Times New Roman"/>
                <w:vertAlign w:val="superscript"/>
              </w:rPr>
            </w:pPr>
            <w:r w:rsidRPr="00270D98">
              <w:rPr>
                <w:rFonts w:ascii="Times New Roman" w:hAnsi="Times New Roman" w:cs="Times New Roman"/>
              </w:rPr>
              <w:t>10,09</w:t>
            </w:r>
            <w:r w:rsidRPr="00270D98">
              <w:rPr>
                <w:rFonts w:ascii="Times New Roman" w:hAnsi="Times New Roman" w:cs="Times New Roman"/>
                <w:vertAlign w:val="superscript"/>
              </w:rPr>
              <w:t>ab</w:t>
            </w:r>
          </w:p>
        </w:tc>
        <w:tc>
          <w:tcPr>
            <w:tcW w:w="0" w:type="auto"/>
            <w:tcBorders>
              <w:top w:val="nil"/>
              <w:bottom w:val="nil"/>
            </w:tcBorders>
          </w:tcPr>
          <w:p w14:paraId="32296CDC" w14:textId="77777777" w:rsidR="00F42216" w:rsidRPr="00270D98" w:rsidRDefault="00F42216" w:rsidP="00FB4E61">
            <w:pPr>
              <w:ind w:left="37"/>
              <w:jc w:val="center"/>
              <w:rPr>
                <w:rFonts w:ascii="Times New Roman" w:hAnsi="Times New Roman" w:cs="Times New Roman"/>
                <w:vertAlign w:val="superscript"/>
              </w:rPr>
            </w:pPr>
            <w:r w:rsidRPr="00270D98">
              <w:rPr>
                <w:rFonts w:ascii="Times New Roman" w:hAnsi="Times New Roman" w:cs="Times New Roman"/>
              </w:rPr>
              <w:t>10,53</w:t>
            </w:r>
            <w:r w:rsidRPr="00270D98">
              <w:rPr>
                <w:rFonts w:ascii="Times New Roman" w:hAnsi="Times New Roman" w:cs="Times New Roman"/>
                <w:vertAlign w:val="superscript"/>
              </w:rPr>
              <w:t>b</w:t>
            </w:r>
          </w:p>
        </w:tc>
        <w:tc>
          <w:tcPr>
            <w:tcW w:w="0" w:type="auto"/>
            <w:tcBorders>
              <w:top w:val="nil"/>
              <w:bottom w:val="nil"/>
            </w:tcBorders>
          </w:tcPr>
          <w:p w14:paraId="7A41F5A1"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10,31</w:t>
            </w:r>
          </w:p>
        </w:tc>
      </w:tr>
      <w:tr w:rsidR="00F42216" w:rsidRPr="00270D98" w14:paraId="5E36F255" w14:textId="77777777" w:rsidTr="00FB4E61">
        <w:trPr>
          <w:jc w:val="center"/>
        </w:trPr>
        <w:tc>
          <w:tcPr>
            <w:tcW w:w="0" w:type="auto"/>
            <w:tcBorders>
              <w:top w:val="nil"/>
            </w:tcBorders>
            <w:vAlign w:val="center"/>
          </w:tcPr>
          <w:p w14:paraId="76C6212F"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Tidak Kupas Rendam</w:t>
            </w:r>
          </w:p>
        </w:tc>
        <w:tc>
          <w:tcPr>
            <w:tcW w:w="0" w:type="auto"/>
            <w:tcBorders>
              <w:top w:val="nil"/>
            </w:tcBorders>
          </w:tcPr>
          <w:p w14:paraId="29F3F71F" w14:textId="77777777" w:rsidR="00F42216" w:rsidRPr="00270D98" w:rsidRDefault="00F42216" w:rsidP="00FB4E61">
            <w:pPr>
              <w:ind w:left="37"/>
              <w:jc w:val="center"/>
              <w:rPr>
                <w:rFonts w:ascii="Times New Roman" w:hAnsi="Times New Roman" w:cs="Times New Roman"/>
                <w:vertAlign w:val="superscript"/>
              </w:rPr>
            </w:pPr>
            <w:r w:rsidRPr="00270D98">
              <w:rPr>
                <w:rFonts w:ascii="Times New Roman" w:hAnsi="Times New Roman" w:cs="Times New Roman"/>
              </w:rPr>
              <w:t>11,14</w:t>
            </w:r>
            <w:r w:rsidRPr="00270D98">
              <w:rPr>
                <w:rFonts w:ascii="Times New Roman" w:hAnsi="Times New Roman" w:cs="Times New Roman"/>
                <w:vertAlign w:val="superscript"/>
              </w:rPr>
              <w:t>c</w:t>
            </w:r>
          </w:p>
        </w:tc>
        <w:tc>
          <w:tcPr>
            <w:tcW w:w="0" w:type="auto"/>
            <w:tcBorders>
              <w:top w:val="nil"/>
            </w:tcBorders>
          </w:tcPr>
          <w:p w14:paraId="0F5C1B3C" w14:textId="77777777" w:rsidR="00F42216" w:rsidRPr="00270D98" w:rsidRDefault="00F42216" w:rsidP="00FB4E61">
            <w:pPr>
              <w:ind w:left="37"/>
              <w:jc w:val="center"/>
              <w:rPr>
                <w:rFonts w:ascii="Times New Roman" w:hAnsi="Times New Roman" w:cs="Times New Roman"/>
                <w:vertAlign w:val="superscript"/>
              </w:rPr>
            </w:pPr>
            <w:r w:rsidRPr="00270D98">
              <w:rPr>
                <w:rFonts w:ascii="Times New Roman" w:hAnsi="Times New Roman" w:cs="Times New Roman"/>
              </w:rPr>
              <w:t>12,67</w:t>
            </w:r>
            <w:r w:rsidRPr="00270D98">
              <w:rPr>
                <w:rFonts w:ascii="Times New Roman" w:hAnsi="Times New Roman" w:cs="Times New Roman"/>
                <w:vertAlign w:val="superscript"/>
              </w:rPr>
              <w:t>d</w:t>
            </w:r>
          </w:p>
        </w:tc>
        <w:tc>
          <w:tcPr>
            <w:tcW w:w="0" w:type="auto"/>
            <w:tcBorders>
              <w:top w:val="nil"/>
            </w:tcBorders>
          </w:tcPr>
          <w:p w14:paraId="5B8D7E66"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11,91</w:t>
            </w:r>
          </w:p>
        </w:tc>
      </w:tr>
      <w:tr w:rsidR="00F42216" w:rsidRPr="00270D98" w14:paraId="6A7B151C" w14:textId="77777777" w:rsidTr="00FB4E61">
        <w:trPr>
          <w:jc w:val="center"/>
        </w:trPr>
        <w:tc>
          <w:tcPr>
            <w:tcW w:w="0" w:type="auto"/>
          </w:tcPr>
          <w:p w14:paraId="7CFB9A91"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Rata-rata</w:t>
            </w:r>
          </w:p>
        </w:tc>
        <w:tc>
          <w:tcPr>
            <w:tcW w:w="0" w:type="auto"/>
          </w:tcPr>
          <w:p w14:paraId="5B6597E6"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11,07</w:t>
            </w:r>
          </w:p>
        </w:tc>
        <w:tc>
          <w:tcPr>
            <w:tcW w:w="0" w:type="auto"/>
          </w:tcPr>
          <w:p w14:paraId="638129B2" w14:textId="77777777" w:rsidR="00F42216" w:rsidRPr="00270D98" w:rsidRDefault="00F42216" w:rsidP="00FB4E61">
            <w:pPr>
              <w:ind w:left="37"/>
              <w:jc w:val="center"/>
              <w:rPr>
                <w:rFonts w:ascii="Times New Roman" w:hAnsi="Times New Roman" w:cs="Times New Roman"/>
              </w:rPr>
            </w:pPr>
            <w:r w:rsidRPr="00270D98">
              <w:rPr>
                <w:rFonts w:ascii="Times New Roman" w:hAnsi="Times New Roman" w:cs="Times New Roman"/>
              </w:rPr>
              <w:t>11,71</w:t>
            </w:r>
          </w:p>
        </w:tc>
        <w:tc>
          <w:tcPr>
            <w:tcW w:w="0" w:type="auto"/>
          </w:tcPr>
          <w:p w14:paraId="6D297504" w14:textId="77777777" w:rsidR="00F42216" w:rsidRPr="00270D98" w:rsidRDefault="00F42216" w:rsidP="00FB4E61">
            <w:pPr>
              <w:ind w:left="37"/>
              <w:jc w:val="center"/>
              <w:rPr>
                <w:rFonts w:ascii="Times New Roman" w:hAnsi="Times New Roman" w:cs="Times New Roman"/>
              </w:rPr>
            </w:pPr>
          </w:p>
        </w:tc>
      </w:tr>
    </w:tbl>
    <w:p w14:paraId="0EE5BA5A" w14:textId="77777777" w:rsidR="00F42216" w:rsidRPr="00270D98" w:rsidRDefault="00F42216" w:rsidP="00F42216">
      <w:pPr>
        <w:spacing w:after="240" w:line="240" w:lineRule="auto"/>
        <w:jc w:val="center"/>
        <w:rPr>
          <w:rFonts w:ascii="Times New Roman" w:hAnsi="Times New Roman" w:cs="Times New Roman"/>
        </w:rPr>
      </w:pPr>
      <w:r w:rsidRPr="00270D98">
        <w:rPr>
          <w:rFonts w:ascii="Times New Roman" w:hAnsi="Times New Roman" w:cs="Times New Roman"/>
        </w:rPr>
        <w:t>Keterangan: Notasi yang berbeda menunjukkan adanya perbedaan nyata (P&lt;0,05)</w:t>
      </w:r>
    </w:p>
    <w:p w14:paraId="7E74575B" w14:textId="77777777" w:rsidR="00F42216" w:rsidRDefault="00F42216" w:rsidP="00F16133">
      <w:pPr>
        <w:spacing w:after="0" w:line="240" w:lineRule="auto"/>
        <w:jc w:val="both"/>
        <w:rPr>
          <w:rFonts w:ascii="Times New Roman" w:hAnsi="Times New Roman" w:cs="Times New Roman"/>
          <w:b/>
          <w:bCs/>
          <w:sz w:val="24"/>
          <w:szCs w:val="24"/>
        </w:rPr>
      </w:pPr>
    </w:p>
    <w:p w14:paraId="72B616A0" w14:textId="1E2AC6BE" w:rsidR="00F16133" w:rsidRDefault="00F16133" w:rsidP="00F42216">
      <w:pPr>
        <w:spacing w:after="24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Hasil uji statistik menunjukkan ada pengaruh nyata dan interaksi antara perlakuan pendahuluan dan substitusi tepung kacang merah pada kadar protein donat. Kadar protein donat tepung kacang merah tertinggi dengan nilai 13,67% yaitu pada perlakuan kupas rendam dengan substitusi tepung kacang merah sebesar 30%. Hal ini dikarenakan, kadar protein tepung kacang merah yang tinggi serta adanya difusi substansi nitrogen yang larut ke dalam air rendaman. </w:t>
      </w:r>
      <w:r>
        <w:rPr>
          <w:rFonts w:ascii="Times New Roman" w:hAnsi="Times New Roman" w:cs="Times New Roman"/>
          <w:sz w:val="24"/>
          <w:szCs w:val="24"/>
        </w:rPr>
        <w:lastRenderedPageBreak/>
        <w:t xml:space="preserve">Kadar protein tepung kacang merah perlakuan pendahuluan kupas rendam adalah 20,83%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adalah mempelajari pengaruh kombinasi perlakuan terhadap sifat kimia, fisik, dan fungsional pada tepung kacang merah. Penelitian ini menggunakan rancangan acak lengkap dengan taraf faktor tanpa perlakuan pendahuluan dengan kulit (F1), perendaman 24 jam dengan kulit (F2), perebusan 90 menit dengan kulit (F3), tanpa perlakuan pendahuluan tanpa kulit (F4), perendaman 24 jam tanpa kulit (F5), dan perebusan 90 menit tanpa kulit (F6). Hasil penelitian menunjukkan bahwa kombinasi perlakuan dapat mempengaruhi sifat kimia, fisik, dan fungsional pada tepung kacang merah secara signifikan (p&lt;0,05). Dilihat dari sifat kimia, perendaman 24 jam dan perebusan 90 menit baik dengan kulit maupun tanpa kulit meningkatkan kadar air, namun dapat menurunkan kadar abu, protein, lemak, dan asam fitat dibandingkan dengan tepung tanpa perlakuan pendahuluan, sedangkan pengupasan kulit dengan berbagai perlakuan pendahuluan meningkatkan kadar asam fitat, namun menurunkan kadar air dan lemak pada tepung kacang merah. Dilihat dari sifat fisik, tepung kacang merah pada perendaman 24 jam dan perebusan 90 menit baik dengan kulit maupun tanpa kulit meningkatkan densitas kamba, densitas padat, dan kelarutan, namun menurunkan kecerahan, derajat putih, dan waktu basah, sedangkan pengupasan meningkatkan kecerahan, derajat putih, dan waktu basah, namun menurunkan densitas kamba dan padat dengan berbagai perlakuan pendahuluan. Perebusan 90 menit tanpa kulit menurunkan serat pangan tidak larut, serat pangan larut, dan total serat pangan tepung kacang merah.","author":[{"dropping-particle":"","family":"Pangastuti","given":"Hesti Ayuningtyas","non-dropping-particle":"","parse-names":false,"suffix":""},{"dropping-particle":"","family":"Affandi","given":"Dian Rachmawanti","non-dropping-particle":"","parse-names":false,"suffix":""},{"dropping-particle":"","family":"Ishartani","given":"Dwi","non-dropping-particle":"","parse-names":false,"suffix":""}],"container-title":"Jurnal Teknosains Pangan","id":"ITEM-1","issue":"1","issued":{"date-parts":[["2013"]]},"page":"20-29","title":"Karakterisasi Sifat Fisik dan Kimia Tepung Kacang Merah (Phaseolus vulgaris L.) dengan Beberapa Perlakuan Pendahuluan","type":"article-journal","volume":"2"},"uris":["http://www.mendeley.com/documents/?uuid=33916b0b-e2c2-4474-ac8f-3d3378377c83"]}],"mendeley":{"formattedCitation":"(Pangastuti et al., 2013)","plainTextFormattedCitation":"(Pangastuti et al., 2013)","previouslyFormattedCitation":"(Pangastuti et al., 2013)"},"properties":{"noteIndex":0},"schema":"https://github.com/citation-style-language/schema/raw/master/csl-citation.json"}</w:instrText>
      </w:r>
      <w:r>
        <w:rPr>
          <w:rFonts w:ascii="Times New Roman" w:hAnsi="Times New Roman" w:cs="Times New Roman"/>
          <w:sz w:val="24"/>
          <w:szCs w:val="24"/>
        </w:rPr>
        <w:fldChar w:fldCharType="separate"/>
      </w:r>
      <w:r w:rsidRPr="004C10A0">
        <w:rPr>
          <w:rFonts w:ascii="Times New Roman" w:hAnsi="Times New Roman" w:cs="Times New Roman"/>
          <w:noProof/>
          <w:sz w:val="24"/>
          <w:szCs w:val="24"/>
        </w:rPr>
        <w:t>(Pangastuti et al., 2013)</w:t>
      </w:r>
      <w:r>
        <w:rPr>
          <w:rFonts w:ascii="Times New Roman" w:hAnsi="Times New Roman" w:cs="Times New Roman"/>
          <w:sz w:val="24"/>
          <w:szCs w:val="24"/>
        </w:rPr>
        <w:fldChar w:fldCharType="end"/>
      </w:r>
      <w:r>
        <w:rPr>
          <w:rFonts w:ascii="Times New Roman" w:hAnsi="Times New Roman" w:cs="Times New Roman"/>
          <w:sz w:val="24"/>
          <w:szCs w:val="24"/>
        </w:rPr>
        <w:t xml:space="preserve">, sedangkan kadar protein tepung terigu segitiga biru adalah 11,69%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{"citationItems":[{"id":"ITEM-1","itemData":{"author":[{"dropping-particle":"","family":"Jessica","given":"Stefani","non-dropping-particle":"","parse-names":false,"suffix":""}],"container-title":"Universitas Katolik Soegijapranata","id":"ITEM-1","issued":{"date-parts":[["2018"]]},"title":"Analisis Komposisi Kimia dan Karakteristik Fisik Adonan pada Tepung Terigu di PT. Indofood Sukses Makmur Tbk. -Bogasari Division Jakarta","type":"article-journal"},"uris":["http://www.mendeley.com/documents/?uuid=65e6a4ec-6ebb-458a-b44b-6331e011fdab"]}],"mendeley":{"formattedCitation":"(Jessica, 2018)","plainTextFormattedCitation":"(Jessica, 2018)","previouslyFormattedCitation":"(Jessica, 2018)"},"properties":{"noteIndex":0},"schema":"https://github.com/citation-style-language/schema/raw/master/csl-citation.json"}</w:instrText>
      </w:r>
      <w:r>
        <w:rPr>
          <w:rFonts w:ascii="Times New Roman" w:hAnsi="Times New Roman" w:cs="Times New Roman"/>
          <w:sz w:val="24"/>
          <w:szCs w:val="24"/>
        </w:rPr>
        <w:fldChar w:fldCharType="separate"/>
      </w:r>
      <w:r w:rsidRPr="004C10A0">
        <w:rPr>
          <w:rFonts w:ascii="Times New Roman" w:hAnsi="Times New Roman" w:cs="Times New Roman"/>
          <w:noProof/>
          <w:sz w:val="24"/>
          <w:szCs w:val="24"/>
        </w:rPr>
        <w:t>(Jessica, 2018)</w:t>
      </w:r>
      <w:r>
        <w:rPr>
          <w:rFonts w:ascii="Times New Roman" w:hAnsi="Times New Roman" w:cs="Times New Roman"/>
          <w:sz w:val="24"/>
          <w:szCs w:val="24"/>
        </w:rPr>
        <w:fldChar w:fldCharType="end"/>
      </w:r>
      <w:r>
        <w:rPr>
          <w:rFonts w:ascii="Times New Roman" w:hAnsi="Times New Roman" w:cs="Times New Roman"/>
          <w:sz w:val="24"/>
          <w:szCs w:val="24"/>
        </w:rPr>
        <w:t xml:space="preserve">. Perlakuan perebusan lebih mempercepat difusi substansi nitrogen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adalah mempelajari pengaruh kombinasi perlakuan terhadap sifat kimia, fisik, dan fungsional pada tepung kacang merah. Penelitian ini menggunakan rancangan acak lengkap dengan taraf faktor tanpa perlakuan pendahuluan dengan kulit (F1), perendaman 24 jam dengan kulit (F2), perebusan 90 menit dengan kulit (F3), tanpa perlakuan pendahuluan tanpa kulit (F4), perendaman 24 jam tanpa kulit (F5), dan perebusan 90 menit tanpa kulit (F6). Hasil penelitian menunjukkan bahwa kombinasi perlakuan dapat mempengaruhi sifat kimia, fisik, dan fungsional pada tepung kacang merah secara signifikan (p&lt;0,05). Dilihat dari sifat kimia, perendaman 24 jam dan perebusan 90 menit baik dengan kulit maupun tanpa kulit meningkatkan kadar air, namun dapat menurunkan kadar abu, protein, lemak, dan asam fitat dibandingkan dengan tepung tanpa perlakuan pendahuluan, sedangkan pengupasan kulit dengan berbagai perlakuan pendahuluan meningkatkan kadar asam fitat, namun menurunkan kadar air dan lemak pada tepung kacang merah. Dilihat dari sifat fisik, tepung kacang merah pada perendaman 24 jam dan perebusan 90 menit baik dengan kulit maupun tanpa kulit meningkatkan densitas kamba, densitas padat, dan kelarutan, namun menurunkan kecerahan, derajat putih, dan waktu basah, sedangkan pengupasan meningkatkan kecerahan, derajat putih, dan waktu basah, namun menurunkan densitas kamba dan padat dengan berbagai perlakuan pendahuluan. Perebusan 90 menit tanpa kulit menurunkan serat pangan tidak larut, serat pangan larut, dan total serat pangan tepung kacang merah.","author":[{"dropping-particle":"","family":"Pangastuti","given":"Hesti Ayuningtyas","non-dropping-particle":"","parse-names":false,"suffix":""},{"dropping-particle":"","family":"Affandi","given":"Dian Rachmawanti","non-dropping-particle":"","parse-names":false,"suffix":""},{"dropping-particle":"","family":"Ishartani","given":"Dwi","non-dropping-particle":"","parse-names":false,"suffix":""}],"container-title":"Jurnal Teknosains Pangan","id":"ITEM-1","issue":"1","issued":{"date-parts":[["2013"]]},"page":"20-29","title":"Karakterisasi Sifat Fisik dan Kimia Tepung Kacang Merah (Phaseolus vulgaris L.) dengan Beberapa Perlakuan Pendahuluan","type":"article-journal","volume":"2"},"uris":["http://www.mendeley.com/documents/?uuid=33916b0b-e2c2-4474-ac8f-3d3378377c83"]}],"mendeley":{"formattedCitation":"(Pangastuti et al., 2013)","plainTextFormattedCitation":"(Pangastuti et al., 2013)","previouslyFormattedCitation":"(Pangastuti et al., 2013)"},"properties":{"noteIndex":0},"schema":"https://github.com/citation-style-language/schema/raw/master/csl-citation.json"}</w:instrText>
      </w:r>
      <w:r>
        <w:rPr>
          <w:rFonts w:ascii="Times New Roman" w:hAnsi="Times New Roman" w:cs="Times New Roman"/>
          <w:sz w:val="24"/>
          <w:szCs w:val="24"/>
        </w:rPr>
        <w:fldChar w:fldCharType="separate"/>
      </w:r>
      <w:r w:rsidRPr="0040585E">
        <w:rPr>
          <w:rFonts w:ascii="Times New Roman" w:hAnsi="Times New Roman" w:cs="Times New Roman"/>
          <w:noProof/>
          <w:sz w:val="24"/>
          <w:szCs w:val="24"/>
        </w:rPr>
        <w:t>(Pangastuti et al., 2013)</w:t>
      </w:r>
      <w:r>
        <w:rPr>
          <w:rFonts w:ascii="Times New Roman" w:hAnsi="Times New Roman" w:cs="Times New Roman"/>
          <w:sz w:val="24"/>
          <w:szCs w:val="24"/>
        </w:rPr>
        <w:fldChar w:fldCharType="end"/>
      </w:r>
      <w:r>
        <w:rPr>
          <w:rFonts w:ascii="Times New Roman" w:hAnsi="Times New Roman" w:cs="Times New Roman"/>
          <w:sz w:val="24"/>
          <w:szCs w:val="24"/>
        </w:rPr>
        <w:t>, sehingga perlakuan perendaman menghasilkan kadar protein donat yang lebih tinggi.</w:t>
      </w:r>
    </w:p>
    <w:p w14:paraId="378EDA48" w14:textId="4BBDF06C" w:rsidR="004C10A0" w:rsidRDefault="004C10A0" w:rsidP="00F161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Kadar Lemak</w:t>
      </w:r>
    </w:p>
    <w:p w14:paraId="50BD31A8" w14:textId="43A3B87F" w:rsidR="00F16133" w:rsidRPr="00F16133" w:rsidRDefault="00F16133" w:rsidP="00F1613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statistik menunjukkan ada pengaruh nyata, tetapi tidak ada interaksi antara perlakuan pendahuluan dan substitusi tepung kacang merah pada kadar lemak donat. Berdasarkan SNI nomor 01-3840-1995, nilai maksimal kadar abu roti manis adalah 3%, namun kadar lemak donat tepung kacang merah tertinggi adalah 34,11%, dikarenakan donat menyerap minyak saat penggorengan, sehingga kadar lemak donat lebih tinggi dibanding roti manis. Kadar lemak berdasarkan perlakuan pendahuluan pada tepung kacang merah tertinggi yaitu pada perlakuan tidak kupas rendam dengan nilai 32,81%, sedangkan yang terendah yaitu perlakuan kupas rebus dengan nilai 20,49%. Hal ini dikarenakan, tepung kacang dengan perlakuan tidak kupas rendam memiliki kadar lemak sebesar 8,13%, lebih tinggi dibandingkan perlakuan kupas rebus dengan kadar lemak sebesar 6,56%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adalah mempelajari pengaruh kombinasi perlakuan terhadap sifat kimia, fisik, dan fungsional pada tepung kacang merah. Penelitian ini menggunakan rancangan acak lengkap dengan taraf faktor tanpa perlakuan pendahuluan dengan kulit (F1), perendaman 24 jam dengan kulit (F2), perebusan 90 menit dengan kulit (F3), tanpa perlakuan pendahuluan tanpa kulit (F4), perendaman 24 jam tanpa kulit (F5), dan perebusan 90 menit tanpa kulit (F6). Hasil penelitian menunjukkan bahwa kombinasi perlakuan dapat mempengaruhi sifat kimia, fisik, dan fungsional pada tepung kacang merah secara signifikan (p&lt;0,05). Dilihat dari sifat kimia, perendaman 24 jam dan perebusan 90 menit baik dengan kulit maupun tanpa kulit meningkatkan kadar air, namun dapat menurunkan kadar abu, protein, lemak, dan asam fitat dibandingkan dengan tepung tanpa perlakuan pendahuluan, sedangkan pengupasan kulit dengan berbagai perlakuan pendahuluan meningkatkan kadar asam fitat, namun menurunkan kadar air dan lemak pada tepung kacang merah. Dilihat dari sifat fisik, tepung kacang merah pada perendaman 24 jam dan perebusan 90 menit baik dengan kulit maupun tanpa kulit meningkatkan densitas kamba, densitas padat, dan kelarutan, namun menurunkan kecerahan, derajat putih, dan waktu basah, sedangkan pengupasan meningkatkan kecerahan, derajat putih, dan waktu basah, namun menurunkan densitas kamba dan padat dengan berbagai perlakuan pendahuluan. Perebusan 90 menit tanpa kulit menurunkan serat pangan tidak larut, serat pangan larut, dan total serat pangan tepung kacang merah.","author":[{"dropping-particle":"","family":"Pangastuti","given":"Hesti Ayuningtyas","non-dropping-particle":"","parse-names":false,"suffix":""},{"dropping-particle":"","family":"Affandi","given":"Dian Rachmawanti","non-dropping-particle":"","parse-names":false,"suffix":""},{"dropping-particle":"","family":"Ishartani","given":"Dwi","non-dropping-particle":"","parse-names":false,"suffix":""}],"container-title":"Jurnal Teknosains Pangan","id":"ITEM-1","issue":"1","issued":{"date-parts":[["2013"]]},"page":"20-29","title":"Karakterisasi Sifat Fisik dan Kimia Tepung Kacang Merah (Phaseolus vulgaris L.) dengan Beberapa Perlakuan Pendahuluan","type":"article-journal","volume":"2"},"uris":["http://www.mendeley.com/documents/?uuid=33916b0b-e2c2-4474-ac8f-3d3378377c83"]}],"mendeley":{"formattedCitation":"(Pangastuti et al., 2013)","manualFormatting":"(Pangastuti dkk. 2013)","plainTextFormattedCitation":"(Pangastuti et al., 2013)","previouslyFormattedCitation":"(Pangastuti et al., 2013)"},"properties":{"noteIndex":0},"schema":"https://github.com/citation-style-language/schema/raw/master/csl-citation.json"}</w:instrText>
      </w:r>
      <w:r>
        <w:rPr>
          <w:rFonts w:ascii="Times New Roman" w:hAnsi="Times New Roman" w:cs="Times New Roman"/>
          <w:sz w:val="24"/>
          <w:szCs w:val="24"/>
        </w:rPr>
        <w:fldChar w:fldCharType="separate"/>
      </w:r>
      <w:r w:rsidRPr="004C10A0">
        <w:rPr>
          <w:rFonts w:ascii="Times New Roman" w:hAnsi="Times New Roman" w:cs="Times New Roman"/>
          <w:noProof/>
          <w:sz w:val="24"/>
          <w:szCs w:val="24"/>
        </w:rPr>
        <w:t xml:space="preserve">(Pangastuti </w:t>
      </w:r>
      <w:r>
        <w:rPr>
          <w:rFonts w:ascii="Times New Roman" w:hAnsi="Times New Roman" w:cs="Times New Roman"/>
          <w:noProof/>
          <w:sz w:val="24"/>
          <w:szCs w:val="24"/>
        </w:rPr>
        <w:t>dkk.</w:t>
      </w:r>
      <w:r w:rsidRPr="004C10A0">
        <w:rPr>
          <w:rFonts w:ascii="Times New Roman" w:hAnsi="Times New Roman" w:cs="Times New Roman"/>
          <w:noProof/>
          <w:sz w:val="24"/>
          <w:szCs w:val="24"/>
        </w:rPr>
        <w:t xml:space="preserve"> 2013)</w:t>
      </w:r>
      <w:r>
        <w:rPr>
          <w:rFonts w:ascii="Times New Roman" w:hAnsi="Times New Roman" w:cs="Times New Roman"/>
          <w:sz w:val="24"/>
          <w:szCs w:val="24"/>
        </w:rPr>
        <w:fldChar w:fldCharType="end"/>
      </w:r>
      <w:r>
        <w:rPr>
          <w:rFonts w:ascii="Times New Roman" w:hAnsi="Times New Roman" w:cs="Times New Roman"/>
          <w:sz w:val="24"/>
          <w:szCs w:val="24"/>
        </w:rPr>
        <w:t>.</w:t>
      </w:r>
    </w:p>
    <w:p w14:paraId="2B6583AA" w14:textId="50E9437B" w:rsidR="004C10A0" w:rsidRPr="00270D98" w:rsidRDefault="004C10A0" w:rsidP="00270D98">
      <w:pPr>
        <w:pStyle w:val="Caption"/>
        <w:keepNext/>
        <w:spacing w:after="0"/>
        <w:jc w:val="center"/>
        <w:rPr>
          <w:rFonts w:ascii="Times New Roman" w:hAnsi="Times New Roman" w:cs="Times New Roman"/>
          <w:i w:val="0"/>
          <w:iCs w:val="0"/>
          <w:color w:val="auto"/>
          <w:sz w:val="22"/>
          <w:szCs w:val="22"/>
        </w:rPr>
      </w:pPr>
      <w:r w:rsidRPr="00270D98">
        <w:rPr>
          <w:rFonts w:ascii="Times New Roman" w:hAnsi="Times New Roman" w:cs="Times New Roman"/>
          <w:i w:val="0"/>
          <w:iCs w:val="0"/>
          <w:color w:val="auto"/>
          <w:sz w:val="22"/>
          <w:szCs w:val="22"/>
        </w:rPr>
        <w:t xml:space="preserve">Tabel </w:t>
      </w:r>
      <w:r w:rsidRPr="00270D98">
        <w:rPr>
          <w:rFonts w:ascii="Times New Roman" w:hAnsi="Times New Roman" w:cs="Times New Roman"/>
          <w:i w:val="0"/>
          <w:iCs w:val="0"/>
          <w:color w:val="auto"/>
          <w:sz w:val="22"/>
          <w:szCs w:val="22"/>
        </w:rPr>
        <w:fldChar w:fldCharType="begin"/>
      </w:r>
      <w:r w:rsidRPr="00270D98">
        <w:rPr>
          <w:rFonts w:ascii="Times New Roman" w:hAnsi="Times New Roman" w:cs="Times New Roman"/>
          <w:i w:val="0"/>
          <w:iCs w:val="0"/>
          <w:color w:val="auto"/>
          <w:sz w:val="22"/>
          <w:szCs w:val="22"/>
        </w:rPr>
        <w:instrText xml:space="preserve"> SEQ Tabel \* ARABIC </w:instrText>
      </w:r>
      <w:r w:rsidRPr="00270D98">
        <w:rPr>
          <w:rFonts w:ascii="Times New Roman" w:hAnsi="Times New Roman" w:cs="Times New Roman"/>
          <w:i w:val="0"/>
          <w:iCs w:val="0"/>
          <w:color w:val="auto"/>
          <w:sz w:val="22"/>
          <w:szCs w:val="22"/>
        </w:rPr>
        <w:fldChar w:fldCharType="separate"/>
      </w:r>
      <w:r w:rsidR="005E7FE2" w:rsidRPr="00270D98">
        <w:rPr>
          <w:rFonts w:ascii="Times New Roman" w:hAnsi="Times New Roman" w:cs="Times New Roman"/>
          <w:i w:val="0"/>
          <w:iCs w:val="0"/>
          <w:noProof/>
          <w:color w:val="auto"/>
          <w:sz w:val="22"/>
          <w:szCs w:val="22"/>
        </w:rPr>
        <w:t>6</w:t>
      </w:r>
      <w:r w:rsidRPr="00270D98">
        <w:rPr>
          <w:rFonts w:ascii="Times New Roman" w:hAnsi="Times New Roman" w:cs="Times New Roman"/>
          <w:i w:val="0"/>
          <w:iCs w:val="0"/>
          <w:color w:val="auto"/>
          <w:sz w:val="22"/>
          <w:szCs w:val="22"/>
        </w:rPr>
        <w:fldChar w:fldCharType="end"/>
      </w:r>
      <w:r w:rsidRPr="00270D98">
        <w:rPr>
          <w:rFonts w:ascii="Times New Roman" w:hAnsi="Times New Roman" w:cs="Times New Roman"/>
          <w:i w:val="0"/>
          <w:iCs w:val="0"/>
          <w:color w:val="auto"/>
          <w:sz w:val="22"/>
          <w:szCs w:val="22"/>
        </w:rPr>
        <w:t xml:space="preserve"> Kadar Lemak Donat (%bk)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88"/>
        <w:gridCol w:w="1584"/>
        <w:gridCol w:w="1584"/>
        <w:gridCol w:w="1023"/>
      </w:tblGrid>
      <w:tr w:rsidR="004C10A0" w:rsidRPr="00270D98" w14:paraId="391B21B7" w14:textId="77777777" w:rsidTr="005E7FE2">
        <w:trPr>
          <w:jc w:val="center"/>
        </w:trPr>
        <w:tc>
          <w:tcPr>
            <w:tcW w:w="0" w:type="auto"/>
            <w:vMerge w:val="restart"/>
            <w:vAlign w:val="center"/>
          </w:tcPr>
          <w:p w14:paraId="03150F21"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Perlakuan Pendahuluan</w:t>
            </w:r>
          </w:p>
        </w:tc>
        <w:tc>
          <w:tcPr>
            <w:tcW w:w="0" w:type="auto"/>
            <w:gridSpan w:val="2"/>
            <w:vAlign w:val="center"/>
          </w:tcPr>
          <w:p w14:paraId="59F21205"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Substitusi Tepung Kacang Merah</w:t>
            </w:r>
          </w:p>
        </w:tc>
        <w:tc>
          <w:tcPr>
            <w:tcW w:w="0" w:type="auto"/>
            <w:vMerge w:val="restart"/>
            <w:vAlign w:val="center"/>
          </w:tcPr>
          <w:p w14:paraId="36AA2A07"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Rata-rata</w:t>
            </w:r>
          </w:p>
        </w:tc>
      </w:tr>
      <w:tr w:rsidR="004C10A0" w:rsidRPr="00270D98" w14:paraId="5639ECED" w14:textId="77777777" w:rsidTr="005E7FE2">
        <w:trPr>
          <w:jc w:val="center"/>
        </w:trPr>
        <w:tc>
          <w:tcPr>
            <w:tcW w:w="0" w:type="auto"/>
            <w:vMerge/>
            <w:vAlign w:val="center"/>
          </w:tcPr>
          <w:p w14:paraId="60E934C8" w14:textId="77777777" w:rsidR="004C10A0" w:rsidRPr="00270D98" w:rsidRDefault="004C10A0" w:rsidP="00270D98">
            <w:pPr>
              <w:jc w:val="center"/>
              <w:rPr>
                <w:rFonts w:ascii="Times New Roman" w:hAnsi="Times New Roman" w:cs="Times New Roman"/>
              </w:rPr>
            </w:pPr>
          </w:p>
        </w:tc>
        <w:tc>
          <w:tcPr>
            <w:tcW w:w="0" w:type="auto"/>
            <w:vAlign w:val="center"/>
          </w:tcPr>
          <w:p w14:paraId="6D9ACB8C"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15%</w:t>
            </w:r>
          </w:p>
        </w:tc>
        <w:tc>
          <w:tcPr>
            <w:tcW w:w="0" w:type="auto"/>
            <w:vAlign w:val="center"/>
          </w:tcPr>
          <w:p w14:paraId="667FB377"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30%</w:t>
            </w:r>
          </w:p>
        </w:tc>
        <w:tc>
          <w:tcPr>
            <w:tcW w:w="0" w:type="auto"/>
            <w:vMerge/>
            <w:vAlign w:val="center"/>
          </w:tcPr>
          <w:p w14:paraId="4C14D4F1" w14:textId="77777777" w:rsidR="004C10A0" w:rsidRPr="00270D98" w:rsidRDefault="004C10A0" w:rsidP="00270D98">
            <w:pPr>
              <w:jc w:val="center"/>
              <w:rPr>
                <w:rFonts w:ascii="Times New Roman" w:hAnsi="Times New Roman" w:cs="Times New Roman"/>
              </w:rPr>
            </w:pPr>
          </w:p>
        </w:tc>
      </w:tr>
      <w:tr w:rsidR="004C10A0" w:rsidRPr="00270D98" w14:paraId="7286AFA3" w14:textId="77777777" w:rsidTr="005E7FE2">
        <w:trPr>
          <w:jc w:val="center"/>
        </w:trPr>
        <w:tc>
          <w:tcPr>
            <w:tcW w:w="0" w:type="auto"/>
            <w:tcBorders>
              <w:bottom w:val="nil"/>
            </w:tcBorders>
            <w:vAlign w:val="center"/>
          </w:tcPr>
          <w:p w14:paraId="074335F7"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Kupas Rebus</w:t>
            </w:r>
          </w:p>
        </w:tc>
        <w:tc>
          <w:tcPr>
            <w:tcW w:w="0" w:type="auto"/>
            <w:tcBorders>
              <w:bottom w:val="nil"/>
            </w:tcBorders>
            <w:vAlign w:val="center"/>
          </w:tcPr>
          <w:p w14:paraId="3879ED7E"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21,37</w:t>
            </w:r>
          </w:p>
        </w:tc>
        <w:tc>
          <w:tcPr>
            <w:tcW w:w="0" w:type="auto"/>
            <w:tcBorders>
              <w:bottom w:val="nil"/>
            </w:tcBorders>
            <w:vAlign w:val="center"/>
          </w:tcPr>
          <w:p w14:paraId="3898CD6C"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19,62</w:t>
            </w:r>
          </w:p>
        </w:tc>
        <w:tc>
          <w:tcPr>
            <w:tcW w:w="0" w:type="auto"/>
            <w:tcBorders>
              <w:bottom w:val="nil"/>
            </w:tcBorders>
            <w:vAlign w:val="center"/>
          </w:tcPr>
          <w:p w14:paraId="590D691F" w14:textId="77777777" w:rsidR="004C10A0" w:rsidRPr="00270D98" w:rsidRDefault="004C10A0" w:rsidP="00270D98">
            <w:pPr>
              <w:jc w:val="center"/>
              <w:rPr>
                <w:rFonts w:ascii="Times New Roman" w:hAnsi="Times New Roman" w:cs="Times New Roman"/>
                <w:vertAlign w:val="superscript"/>
              </w:rPr>
            </w:pPr>
            <w:r w:rsidRPr="00270D98">
              <w:rPr>
                <w:rFonts w:ascii="Times New Roman" w:hAnsi="Times New Roman" w:cs="Times New Roman"/>
              </w:rPr>
              <w:t>20,49</w:t>
            </w:r>
            <w:r w:rsidRPr="00270D98">
              <w:rPr>
                <w:rFonts w:ascii="Times New Roman" w:hAnsi="Times New Roman" w:cs="Times New Roman"/>
                <w:vertAlign w:val="superscript"/>
              </w:rPr>
              <w:t>p</w:t>
            </w:r>
          </w:p>
        </w:tc>
      </w:tr>
      <w:tr w:rsidR="004C10A0" w:rsidRPr="00270D98" w14:paraId="75BAF868" w14:textId="77777777" w:rsidTr="005E7FE2">
        <w:trPr>
          <w:jc w:val="center"/>
        </w:trPr>
        <w:tc>
          <w:tcPr>
            <w:tcW w:w="0" w:type="auto"/>
            <w:tcBorders>
              <w:top w:val="nil"/>
              <w:bottom w:val="nil"/>
            </w:tcBorders>
            <w:vAlign w:val="center"/>
          </w:tcPr>
          <w:p w14:paraId="340CF734"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Kupas Rendam</w:t>
            </w:r>
          </w:p>
        </w:tc>
        <w:tc>
          <w:tcPr>
            <w:tcW w:w="0" w:type="auto"/>
            <w:tcBorders>
              <w:top w:val="nil"/>
              <w:bottom w:val="nil"/>
            </w:tcBorders>
            <w:vAlign w:val="center"/>
          </w:tcPr>
          <w:p w14:paraId="70744A73"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27,20</w:t>
            </w:r>
          </w:p>
        </w:tc>
        <w:tc>
          <w:tcPr>
            <w:tcW w:w="0" w:type="auto"/>
            <w:tcBorders>
              <w:top w:val="nil"/>
              <w:bottom w:val="nil"/>
            </w:tcBorders>
            <w:vAlign w:val="center"/>
          </w:tcPr>
          <w:p w14:paraId="3858FF56"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25,45</w:t>
            </w:r>
          </w:p>
        </w:tc>
        <w:tc>
          <w:tcPr>
            <w:tcW w:w="0" w:type="auto"/>
            <w:tcBorders>
              <w:top w:val="nil"/>
              <w:bottom w:val="nil"/>
            </w:tcBorders>
            <w:vAlign w:val="center"/>
          </w:tcPr>
          <w:p w14:paraId="49484CE6" w14:textId="77777777" w:rsidR="004C10A0" w:rsidRPr="00270D98" w:rsidRDefault="004C10A0" w:rsidP="00270D98">
            <w:pPr>
              <w:jc w:val="center"/>
              <w:rPr>
                <w:rFonts w:ascii="Times New Roman" w:hAnsi="Times New Roman" w:cs="Times New Roman"/>
                <w:vertAlign w:val="superscript"/>
              </w:rPr>
            </w:pPr>
            <w:r w:rsidRPr="00270D98">
              <w:rPr>
                <w:rFonts w:ascii="Times New Roman" w:hAnsi="Times New Roman" w:cs="Times New Roman"/>
              </w:rPr>
              <w:t>26,33</w:t>
            </w:r>
            <w:r w:rsidRPr="00270D98">
              <w:rPr>
                <w:rFonts w:ascii="Times New Roman" w:hAnsi="Times New Roman" w:cs="Times New Roman"/>
                <w:vertAlign w:val="superscript"/>
              </w:rPr>
              <w:t>q</w:t>
            </w:r>
          </w:p>
        </w:tc>
      </w:tr>
      <w:tr w:rsidR="004C10A0" w:rsidRPr="00270D98" w14:paraId="376AA309" w14:textId="77777777" w:rsidTr="005E7FE2">
        <w:trPr>
          <w:jc w:val="center"/>
        </w:trPr>
        <w:tc>
          <w:tcPr>
            <w:tcW w:w="0" w:type="auto"/>
            <w:tcBorders>
              <w:top w:val="nil"/>
              <w:bottom w:val="nil"/>
            </w:tcBorders>
            <w:vAlign w:val="center"/>
          </w:tcPr>
          <w:p w14:paraId="20D89A5B"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Tidak Kupas Rebus</w:t>
            </w:r>
          </w:p>
        </w:tc>
        <w:tc>
          <w:tcPr>
            <w:tcW w:w="0" w:type="auto"/>
            <w:tcBorders>
              <w:top w:val="nil"/>
              <w:bottom w:val="nil"/>
            </w:tcBorders>
            <w:vAlign w:val="center"/>
          </w:tcPr>
          <w:p w14:paraId="30A6502E"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31,51</w:t>
            </w:r>
          </w:p>
        </w:tc>
        <w:tc>
          <w:tcPr>
            <w:tcW w:w="0" w:type="auto"/>
            <w:tcBorders>
              <w:top w:val="nil"/>
              <w:bottom w:val="nil"/>
            </w:tcBorders>
            <w:vAlign w:val="center"/>
          </w:tcPr>
          <w:p w14:paraId="775EB43F"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29,61</w:t>
            </w:r>
          </w:p>
        </w:tc>
        <w:tc>
          <w:tcPr>
            <w:tcW w:w="0" w:type="auto"/>
            <w:tcBorders>
              <w:top w:val="nil"/>
              <w:bottom w:val="nil"/>
            </w:tcBorders>
            <w:vAlign w:val="center"/>
          </w:tcPr>
          <w:p w14:paraId="0735D64B" w14:textId="77777777" w:rsidR="004C10A0" w:rsidRPr="00270D98" w:rsidRDefault="004C10A0" w:rsidP="00270D98">
            <w:pPr>
              <w:jc w:val="center"/>
              <w:rPr>
                <w:rFonts w:ascii="Times New Roman" w:hAnsi="Times New Roman" w:cs="Times New Roman"/>
                <w:vertAlign w:val="superscript"/>
              </w:rPr>
            </w:pPr>
            <w:r w:rsidRPr="00270D98">
              <w:rPr>
                <w:rFonts w:ascii="Times New Roman" w:hAnsi="Times New Roman" w:cs="Times New Roman"/>
              </w:rPr>
              <w:t>30,84</w:t>
            </w:r>
            <w:r w:rsidRPr="00270D98">
              <w:rPr>
                <w:rFonts w:ascii="Times New Roman" w:hAnsi="Times New Roman" w:cs="Times New Roman"/>
                <w:vertAlign w:val="superscript"/>
              </w:rPr>
              <w:t>r</w:t>
            </w:r>
          </w:p>
        </w:tc>
      </w:tr>
      <w:tr w:rsidR="004C10A0" w:rsidRPr="00270D98" w14:paraId="1FDCCCF2" w14:textId="77777777" w:rsidTr="005E7FE2">
        <w:trPr>
          <w:jc w:val="center"/>
        </w:trPr>
        <w:tc>
          <w:tcPr>
            <w:tcW w:w="0" w:type="auto"/>
            <w:tcBorders>
              <w:top w:val="nil"/>
            </w:tcBorders>
            <w:vAlign w:val="center"/>
          </w:tcPr>
          <w:p w14:paraId="10FD550F"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Tidak Kupas Rendam</w:t>
            </w:r>
          </w:p>
        </w:tc>
        <w:tc>
          <w:tcPr>
            <w:tcW w:w="0" w:type="auto"/>
            <w:tcBorders>
              <w:top w:val="nil"/>
            </w:tcBorders>
            <w:vAlign w:val="center"/>
          </w:tcPr>
          <w:p w14:paraId="61B4CA2F"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34,11</w:t>
            </w:r>
          </w:p>
        </w:tc>
        <w:tc>
          <w:tcPr>
            <w:tcW w:w="0" w:type="auto"/>
            <w:tcBorders>
              <w:top w:val="nil"/>
            </w:tcBorders>
            <w:vAlign w:val="center"/>
          </w:tcPr>
          <w:p w14:paraId="6FBD4D94"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32,07</w:t>
            </w:r>
          </w:p>
        </w:tc>
        <w:tc>
          <w:tcPr>
            <w:tcW w:w="0" w:type="auto"/>
            <w:tcBorders>
              <w:top w:val="nil"/>
            </w:tcBorders>
            <w:vAlign w:val="center"/>
          </w:tcPr>
          <w:p w14:paraId="4C56252B" w14:textId="77777777" w:rsidR="004C10A0" w:rsidRPr="00270D98" w:rsidRDefault="004C10A0" w:rsidP="00270D98">
            <w:pPr>
              <w:jc w:val="center"/>
              <w:rPr>
                <w:rFonts w:ascii="Times New Roman" w:hAnsi="Times New Roman" w:cs="Times New Roman"/>
                <w:vertAlign w:val="superscript"/>
              </w:rPr>
            </w:pPr>
            <w:r w:rsidRPr="00270D98">
              <w:rPr>
                <w:rFonts w:ascii="Times New Roman" w:hAnsi="Times New Roman" w:cs="Times New Roman"/>
              </w:rPr>
              <w:t>32,81</w:t>
            </w:r>
            <w:r w:rsidRPr="00270D98">
              <w:rPr>
                <w:rFonts w:ascii="Times New Roman" w:hAnsi="Times New Roman" w:cs="Times New Roman"/>
                <w:vertAlign w:val="superscript"/>
              </w:rPr>
              <w:t>s</w:t>
            </w:r>
          </w:p>
        </w:tc>
      </w:tr>
      <w:tr w:rsidR="004C10A0" w:rsidRPr="00270D98" w14:paraId="2B7BDF6D" w14:textId="77777777" w:rsidTr="005E7FE2">
        <w:trPr>
          <w:jc w:val="center"/>
        </w:trPr>
        <w:tc>
          <w:tcPr>
            <w:tcW w:w="0" w:type="auto"/>
            <w:vAlign w:val="center"/>
          </w:tcPr>
          <w:p w14:paraId="74AF3016" w14:textId="77777777" w:rsidR="004C10A0" w:rsidRPr="00270D98" w:rsidRDefault="004C10A0" w:rsidP="00270D98">
            <w:pPr>
              <w:jc w:val="center"/>
              <w:rPr>
                <w:rFonts w:ascii="Times New Roman" w:hAnsi="Times New Roman" w:cs="Times New Roman"/>
              </w:rPr>
            </w:pPr>
            <w:r w:rsidRPr="00270D98">
              <w:rPr>
                <w:rFonts w:ascii="Times New Roman" w:hAnsi="Times New Roman" w:cs="Times New Roman"/>
              </w:rPr>
              <w:t>Rata-rata</w:t>
            </w:r>
          </w:p>
        </w:tc>
        <w:tc>
          <w:tcPr>
            <w:tcW w:w="0" w:type="auto"/>
            <w:vAlign w:val="center"/>
          </w:tcPr>
          <w:p w14:paraId="7FD4A377" w14:textId="77777777" w:rsidR="004C10A0" w:rsidRPr="00270D98" w:rsidRDefault="004C10A0" w:rsidP="00270D98">
            <w:pPr>
              <w:jc w:val="center"/>
              <w:rPr>
                <w:rFonts w:ascii="Times New Roman" w:hAnsi="Times New Roman" w:cs="Times New Roman"/>
                <w:vertAlign w:val="superscript"/>
              </w:rPr>
            </w:pPr>
            <w:r w:rsidRPr="00270D98">
              <w:rPr>
                <w:rFonts w:ascii="Times New Roman" w:hAnsi="Times New Roman" w:cs="Times New Roman"/>
              </w:rPr>
              <w:t>28,55</w:t>
            </w:r>
            <w:r w:rsidRPr="00270D98">
              <w:rPr>
                <w:rFonts w:ascii="Times New Roman" w:hAnsi="Times New Roman" w:cs="Times New Roman"/>
                <w:vertAlign w:val="superscript"/>
              </w:rPr>
              <w:t>y</w:t>
            </w:r>
          </w:p>
        </w:tc>
        <w:tc>
          <w:tcPr>
            <w:tcW w:w="0" w:type="auto"/>
            <w:vAlign w:val="center"/>
          </w:tcPr>
          <w:p w14:paraId="1B900697" w14:textId="77777777" w:rsidR="004C10A0" w:rsidRPr="00270D98" w:rsidRDefault="004C10A0" w:rsidP="00270D98">
            <w:pPr>
              <w:jc w:val="center"/>
              <w:rPr>
                <w:rFonts w:ascii="Times New Roman" w:hAnsi="Times New Roman" w:cs="Times New Roman"/>
                <w:vertAlign w:val="superscript"/>
              </w:rPr>
            </w:pPr>
            <w:r w:rsidRPr="00270D98">
              <w:rPr>
                <w:rFonts w:ascii="Times New Roman" w:hAnsi="Times New Roman" w:cs="Times New Roman"/>
              </w:rPr>
              <w:t>26,69</w:t>
            </w:r>
            <w:r w:rsidRPr="00270D98">
              <w:rPr>
                <w:rFonts w:ascii="Times New Roman" w:hAnsi="Times New Roman" w:cs="Times New Roman"/>
                <w:vertAlign w:val="superscript"/>
              </w:rPr>
              <w:t>x</w:t>
            </w:r>
          </w:p>
        </w:tc>
        <w:tc>
          <w:tcPr>
            <w:tcW w:w="0" w:type="auto"/>
            <w:vAlign w:val="center"/>
          </w:tcPr>
          <w:p w14:paraId="7F599A28" w14:textId="77777777" w:rsidR="004C10A0" w:rsidRPr="00270D98" w:rsidRDefault="004C10A0" w:rsidP="00270D98">
            <w:pPr>
              <w:jc w:val="center"/>
              <w:rPr>
                <w:rFonts w:ascii="Times New Roman" w:hAnsi="Times New Roman" w:cs="Times New Roman"/>
              </w:rPr>
            </w:pPr>
          </w:p>
        </w:tc>
      </w:tr>
    </w:tbl>
    <w:p w14:paraId="4A372BD8" w14:textId="77777777" w:rsidR="004C10A0" w:rsidRPr="00270D98" w:rsidRDefault="004C10A0" w:rsidP="00270D98">
      <w:pPr>
        <w:spacing w:after="0" w:line="480" w:lineRule="auto"/>
        <w:jc w:val="center"/>
        <w:rPr>
          <w:rFonts w:ascii="Times New Roman" w:hAnsi="Times New Roman" w:cs="Times New Roman"/>
        </w:rPr>
      </w:pPr>
      <w:r w:rsidRPr="00270D98">
        <w:rPr>
          <w:rFonts w:ascii="Times New Roman" w:hAnsi="Times New Roman" w:cs="Times New Roman"/>
        </w:rPr>
        <w:t>Keterangan: Notasi yang berbeda menunjukkan adanya perbedaan nyata (P&lt;0,05)</w:t>
      </w:r>
    </w:p>
    <w:p w14:paraId="10BAB9D5" w14:textId="373CCA95" w:rsidR="004C10A0" w:rsidRDefault="004C10A0" w:rsidP="001264A6">
      <w:pPr>
        <w:spacing w:after="240" w:line="240" w:lineRule="auto"/>
        <w:ind w:firstLine="567"/>
        <w:jc w:val="both"/>
        <w:rPr>
          <w:rFonts w:ascii="Times New Roman" w:hAnsi="Times New Roman" w:cs="Times New Roman"/>
          <w:noProof/>
          <w:sz w:val="24"/>
          <w:szCs w:val="24"/>
        </w:rPr>
      </w:pPr>
      <w:r>
        <w:rPr>
          <w:rFonts w:ascii="Times New Roman" w:hAnsi="Times New Roman" w:cs="Times New Roman"/>
          <w:sz w:val="24"/>
          <w:szCs w:val="24"/>
        </w:rPr>
        <w:t>Kadar lemak berdasarkan substitusi tepung kacang merah tertinggi yaitu pada substitusi 15%</w:t>
      </w:r>
      <w:r w:rsidR="00F16133">
        <w:rPr>
          <w:rFonts w:ascii="Times New Roman" w:hAnsi="Times New Roman" w:cs="Times New Roman"/>
          <w:sz w:val="24"/>
          <w:szCs w:val="24"/>
        </w:rPr>
        <w:t xml:space="preserve">, dengan nilai </w:t>
      </w:r>
      <w:r>
        <w:rPr>
          <w:rFonts w:ascii="Times New Roman" w:hAnsi="Times New Roman" w:cs="Times New Roman"/>
          <w:sz w:val="24"/>
          <w:szCs w:val="24"/>
        </w:rPr>
        <w:t xml:space="preserve">28,55%. Hal ini dikarenakan, penambahan tepung kacang merah </w:t>
      </w:r>
      <w:r w:rsidR="00AD401C">
        <w:rPr>
          <w:rFonts w:ascii="Times New Roman" w:hAnsi="Times New Roman" w:cs="Times New Roman"/>
          <w:sz w:val="24"/>
          <w:szCs w:val="24"/>
        </w:rPr>
        <w:t>yang meningkatkan serat dalam donat, dapat menurunkan kadar lemak. Ber</w:t>
      </w:r>
      <w:r w:rsidR="005E7FE2">
        <w:rPr>
          <w:rFonts w:ascii="Times New Roman" w:hAnsi="Times New Roman" w:cs="Times New Roman"/>
          <w:sz w:val="24"/>
          <w:szCs w:val="24"/>
        </w:rPr>
        <w:t xml:space="preserve">dasarkan penelitian </w:t>
      </w:r>
      <w:r w:rsidR="005E7FE2">
        <w:rPr>
          <w:rFonts w:ascii="Times New Roman" w:hAnsi="Times New Roman" w:cs="Times New Roman"/>
          <w:sz w:val="24"/>
          <w:szCs w:val="24"/>
        </w:rPr>
        <w:fldChar w:fldCharType="begin" w:fldLock="1"/>
      </w:r>
      <w:r w:rsidR="001264A6">
        <w:rPr>
          <w:rFonts w:ascii="Times New Roman" w:hAnsi="Times New Roman" w:cs="Times New Roman"/>
          <w:sz w:val="24"/>
          <w:szCs w:val="24"/>
        </w:rPr>
        <w:instrText>ADDIN CSL_CITATION {"citationItems":[{"id":"ITEM-1","itemData":{"author":[{"dropping-particle":"","family":"Sunardi","given":"","non-dropping-particle":"","parse-names":false,"suffix":""}],"container-title":"Agroteknose","id":"ITEM-1","issue":"2","issued":{"date-parts":[["2009"]]},"page":"31-38","title":"Pengurangan Absorbsi Minyak pada Donat dengan Penambahan Serat dari Onggok","type":"article-journal","volume":"IV"},"uris":["http://www.mendeley.com/documents/?uuid=385796c6-a78a-4e53-aaf7-31137520b747"]}],"mendeley":{"formattedCitation":"(Sunardi, 2009)","manualFormatting":"Sunardi (2009)","plainTextFormattedCitation":"(Sunardi, 2009)","previouslyFormattedCitation":"(Sunardi, 2009)"},"properties":{"noteIndex":0},"schema":"https://github.com/citation-style-language/schema/raw/master/csl-citation.json"}</w:instrText>
      </w:r>
      <w:r w:rsidR="005E7FE2">
        <w:rPr>
          <w:rFonts w:ascii="Times New Roman" w:hAnsi="Times New Roman" w:cs="Times New Roman"/>
          <w:sz w:val="24"/>
          <w:szCs w:val="24"/>
        </w:rPr>
        <w:fldChar w:fldCharType="separate"/>
      </w:r>
      <w:r w:rsidR="005E7FE2" w:rsidRPr="005E7FE2">
        <w:rPr>
          <w:rFonts w:ascii="Times New Roman" w:hAnsi="Times New Roman" w:cs="Times New Roman"/>
          <w:noProof/>
          <w:sz w:val="24"/>
          <w:szCs w:val="24"/>
        </w:rPr>
        <w:t>Sunardi</w:t>
      </w:r>
      <w:r w:rsidR="001264A6">
        <w:rPr>
          <w:rFonts w:ascii="Times New Roman" w:hAnsi="Times New Roman" w:cs="Times New Roman"/>
          <w:noProof/>
          <w:sz w:val="24"/>
          <w:szCs w:val="24"/>
        </w:rPr>
        <w:t xml:space="preserve"> (</w:t>
      </w:r>
      <w:r w:rsidR="005E7FE2" w:rsidRPr="005E7FE2">
        <w:rPr>
          <w:rFonts w:ascii="Times New Roman" w:hAnsi="Times New Roman" w:cs="Times New Roman"/>
          <w:noProof/>
          <w:sz w:val="24"/>
          <w:szCs w:val="24"/>
        </w:rPr>
        <w:t>2009)</w:t>
      </w:r>
      <w:r w:rsidR="005E7FE2">
        <w:rPr>
          <w:rFonts w:ascii="Times New Roman" w:hAnsi="Times New Roman" w:cs="Times New Roman"/>
          <w:sz w:val="24"/>
          <w:szCs w:val="24"/>
        </w:rPr>
        <w:fldChar w:fldCharType="end"/>
      </w:r>
      <w:r w:rsidR="005E7FE2">
        <w:rPr>
          <w:rFonts w:ascii="Times New Roman" w:hAnsi="Times New Roman" w:cs="Times New Roman"/>
          <w:sz w:val="24"/>
          <w:szCs w:val="24"/>
        </w:rPr>
        <w:t xml:space="preserve">, penambahan </w:t>
      </w:r>
      <w:r w:rsidR="005E7FE2">
        <w:rPr>
          <w:rFonts w:ascii="Times New Roman" w:hAnsi="Times New Roman" w:cs="Times New Roman"/>
          <w:noProof/>
          <w:sz w:val="24"/>
          <w:szCs w:val="24"/>
        </w:rPr>
        <w:t>serat onggok dapat mengurangi absorbsi minyak dalam donat</w:t>
      </w:r>
      <w:r w:rsidR="005E7FE2" w:rsidRPr="005F77E0">
        <w:rPr>
          <w:rFonts w:ascii="Times New Roman" w:hAnsi="Times New Roman" w:cs="Times New Roman"/>
          <w:noProof/>
          <w:sz w:val="24"/>
          <w:szCs w:val="24"/>
        </w:rPr>
        <w:t xml:space="preserve"> </w:t>
      </w:r>
      <w:r w:rsidR="005E7FE2">
        <w:rPr>
          <w:rFonts w:ascii="Times New Roman" w:hAnsi="Times New Roman" w:cs="Times New Roman"/>
          <w:noProof/>
          <w:sz w:val="24"/>
          <w:szCs w:val="24"/>
        </w:rPr>
        <w:t>karena kadar serat yang tinggi, sehingga memiliki kemampuan penyerapan air yang tinggi pula. Air bebas yang terserap dalam serat sulit menguap saat penggorengan, dan absorbsi minyak menjadi berkurang.</w:t>
      </w:r>
    </w:p>
    <w:p w14:paraId="255E9073" w14:textId="77777777" w:rsidR="00F16133" w:rsidRDefault="00F16133" w:rsidP="00F16133">
      <w:p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Tingkat Kesukaan</w:t>
      </w:r>
    </w:p>
    <w:p w14:paraId="45B5B2CD" w14:textId="1DFC32E1" w:rsidR="00F42216" w:rsidRDefault="00F16133" w:rsidP="00F42216">
      <w:pPr>
        <w:spacing w:after="24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 xml:space="preserve">Hasil donat tepung kacang merah yang di uji tingkat kesukaannya dapat dilihat pada gambar 1. </w:t>
      </w:r>
      <w:r>
        <w:rPr>
          <w:rFonts w:ascii="Times New Roman" w:hAnsi="Times New Roman" w:cs="Times New Roman"/>
          <w:sz w:val="24"/>
          <w:szCs w:val="24"/>
        </w:rPr>
        <w:t>Hasil uji tingkat kesukaan donat dengan perlakuan pendahuluan dan substitusi</w:t>
      </w:r>
      <w:r w:rsidR="00F42216">
        <w:rPr>
          <w:rFonts w:ascii="Times New Roman" w:hAnsi="Times New Roman" w:cs="Times New Roman"/>
          <w:sz w:val="24"/>
          <w:szCs w:val="24"/>
        </w:rPr>
        <w:t xml:space="preserve"> </w:t>
      </w:r>
      <w:r w:rsidR="00F42216">
        <w:rPr>
          <w:rFonts w:ascii="Times New Roman" w:hAnsi="Times New Roman" w:cs="Times New Roman"/>
          <w:sz w:val="24"/>
          <w:szCs w:val="24"/>
        </w:rPr>
        <w:t>tepung kacang merah yang berbeda dapat dilihat pada tabel 7, dengan pembuatan kontrol dianggap sebagai donat yang biasa ditemui oleh panelis.</w:t>
      </w:r>
    </w:p>
    <w:p w14:paraId="6B8170F7" w14:textId="77777777" w:rsidR="00F42216" w:rsidRDefault="00F42216" w:rsidP="00F42216">
      <w:p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Warna</w:t>
      </w:r>
    </w:p>
    <w:p w14:paraId="5FD7A758" w14:textId="77777777" w:rsidR="00F42216" w:rsidRDefault="00F42216" w:rsidP="00F42216">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statistik menunjukkan bahwa perlakuan pendahuluan dan substitusi tepung kacang merah memberikan perbedaan nyata terhadap tingkat kesukaan dengan parameter warna pada donat. Perlakuan yang paling disukai adalah perlakuan kontrol dan kupas rendam dengan substitusi 15%, dengan skala kesukaan 4 pada kedua perlakuan yang menyatakan suka. Perlakuan kontrol memiliki nilai tertinggi, diduga karena warna donat tepung kacang merah yang berbeda dari donat pada umumnya. Hal ini dikarenakan, warna tepung kacang merah tidak putih seluruhnya, serta adanya reaksi </w:t>
      </w:r>
      <w:r>
        <w:rPr>
          <w:rFonts w:ascii="Times New Roman" w:hAnsi="Times New Roman" w:cs="Times New Roman"/>
          <w:i/>
          <w:iCs/>
          <w:sz w:val="24"/>
          <w:szCs w:val="24"/>
        </w:rPr>
        <w:t>maillard</w:t>
      </w:r>
      <w:r>
        <w:rPr>
          <w:rFonts w:ascii="Times New Roman" w:hAnsi="Times New Roman" w:cs="Times New Roman"/>
          <w:sz w:val="24"/>
          <w:szCs w:val="24"/>
        </w:rPr>
        <w:t xml:space="preserve"> yang merupakan terbentuknya warna gelap pada suatu bahan karena adanya reaksi gula reduksi dan </w:t>
      </w:r>
      <w:r w:rsidRPr="008E5006">
        <w:rPr>
          <w:rFonts w:ascii="Times New Roman" w:hAnsi="Times New Roman" w:cs="Times New Roman"/>
          <w:sz w:val="24"/>
          <w:szCs w:val="24"/>
        </w:rPr>
        <w:t>protein pada saat pemanasan dengan suhu lebih dari 35</w:t>
      </w:r>
      <w:r w:rsidRPr="008E5006">
        <w:rPr>
          <w:rFonts w:ascii="Times New Roman" w:hAnsi="Times New Roman" w:cs="Times New Roman"/>
          <w:sz w:val="24"/>
          <w:szCs w:val="24"/>
          <w:vertAlign w:val="superscript"/>
        </w:rPr>
        <w:t>o</w:t>
      </w:r>
      <w:r w:rsidRPr="008E5006">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{"citationItems":[{"id":"ITEM-1","itemData":{"author":[{"dropping-particle":"","family":"Diniyati","given":"Bintang","non-dropping-particle":"","parse-names":false,"suffix":""}],"container-title":"Universitas Diponegoro Semarang","id":"ITEM-1","issued":{"date-parts":[["2012"]]},"title":"Kadar Betakaroten, Protein, Tingkat Kekerasan, dan Mutu Organoleptik Mie Instan dengan Substitusi Tepung Ubi Jalar Merah (Ipomoea batatas batata) dan Kacang Hijau (Vigna radiata)","type":"article-journal"},"uris":["http://www.mendeley.com/documents/?uuid=32207e76-dedf-46a7-a15b-6ed6a688f350"]}],"mendeley":{"formattedCitation":"(Diniyati, 2012)","plainTextFormattedCitation":"(Diniyati, 2012)","previouslyFormattedCitation":"(Diniyati, 2012)"},"properties":{"noteIndex":0},"schema":"https://github.com/citation-style-language/schema/raw/master/csl-citation.json"}</w:instrText>
      </w:r>
      <w:r>
        <w:rPr>
          <w:rFonts w:ascii="Times New Roman" w:hAnsi="Times New Roman" w:cs="Times New Roman"/>
          <w:sz w:val="24"/>
          <w:szCs w:val="24"/>
        </w:rPr>
        <w:fldChar w:fldCharType="separate"/>
      </w:r>
      <w:r w:rsidRPr="00927535">
        <w:rPr>
          <w:rFonts w:ascii="Times New Roman" w:hAnsi="Times New Roman" w:cs="Times New Roman"/>
          <w:noProof/>
          <w:sz w:val="24"/>
          <w:szCs w:val="24"/>
        </w:rPr>
        <w:t>(Diniyati, 2012)</w:t>
      </w:r>
      <w:r>
        <w:rPr>
          <w:rFonts w:ascii="Times New Roman" w:hAnsi="Times New Roman" w:cs="Times New Roman"/>
          <w:sz w:val="24"/>
          <w:szCs w:val="24"/>
        </w:rPr>
        <w:fldChar w:fldCharType="end"/>
      </w:r>
      <w:r>
        <w:rPr>
          <w:rFonts w:ascii="Times New Roman" w:hAnsi="Times New Roman" w:cs="Times New Roman"/>
          <w:sz w:val="24"/>
          <w:szCs w:val="24"/>
        </w:rPr>
        <w:t>.</w:t>
      </w:r>
    </w:p>
    <w:p w14:paraId="78E7FD07" w14:textId="0A2B852F" w:rsidR="005E7FE2" w:rsidRPr="00270D98" w:rsidRDefault="001264A6" w:rsidP="001264A6">
      <w:pPr>
        <w:keepNext/>
        <w:spacing w:after="0" w:line="240" w:lineRule="auto"/>
        <w:jc w:val="center"/>
        <w:rPr>
          <w:rFonts w:ascii="Times New Roman" w:hAnsi="Times New Roman" w:cs="Times New Roman"/>
          <w:noProof/>
          <w:lang w:eastAsia="id-ID"/>
        </w:rPr>
      </w:pPr>
      <w:r w:rsidRPr="00270D98">
        <w:rPr>
          <w:rFonts w:ascii="Times New Roman" w:hAnsi="Times New Roman" w:cs="Times New Roman"/>
          <w:noProof/>
          <w:lang w:eastAsia="id-ID"/>
        </w:rPr>
        <w:lastRenderedPageBreak/>
        <mc:AlternateContent>
          <mc:Choice Requires="wpg">
            <w:drawing>
              <wp:anchor distT="0" distB="0" distL="114300" distR="114300" simplePos="0" relativeHeight="251661312" behindDoc="0" locked="0" layoutInCell="1" allowOverlap="1" wp14:anchorId="25B0821E" wp14:editId="326FE832">
                <wp:simplePos x="0" y="0"/>
                <wp:positionH relativeFrom="column">
                  <wp:posOffset>2164800</wp:posOffset>
                </wp:positionH>
                <wp:positionV relativeFrom="paragraph">
                  <wp:posOffset>-9945</wp:posOffset>
                </wp:positionV>
                <wp:extent cx="1112520" cy="1800000"/>
                <wp:effectExtent l="0" t="0" r="0" b="0"/>
                <wp:wrapNone/>
                <wp:docPr id="2" name="Group 2"/>
                <wp:cNvGraphicFramePr/>
                <a:graphic xmlns:a="http://schemas.openxmlformats.org/drawingml/2006/main">
                  <a:graphicData uri="http://schemas.microsoft.com/office/word/2010/wordprocessingGroup">
                    <wpg:wgp>
                      <wpg:cNvGrpSpPr/>
                      <wpg:grpSpPr>
                        <a:xfrm>
                          <a:off x="0" y="0"/>
                          <a:ext cx="1112520" cy="1800000"/>
                          <a:chOff x="0" y="0"/>
                          <a:chExt cx="1265274" cy="2350717"/>
                        </a:xfrm>
                      </wpg:grpSpPr>
                      <wps:wsp>
                        <wps:cNvPr id="3" name="Text Box 3"/>
                        <wps:cNvSpPr txBox="1"/>
                        <wps:spPr>
                          <a:xfrm>
                            <a:off x="552893" y="0"/>
                            <a:ext cx="287079" cy="288000"/>
                          </a:xfrm>
                          <a:prstGeom prst="rect">
                            <a:avLst/>
                          </a:prstGeom>
                          <a:noFill/>
                          <a:ln w="6350">
                            <a:noFill/>
                          </a:ln>
                        </wps:spPr>
                        <wps:txbx>
                          <w:txbxContent>
                            <w:p w14:paraId="38BB2920"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435935"/>
                            <a:ext cx="637629" cy="288000"/>
                          </a:xfrm>
                          <a:prstGeom prst="rect">
                            <a:avLst/>
                          </a:prstGeom>
                          <a:noFill/>
                          <a:ln w="6350">
                            <a:noFill/>
                          </a:ln>
                        </wps:spPr>
                        <wps:txbx>
                          <w:txbxContent>
                            <w:p w14:paraId="7F256FA3"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967563" y="435935"/>
                            <a:ext cx="287079" cy="288000"/>
                          </a:xfrm>
                          <a:prstGeom prst="rect">
                            <a:avLst/>
                          </a:prstGeom>
                          <a:noFill/>
                          <a:ln w="6350">
                            <a:noFill/>
                          </a:ln>
                        </wps:spPr>
                        <wps:txbx>
                          <w:txbxContent>
                            <w:p w14:paraId="4CD90A73"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978195" y="967563"/>
                            <a:ext cx="287079" cy="288000"/>
                          </a:xfrm>
                          <a:prstGeom prst="rect">
                            <a:avLst/>
                          </a:prstGeom>
                          <a:noFill/>
                          <a:ln w="6350">
                            <a:noFill/>
                          </a:ln>
                        </wps:spPr>
                        <wps:txbx>
                          <w:txbxContent>
                            <w:p w14:paraId="76230CBF"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191386" y="967563"/>
                            <a:ext cx="287079" cy="288000"/>
                          </a:xfrm>
                          <a:prstGeom prst="rect">
                            <a:avLst/>
                          </a:prstGeom>
                          <a:noFill/>
                          <a:ln w="6350">
                            <a:noFill/>
                          </a:ln>
                        </wps:spPr>
                        <wps:txbx>
                          <w:txbxContent>
                            <w:p w14:paraId="3BCC8692"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23284" y="1435396"/>
                            <a:ext cx="287079" cy="288000"/>
                          </a:xfrm>
                          <a:prstGeom prst="rect">
                            <a:avLst/>
                          </a:prstGeom>
                          <a:noFill/>
                          <a:ln w="6350">
                            <a:noFill/>
                          </a:ln>
                        </wps:spPr>
                        <wps:txbx>
                          <w:txbxContent>
                            <w:p w14:paraId="0BF0E5A5"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978195" y="1435396"/>
                            <a:ext cx="287079" cy="288000"/>
                          </a:xfrm>
                          <a:prstGeom prst="rect">
                            <a:avLst/>
                          </a:prstGeom>
                          <a:noFill/>
                          <a:ln w="6350">
                            <a:noFill/>
                          </a:ln>
                        </wps:spPr>
                        <wps:txbx>
                          <w:txbxContent>
                            <w:p w14:paraId="1B519273"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16958" y="2020186"/>
                            <a:ext cx="435876" cy="287655"/>
                          </a:xfrm>
                          <a:prstGeom prst="rect">
                            <a:avLst/>
                          </a:prstGeom>
                          <a:noFill/>
                          <a:ln w="6350">
                            <a:noFill/>
                          </a:ln>
                        </wps:spPr>
                        <wps:txbx>
                          <w:txbxContent>
                            <w:p w14:paraId="01E111CC"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978195" y="2062717"/>
                            <a:ext cx="287079" cy="288000"/>
                          </a:xfrm>
                          <a:prstGeom prst="rect">
                            <a:avLst/>
                          </a:prstGeom>
                          <a:noFill/>
                          <a:ln w="6350">
                            <a:noFill/>
                          </a:ln>
                        </wps:spPr>
                        <wps:txbx>
                          <w:txbxContent>
                            <w:p w14:paraId="3637AEDE"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B0821E" id="Group 2" o:spid="_x0000_s1026" style="position:absolute;left:0;text-align:left;margin-left:170.45pt;margin-top:-.8pt;width:87.6pt;height:141.75pt;z-index:251661312;mso-width-relative:margin;mso-height-relative:margin" coordsize="12652,2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">
                <v:shapetype id="_x0000_t202" coordsize="21600,21600" o:spt="202" path="m,l,21600r21600,l21600,xe">
                  <v:stroke joinstyle="miter"/>
                  <v:path gradientshapeok="t" o:connecttype="rect"/>
                </v:shapetype>
                <v:shape id="Text Box 3" o:spid="_x0000_s1027" type="#_x0000_t202" style="position:absolute;left:5528;width:287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38BB2920"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1</w:t>
                        </w:r>
                      </w:p>
                    </w:txbxContent>
                  </v:textbox>
                </v:shape>
                <v:shape id="Text Box 4" o:spid="_x0000_s1028" type="#_x0000_t202" style="position:absolute;top:4359;width:6376;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7F256FA3"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2</w:t>
                        </w:r>
                      </w:p>
                    </w:txbxContent>
                  </v:textbox>
                </v:shape>
                <v:shape id="Text Box 5" o:spid="_x0000_s1029" type="#_x0000_t202" style="position:absolute;left:9675;top:4359;width:287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14:paraId="4CD90A73"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3</w:t>
                        </w:r>
                      </w:p>
                    </w:txbxContent>
                  </v:textbox>
                </v:shape>
                <v:shape id="Text Box 6" o:spid="_x0000_s1030" type="#_x0000_t202" style="position:absolute;left:9781;top:9675;width:287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" filled="f" stroked="f" strokeweight=".5pt">
                  <v:textbox>
                    <w:txbxContent>
                      <w:p w14:paraId="76230CBF"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5</w:t>
                        </w:r>
                      </w:p>
                    </w:txbxContent>
                  </v:textbox>
                </v:shape>
                <v:shape id="Text Box 7" o:spid="_x0000_s1031" type="#_x0000_t202" style="position:absolute;left:1913;top:9675;width:287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3BCC8692"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4</w:t>
                        </w:r>
                      </w:p>
                    </w:txbxContent>
                  </v:textbox>
                </v:shape>
                <v:shape id="Text Box 8" o:spid="_x0000_s1032" type="#_x0000_t202" style="position:absolute;left:2232;top:14353;width:287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14:paraId="0BF0E5A5"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6</w:t>
                        </w:r>
                      </w:p>
                    </w:txbxContent>
                  </v:textbox>
                </v:shape>
                <v:shape id="Text Box 9" o:spid="_x0000_s1033" type="#_x0000_t202" style="position:absolute;left:9781;top:14353;width:287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1B519273"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7</w:t>
                        </w:r>
                      </w:p>
                    </w:txbxContent>
                  </v:textbox>
                </v:shape>
                <v:shape id="Text Box 10" o:spid="_x0000_s1034" type="#_x0000_t202" style="position:absolute;left:1169;top:20201;width:435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01E111CC"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8</w:t>
                        </w:r>
                      </w:p>
                    </w:txbxContent>
                  </v:textbox>
                </v:shape>
                <v:shape id="Text Box 11" o:spid="_x0000_s1035" type="#_x0000_t202" style="position:absolute;left:9781;top:20627;width:287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3637AEDE" w14:textId="77777777" w:rsidR="004E4580" w:rsidRPr="008227FA" w:rsidRDefault="004E4580" w:rsidP="001264A6">
                        <w:pPr>
                          <w:jc w:val="center"/>
                          <w:rPr>
                            <w:rFonts w:ascii="Times New Roman" w:hAnsi="Times New Roman" w:cs="Times New Roman"/>
                            <w:sz w:val="20"/>
                            <w:szCs w:val="20"/>
                          </w:rPr>
                        </w:pPr>
                        <w:r w:rsidRPr="008227FA">
                          <w:rPr>
                            <w:rFonts w:ascii="Times New Roman" w:hAnsi="Times New Roman" w:cs="Times New Roman"/>
                            <w:sz w:val="20"/>
                            <w:szCs w:val="20"/>
                          </w:rPr>
                          <w:t>9</w:t>
                        </w:r>
                      </w:p>
                    </w:txbxContent>
                  </v:textbox>
                </v:shape>
              </v:group>
            </w:pict>
          </mc:Fallback>
        </mc:AlternateContent>
      </w:r>
      <w:r w:rsidR="005E7FE2" w:rsidRPr="00270D98">
        <w:rPr>
          <w:rFonts w:ascii="Times New Roman" w:hAnsi="Times New Roman" w:cs="Times New Roman"/>
          <w:noProof/>
          <w:lang w:eastAsia="id-ID"/>
        </w:rPr>
        <w:drawing>
          <wp:anchor distT="0" distB="0" distL="114300" distR="114300" simplePos="0" relativeHeight="251660288" behindDoc="0" locked="0" layoutInCell="1" allowOverlap="1" wp14:anchorId="5CDA7B41" wp14:editId="42A10655">
            <wp:simplePos x="0" y="0"/>
            <wp:positionH relativeFrom="column">
              <wp:posOffset>2085975</wp:posOffset>
            </wp:positionH>
            <wp:positionV relativeFrom="paragraph">
              <wp:posOffset>0</wp:posOffset>
            </wp:positionV>
            <wp:extent cx="1112752" cy="1800000"/>
            <wp:effectExtent l="0" t="0" r="0" b="0"/>
            <wp:wrapTopAndBottom/>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G20200113082333.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112752" cy="18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7FE2" w:rsidRPr="00270D98">
        <w:rPr>
          <w:rFonts w:ascii="Times New Roman" w:hAnsi="Times New Roman" w:cs="Times New Roman"/>
        </w:rPr>
        <w:t xml:space="preserve">Gambar </w:t>
      </w:r>
      <w:r w:rsidR="005E7FE2" w:rsidRPr="00270D98">
        <w:rPr>
          <w:rFonts w:ascii="Times New Roman" w:hAnsi="Times New Roman" w:cs="Times New Roman"/>
        </w:rPr>
        <w:fldChar w:fldCharType="begin"/>
      </w:r>
      <w:r w:rsidR="005E7FE2" w:rsidRPr="00270D98">
        <w:rPr>
          <w:rFonts w:ascii="Times New Roman" w:hAnsi="Times New Roman" w:cs="Times New Roman"/>
        </w:rPr>
        <w:instrText xml:space="preserve"> SEQ Gambar \* ARABIC </w:instrText>
      </w:r>
      <w:r w:rsidR="005E7FE2" w:rsidRPr="00270D98">
        <w:rPr>
          <w:rFonts w:ascii="Times New Roman" w:hAnsi="Times New Roman" w:cs="Times New Roman"/>
        </w:rPr>
        <w:fldChar w:fldCharType="separate"/>
      </w:r>
      <w:r w:rsidR="005E7FE2" w:rsidRPr="00270D98">
        <w:rPr>
          <w:rFonts w:ascii="Times New Roman" w:hAnsi="Times New Roman" w:cs="Times New Roman"/>
          <w:noProof/>
        </w:rPr>
        <w:t>1</w:t>
      </w:r>
      <w:r w:rsidR="005E7FE2" w:rsidRPr="00270D98">
        <w:rPr>
          <w:rFonts w:ascii="Times New Roman" w:hAnsi="Times New Roman" w:cs="Times New Roman"/>
        </w:rPr>
        <w:fldChar w:fldCharType="end"/>
      </w:r>
      <w:r w:rsidR="005E7FE2" w:rsidRPr="00270D98">
        <w:rPr>
          <w:rFonts w:ascii="Times New Roman" w:hAnsi="Times New Roman" w:cs="Times New Roman"/>
        </w:rPr>
        <w:t xml:space="preserve"> Donat Tepung Kacang Merah</w:t>
      </w:r>
    </w:p>
    <w:p w14:paraId="76E2ECFA" w14:textId="77777777" w:rsidR="005E7FE2" w:rsidRPr="00270D98" w:rsidRDefault="005E7FE2" w:rsidP="001264A6">
      <w:pPr>
        <w:spacing w:after="0" w:line="240" w:lineRule="auto"/>
        <w:rPr>
          <w:rFonts w:ascii="Times New Roman" w:hAnsi="Times New Roman" w:cs="Times New Roman"/>
        </w:rPr>
      </w:pPr>
      <w:r w:rsidRPr="00270D98">
        <w:rPr>
          <w:rFonts w:ascii="Times New Roman" w:hAnsi="Times New Roman" w:cs="Times New Roman"/>
        </w:rPr>
        <w:t>Keterangan:</w:t>
      </w:r>
    </w:p>
    <w:p w14:paraId="7AAA2156" w14:textId="77777777" w:rsidR="005E7FE2" w:rsidRPr="00270D98" w:rsidRDefault="005E7FE2" w:rsidP="001264A6">
      <w:pPr>
        <w:spacing w:after="0" w:line="240" w:lineRule="auto"/>
        <w:rPr>
          <w:rFonts w:ascii="Times New Roman" w:hAnsi="Times New Roman" w:cs="Times New Roman"/>
        </w:rPr>
      </w:pPr>
      <w:r w:rsidRPr="00270D98">
        <w:rPr>
          <w:rFonts w:ascii="Times New Roman" w:hAnsi="Times New Roman" w:cs="Times New Roman"/>
        </w:rPr>
        <w:t>1 = Kontrol</w:t>
      </w:r>
    </w:p>
    <w:p w14:paraId="6BCDDD72" w14:textId="6AE5EB47" w:rsidR="005E7FE2" w:rsidRPr="00270D98" w:rsidRDefault="005E7FE2" w:rsidP="001264A6">
      <w:pPr>
        <w:spacing w:after="0" w:line="240" w:lineRule="auto"/>
        <w:rPr>
          <w:rFonts w:ascii="Times New Roman" w:hAnsi="Times New Roman" w:cs="Times New Roman"/>
        </w:rPr>
      </w:pPr>
      <w:r w:rsidRPr="00270D98">
        <w:rPr>
          <w:rFonts w:ascii="Times New Roman" w:hAnsi="Times New Roman" w:cs="Times New Roman"/>
        </w:rPr>
        <w:t>2 = Kupas Rebus, 15%</w:t>
      </w:r>
      <w:r w:rsidRPr="00270D98">
        <w:rPr>
          <w:rFonts w:ascii="Times New Roman" w:hAnsi="Times New Roman" w:cs="Times New Roman"/>
        </w:rPr>
        <w:tab/>
      </w:r>
      <w:r w:rsidRPr="00270D98">
        <w:rPr>
          <w:rFonts w:ascii="Times New Roman" w:hAnsi="Times New Roman" w:cs="Times New Roman"/>
        </w:rPr>
        <w:tab/>
      </w:r>
      <w:r w:rsidR="00270D98">
        <w:rPr>
          <w:rFonts w:ascii="Times New Roman" w:hAnsi="Times New Roman" w:cs="Times New Roman"/>
        </w:rPr>
        <w:tab/>
      </w:r>
      <w:r w:rsidRPr="00270D98">
        <w:rPr>
          <w:rFonts w:ascii="Times New Roman" w:hAnsi="Times New Roman" w:cs="Times New Roman"/>
        </w:rPr>
        <w:t>6 = Tidak Kupas Rebus, 15%</w:t>
      </w:r>
      <w:r w:rsidRPr="00270D98">
        <w:rPr>
          <w:rFonts w:ascii="Times New Roman" w:hAnsi="Times New Roman" w:cs="Times New Roman"/>
        </w:rPr>
        <w:tab/>
      </w:r>
    </w:p>
    <w:p w14:paraId="53B54C55" w14:textId="118002EC" w:rsidR="005E7FE2" w:rsidRPr="00270D98" w:rsidRDefault="005E7FE2" w:rsidP="001264A6">
      <w:pPr>
        <w:spacing w:after="0" w:line="240" w:lineRule="auto"/>
        <w:rPr>
          <w:rFonts w:ascii="Times New Roman" w:hAnsi="Times New Roman" w:cs="Times New Roman"/>
        </w:rPr>
      </w:pPr>
      <w:r w:rsidRPr="00270D98">
        <w:rPr>
          <w:rFonts w:ascii="Times New Roman" w:hAnsi="Times New Roman" w:cs="Times New Roman"/>
        </w:rPr>
        <w:t>3 = Kupas Rebus, 30%</w:t>
      </w:r>
      <w:r w:rsidRPr="00270D98">
        <w:rPr>
          <w:rFonts w:ascii="Times New Roman" w:hAnsi="Times New Roman" w:cs="Times New Roman"/>
        </w:rPr>
        <w:tab/>
      </w:r>
      <w:r w:rsidRPr="00270D98">
        <w:rPr>
          <w:rFonts w:ascii="Times New Roman" w:hAnsi="Times New Roman" w:cs="Times New Roman"/>
        </w:rPr>
        <w:tab/>
      </w:r>
      <w:r w:rsidR="00270D98">
        <w:rPr>
          <w:rFonts w:ascii="Times New Roman" w:hAnsi="Times New Roman" w:cs="Times New Roman"/>
        </w:rPr>
        <w:tab/>
      </w:r>
      <w:r w:rsidRPr="00270D98">
        <w:rPr>
          <w:rFonts w:ascii="Times New Roman" w:hAnsi="Times New Roman" w:cs="Times New Roman"/>
        </w:rPr>
        <w:t>7 = Tidak Kupas Rebus, 30%</w:t>
      </w:r>
    </w:p>
    <w:p w14:paraId="6D3E44B3" w14:textId="77777777" w:rsidR="005E7FE2" w:rsidRPr="00270D98" w:rsidRDefault="005E7FE2" w:rsidP="001264A6">
      <w:pPr>
        <w:spacing w:after="0" w:line="240" w:lineRule="auto"/>
        <w:rPr>
          <w:rFonts w:ascii="Times New Roman" w:hAnsi="Times New Roman" w:cs="Times New Roman"/>
        </w:rPr>
      </w:pPr>
      <w:r w:rsidRPr="00270D98">
        <w:rPr>
          <w:rFonts w:ascii="Times New Roman" w:hAnsi="Times New Roman" w:cs="Times New Roman"/>
        </w:rPr>
        <w:t>4 = Kupas Rendam, 15%</w:t>
      </w:r>
      <w:r w:rsidRPr="00270D98">
        <w:rPr>
          <w:rFonts w:ascii="Times New Roman" w:hAnsi="Times New Roman" w:cs="Times New Roman"/>
        </w:rPr>
        <w:tab/>
      </w:r>
      <w:r w:rsidRPr="00270D98">
        <w:rPr>
          <w:rFonts w:ascii="Times New Roman" w:hAnsi="Times New Roman" w:cs="Times New Roman"/>
        </w:rPr>
        <w:tab/>
        <w:t>8 = Tidak Kupas Rendam, 15%</w:t>
      </w:r>
      <w:r w:rsidRPr="00270D98">
        <w:rPr>
          <w:rFonts w:ascii="Times New Roman" w:hAnsi="Times New Roman" w:cs="Times New Roman"/>
        </w:rPr>
        <w:tab/>
      </w:r>
    </w:p>
    <w:p w14:paraId="364F5842" w14:textId="1E85EBB7" w:rsidR="005E7FE2" w:rsidRDefault="005E7FE2" w:rsidP="008227FA">
      <w:pPr>
        <w:spacing w:line="240" w:lineRule="auto"/>
        <w:jc w:val="both"/>
        <w:rPr>
          <w:rFonts w:ascii="Times New Roman" w:hAnsi="Times New Roman" w:cs="Times New Roman"/>
        </w:rPr>
      </w:pPr>
      <w:r w:rsidRPr="00270D98">
        <w:rPr>
          <w:rFonts w:ascii="Times New Roman" w:hAnsi="Times New Roman" w:cs="Times New Roman"/>
        </w:rPr>
        <w:t>5 = Kupas Rendam, 30 %</w:t>
      </w:r>
      <w:r w:rsidRPr="00270D98">
        <w:rPr>
          <w:rFonts w:ascii="Times New Roman" w:hAnsi="Times New Roman" w:cs="Times New Roman"/>
        </w:rPr>
        <w:tab/>
      </w:r>
      <w:r w:rsidRPr="00270D98">
        <w:rPr>
          <w:rFonts w:ascii="Times New Roman" w:hAnsi="Times New Roman" w:cs="Times New Roman"/>
        </w:rPr>
        <w:tab/>
        <w:t>9 = Tidak Kupas Rendam, 30%</w:t>
      </w:r>
    </w:p>
    <w:p w14:paraId="2FF817C6" w14:textId="77777777" w:rsidR="00F42216" w:rsidRDefault="00F42216" w:rsidP="00F422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Aroma</w:t>
      </w:r>
    </w:p>
    <w:p w14:paraId="1E87AAB0" w14:textId="5BB4D022" w:rsidR="00F42216" w:rsidRDefault="00F42216" w:rsidP="00F42216">
      <w:pPr>
        <w:spacing w:after="240" w:line="240" w:lineRule="auto"/>
        <w:ind w:firstLine="720"/>
        <w:jc w:val="both"/>
        <w:rPr>
          <w:rFonts w:ascii="Times New Roman" w:hAnsi="Times New Roman" w:cs="Times New Roman"/>
          <w:noProof/>
          <w:sz w:val="24"/>
          <w:szCs w:val="24"/>
        </w:rPr>
      </w:pPr>
      <w:r>
        <w:rPr>
          <w:rFonts w:ascii="Times New Roman" w:hAnsi="Times New Roman" w:cs="Times New Roman"/>
          <w:sz w:val="24"/>
          <w:szCs w:val="24"/>
        </w:rPr>
        <w:t xml:space="preserve">Hasil uji statistik menunjukkan bahwa perlakuan pendahuluan dan substitusi tepung kacang merah memberikan perbedaan nyata terhadap tingkat kesukaan dengan parameter aroma pada donat. Perlakuan yang paling disukai adalah perlakuan kupas rendam dengan substitusi 15%, dengan skala kesukaan 3,9 yang menyatakan agak suka. Hal ini diduga karena penambahan tepung kacang merah memberikan aroma yang berbeda dari donat pada umumnya, yaitu aroma langu. Aroma langu disebabkan oleh kerja enzim liposigenase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karakteristik sensori pada formulasi daging analog berbentuk bakso berbahan kacang merah (50, 100, dan 150 gram) dan kacang kedelai (150, 100, dan 50 gram). Penelitian ini menggunakan Rancangan Acak Lengkap dengan faktor tunggal yaitu perlakuan formulasi tepung kacang merah dan tepung kedelai (F) yang berbeda-beda dengan tiga kali ulangan analisis. Dilanjutkan dengan analisis melalui uji kesukaan dengan metode One-Way Analysis of Variance (ANOVA) dan uji pembedaan berpasangan dengan taraf α 0,05. Selanjutnya formulasi terpilih dianalisis karakteristik kimia dan kandungan serat kasar dan serat pangan. Hasil analisa sensori uji kesukaan menunjukkan formulasi 1:1 (F3) adalah formulasi paling disukai dengan nilai overall 4,08. Pada uji pembedaan berpasangan dengan kontrol bakso daging sapi dan daging ayam menunjukkan hasil tidak berbeda nyata pada paramater kenampakan dan berbeda nyata pada parameter aroma, tekstur, rasa, dan overall. Pada karakteristik kimia formulasi 1:1 menunjukkan kadar air, abu, lemak, dan protein daging analog berbentuk bakso telah memenuhi SNI bakso (2014). Pada analisis serat menunjukkan hasil serat kasar adalah 6,29 % dan serat pangan total (TDF) yaitu 14,95 % dengan SDF sebesar 0,56 % dan IDF sebesar 14,28 %","author":[{"dropping-particle":"","family":"Mentari","given":"Retno","non-dropping-particle":"","parse-names":false,"suffix":""},{"dropping-particle":"","family":"Anandito","given":"R Baskara Katri","non-dropping-particle":"","parse-names":false,"suffix":""},{"dropping-particle":"","family":"Basito","given":"","non-dropping-particle":"","parse-names":false,"suffix":""}],"container-title":"Jurnal Teknosains Pangan","id":"ITEM-1","issue":"3","issued":{"date-parts":[["2016"]]},"title":"Formulasi Daging Analog Berbentuk Bakso Berbahan Kacang Merah (Phaseolus Vulgaris) dan Kacang Kedelai (Glycine max)","type":"article-journal","volume":"5"},"uris":["http://www.mendeley.com/documents/?uuid=5df00173-8422-4b1e-8315-c0b603f18cd8"]}],"mendeley":{"formattedCitation":"(Mentari, Anandito, &amp; Basito, 2016)","manualFormatting":"(Mentari dkk. 2016)","plainTextFormattedCitation":"(Mentari, Anandito, &amp; Basito, 2016)","previouslyFormattedCitation":"(Mentari, Anandito, &amp; Basito, 2016)"},"properties":{"noteIndex":0},"schema":"https://github.com/citation-style-language/schema/raw/master/csl-citation.json"}</w:instrText>
      </w:r>
      <w:r>
        <w:rPr>
          <w:rFonts w:ascii="Times New Roman" w:hAnsi="Times New Roman" w:cs="Times New Roman"/>
          <w:sz w:val="24"/>
          <w:szCs w:val="24"/>
        </w:rPr>
        <w:fldChar w:fldCharType="separate"/>
      </w:r>
      <w:r w:rsidRPr="00927535">
        <w:rPr>
          <w:rFonts w:ascii="Times New Roman" w:hAnsi="Times New Roman" w:cs="Times New Roman"/>
          <w:noProof/>
          <w:sz w:val="24"/>
          <w:szCs w:val="24"/>
        </w:rPr>
        <w:t>(Mentari</w:t>
      </w:r>
      <w:r>
        <w:rPr>
          <w:rFonts w:ascii="Times New Roman" w:hAnsi="Times New Roman" w:cs="Times New Roman"/>
          <w:noProof/>
          <w:sz w:val="24"/>
          <w:szCs w:val="24"/>
        </w:rPr>
        <w:t xml:space="preserve"> dkk. </w:t>
      </w:r>
      <w:r w:rsidRPr="00927535">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dalam kacang-kacangan, yang dapat diinaktifkan dengan perendaman biji dalam air selama 4 jam diikuti dengan pengukusan pada suhu 100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selama 10 menit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{"citationItems":[{"id":"ITEM-1","itemData":{"author":[{"dropping-particle":"","family":"Diniyati","given":"Bintang","non-dropping-particle":"","parse-names":false,"suffix":""}],"container-title":"Universitas Diponegoro Semarang","id":"ITEM-1","issued":{"date-parts":[["2012"]]},"title":"Kadar Betakaroten, Protein, Tingkat Kekerasan, dan Mutu Organoleptik Mie Instan dengan Substitusi Tepung Ubi Jalar Merah (Ipomoea batatas batata) dan Kacang Hijau (Vigna radiata)","type":"article-journal"},"uris":["http://www.mendeley.com/documents/?uuid=32207e76-dedf-46a7-a15b-6ed6a688f350"]}],"mendeley":{"formattedCitation":"(Diniyati, 2012)","plainTextFormattedCitation":"(Diniyati, 2012)","previouslyFormattedCitation":"(Diniyati, 2012)"},"properties":{"noteIndex":0},"schema":"https://github.com/citation-style-language/schema/raw/master/csl-citation.json"}</w:instrText>
      </w:r>
      <w:r>
        <w:rPr>
          <w:rFonts w:ascii="Times New Roman" w:hAnsi="Times New Roman" w:cs="Times New Roman"/>
          <w:sz w:val="24"/>
          <w:szCs w:val="24"/>
        </w:rPr>
        <w:fldChar w:fldCharType="separate"/>
      </w:r>
      <w:r w:rsidRPr="00F16133">
        <w:rPr>
          <w:rFonts w:ascii="Times New Roman" w:hAnsi="Times New Roman" w:cs="Times New Roman"/>
          <w:noProof/>
          <w:sz w:val="24"/>
          <w:szCs w:val="24"/>
        </w:rPr>
        <w:t>(Diniyati,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52902">
        <w:rPr>
          <w:rFonts w:ascii="Times New Roman" w:hAnsi="Times New Roman" w:cs="Times New Roman"/>
          <w:sz w:val="24"/>
          <w:szCs w:val="24"/>
        </w:rPr>
        <w:t>Perlakuan pendahuluan pada tepung kacang merah dapat mengurangi bau langu. Namun, semakin bertambahnya jumlah tepung kacang merah, bau langu semakin tercium</w:t>
      </w:r>
      <w:r>
        <w:rPr>
          <w:rFonts w:ascii="Times New Roman" w:hAnsi="Times New Roman" w:cs="Times New Roman"/>
          <w:sz w:val="24"/>
          <w:szCs w:val="24"/>
        </w:rPr>
        <w:t>.</w:t>
      </w:r>
    </w:p>
    <w:p w14:paraId="300CF04B" w14:textId="19F87022" w:rsidR="005E7FE2" w:rsidRPr="00270D98" w:rsidRDefault="005E7FE2" w:rsidP="001264A6">
      <w:pPr>
        <w:pStyle w:val="Caption"/>
        <w:keepNext/>
        <w:spacing w:after="0"/>
        <w:jc w:val="center"/>
        <w:rPr>
          <w:rFonts w:ascii="Times New Roman" w:hAnsi="Times New Roman" w:cs="Times New Roman"/>
          <w:i w:val="0"/>
          <w:iCs w:val="0"/>
          <w:color w:val="auto"/>
          <w:sz w:val="22"/>
          <w:szCs w:val="22"/>
        </w:rPr>
      </w:pPr>
      <w:r w:rsidRPr="00270D98">
        <w:rPr>
          <w:rFonts w:ascii="Times New Roman" w:hAnsi="Times New Roman" w:cs="Times New Roman"/>
          <w:i w:val="0"/>
          <w:iCs w:val="0"/>
          <w:color w:val="auto"/>
          <w:sz w:val="22"/>
          <w:szCs w:val="22"/>
        </w:rPr>
        <w:t xml:space="preserve">Tabel </w:t>
      </w:r>
      <w:r w:rsidRPr="00270D98">
        <w:rPr>
          <w:rFonts w:ascii="Times New Roman" w:hAnsi="Times New Roman" w:cs="Times New Roman"/>
          <w:i w:val="0"/>
          <w:iCs w:val="0"/>
          <w:color w:val="auto"/>
          <w:sz w:val="22"/>
          <w:szCs w:val="22"/>
        </w:rPr>
        <w:fldChar w:fldCharType="begin"/>
      </w:r>
      <w:r w:rsidRPr="00270D98">
        <w:rPr>
          <w:rFonts w:ascii="Times New Roman" w:hAnsi="Times New Roman" w:cs="Times New Roman"/>
          <w:i w:val="0"/>
          <w:iCs w:val="0"/>
          <w:color w:val="auto"/>
          <w:sz w:val="22"/>
          <w:szCs w:val="22"/>
        </w:rPr>
        <w:instrText xml:space="preserve"> SEQ Tabel \* ARABIC </w:instrText>
      </w:r>
      <w:r w:rsidRPr="00270D98">
        <w:rPr>
          <w:rFonts w:ascii="Times New Roman" w:hAnsi="Times New Roman" w:cs="Times New Roman"/>
          <w:i w:val="0"/>
          <w:iCs w:val="0"/>
          <w:color w:val="auto"/>
          <w:sz w:val="22"/>
          <w:szCs w:val="22"/>
        </w:rPr>
        <w:fldChar w:fldCharType="separate"/>
      </w:r>
      <w:r w:rsidRPr="00270D98">
        <w:rPr>
          <w:rFonts w:ascii="Times New Roman" w:hAnsi="Times New Roman" w:cs="Times New Roman"/>
          <w:i w:val="0"/>
          <w:iCs w:val="0"/>
          <w:noProof/>
          <w:color w:val="auto"/>
          <w:sz w:val="22"/>
          <w:szCs w:val="22"/>
        </w:rPr>
        <w:t>7</w:t>
      </w:r>
      <w:r w:rsidRPr="00270D98">
        <w:rPr>
          <w:rFonts w:ascii="Times New Roman" w:hAnsi="Times New Roman" w:cs="Times New Roman"/>
          <w:i w:val="0"/>
          <w:iCs w:val="0"/>
          <w:color w:val="auto"/>
          <w:sz w:val="22"/>
          <w:szCs w:val="22"/>
        </w:rPr>
        <w:fldChar w:fldCharType="end"/>
      </w:r>
      <w:r w:rsidRPr="00270D98">
        <w:rPr>
          <w:rFonts w:ascii="Times New Roman" w:hAnsi="Times New Roman" w:cs="Times New Roman"/>
          <w:i w:val="0"/>
          <w:iCs w:val="0"/>
          <w:color w:val="auto"/>
          <w:sz w:val="22"/>
          <w:szCs w:val="22"/>
        </w:rPr>
        <w:t xml:space="preserve"> Tingkat Kesukaan Donat</w:t>
      </w:r>
    </w:p>
    <w:tbl>
      <w:tblPr>
        <w:tblStyle w:val="TableGrid"/>
        <w:tblW w:w="5025" w:type="pct"/>
        <w:jc w:val="center"/>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554"/>
        <w:gridCol w:w="972"/>
        <w:gridCol w:w="1003"/>
        <w:gridCol w:w="989"/>
        <w:gridCol w:w="1079"/>
        <w:gridCol w:w="1627"/>
        <w:gridCol w:w="847"/>
      </w:tblGrid>
      <w:tr w:rsidR="005E7FE2" w:rsidRPr="00270D98" w14:paraId="20C8B9D3" w14:textId="77777777" w:rsidTr="008227FA">
        <w:trPr>
          <w:jc w:val="center"/>
        </w:trPr>
        <w:tc>
          <w:tcPr>
            <w:tcW w:w="1407" w:type="pct"/>
            <w:vMerge w:val="restart"/>
            <w:vAlign w:val="center"/>
          </w:tcPr>
          <w:p w14:paraId="3AB09A27"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 xml:space="preserve">Perlakuan </w:t>
            </w:r>
          </w:p>
        </w:tc>
        <w:tc>
          <w:tcPr>
            <w:tcW w:w="3126" w:type="pct"/>
            <w:gridSpan w:val="5"/>
            <w:vAlign w:val="center"/>
          </w:tcPr>
          <w:p w14:paraId="2416A5CF"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Parameter</w:t>
            </w:r>
          </w:p>
        </w:tc>
        <w:tc>
          <w:tcPr>
            <w:tcW w:w="467" w:type="pct"/>
            <w:vMerge w:val="restart"/>
            <w:vAlign w:val="center"/>
          </w:tcPr>
          <w:p w14:paraId="13E3AF4C"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Rata-rata</w:t>
            </w:r>
          </w:p>
        </w:tc>
      </w:tr>
      <w:tr w:rsidR="005E7FE2" w:rsidRPr="00270D98" w14:paraId="066565F3" w14:textId="77777777" w:rsidTr="008227FA">
        <w:trPr>
          <w:jc w:val="center"/>
        </w:trPr>
        <w:tc>
          <w:tcPr>
            <w:tcW w:w="1407" w:type="pct"/>
            <w:vMerge/>
            <w:vAlign w:val="center"/>
          </w:tcPr>
          <w:p w14:paraId="4F8D8481" w14:textId="77777777" w:rsidR="005E7FE2" w:rsidRPr="00270D98" w:rsidRDefault="005E7FE2" w:rsidP="001264A6">
            <w:pPr>
              <w:jc w:val="center"/>
              <w:rPr>
                <w:rFonts w:ascii="Times New Roman" w:hAnsi="Times New Roman" w:cs="Times New Roman"/>
              </w:rPr>
            </w:pPr>
          </w:p>
        </w:tc>
        <w:tc>
          <w:tcPr>
            <w:tcW w:w="536" w:type="pct"/>
            <w:vAlign w:val="center"/>
          </w:tcPr>
          <w:p w14:paraId="03213331"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Warna</w:t>
            </w:r>
          </w:p>
        </w:tc>
        <w:tc>
          <w:tcPr>
            <w:tcW w:w="553" w:type="pct"/>
            <w:vAlign w:val="center"/>
          </w:tcPr>
          <w:p w14:paraId="2BB5889D"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Aroma</w:t>
            </w:r>
          </w:p>
        </w:tc>
        <w:tc>
          <w:tcPr>
            <w:tcW w:w="545" w:type="pct"/>
            <w:vAlign w:val="center"/>
          </w:tcPr>
          <w:p w14:paraId="6E46B026"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Rasa</w:t>
            </w:r>
          </w:p>
        </w:tc>
        <w:tc>
          <w:tcPr>
            <w:tcW w:w="595" w:type="pct"/>
            <w:vAlign w:val="center"/>
          </w:tcPr>
          <w:p w14:paraId="28E08CBB"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Tekstur</w:t>
            </w:r>
          </w:p>
        </w:tc>
        <w:tc>
          <w:tcPr>
            <w:tcW w:w="897" w:type="pct"/>
            <w:vAlign w:val="center"/>
          </w:tcPr>
          <w:p w14:paraId="49839D34"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Keseluruhan</w:t>
            </w:r>
          </w:p>
        </w:tc>
        <w:tc>
          <w:tcPr>
            <w:tcW w:w="467" w:type="pct"/>
            <w:vMerge/>
          </w:tcPr>
          <w:p w14:paraId="5932A15E" w14:textId="77777777" w:rsidR="005E7FE2" w:rsidRPr="00270D98" w:rsidRDefault="005E7FE2" w:rsidP="001264A6">
            <w:pPr>
              <w:jc w:val="center"/>
              <w:rPr>
                <w:rFonts w:ascii="Times New Roman" w:hAnsi="Times New Roman" w:cs="Times New Roman"/>
              </w:rPr>
            </w:pPr>
          </w:p>
        </w:tc>
      </w:tr>
      <w:tr w:rsidR="005E7FE2" w:rsidRPr="00270D98" w14:paraId="1F4C3083" w14:textId="77777777" w:rsidTr="008227FA">
        <w:trPr>
          <w:jc w:val="center"/>
        </w:trPr>
        <w:tc>
          <w:tcPr>
            <w:tcW w:w="1407" w:type="pct"/>
            <w:vAlign w:val="center"/>
          </w:tcPr>
          <w:p w14:paraId="7B04C3BC"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Kontrol</w:t>
            </w:r>
          </w:p>
        </w:tc>
        <w:tc>
          <w:tcPr>
            <w:tcW w:w="536" w:type="pct"/>
            <w:vAlign w:val="center"/>
          </w:tcPr>
          <w:p w14:paraId="00D606CD"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4,35</w:t>
            </w:r>
            <w:r w:rsidRPr="00270D98">
              <w:rPr>
                <w:rFonts w:ascii="Times New Roman" w:hAnsi="Times New Roman" w:cs="Times New Roman"/>
                <w:vertAlign w:val="superscript"/>
              </w:rPr>
              <w:t>d</w:t>
            </w:r>
          </w:p>
        </w:tc>
        <w:tc>
          <w:tcPr>
            <w:tcW w:w="553" w:type="pct"/>
            <w:vAlign w:val="center"/>
          </w:tcPr>
          <w:p w14:paraId="2DCF918F"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3,65</w:t>
            </w:r>
            <w:r w:rsidRPr="00270D98">
              <w:rPr>
                <w:rFonts w:ascii="Times New Roman" w:hAnsi="Times New Roman" w:cs="Times New Roman"/>
                <w:vertAlign w:val="superscript"/>
              </w:rPr>
              <w:t>bc</w:t>
            </w:r>
          </w:p>
        </w:tc>
        <w:tc>
          <w:tcPr>
            <w:tcW w:w="545" w:type="pct"/>
            <w:vAlign w:val="center"/>
          </w:tcPr>
          <w:p w14:paraId="0F0FDF70"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3,45</w:t>
            </w:r>
            <w:r w:rsidRPr="00270D98">
              <w:rPr>
                <w:rFonts w:ascii="Times New Roman" w:hAnsi="Times New Roman" w:cs="Times New Roman"/>
                <w:vertAlign w:val="superscript"/>
              </w:rPr>
              <w:t>bcd</w:t>
            </w:r>
          </w:p>
        </w:tc>
        <w:tc>
          <w:tcPr>
            <w:tcW w:w="595" w:type="pct"/>
            <w:vAlign w:val="center"/>
          </w:tcPr>
          <w:p w14:paraId="6EFB8B69"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2,45</w:t>
            </w:r>
            <w:r w:rsidRPr="00270D98">
              <w:rPr>
                <w:rFonts w:ascii="Times New Roman" w:hAnsi="Times New Roman" w:cs="Times New Roman"/>
                <w:vertAlign w:val="superscript"/>
              </w:rPr>
              <w:t>a</w:t>
            </w:r>
          </w:p>
        </w:tc>
        <w:tc>
          <w:tcPr>
            <w:tcW w:w="897" w:type="pct"/>
            <w:vAlign w:val="center"/>
          </w:tcPr>
          <w:p w14:paraId="43203AC9"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3,30</w:t>
            </w:r>
            <w:r w:rsidRPr="00270D98">
              <w:rPr>
                <w:rFonts w:ascii="Times New Roman" w:hAnsi="Times New Roman" w:cs="Times New Roman"/>
                <w:vertAlign w:val="superscript"/>
              </w:rPr>
              <w:t>bc</w:t>
            </w:r>
          </w:p>
        </w:tc>
        <w:tc>
          <w:tcPr>
            <w:tcW w:w="467" w:type="pct"/>
            <w:vAlign w:val="center"/>
          </w:tcPr>
          <w:p w14:paraId="467C0803"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3,44</w:t>
            </w:r>
          </w:p>
        </w:tc>
      </w:tr>
      <w:tr w:rsidR="005E7FE2" w:rsidRPr="00270D98" w14:paraId="242E665D" w14:textId="77777777" w:rsidTr="008227FA">
        <w:trPr>
          <w:jc w:val="center"/>
        </w:trPr>
        <w:tc>
          <w:tcPr>
            <w:tcW w:w="1407" w:type="pct"/>
            <w:vAlign w:val="center"/>
          </w:tcPr>
          <w:p w14:paraId="48EDC7C3"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Kupas Rebus,15%</w:t>
            </w:r>
          </w:p>
        </w:tc>
        <w:tc>
          <w:tcPr>
            <w:tcW w:w="536" w:type="pct"/>
            <w:vAlign w:val="center"/>
          </w:tcPr>
          <w:p w14:paraId="65156A31"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3,60</w:t>
            </w:r>
            <w:r w:rsidRPr="00270D98">
              <w:rPr>
                <w:rFonts w:ascii="Times New Roman" w:hAnsi="Times New Roman" w:cs="Times New Roman"/>
                <w:vertAlign w:val="superscript"/>
              </w:rPr>
              <w:t>bc</w:t>
            </w:r>
          </w:p>
        </w:tc>
        <w:tc>
          <w:tcPr>
            <w:tcW w:w="553" w:type="pct"/>
            <w:vAlign w:val="center"/>
          </w:tcPr>
          <w:p w14:paraId="0197B84A"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3,80</w:t>
            </w:r>
            <w:r w:rsidRPr="00270D98">
              <w:rPr>
                <w:rFonts w:ascii="Times New Roman" w:hAnsi="Times New Roman" w:cs="Times New Roman"/>
                <w:vertAlign w:val="superscript"/>
              </w:rPr>
              <w:t>c</w:t>
            </w:r>
          </w:p>
        </w:tc>
        <w:tc>
          <w:tcPr>
            <w:tcW w:w="545" w:type="pct"/>
            <w:vAlign w:val="center"/>
          </w:tcPr>
          <w:p w14:paraId="3485A43C"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3,65</w:t>
            </w:r>
            <w:r w:rsidRPr="00270D98">
              <w:rPr>
                <w:rFonts w:ascii="Times New Roman" w:hAnsi="Times New Roman" w:cs="Times New Roman"/>
                <w:vertAlign w:val="superscript"/>
              </w:rPr>
              <w:t>cd</w:t>
            </w:r>
          </w:p>
        </w:tc>
        <w:tc>
          <w:tcPr>
            <w:tcW w:w="595" w:type="pct"/>
            <w:vAlign w:val="center"/>
          </w:tcPr>
          <w:p w14:paraId="05FA51DE"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3,70</w:t>
            </w:r>
            <w:r w:rsidRPr="00270D98">
              <w:rPr>
                <w:rFonts w:ascii="Times New Roman" w:hAnsi="Times New Roman" w:cs="Times New Roman"/>
                <w:vertAlign w:val="superscript"/>
              </w:rPr>
              <w:t>c</w:t>
            </w:r>
          </w:p>
        </w:tc>
        <w:tc>
          <w:tcPr>
            <w:tcW w:w="897" w:type="pct"/>
            <w:vAlign w:val="center"/>
          </w:tcPr>
          <w:p w14:paraId="6F2355E0"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3,75</w:t>
            </w:r>
            <w:r w:rsidRPr="00270D98">
              <w:rPr>
                <w:rFonts w:ascii="Times New Roman" w:hAnsi="Times New Roman" w:cs="Times New Roman"/>
                <w:vertAlign w:val="superscript"/>
              </w:rPr>
              <w:t>cd</w:t>
            </w:r>
          </w:p>
        </w:tc>
        <w:tc>
          <w:tcPr>
            <w:tcW w:w="467" w:type="pct"/>
            <w:vAlign w:val="center"/>
          </w:tcPr>
          <w:p w14:paraId="39A2589E"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3,70</w:t>
            </w:r>
          </w:p>
        </w:tc>
      </w:tr>
      <w:tr w:rsidR="005E7FE2" w:rsidRPr="00270D98" w14:paraId="715F3CE8" w14:textId="77777777" w:rsidTr="008227FA">
        <w:trPr>
          <w:jc w:val="center"/>
        </w:trPr>
        <w:tc>
          <w:tcPr>
            <w:tcW w:w="1407" w:type="pct"/>
            <w:vAlign w:val="center"/>
          </w:tcPr>
          <w:p w14:paraId="2319C3C5"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Kupas Rebus,30%</w:t>
            </w:r>
          </w:p>
        </w:tc>
        <w:tc>
          <w:tcPr>
            <w:tcW w:w="536" w:type="pct"/>
            <w:vAlign w:val="center"/>
          </w:tcPr>
          <w:p w14:paraId="2E782912"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3,00</w:t>
            </w:r>
            <w:r w:rsidRPr="00270D98">
              <w:rPr>
                <w:rFonts w:ascii="Times New Roman" w:hAnsi="Times New Roman" w:cs="Times New Roman"/>
                <w:vertAlign w:val="superscript"/>
              </w:rPr>
              <w:t>b</w:t>
            </w:r>
          </w:p>
        </w:tc>
        <w:tc>
          <w:tcPr>
            <w:tcW w:w="553" w:type="pct"/>
            <w:vAlign w:val="center"/>
          </w:tcPr>
          <w:p w14:paraId="52CC5C79"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3,25</w:t>
            </w:r>
            <w:r w:rsidRPr="00270D98">
              <w:rPr>
                <w:rFonts w:ascii="Times New Roman" w:hAnsi="Times New Roman" w:cs="Times New Roman"/>
                <w:vertAlign w:val="superscript"/>
              </w:rPr>
              <w:t>ab</w:t>
            </w:r>
          </w:p>
        </w:tc>
        <w:tc>
          <w:tcPr>
            <w:tcW w:w="545" w:type="pct"/>
            <w:vAlign w:val="center"/>
          </w:tcPr>
          <w:p w14:paraId="05046BFF"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3,05</w:t>
            </w:r>
            <w:r w:rsidRPr="00270D98">
              <w:rPr>
                <w:rFonts w:ascii="Times New Roman" w:hAnsi="Times New Roman" w:cs="Times New Roman"/>
                <w:vertAlign w:val="superscript"/>
              </w:rPr>
              <w:t>ab</w:t>
            </w:r>
          </w:p>
        </w:tc>
        <w:tc>
          <w:tcPr>
            <w:tcW w:w="595" w:type="pct"/>
            <w:vAlign w:val="center"/>
          </w:tcPr>
          <w:p w14:paraId="15AFC78B"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3,00</w:t>
            </w:r>
            <w:r w:rsidRPr="00270D98">
              <w:rPr>
                <w:rFonts w:ascii="Times New Roman" w:hAnsi="Times New Roman" w:cs="Times New Roman"/>
                <w:vertAlign w:val="superscript"/>
              </w:rPr>
              <w:t>ab</w:t>
            </w:r>
          </w:p>
        </w:tc>
        <w:tc>
          <w:tcPr>
            <w:tcW w:w="897" w:type="pct"/>
            <w:vAlign w:val="center"/>
          </w:tcPr>
          <w:p w14:paraId="1386D1ED"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3,30</w:t>
            </w:r>
            <w:r w:rsidRPr="00270D98">
              <w:rPr>
                <w:rFonts w:ascii="Times New Roman" w:hAnsi="Times New Roman" w:cs="Times New Roman"/>
                <w:vertAlign w:val="superscript"/>
              </w:rPr>
              <w:t>bc</w:t>
            </w:r>
          </w:p>
        </w:tc>
        <w:tc>
          <w:tcPr>
            <w:tcW w:w="467" w:type="pct"/>
            <w:vAlign w:val="center"/>
          </w:tcPr>
          <w:p w14:paraId="36302DF1"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3,12</w:t>
            </w:r>
          </w:p>
        </w:tc>
      </w:tr>
      <w:tr w:rsidR="005E7FE2" w:rsidRPr="00270D98" w14:paraId="35CB1319" w14:textId="77777777" w:rsidTr="008227FA">
        <w:trPr>
          <w:jc w:val="center"/>
        </w:trPr>
        <w:tc>
          <w:tcPr>
            <w:tcW w:w="1407" w:type="pct"/>
            <w:vAlign w:val="center"/>
          </w:tcPr>
          <w:p w14:paraId="6DB07F9F"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Kupas Rendam,15%</w:t>
            </w:r>
          </w:p>
        </w:tc>
        <w:tc>
          <w:tcPr>
            <w:tcW w:w="536" w:type="pct"/>
            <w:vAlign w:val="center"/>
          </w:tcPr>
          <w:p w14:paraId="271CF3F8"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4,10</w:t>
            </w:r>
            <w:r w:rsidRPr="00270D98">
              <w:rPr>
                <w:rFonts w:ascii="Times New Roman" w:hAnsi="Times New Roman" w:cs="Times New Roman"/>
                <w:vertAlign w:val="superscript"/>
              </w:rPr>
              <w:t>cd</w:t>
            </w:r>
          </w:p>
        </w:tc>
        <w:tc>
          <w:tcPr>
            <w:tcW w:w="553" w:type="pct"/>
            <w:vAlign w:val="center"/>
          </w:tcPr>
          <w:p w14:paraId="1CC838A7"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3,90</w:t>
            </w:r>
            <w:r w:rsidRPr="00270D98">
              <w:rPr>
                <w:rFonts w:ascii="Times New Roman" w:hAnsi="Times New Roman" w:cs="Times New Roman"/>
                <w:vertAlign w:val="superscript"/>
              </w:rPr>
              <w:t>d</w:t>
            </w:r>
          </w:p>
        </w:tc>
        <w:tc>
          <w:tcPr>
            <w:tcW w:w="545" w:type="pct"/>
            <w:vAlign w:val="center"/>
          </w:tcPr>
          <w:p w14:paraId="4832240D"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3,95</w:t>
            </w:r>
            <w:r w:rsidRPr="00270D98">
              <w:rPr>
                <w:rFonts w:ascii="Times New Roman" w:hAnsi="Times New Roman" w:cs="Times New Roman"/>
                <w:vertAlign w:val="superscript"/>
              </w:rPr>
              <w:t>d</w:t>
            </w:r>
          </w:p>
        </w:tc>
        <w:tc>
          <w:tcPr>
            <w:tcW w:w="595" w:type="pct"/>
            <w:vAlign w:val="center"/>
          </w:tcPr>
          <w:p w14:paraId="469DE834"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2,70</w:t>
            </w:r>
            <w:r w:rsidRPr="00270D98">
              <w:rPr>
                <w:rFonts w:ascii="Times New Roman" w:hAnsi="Times New Roman" w:cs="Times New Roman"/>
                <w:vertAlign w:val="superscript"/>
              </w:rPr>
              <w:t>a</w:t>
            </w:r>
          </w:p>
        </w:tc>
        <w:tc>
          <w:tcPr>
            <w:tcW w:w="897" w:type="pct"/>
            <w:vAlign w:val="center"/>
          </w:tcPr>
          <w:p w14:paraId="32E1F8CB"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3,85</w:t>
            </w:r>
            <w:r w:rsidRPr="00270D98">
              <w:rPr>
                <w:rFonts w:ascii="Times New Roman" w:hAnsi="Times New Roman" w:cs="Times New Roman"/>
                <w:vertAlign w:val="superscript"/>
              </w:rPr>
              <w:t>d</w:t>
            </w:r>
          </w:p>
        </w:tc>
        <w:tc>
          <w:tcPr>
            <w:tcW w:w="467" w:type="pct"/>
            <w:vAlign w:val="center"/>
          </w:tcPr>
          <w:p w14:paraId="22125EC9"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3,70</w:t>
            </w:r>
          </w:p>
        </w:tc>
      </w:tr>
      <w:tr w:rsidR="005E7FE2" w:rsidRPr="00270D98" w14:paraId="1255DE87" w14:textId="77777777" w:rsidTr="008227FA">
        <w:trPr>
          <w:jc w:val="center"/>
        </w:trPr>
        <w:tc>
          <w:tcPr>
            <w:tcW w:w="1407" w:type="pct"/>
            <w:vAlign w:val="center"/>
          </w:tcPr>
          <w:p w14:paraId="4AA863E6"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Kupas Rendam,30%</w:t>
            </w:r>
          </w:p>
        </w:tc>
        <w:tc>
          <w:tcPr>
            <w:tcW w:w="536" w:type="pct"/>
            <w:vAlign w:val="center"/>
          </w:tcPr>
          <w:p w14:paraId="390D42C6"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3,15</w:t>
            </w:r>
            <w:r w:rsidRPr="00270D98">
              <w:rPr>
                <w:rFonts w:ascii="Times New Roman" w:hAnsi="Times New Roman" w:cs="Times New Roman"/>
                <w:vertAlign w:val="superscript"/>
              </w:rPr>
              <w:t>b</w:t>
            </w:r>
          </w:p>
        </w:tc>
        <w:tc>
          <w:tcPr>
            <w:tcW w:w="553" w:type="pct"/>
            <w:vAlign w:val="center"/>
          </w:tcPr>
          <w:p w14:paraId="4CC78610"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3,55</w:t>
            </w:r>
            <w:r w:rsidRPr="00270D98">
              <w:rPr>
                <w:rFonts w:ascii="Times New Roman" w:hAnsi="Times New Roman" w:cs="Times New Roman"/>
                <w:vertAlign w:val="superscript"/>
              </w:rPr>
              <w:t>abc</w:t>
            </w:r>
          </w:p>
        </w:tc>
        <w:tc>
          <w:tcPr>
            <w:tcW w:w="545" w:type="pct"/>
            <w:vAlign w:val="center"/>
          </w:tcPr>
          <w:p w14:paraId="1D6EEF61"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3,40</w:t>
            </w:r>
            <w:r w:rsidRPr="00270D98">
              <w:rPr>
                <w:rFonts w:ascii="Times New Roman" w:hAnsi="Times New Roman" w:cs="Times New Roman"/>
                <w:vertAlign w:val="superscript"/>
              </w:rPr>
              <w:t>bcd</w:t>
            </w:r>
          </w:p>
        </w:tc>
        <w:tc>
          <w:tcPr>
            <w:tcW w:w="595" w:type="pct"/>
            <w:vAlign w:val="center"/>
          </w:tcPr>
          <w:p w14:paraId="43E20E5E"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2,70</w:t>
            </w:r>
            <w:r w:rsidRPr="00270D98">
              <w:rPr>
                <w:rFonts w:ascii="Times New Roman" w:hAnsi="Times New Roman" w:cs="Times New Roman"/>
                <w:vertAlign w:val="superscript"/>
              </w:rPr>
              <w:t>a</w:t>
            </w:r>
          </w:p>
        </w:tc>
        <w:tc>
          <w:tcPr>
            <w:tcW w:w="897" w:type="pct"/>
            <w:vAlign w:val="center"/>
          </w:tcPr>
          <w:p w14:paraId="524DF37B"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3,10</w:t>
            </w:r>
            <w:r w:rsidRPr="00270D98">
              <w:rPr>
                <w:rFonts w:ascii="Times New Roman" w:hAnsi="Times New Roman" w:cs="Times New Roman"/>
                <w:vertAlign w:val="superscript"/>
              </w:rPr>
              <w:t>ab</w:t>
            </w:r>
          </w:p>
        </w:tc>
        <w:tc>
          <w:tcPr>
            <w:tcW w:w="467" w:type="pct"/>
            <w:vAlign w:val="center"/>
          </w:tcPr>
          <w:p w14:paraId="13828C87"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3,18</w:t>
            </w:r>
          </w:p>
        </w:tc>
      </w:tr>
      <w:tr w:rsidR="005E7FE2" w:rsidRPr="00270D98" w14:paraId="37E24C85" w14:textId="77777777" w:rsidTr="008227FA">
        <w:trPr>
          <w:jc w:val="center"/>
        </w:trPr>
        <w:tc>
          <w:tcPr>
            <w:tcW w:w="1407" w:type="pct"/>
            <w:vAlign w:val="center"/>
          </w:tcPr>
          <w:p w14:paraId="03469F76"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Tidak Kupas Rebus,15%</w:t>
            </w:r>
          </w:p>
        </w:tc>
        <w:tc>
          <w:tcPr>
            <w:tcW w:w="536" w:type="pct"/>
            <w:vAlign w:val="center"/>
          </w:tcPr>
          <w:p w14:paraId="4760311B"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3,10</w:t>
            </w:r>
            <w:r w:rsidRPr="00270D98">
              <w:rPr>
                <w:rFonts w:ascii="Times New Roman" w:hAnsi="Times New Roman" w:cs="Times New Roman"/>
                <w:vertAlign w:val="superscript"/>
              </w:rPr>
              <w:t>b</w:t>
            </w:r>
          </w:p>
        </w:tc>
        <w:tc>
          <w:tcPr>
            <w:tcW w:w="553" w:type="pct"/>
            <w:vAlign w:val="center"/>
          </w:tcPr>
          <w:p w14:paraId="5048BE57"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3,10</w:t>
            </w:r>
            <w:r w:rsidRPr="00270D98">
              <w:rPr>
                <w:rFonts w:ascii="Times New Roman" w:hAnsi="Times New Roman" w:cs="Times New Roman"/>
                <w:vertAlign w:val="superscript"/>
              </w:rPr>
              <w:t>a</w:t>
            </w:r>
          </w:p>
        </w:tc>
        <w:tc>
          <w:tcPr>
            <w:tcW w:w="545" w:type="pct"/>
            <w:vAlign w:val="center"/>
          </w:tcPr>
          <w:p w14:paraId="11BADECF"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2,95</w:t>
            </w:r>
            <w:r w:rsidRPr="00270D98">
              <w:rPr>
                <w:rFonts w:ascii="Times New Roman" w:hAnsi="Times New Roman" w:cs="Times New Roman"/>
                <w:vertAlign w:val="superscript"/>
              </w:rPr>
              <w:t>ab</w:t>
            </w:r>
          </w:p>
        </w:tc>
        <w:tc>
          <w:tcPr>
            <w:tcW w:w="595" w:type="pct"/>
            <w:vAlign w:val="center"/>
          </w:tcPr>
          <w:p w14:paraId="49025E73"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3,60</w:t>
            </w:r>
            <w:r w:rsidRPr="00270D98">
              <w:rPr>
                <w:rFonts w:ascii="Times New Roman" w:hAnsi="Times New Roman" w:cs="Times New Roman"/>
                <w:vertAlign w:val="superscript"/>
              </w:rPr>
              <w:t>c</w:t>
            </w:r>
          </w:p>
        </w:tc>
        <w:tc>
          <w:tcPr>
            <w:tcW w:w="897" w:type="pct"/>
            <w:vAlign w:val="center"/>
          </w:tcPr>
          <w:p w14:paraId="7AEE44E7"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2,90</w:t>
            </w:r>
            <w:r w:rsidRPr="00270D98">
              <w:rPr>
                <w:rFonts w:ascii="Times New Roman" w:hAnsi="Times New Roman" w:cs="Times New Roman"/>
                <w:vertAlign w:val="superscript"/>
              </w:rPr>
              <w:t>ab</w:t>
            </w:r>
          </w:p>
        </w:tc>
        <w:tc>
          <w:tcPr>
            <w:tcW w:w="467" w:type="pct"/>
            <w:vAlign w:val="center"/>
          </w:tcPr>
          <w:p w14:paraId="21D65E09"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3,13</w:t>
            </w:r>
          </w:p>
        </w:tc>
      </w:tr>
      <w:tr w:rsidR="005E7FE2" w:rsidRPr="00270D98" w14:paraId="3F639B25" w14:textId="77777777" w:rsidTr="008227FA">
        <w:trPr>
          <w:jc w:val="center"/>
        </w:trPr>
        <w:tc>
          <w:tcPr>
            <w:tcW w:w="1407" w:type="pct"/>
            <w:vAlign w:val="center"/>
          </w:tcPr>
          <w:p w14:paraId="7F9E6E91"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Tidak Kupas Rebus,30%</w:t>
            </w:r>
          </w:p>
        </w:tc>
        <w:tc>
          <w:tcPr>
            <w:tcW w:w="536" w:type="pct"/>
            <w:vAlign w:val="center"/>
          </w:tcPr>
          <w:p w14:paraId="7C04B239"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2,30</w:t>
            </w:r>
            <w:r w:rsidRPr="00270D98">
              <w:rPr>
                <w:rFonts w:ascii="Times New Roman" w:hAnsi="Times New Roman" w:cs="Times New Roman"/>
                <w:vertAlign w:val="superscript"/>
              </w:rPr>
              <w:t>a</w:t>
            </w:r>
          </w:p>
        </w:tc>
        <w:tc>
          <w:tcPr>
            <w:tcW w:w="553" w:type="pct"/>
            <w:vAlign w:val="center"/>
          </w:tcPr>
          <w:p w14:paraId="5B363728"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3,15</w:t>
            </w:r>
            <w:r w:rsidRPr="00270D98">
              <w:rPr>
                <w:rFonts w:ascii="Times New Roman" w:hAnsi="Times New Roman" w:cs="Times New Roman"/>
                <w:vertAlign w:val="superscript"/>
              </w:rPr>
              <w:t>a</w:t>
            </w:r>
          </w:p>
        </w:tc>
        <w:tc>
          <w:tcPr>
            <w:tcW w:w="545" w:type="pct"/>
            <w:vAlign w:val="center"/>
          </w:tcPr>
          <w:p w14:paraId="49EEDC83"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2,80</w:t>
            </w:r>
            <w:r w:rsidRPr="00270D98">
              <w:rPr>
                <w:rFonts w:ascii="Times New Roman" w:hAnsi="Times New Roman" w:cs="Times New Roman"/>
                <w:vertAlign w:val="superscript"/>
              </w:rPr>
              <w:t>a</w:t>
            </w:r>
          </w:p>
        </w:tc>
        <w:tc>
          <w:tcPr>
            <w:tcW w:w="595" w:type="pct"/>
            <w:vAlign w:val="center"/>
          </w:tcPr>
          <w:p w14:paraId="6B8E6567"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2,60</w:t>
            </w:r>
            <w:r w:rsidRPr="00270D98">
              <w:rPr>
                <w:rFonts w:ascii="Times New Roman" w:hAnsi="Times New Roman" w:cs="Times New Roman"/>
                <w:vertAlign w:val="superscript"/>
              </w:rPr>
              <w:t>a</w:t>
            </w:r>
          </w:p>
        </w:tc>
        <w:tc>
          <w:tcPr>
            <w:tcW w:w="897" w:type="pct"/>
            <w:vAlign w:val="center"/>
          </w:tcPr>
          <w:p w14:paraId="50D51C20"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2,60</w:t>
            </w:r>
            <w:r w:rsidRPr="00270D98">
              <w:rPr>
                <w:rFonts w:ascii="Times New Roman" w:hAnsi="Times New Roman" w:cs="Times New Roman"/>
                <w:vertAlign w:val="superscript"/>
              </w:rPr>
              <w:t>a</w:t>
            </w:r>
          </w:p>
        </w:tc>
        <w:tc>
          <w:tcPr>
            <w:tcW w:w="467" w:type="pct"/>
            <w:vAlign w:val="center"/>
          </w:tcPr>
          <w:p w14:paraId="1AA4CD45"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2,69</w:t>
            </w:r>
          </w:p>
        </w:tc>
      </w:tr>
      <w:tr w:rsidR="005E7FE2" w:rsidRPr="00270D98" w14:paraId="4D3F8928" w14:textId="77777777" w:rsidTr="008227FA">
        <w:trPr>
          <w:jc w:val="center"/>
        </w:trPr>
        <w:tc>
          <w:tcPr>
            <w:tcW w:w="1407" w:type="pct"/>
            <w:vAlign w:val="center"/>
          </w:tcPr>
          <w:p w14:paraId="6B43B46E"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Tidak Kupas Rendam,15%</w:t>
            </w:r>
          </w:p>
        </w:tc>
        <w:tc>
          <w:tcPr>
            <w:tcW w:w="536" w:type="pct"/>
            <w:vAlign w:val="center"/>
          </w:tcPr>
          <w:p w14:paraId="1F6DBF92"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3,40</w:t>
            </w:r>
            <w:r w:rsidRPr="00270D98">
              <w:rPr>
                <w:rFonts w:ascii="Times New Roman" w:hAnsi="Times New Roman" w:cs="Times New Roman"/>
                <w:vertAlign w:val="superscript"/>
              </w:rPr>
              <w:t>b</w:t>
            </w:r>
          </w:p>
        </w:tc>
        <w:tc>
          <w:tcPr>
            <w:tcW w:w="553" w:type="pct"/>
            <w:vAlign w:val="center"/>
          </w:tcPr>
          <w:p w14:paraId="505B1530"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3,55</w:t>
            </w:r>
            <w:r w:rsidRPr="00270D98">
              <w:rPr>
                <w:rFonts w:ascii="Times New Roman" w:hAnsi="Times New Roman" w:cs="Times New Roman"/>
                <w:vertAlign w:val="superscript"/>
              </w:rPr>
              <w:t>abc</w:t>
            </w:r>
          </w:p>
        </w:tc>
        <w:tc>
          <w:tcPr>
            <w:tcW w:w="545" w:type="pct"/>
            <w:vAlign w:val="center"/>
          </w:tcPr>
          <w:p w14:paraId="5148A169"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3,25</w:t>
            </w:r>
            <w:r w:rsidRPr="00270D98">
              <w:rPr>
                <w:rFonts w:ascii="Times New Roman" w:hAnsi="Times New Roman" w:cs="Times New Roman"/>
                <w:vertAlign w:val="superscript"/>
              </w:rPr>
              <w:t>abc</w:t>
            </w:r>
          </w:p>
        </w:tc>
        <w:tc>
          <w:tcPr>
            <w:tcW w:w="595" w:type="pct"/>
            <w:vAlign w:val="center"/>
          </w:tcPr>
          <w:p w14:paraId="6A652437"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2,80</w:t>
            </w:r>
            <w:r w:rsidRPr="00270D98">
              <w:rPr>
                <w:rFonts w:ascii="Times New Roman" w:hAnsi="Times New Roman" w:cs="Times New Roman"/>
                <w:vertAlign w:val="superscript"/>
              </w:rPr>
              <w:t>ab</w:t>
            </w:r>
          </w:p>
        </w:tc>
        <w:tc>
          <w:tcPr>
            <w:tcW w:w="897" w:type="pct"/>
            <w:vAlign w:val="center"/>
          </w:tcPr>
          <w:p w14:paraId="452B4179"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3,10</w:t>
            </w:r>
            <w:r w:rsidRPr="00270D98">
              <w:rPr>
                <w:rFonts w:ascii="Times New Roman" w:hAnsi="Times New Roman" w:cs="Times New Roman"/>
                <w:vertAlign w:val="superscript"/>
              </w:rPr>
              <w:t>ab</w:t>
            </w:r>
          </w:p>
        </w:tc>
        <w:tc>
          <w:tcPr>
            <w:tcW w:w="467" w:type="pct"/>
            <w:vAlign w:val="center"/>
          </w:tcPr>
          <w:p w14:paraId="277BA396"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3,22</w:t>
            </w:r>
          </w:p>
        </w:tc>
      </w:tr>
      <w:tr w:rsidR="005E7FE2" w:rsidRPr="00270D98" w14:paraId="2030B527" w14:textId="77777777" w:rsidTr="008227FA">
        <w:trPr>
          <w:jc w:val="center"/>
        </w:trPr>
        <w:tc>
          <w:tcPr>
            <w:tcW w:w="1407" w:type="pct"/>
            <w:vAlign w:val="center"/>
          </w:tcPr>
          <w:p w14:paraId="197DB14E"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Tidak Kupas Rendam,30%</w:t>
            </w:r>
          </w:p>
        </w:tc>
        <w:tc>
          <w:tcPr>
            <w:tcW w:w="536" w:type="pct"/>
            <w:vAlign w:val="center"/>
          </w:tcPr>
          <w:p w14:paraId="0607B4C9"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3,15</w:t>
            </w:r>
            <w:r w:rsidRPr="00270D98">
              <w:rPr>
                <w:rFonts w:ascii="Times New Roman" w:hAnsi="Times New Roman" w:cs="Times New Roman"/>
                <w:vertAlign w:val="superscript"/>
              </w:rPr>
              <w:t>b</w:t>
            </w:r>
          </w:p>
        </w:tc>
        <w:tc>
          <w:tcPr>
            <w:tcW w:w="553" w:type="pct"/>
            <w:vAlign w:val="center"/>
          </w:tcPr>
          <w:p w14:paraId="70AF4661"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3,70</w:t>
            </w:r>
            <w:r w:rsidRPr="00270D98">
              <w:rPr>
                <w:rFonts w:ascii="Times New Roman" w:hAnsi="Times New Roman" w:cs="Times New Roman"/>
                <w:vertAlign w:val="superscript"/>
              </w:rPr>
              <w:t>bc</w:t>
            </w:r>
          </w:p>
        </w:tc>
        <w:tc>
          <w:tcPr>
            <w:tcW w:w="545" w:type="pct"/>
            <w:vAlign w:val="center"/>
          </w:tcPr>
          <w:p w14:paraId="0F2BDC65"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3,80</w:t>
            </w:r>
            <w:r w:rsidRPr="00270D98">
              <w:rPr>
                <w:rFonts w:ascii="Times New Roman" w:hAnsi="Times New Roman" w:cs="Times New Roman"/>
                <w:vertAlign w:val="superscript"/>
              </w:rPr>
              <w:t>cd</w:t>
            </w:r>
          </w:p>
        </w:tc>
        <w:tc>
          <w:tcPr>
            <w:tcW w:w="595" w:type="pct"/>
            <w:vAlign w:val="center"/>
          </w:tcPr>
          <w:p w14:paraId="20B2CA90"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3,30</w:t>
            </w:r>
            <w:r w:rsidRPr="00270D98">
              <w:rPr>
                <w:rFonts w:ascii="Times New Roman" w:hAnsi="Times New Roman" w:cs="Times New Roman"/>
                <w:vertAlign w:val="superscript"/>
              </w:rPr>
              <w:t>bc</w:t>
            </w:r>
          </w:p>
        </w:tc>
        <w:tc>
          <w:tcPr>
            <w:tcW w:w="897" w:type="pct"/>
            <w:vAlign w:val="center"/>
          </w:tcPr>
          <w:p w14:paraId="0611AED0"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3,35</w:t>
            </w:r>
            <w:r w:rsidRPr="00270D98">
              <w:rPr>
                <w:rFonts w:ascii="Times New Roman" w:hAnsi="Times New Roman" w:cs="Times New Roman"/>
                <w:vertAlign w:val="superscript"/>
              </w:rPr>
              <w:t>bcd</w:t>
            </w:r>
          </w:p>
        </w:tc>
        <w:tc>
          <w:tcPr>
            <w:tcW w:w="467" w:type="pct"/>
            <w:vAlign w:val="center"/>
          </w:tcPr>
          <w:p w14:paraId="6F6C1363" w14:textId="77777777" w:rsidR="005E7FE2" w:rsidRPr="00270D98" w:rsidRDefault="005E7FE2" w:rsidP="001264A6">
            <w:pPr>
              <w:jc w:val="center"/>
              <w:rPr>
                <w:rFonts w:ascii="Times New Roman" w:hAnsi="Times New Roman" w:cs="Times New Roman"/>
              </w:rPr>
            </w:pPr>
            <w:r w:rsidRPr="00270D98">
              <w:rPr>
                <w:rFonts w:ascii="Times New Roman" w:hAnsi="Times New Roman" w:cs="Times New Roman"/>
              </w:rPr>
              <w:t>3,46</w:t>
            </w:r>
          </w:p>
        </w:tc>
      </w:tr>
    </w:tbl>
    <w:p w14:paraId="07A25A22" w14:textId="77777777" w:rsidR="005E7FE2" w:rsidRPr="00270D98" w:rsidRDefault="005E7FE2" w:rsidP="001264A6">
      <w:pPr>
        <w:spacing w:after="0" w:line="240" w:lineRule="auto"/>
        <w:rPr>
          <w:rFonts w:ascii="Times New Roman" w:hAnsi="Times New Roman" w:cs="Times New Roman"/>
        </w:rPr>
      </w:pPr>
      <w:r w:rsidRPr="00270D98">
        <w:rPr>
          <w:rFonts w:ascii="Times New Roman" w:hAnsi="Times New Roman" w:cs="Times New Roman"/>
        </w:rPr>
        <w:t>Keterangan : Notasi yang berbeda pada kolom yang sama menunjukkan adanya perbedaan nyata (Sig&lt;0,05)</w:t>
      </w:r>
    </w:p>
    <w:p w14:paraId="7A689055" w14:textId="30E592B2" w:rsidR="005E7FE2" w:rsidRPr="00270D98" w:rsidRDefault="005E7FE2" w:rsidP="001264A6">
      <w:pPr>
        <w:spacing w:after="0" w:line="240" w:lineRule="auto"/>
        <w:rPr>
          <w:rFonts w:ascii="Times New Roman" w:hAnsi="Times New Roman" w:cs="Times New Roman"/>
        </w:rPr>
      </w:pPr>
      <w:r w:rsidRPr="00270D98">
        <w:rPr>
          <w:rFonts w:ascii="Times New Roman" w:hAnsi="Times New Roman" w:cs="Times New Roman"/>
        </w:rPr>
        <w:t>Skala</w:t>
      </w:r>
      <w:r w:rsidRPr="00270D98">
        <w:rPr>
          <w:rFonts w:ascii="Times New Roman" w:hAnsi="Times New Roman" w:cs="Times New Roman"/>
        </w:rPr>
        <w:tab/>
      </w:r>
      <w:r w:rsidRPr="00270D98">
        <w:rPr>
          <w:rFonts w:ascii="Times New Roman" w:hAnsi="Times New Roman" w:cs="Times New Roman"/>
        </w:rPr>
        <w:tab/>
        <w:t>1 = sangat tidak suka</w:t>
      </w:r>
      <w:r w:rsidRPr="00270D98">
        <w:rPr>
          <w:rFonts w:ascii="Times New Roman" w:hAnsi="Times New Roman" w:cs="Times New Roman"/>
        </w:rPr>
        <w:tab/>
      </w:r>
      <w:r w:rsidRPr="00270D98">
        <w:rPr>
          <w:rFonts w:ascii="Times New Roman" w:hAnsi="Times New Roman" w:cs="Times New Roman"/>
        </w:rPr>
        <w:tab/>
        <w:t>2 = tidak suka</w:t>
      </w:r>
      <w:r w:rsidRPr="00270D98">
        <w:rPr>
          <w:rFonts w:ascii="Times New Roman" w:hAnsi="Times New Roman" w:cs="Times New Roman"/>
        </w:rPr>
        <w:tab/>
      </w:r>
      <w:r w:rsidRPr="00270D98">
        <w:rPr>
          <w:rFonts w:ascii="Times New Roman" w:hAnsi="Times New Roman" w:cs="Times New Roman"/>
        </w:rPr>
        <w:tab/>
        <w:t>3 = agak suka</w:t>
      </w:r>
    </w:p>
    <w:p w14:paraId="1875FFBF" w14:textId="77777777" w:rsidR="005E7FE2" w:rsidRPr="00270D98" w:rsidRDefault="005E7FE2" w:rsidP="005165AD">
      <w:pPr>
        <w:spacing w:after="240" w:line="240" w:lineRule="auto"/>
        <w:rPr>
          <w:rFonts w:ascii="Times New Roman" w:hAnsi="Times New Roman" w:cs="Times New Roman"/>
        </w:rPr>
      </w:pPr>
      <w:r w:rsidRPr="00270D98">
        <w:rPr>
          <w:rFonts w:ascii="Times New Roman" w:hAnsi="Times New Roman" w:cs="Times New Roman"/>
        </w:rPr>
        <w:tab/>
      </w:r>
      <w:r w:rsidRPr="00270D98">
        <w:rPr>
          <w:rFonts w:ascii="Times New Roman" w:hAnsi="Times New Roman" w:cs="Times New Roman"/>
        </w:rPr>
        <w:tab/>
        <w:t>4 = suka</w:t>
      </w:r>
      <w:r w:rsidRPr="00270D98">
        <w:rPr>
          <w:rFonts w:ascii="Times New Roman" w:hAnsi="Times New Roman" w:cs="Times New Roman"/>
        </w:rPr>
        <w:tab/>
      </w:r>
      <w:r w:rsidRPr="00270D98">
        <w:rPr>
          <w:rFonts w:ascii="Times New Roman" w:hAnsi="Times New Roman" w:cs="Times New Roman"/>
        </w:rPr>
        <w:tab/>
      </w:r>
      <w:r w:rsidRPr="00270D98">
        <w:rPr>
          <w:rFonts w:ascii="Times New Roman" w:hAnsi="Times New Roman" w:cs="Times New Roman"/>
        </w:rPr>
        <w:tab/>
        <w:t>5 = sangat suka</w:t>
      </w:r>
    </w:p>
    <w:p w14:paraId="4D17F951" w14:textId="48E59179" w:rsidR="005E7FE2" w:rsidRDefault="00927535" w:rsidP="008227F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Rasa</w:t>
      </w:r>
    </w:p>
    <w:p w14:paraId="2A0AB8FB" w14:textId="7E0AC1BE" w:rsidR="00927535" w:rsidRDefault="00927535" w:rsidP="008227FA">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statistik menunjukkan bahwa perlakuan pendahuluan dan substitusi tepung kacang merah memberikan perbedaan nyata terhadap tingkat kesukaan dengan parameter rasa pada donat. Perlakuan yang paling disukai adalah perlakuan kupas rendam dengan substitusi 15%, dengan skala kesukaan 3,95 yang menyatakan agak suka. Hal ini diduga karena </w:t>
      </w:r>
      <w:r>
        <w:rPr>
          <w:rFonts w:ascii="Times New Roman" w:hAnsi="Times New Roman" w:cs="Times New Roman"/>
          <w:i/>
          <w:iCs/>
          <w:sz w:val="24"/>
          <w:szCs w:val="24"/>
        </w:rPr>
        <w:t>aftertaste</w:t>
      </w:r>
      <w:r>
        <w:rPr>
          <w:rFonts w:ascii="Times New Roman" w:hAnsi="Times New Roman" w:cs="Times New Roman"/>
          <w:sz w:val="24"/>
          <w:szCs w:val="24"/>
        </w:rPr>
        <w:t xml:space="preserve"> </w:t>
      </w:r>
      <w:r>
        <w:rPr>
          <w:rFonts w:ascii="Times New Roman" w:hAnsi="Times New Roman" w:cs="Times New Roman"/>
          <w:sz w:val="24"/>
          <w:szCs w:val="24"/>
        </w:rPr>
        <w:lastRenderedPageBreak/>
        <w:t>yang dihasilkan oleh bau langu tepung kacang merah.</w:t>
      </w:r>
      <w:r w:rsidR="006268CF">
        <w:rPr>
          <w:rFonts w:ascii="Times New Roman" w:hAnsi="Times New Roman" w:cs="Times New Roman"/>
          <w:sz w:val="24"/>
          <w:szCs w:val="24"/>
        </w:rPr>
        <w:t xml:space="preserve"> Bau langu menimbulkan </w:t>
      </w:r>
      <w:r w:rsidR="006268CF">
        <w:rPr>
          <w:rFonts w:ascii="Times New Roman" w:hAnsi="Times New Roman" w:cs="Times New Roman"/>
          <w:i/>
          <w:iCs/>
          <w:sz w:val="24"/>
          <w:szCs w:val="24"/>
        </w:rPr>
        <w:t>aftertaste</w:t>
      </w:r>
      <w:r w:rsidR="006268CF">
        <w:rPr>
          <w:rFonts w:ascii="Times New Roman" w:hAnsi="Times New Roman" w:cs="Times New Roman"/>
          <w:sz w:val="24"/>
          <w:szCs w:val="24"/>
        </w:rPr>
        <w:t xml:space="preserve"> yang kurang disukai </w:t>
      </w:r>
      <w:r w:rsidR="006268CF">
        <w:rPr>
          <w:rFonts w:ascii="Times New Roman" w:hAnsi="Times New Roman" w:cs="Times New Roman"/>
          <w:sz w:val="24"/>
          <w:szCs w:val="24"/>
        </w:rPr>
        <w:fldChar w:fldCharType="begin" w:fldLock="1"/>
      </w:r>
      <w:r w:rsidR="006268CF">
        <w:rPr>
          <w:rFonts w:ascii="Times New Roman" w:hAnsi="Times New Roman" w:cs="Times New Roman"/>
          <w:sz w:val="24"/>
          <w:szCs w:val="24"/>
        </w:rPr>
        <w:instrText>ADDIN CSL_CITATION {"citationItems":[{"id":"ITEM-1","itemData":{"ISBN":"1970021219950","author":[{"dropping-particle":"","family":"Yaumi","given":"Nailanda","non-dropping-particle":"","parse-names":false,"suffix":""}],"container-title":"Fakultas Kesehatan Masyarakat Universitas Sumatera Utara","id":"ITEM-1","issued":{"date-parts":[["2010"]]},"title":"Penambahan Tepung Kacang Merah dalam Pembuatan Donat dan Daya Terimanya","type":"article-journal"},"uris":["http://www.mendeley.com/documents/?uuid=0981550b-4ff2-4b68-836c-e7210d9c28c8"]}],"mendeley":{"formattedCitation":"(Yaumi, 2010)","plainTextFormattedCitation":"(Yaumi, 2010)","previouslyFormattedCitation":"(Yaumi, 2010)"},"properties":{"noteIndex":0},"schema":"https://github.com/citation-style-language/schema/raw/master/csl-citation.json"}</w:instrText>
      </w:r>
      <w:r w:rsidR="006268CF">
        <w:rPr>
          <w:rFonts w:ascii="Times New Roman" w:hAnsi="Times New Roman" w:cs="Times New Roman"/>
          <w:sz w:val="24"/>
          <w:szCs w:val="24"/>
        </w:rPr>
        <w:fldChar w:fldCharType="separate"/>
      </w:r>
      <w:r w:rsidR="006268CF" w:rsidRPr="006268CF">
        <w:rPr>
          <w:rFonts w:ascii="Times New Roman" w:hAnsi="Times New Roman" w:cs="Times New Roman"/>
          <w:noProof/>
          <w:sz w:val="24"/>
          <w:szCs w:val="24"/>
        </w:rPr>
        <w:t>(Yaumi, 2010)</w:t>
      </w:r>
      <w:r w:rsidR="006268CF">
        <w:rPr>
          <w:rFonts w:ascii="Times New Roman" w:hAnsi="Times New Roman" w:cs="Times New Roman"/>
          <w:sz w:val="24"/>
          <w:szCs w:val="24"/>
        </w:rPr>
        <w:fldChar w:fldCharType="end"/>
      </w:r>
      <w:r w:rsidR="006268CF">
        <w:rPr>
          <w:rFonts w:ascii="Times New Roman" w:hAnsi="Times New Roman" w:cs="Times New Roman"/>
          <w:sz w:val="24"/>
          <w:szCs w:val="24"/>
        </w:rPr>
        <w:t xml:space="preserve">. Bau langu juga menimbulkan </w:t>
      </w:r>
      <w:r w:rsidR="006268CF">
        <w:rPr>
          <w:rFonts w:ascii="Times New Roman" w:hAnsi="Times New Roman" w:cs="Times New Roman"/>
          <w:i/>
          <w:iCs/>
          <w:sz w:val="24"/>
          <w:szCs w:val="24"/>
        </w:rPr>
        <w:t>flavor</w:t>
      </w:r>
      <w:r w:rsidR="006268CF">
        <w:rPr>
          <w:rFonts w:ascii="Times New Roman" w:hAnsi="Times New Roman" w:cs="Times New Roman"/>
          <w:sz w:val="24"/>
          <w:szCs w:val="24"/>
        </w:rPr>
        <w:t xml:space="preserve"> pahit, yang semakin meningkat dengan semakin banyak penambahan tepung kacang merah </w:t>
      </w:r>
      <w:r w:rsidR="006268CF">
        <w:rPr>
          <w:rFonts w:ascii="Times New Roman" w:hAnsi="Times New Roman" w:cs="Times New Roman"/>
          <w:sz w:val="24"/>
          <w:szCs w:val="24"/>
        </w:rPr>
        <w:fldChar w:fldCharType="begin" w:fldLock="1"/>
      </w:r>
      <w:r w:rsidR="008227FA">
        <w:rPr>
          <w:rFonts w:ascii="Times New Roman" w:hAnsi="Times New Roman" w:cs="Times New Roman"/>
          <w:sz w:val="24"/>
          <w:szCs w:val="24"/>
        </w:rPr>
        <w:instrText>ADDIN CSL_CITATION {"citationItems":[{"id":"ITEM-1","itemData":{"abstract":"Penelitian ini bertujuan untuk mengetahui karakteristik sensori pada formulasi daging analog berbentuk bakso berbahan kacang merah (50, 100, dan 150 gram) dan kacang kedelai (150, 100, dan 50 gram). Penelitian ini menggunakan Rancangan Acak Lengkap dengan faktor tunggal yaitu perlakuan formulasi tepung kacang merah dan tepung kedelai (F) yang berbeda-beda dengan tiga kali ulangan analisis. Dilanjutkan dengan analisis melalui uji kesukaan dengan metode One-Way Analysis of Variance (ANOVA) dan uji pembedaan berpasangan dengan taraf α 0,05. Selanjutnya formulasi terpilih dianalisis karakteristik kimia dan kandungan serat kasar dan serat pangan. Hasil analisa sensori uji kesukaan menunjukkan formulasi 1:1 (F3) adalah formulasi paling disukai dengan nilai overall 4,08. Pada uji pembedaan berpasangan dengan kontrol bakso daging sapi dan daging ayam menunjukkan hasil tidak berbeda nyata pada paramater kenampakan dan berbeda nyata pada parameter aroma, tekstur, rasa, dan overall. Pada karakteristik kimia formulasi 1:1 menunjukkan kadar air, abu, lemak, dan protein daging analog berbentuk bakso telah memenuhi SNI bakso (2014). Pada analisis serat menunjukkan hasil serat kasar adalah 6,29 % dan serat pangan total (TDF) yaitu 14,95 % dengan SDF sebesar 0,56 % dan IDF sebesar 14,28 %","author":[{"dropping-particle":"","family":"Mentari","given":"Retno","non-dropping-particle":"","parse-names":false,"suffix":""},{"dropping-particle":"","family":"Anandito","given":"R Baskara Katri","non-dropping-particle":"","parse-names":false,"suffix":""},{"dropping-particle":"","family":"Basito","given":"","non-dropping-particle":"","parse-names":false,"suffix":""}],"container-title":"Jurnal Teknosains Pangan","id":"ITEM-1","issue":"3","issued":{"date-parts":[["2016"]]},"title":"Formulasi Daging Analog Berbentuk Bakso Berbahan Kacang Merah (Phaseolus Vulgaris) dan Kacang Kedelai (Glycine max)","type":"article-journal","volume":"5"},"uris":["http://www.mendeley.com/documents/?uuid=5df00173-8422-4b1e-8315-c0b603f18cd8"]}],"mendeley":{"formattedCitation":"(Mentari et al., 2016)","manualFormatting":"(Mentari dkk. 2016)","plainTextFormattedCitation":"(Mentari et al., 2016)","previouslyFormattedCitation":"(Mentari et al., 2016)"},"properties":{"noteIndex":0},"schema":"https://github.com/citation-style-language/schema/raw/master/csl-citation.json"}</w:instrText>
      </w:r>
      <w:r w:rsidR="006268CF">
        <w:rPr>
          <w:rFonts w:ascii="Times New Roman" w:hAnsi="Times New Roman" w:cs="Times New Roman"/>
          <w:sz w:val="24"/>
          <w:szCs w:val="24"/>
        </w:rPr>
        <w:fldChar w:fldCharType="separate"/>
      </w:r>
      <w:r w:rsidR="006268CF" w:rsidRPr="006268CF">
        <w:rPr>
          <w:rFonts w:ascii="Times New Roman" w:hAnsi="Times New Roman" w:cs="Times New Roman"/>
          <w:noProof/>
          <w:sz w:val="24"/>
          <w:szCs w:val="24"/>
        </w:rPr>
        <w:t xml:space="preserve">(Mentari </w:t>
      </w:r>
      <w:r w:rsidR="008227FA">
        <w:rPr>
          <w:rFonts w:ascii="Times New Roman" w:hAnsi="Times New Roman" w:cs="Times New Roman"/>
          <w:noProof/>
          <w:sz w:val="24"/>
          <w:szCs w:val="24"/>
        </w:rPr>
        <w:t>dkk.</w:t>
      </w:r>
      <w:r w:rsidR="006268CF" w:rsidRPr="006268CF">
        <w:rPr>
          <w:rFonts w:ascii="Times New Roman" w:hAnsi="Times New Roman" w:cs="Times New Roman"/>
          <w:noProof/>
          <w:sz w:val="24"/>
          <w:szCs w:val="24"/>
        </w:rPr>
        <w:t xml:space="preserve"> 2016)</w:t>
      </w:r>
      <w:r w:rsidR="006268CF">
        <w:rPr>
          <w:rFonts w:ascii="Times New Roman" w:hAnsi="Times New Roman" w:cs="Times New Roman"/>
          <w:sz w:val="24"/>
          <w:szCs w:val="24"/>
        </w:rPr>
        <w:fldChar w:fldCharType="end"/>
      </w:r>
      <w:r w:rsidR="006268CF">
        <w:rPr>
          <w:rFonts w:ascii="Times New Roman" w:hAnsi="Times New Roman" w:cs="Times New Roman"/>
          <w:sz w:val="24"/>
          <w:szCs w:val="24"/>
        </w:rPr>
        <w:t>.</w:t>
      </w:r>
    </w:p>
    <w:p w14:paraId="45B69A2D" w14:textId="3953105A" w:rsidR="006268CF" w:rsidRDefault="006268CF" w:rsidP="008227F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Tekstur</w:t>
      </w:r>
    </w:p>
    <w:p w14:paraId="42A70EEF" w14:textId="4000C8CB" w:rsidR="006268CF" w:rsidRDefault="006268CF" w:rsidP="008227FA">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statistik menunjukkan bahwa perlakuan pendahuluan dan substitusi tepung kacang merah memberikan perbedaan nyata terhadap tingkat kesukaan dengan parameter tekstur pada donat. Perlakuan yang paling disukai adalah perlakuan kupas rebus dengan substitusi 15%, dengan skala kesukaan 3,7 yang menyatakan agak suka. Hal ini diduga karena tekstur donat tepung kacang merah yang agak keras dibandingkan donat pada umumnya. </w:t>
      </w:r>
      <w:r>
        <w:rPr>
          <w:rFonts w:ascii="Times New Roman" w:hAnsi="Times New Roman" w:cs="Times New Roman"/>
          <w:sz w:val="24"/>
          <w:szCs w:val="24"/>
        </w:rPr>
        <w:fldChar w:fldCharType="begin" w:fldLock="1"/>
      </w:r>
      <w:r w:rsidR="008227FA">
        <w:rPr>
          <w:rFonts w:ascii="Times New Roman" w:hAnsi="Times New Roman" w:cs="Times New Roman"/>
          <w:sz w:val="24"/>
          <w:szCs w:val="24"/>
        </w:rPr>
        <w:instrText>ADDIN CSL_CITATION {"citationItems":[{"id":"ITEM-1","itemData":{"author":[{"dropping-particle":"","family":"Shabrina","given":"Nadhila","non-dropping-particle":"","parse-names":false,"suffix":""}],"container-title":"Universitas Pasundan Bandung","id":"ITEM-1","issued":{"date-parts":[["2017"]]},"title":"Pengaruh Substitusi Tepung Terigu dengan Tepung Kacang Koro Pedang (Canavalia ensiformis L.) dan Lama Fermentasi terhadap Karakteristik Roti Tawar","type":"article-journal"},"uris":["http://www.mendeley.com/documents/?uuid=d5956d44-02c9-4f1b-a632-28b94aa35a47"]}],"mendeley":{"formattedCitation":"(Shabrina, 2017)","manualFormatting":"Shabrina (2017)","plainTextFormattedCitation":"(Shabrina, 2017)","previouslyFormattedCitation":"(Shabrina, 2017)"},"properties":{"noteIndex":0},"schema":"https://github.com/citation-style-language/schema/raw/master/csl-citation.json"}</w:instrText>
      </w:r>
      <w:r>
        <w:rPr>
          <w:rFonts w:ascii="Times New Roman" w:hAnsi="Times New Roman" w:cs="Times New Roman"/>
          <w:sz w:val="24"/>
          <w:szCs w:val="24"/>
        </w:rPr>
        <w:fldChar w:fldCharType="separate"/>
      </w:r>
      <w:r w:rsidRPr="006268CF">
        <w:rPr>
          <w:rFonts w:ascii="Times New Roman" w:hAnsi="Times New Roman" w:cs="Times New Roman"/>
          <w:noProof/>
          <w:sz w:val="24"/>
          <w:szCs w:val="24"/>
        </w:rPr>
        <w:t>Shabrina</w:t>
      </w:r>
      <w:r w:rsidR="008227FA">
        <w:rPr>
          <w:rFonts w:ascii="Times New Roman" w:hAnsi="Times New Roman" w:cs="Times New Roman"/>
          <w:noProof/>
          <w:sz w:val="24"/>
          <w:szCs w:val="24"/>
        </w:rPr>
        <w:t xml:space="preserve"> (</w:t>
      </w:r>
      <w:r w:rsidRPr="006268CF">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dalam penelitiannya, semakin banyak tepung kacang koro pedang, menghasilkan tekstur yang kurang baik karena tidak adanya protein gluten pada tepung kacang koro pedang. </w:t>
      </w:r>
    </w:p>
    <w:p w14:paraId="298A6D6A" w14:textId="3271BDA2" w:rsidR="006268CF" w:rsidRDefault="006268CF" w:rsidP="008227F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Keseluruhan</w:t>
      </w:r>
    </w:p>
    <w:p w14:paraId="5084B276" w14:textId="5718AEF2" w:rsidR="006268CF" w:rsidRDefault="006268CF" w:rsidP="008227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uji statistik menunjukkan bahwa perlakuan pendahuluan dan substitusi tepung kacang merah memberikan perbedaan nyata terhadap tingkat kesukaan dengan parameter keseluruhan pada donat. Perlakuan yang paling disukai adalah perlakuan kupas rendam dengan substitusi 15%, dengan skala kesukaan 3,85 yang menyatakan agak suka.</w:t>
      </w:r>
    </w:p>
    <w:p w14:paraId="68FC6835" w14:textId="2B61722C" w:rsidR="006268CF" w:rsidRDefault="006268CF" w:rsidP="008227FA">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Perlakuan pendahuluan kupas rebus dengan substitusi tepung kacang merah sebesar 15% dipilih sebagai perlakuan terbaik, dikarenakan memiliki nilai rata-rata tingkat kesukaan yang tertinggi. Hal ini juga didukung dengan </w:t>
      </w:r>
      <w:r w:rsidR="005165AD">
        <w:rPr>
          <w:rFonts w:ascii="Times New Roman" w:hAnsi="Times New Roman" w:cs="Times New Roman"/>
          <w:sz w:val="24"/>
          <w:szCs w:val="24"/>
        </w:rPr>
        <w:t>tingkat pengembangan volume donat tertinggi yaitu 81,75%, serta kadar protein pada donat tersebut yang cukup tinggi yaitu 9,77%. Donat dengan perlakuan pendahuluan kupas rebus dan substitusi 15% memiliki nilai kadar air sebesar 16,31%, kadar abu sebesar 1,55%, dan kadar lemak sebesar 21,37%.</w:t>
      </w:r>
    </w:p>
    <w:p w14:paraId="5465C1F9" w14:textId="5ECF4BF1" w:rsidR="005165AD" w:rsidRDefault="005165AD" w:rsidP="008227FA">
      <w:pPr>
        <w:spacing w:after="0" w:line="240" w:lineRule="auto"/>
        <w:jc w:val="both"/>
        <w:rPr>
          <w:rFonts w:ascii="Times New Roman" w:hAnsi="Times New Roman" w:cs="Times New Roman"/>
          <w:sz w:val="24"/>
          <w:szCs w:val="24"/>
        </w:rPr>
      </w:pPr>
    </w:p>
    <w:p w14:paraId="51A13843" w14:textId="6A960CBC" w:rsidR="005165AD" w:rsidRDefault="005165AD" w:rsidP="008227F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19736D61" w14:textId="364C0BEA" w:rsidR="005165AD" w:rsidRDefault="005165AD" w:rsidP="008227FA">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Perlakuan pendahuluan dan substitusi tepung kacang merah dapat mempengaruhi tingkat pengembangan volume, kadar air, kadar abu, kadar protein, kadar lemak dan tingkat kesukaan panelis terhadap donat. Donat yang paling disukai adalah donat dengan perlakuan pendahuluan kupas rebus dan substitusi tepung kacang merah sebesar 15%, dengan tingkat pengembangan volume 81,75%, kadar air 16,31%, kadar abu</w:t>
      </w:r>
      <w:bookmarkStart w:id="0" w:name="_GoBack"/>
      <w:bookmarkEnd w:id="0"/>
      <w:r>
        <w:rPr>
          <w:rFonts w:ascii="Times New Roman" w:hAnsi="Times New Roman" w:cs="Times New Roman"/>
          <w:sz w:val="24"/>
          <w:szCs w:val="24"/>
        </w:rPr>
        <w:t xml:space="preserve"> 1,55%, kadar protein 9,77% dan kadar lemak 21,73%. </w:t>
      </w:r>
    </w:p>
    <w:p w14:paraId="1E71F23E" w14:textId="77777777" w:rsidR="008227FA" w:rsidRDefault="008227FA" w:rsidP="008227FA">
      <w:pPr>
        <w:spacing w:after="0" w:line="240" w:lineRule="auto"/>
        <w:ind w:firstLine="567"/>
        <w:jc w:val="both"/>
        <w:rPr>
          <w:rFonts w:ascii="Times New Roman" w:hAnsi="Times New Roman" w:cs="Times New Roman"/>
          <w:sz w:val="24"/>
          <w:szCs w:val="24"/>
        </w:rPr>
      </w:pPr>
    </w:p>
    <w:p w14:paraId="13E3257C" w14:textId="39D964FD" w:rsidR="005165AD" w:rsidRDefault="005165AD" w:rsidP="008227F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51EFE25C" w14:textId="06CC5C8B" w:rsidR="00F16133" w:rsidRPr="00F16133" w:rsidRDefault="005165AD"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F16133" w:rsidRPr="00F16133">
        <w:rPr>
          <w:rFonts w:ascii="Times New Roman" w:hAnsi="Times New Roman" w:cs="Times New Roman"/>
          <w:noProof/>
          <w:sz w:val="24"/>
          <w:szCs w:val="24"/>
        </w:rPr>
        <w:t xml:space="preserve">Anonim. (2017). </w:t>
      </w:r>
      <w:r w:rsidR="00F16133" w:rsidRPr="00F16133">
        <w:rPr>
          <w:rFonts w:ascii="Times New Roman" w:hAnsi="Times New Roman" w:cs="Times New Roman"/>
          <w:i/>
          <w:iCs/>
          <w:noProof/>
          <w:sz w:val="24"/>
          <w:szCs w:val="24"/>
        </w:rPr>
        <w:t>Statistik Konsumsi Pangan Tahun 2017</w:t>
      </w:r>
      <w:r w:rsidR="00F16133" w:rsidRPr="00F16133">
        <w:rPr>
          <w:rFonts w:ascii="Times New Roman" w:hAnsi="Times New Roman" w:cs="Times New Roman"/>
          <w:noProof/>
          <w:sz w:val="24"/>
          <w:szCs w:val="24"/>
        </w:rPr>
        <w:t>. Jakarta: Pusat Data dan Sistem Informasi Pertanian Kementrian Pertanian.</w:t>
      </w:r>
    </w:p>
    <w:p w14:paraId="7ACBBBAF"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Anonim. (2018). Database Pangan. Retrieved September 3, 2019, from http://www.panganku.org/</w:t>
      </w:r>
    </w:p>
    <w:p w14:paraId="74EC27BA"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AOAC. (1990). </w:t>
      </w:r>
      <w:r w:rsidRPr="00F16133">
        <w:rPr>
          <w:rFonts w:ascii="Times New Roman" w:hAnsi="Times New Roman" w:cs="Times New Roman"/>
          <w:i/>
          <w:iCs/>
          <w:noProof/>
          <w:sz w:val="24"/>
          <w:szCs w:val="24"/>
        </w:rPr>
        <w:t>Official Methods of Analysis</w:t>
      </w:r>
      <w:r w:rsidRPr="00F16133">
        <w:rPr>
          <w:rFonts w:ascii="Times New Roman" w:hAnsi="Times New Roman" w:cs="Times New Roman"/>
          <w:noProof/>
          <w:sz w:val="24"/>
          <w:szCs w:val="24"/>
        </w:rPr>
        <w:t>. Washington: Association of Official Analytical Chemists.</w:t>
      </w:r>
    </w:p>
    <w:p w14:paraId="22BCEDDA"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AOAC. (1995). </w:t>
      </w:r>
      <w:r w:rsidRPr="00F16133">
        <w:rPr>
          <w:rFonts w:ascii="Times New Roman" w:hAnsi="Times New Roman" w:cs="Times New Roman"/>
          <w:i/>
          <w:iCs/>
          <w:noProof/>
          <w:sz w:val="24"/>
          <w:szCs w:val="24"/>
        </w:rPr>
        <w:t>Official Methods of Analysis</w:t>
      </w:r>
      <w:r w:rsidRPr="00F16133">
        <w:rPr>
          <w:rFonts w:ascii="Times New Roman" w:hAnsi="Times New Roman" w:cs="Times New Roman"/>
          <w:noProof/>
          <w:sz w:val="24"/>
          <w:szCs w:val="24"/>
        </w:rPr>
        <w:t>. Washington: Association of Official Analytical Chemists.</w:t>
      </w:r>
    </w:p>
    <w:p w14:paraId="44FD9199"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Astawan, M. (2009). </w:t>
      </w:r>
      <w:r w:rsidRPr="00F16133">
        <w:rPr>
          <w:rFonts w:ascii="Times New Roman" w:hAnsi="Times New Roman" w:cs="Times New Roman"/>
          <w:i/>
          <w:iCs/>
          <w:noProof/>
          <w:sz w:val="24"/>
          <w:szCs w:val="24"/>
        </w:rPr>
        <w:t>Sehat dengan Hidangan Kacang dan Biji-bijian</w:t>
      </w:r>
      <w:r w:rsidRPr="00F16133">
        <w:rPr>
          <w:rFonts w:ascii="Times New Roman" w:hAnsi="Times New Roman" w:cs="Times New Roman"/>
          <w:noProof/>
          <w:sz w:val="24"/>
          <w:szCs w:val="24"/>
        </w:rPr>
        <w:t>. Jakarta: Penebar Swadaya.</w:t>
      </w:r>
    </w:p>
    <w:p w14:paraId="4EC76669"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Aydogdu, A., Sumnu, G., &amp; Sahin, S. (2018). Effects of addition of different fibers on rheological characteristics of cake batter and quality of cakes. </w:t>
      </w:r>
      <w:r w:rsidRPr="00F16133">
        <w:rPr>
          <w:rFonts w:ascii="Times New Roman" w:hAnsi="Times New Roman" w:cs="Times New Roman"/>
          <w:i/>
          <w:iCs/>
          <w:noProof/>
          <w:sz w:val="24"/>
          <w:szCs w:val="24"/>
        </w:rPr>
        <w:t>Journal of Food Science and Technology</w:t>
      </w:r>
      <w:r w:rsidRPr="00F16133">
        <w:rPr>
          <w:rFonts w:ascii="Times New Roman" w:hAnsi="Times New Roman" w:cs="Times New Roman"/>
          <w:noProof/>
          <w:sz w:val="24"/>
          <w:szCs w:val="24"/>
        </w:rPr>
        <w:t xml:space="preserve">, </w:t>
      </w:r>
      <w:r w:rsidRPr="00F16133">
        <w:rPr>
          <w:rFonts w:ascii="Times New Roman" w:hAnsi="Times New Roman" w:cs="Times New Roman"/>
          <w:i/>
          <w:iCs/>
          <w:noProof/>
          <w:sz w:val="24"/>
          <w:szCs w:val="24"/>
        </w:rPr>
        <w:t>55</w:t>
      </w:r>
      <w:r w:rsidRPr="00F16133">
        <w:rPr>
          <w:rFonts w:ascii="Times New Roman" w:hAnsi="Times New Roman" w:cs="Times New Roman"/>
          <w:noProof/>
          <w:sz w:val="24"/>
          <w:szCs w:val="24"/>
        </w:rPr>
        <w:t>(2), 667–677. https://doi.org/10.1007/s13197-017-2976-y</w:t>
      </w:r>
    </w:p>
    <w:p w14:paraId="52B09D17"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Ayuningrum, T. N. (2015). </w:t>
      </w:r>
      <w:r w:rsidRPr="00F16133">
        <w:rPr>
          <w:rFonts w:ascii="Times New Roman" w:hAnsi="Times New Roman" w:cs="Times New Roman"/>
          <w:i/>
          <w:iCs/>
          <w:noProof/>
          <w:sz w:val="24"/>
          <w:szCs w:val="24"/>
        </w:rPr>
        <w:t xml:space="preserve">Pengaruh Perbedaan Perlakuan Pendahuluan pada Tepung </w:t>
      </w:r>
      <w:r w:rsidRPr="00F16133">
        <w:rPr>
          <w:rFonts w:ascii="Times New Roman" w:hAnsi="Times New Roman" w:cs="Times New Roman"/>
          <w:i/>
          <w:iCs/>
          <w:noProof/>
          <w:sz w:val="24"/>
          <w:szCs w:val="24"/>
        </w:rPr>
        <w:lastRenderedPageBreak/>
        <w:t>Kacang Merah (Phaseolus vulgaris L.) sebagai Substituen Tepung Terigu terhadap Karakteristik Roti Tawar</w:t>
      </w:r>
      <w:r w:rsidRPr="00F16133">
        <w:rPr>
          <w:rFonts w:ascii="Times New Roman" w:hAnsi="Times New Roman" w:cs="Times New Roman"/>
          <w:noProof/>
          <w:sz w:val="24"/>
          <w:szCs w:val="24"/>
        </w:rPr>
        <w:t xml:space="preserve">. </w:t>
      </w:r>
      <w:r w:rsidRPr="00F16133">
        <w:rPr>
          <w:rFonts w:ascii="Times New Roman" w:hAnsi="Times New Roman" w:cs="Times New Roman"/>
          <w:i/>
          <w:iCs/>
          <w:noProof/>
          <w:sz w:val="24"/>
          <w:szCs w:val="24"/>
        </w:rPr>
        <w:t>Universitas Negeri Semarang</w:t>
      </w:r>
      <w:r w:rsidRPr="00F16133">
        <w:rPr>
          <w:rFonts w:ascii="Times New Roman" w:hAnsi="Times New Roman" w:cs="Times New Roman"/>
          <w:noProof/>
          <w:sz w:val="24"/>
          <w:szCs w:val="24"/>
        </w:rPr>
        <w:t>. Universitas Negeri Semarang.</w:t>
      </w:r>
    </w:p>
    <w:p w14:paraId="5C87581E"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Dalimunthe, H., Novelina, &amp; Aisman. (2014). Karakteristik Fisik, Kimia dan Organoleptik Donat Kentang Ready to Cook setelah Proses Pembekuan. </w:t>
      </w:r>
      <w:r w:rsidRPr="00F16133">
        <w:rPr>
          <w:rFonts w:ascii="Times New Roman" w:hAnsi="Times New Roman" w:cs="Times New Roman"/>
          <w:i/>
          <w:iCs/>
          <w:noProof/>
          <w:sz w:val="24"/>
          <w:szCs w:val="24"/>
        </w:rPr>
        <w:t>Kampus Limau Manis Padang</w:t>
      </w:r>
      <w:r w:rsidRPr="00F16133">
        <w:rPr>
          <w:rFonts w:ascii="Times New Roman" w:hAnsi="Times New Roman" w:cs="Times New Roman"/>
          <w:noProof/>
          <w:sz w:val="24"/>
          <w:szCs w:val="24"/>
        </w:rPr>
        <w:t>, 1–11.</w:t>
      </w:r>
    </w:p>
    <w:p w14:paraId="4F4C4BCB"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Diniyati, B. (2012). Kadar Betakaroten, Protein, Tingkat Kekerasan, dan Mutu Organoleptik Mie Instan dengan Substitusi Tepung Ubi Jalar Merah (Ipomoea batatas batata) dan Kacang Hijau (Vigna radiata). </w:t>
      </w:r>
      <w:r w:rsidRPr="00F16133">
        <w:rPr>
          <w:rFonts w:ascii="Times New Roman" w:hAnsi="Times New Roman" w:cs="Times New Roman"/>
          <w:i/>
          <w:iCs/>
          <w:noProof/>
          <w:sz w:val="24"/>
          <w:szCs w:val="24"/>
        </w:rPr>
        <w:t>Universitas Diponegoro Semarang</w:t>
      </w:r>
      <w:r w:rsidRPr="00F16133">
        <w:rPr>
          <w:rFonts w:ascii="Times New Roman" w:hAnsi="Times New Roman" w:cs="Times New Roman"/>
          <w:noProof/>
          <w:sz w:val="24"/>
          <w:szCs w:val="24"/>
        </w:rPr>
        <w:t>.</w:t>
      </w:r>
    </w:p>
    <w:p w14:paraId="3D047CDE"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Jessica, S. (2018). Analisis Komposisi Kimia dan Karakteristik Fisik Adonan pada Tepung Terigu di PT. Indofood Sukses Makmur Tbk. -Bogasari Division Jakarta. </w:t>
      </w:r>
      <w:r w:rsidRPr="00F16133">
        <w:rPr>
          <w:rFonts w:ascii="Times New Roman" w:hAnsi="Times New Roman" w:cs="Times New Roman"/>
          <w:i/>
          <w:iCs/>
          <w:noProof/>
          <w:sz w:val="24"/>
          <w:szCs w:val="24"/>
        </w:rPr>
        <w:t>Universitas Katolik Soegijapranata</w:t>
      </w:r>
      <w:r w:rsidRPr="00F16133">
        <w:rPr>
          <w:rFonts w:ascii="Times New Roman" w:hAnsi="Times New Roman" w:cs="Times New Roman"/>
          <w:noProof/>
          <w:sz w:val="24"/>
          <w:szCs w:val="24"/>
        </w:rPr>
        <w:t>.</w:t>
      </w:r>
    </w:p>
    <w:p w14:paraId="70372D7B"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Kusuma, T. S., Kurniawati, A. D., Rahmi, Y., Rusdan, I. H., &amp; Widyanto, R. M. (2017). </w:t>
      </w:r>
      <w:r w:rsidRPr="00F16133">
        <w:rPr>
          <w:rFonts w:ascii="Times New Roman" w:hAnsi="Times New Roman" w:cs="Times New Roman"/>
          <w:i/>
          <w:iCs/>
          <w:noProof/>
          <w:sz w:val="24"/>
          <w:szCs w:val="24"/>
        </w:rPr>
        <w:t>Pengawasan Mutu Makanan</w:t>
      </w:r>
      <w:r w:rsidRPr="00F16133">
        <w:rPr>
          <w:rFonts w:ascii="Times New Roman" w:hAnsi="Times New Roman" w:cs="Times New Roman"/>
          <w:noProof/>
          <w:sz w:val="24"/>
          <w:szCs w:val="24"/>
        </w:rPr>
        <w:t>. Malang: UBPress.</w:t>
      </w:r>
    </w:p>
    <w:p w14:paraId="0FD8C9EA"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Ligo, H. (2017). Pengaruh Subtitusi Tepung Kimpul (Xanthosoma sagitifolium) dalam Pembuatan Roti. </w:t>
      </w:r>
      <w:r w:rsidRPr="00F16133">
        <w:rPr>
          <w:rFonts w:ascii="Times New Roman" w:hAnsi="Times New Roman" w:cs="Times New Roman"/>
          <w:i/>
          <w:iCs/>
          <w:noProof/>
          <w:sz w:val="24"/>
          <w:szCs w:val="24"/>
        </w:rPr>
        <w:t>Ejournal Fakultas Pertanian Universitas Sam Ratulangi Manado</w:t>
      </w:r>
      <w:r w:rsidRPr="00F16133">
        <w:rPr>
          <w:rFonts w:ascii="Times New Roman" w:hAnsi="Times New Roman" w:cs="Times New Roman"/>
          <w:noProof/>
          <w:sz w:val="24"/>
          <w:szCs w:val="24"/>
        </w:rPr>
        <w:t>.</w:t>
      </w:r>
    </w:p>
    <w:p w14:paraId="0AC6BDCC"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Mentari, R., Anandito, R. B. K., &amp; Basito. (2016). Formulasi Daging Analog Berbentuk Bakso Berbahan Kacang Merah (Phaseolus Vulgaris) dan Kacang Kedelai (Glycine max). </w:t>
      </w:r>
      <w:r w:rsidRPr="00F16133">
        <w:rPr>
          <w:rFonts w:ascii="Times New Roman" w:hAnsi="Times New Roman" w:cs="Times New Roman"/>
          <w:i/>
          <w:iCs/>
          <w:noProof/>
          <w:sz w:val="24"/>
          <w:szCs w:val="24"/>
        </w:rPr>
        <w:t>Jurnal Teknosains Pangan</w:t>
      </w:r>
      <w:r w:rsidRPr="00F16133">
        <w:rPr>
          <w:rFonts w:ascii="Times New Roman" w:hAnsi="Times New Roman" w:cs="Times New Roman"/>
          <w:noProof/>
          <w:sz w:val="24"/>
          <w:szCs w:val="24"/>
        </w:rPr>
        <w:t xml:space="preserve">, </w:t>
      </w:r>
      <w:r w:rsidRPr="00F16133">
        <w:rPr>
          <w:rFonts w:ascii="Times New Roman" w:hAnsi="Times New Roman" w:cs="Times New Roman"/>
          <w:i/>
          <w:iCs/>
          <w:noProof/>
          <w:sz w:val="24"/>
          <w:szCs w:val="24"/>
        </w:rPr>
        <w:t>5</w:t>
      </w:r>
      <w:r w:rsidRPr="00F16133">
        <w:rPr>
          <w:rFonts w:ascii="Times New Roman" w:hAnsi="Times New Roman" w:cs="Times New Roman"/>
          <w:noProof/>
          <w:sz w:val="24"/>
          <w:szCs w:val="24"/>
        </w:rPr>
        <w:t>(3).</w:t>
      </w:r>
    </w:p>
    <w:p w14:paraId="056BFFE6"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Pangastuti, H. A., Affandi, D. R., &amp; Ishartani, D. (2013). Karakterisasi Sifat Fisik dan Kimia Tepung Kacang Merah (Phaseolus vulgaris L.) dengan Beberapa Perlakuan Pendahuluan. </w:t>
      </w:r>
      <w:r w:rsidRPr="00F16133">
        <w:rPr>
          <w:rFonts w:ascii="Times New Roman" w:hAnsi="Times New Roman" w:cs="Times New Roman"/>
          <w:i/>
          <w:iCs/>
          <w:noProof/>
          <w:sz w:val="24"/>
          <w:szCs w:val="24"/>
        </w:rPr>
        <w:t>Jurnal Teknosains Pangan</w:t>
      </w:r>
      <w:r w:rsidRPr="00F16133">
        <w:rPr>
          <w:rFonts w:ascii="Times New Roman" w:hAnsi="Times New Roman" w:cs="Times New Roman"/>
          <w:noProof/>
          <w:sz w:val="24"/>
          <w:szCs w:val="24"/>
        </w:rPr>
        <w:t xml:space="preserve">, </w:t>
      </w:r>
      <w:r w:rsidRPr="00F16133">
        <w:rPr>
          <w:rFonts w:ascii="Times New Roman" w:hAnsi="Times New Roman" w:cs="Times New Roman"/>
          <w:i/>
          <w:iCs/>
          <w:noProof/>
          <w:sz w:val="24"/>
          <w:szCs w:val="24"/>
        </w:rPr>
        <w:t>2</w:t>
      </w:r>
      <w:r w:rsidRPr="00F16133">
        <w:rPr>
          <w:rFonts w:ascii="Times New Roman" w:hAnsi="Times New Roman" w:cs="Times New Roman"/>
          <w:noProof/>
          <w:sz w:val="24"/>
          <w:szCs w:val="24"/>
        </w:rPr>
        <w:t>(1), 20–29.</w:t>
      </w:r>
    </w:p>
    <w:p w14:paraId="1B44C44B"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Shabrina, N. (2017). Pengaruh Substitusi Tepung Terigu dengan Tepung Kacang Koro Pedang (Canavalia ensiformis L.) dan Lama Fermentasi terhadap Karakteristik Roti Tawar. </w:t>
      </w:r>
      <w:r w:rsidRPr="00F16133">
        <w:rPr>
          <w:rFonts w:ascii="Times New Roman" w:hAnsi="Times New Roman" w:cs="Times New Roman"/>
          <w:i/>
          <w:iCs/>
          <w:noProof/>
          <w:sz w:val="24"/>
          <w:szCs w:val="24"/>
        </w:rPr>
        <w:t>Universitas Pasundan Bandung</w:t>
      </w:r>
      <w:r w:rsidRPr="00F16133">
        <w:rPr>
          <w:rFonts w:ascii="Times New Roman" w:hAnsi="Times New Roman" w:cs="Times New Roman"/>
          <w:noProof/>
          <w:sz w:val="24"/>
          <w:szCs w:val="24"/>
        </w:rPr>
        <w:t>.</w:t>
      </w:r>
    </w:p>
    <w:p w14:paraId="382B2B64"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Subagio, A., Windrati, W. S., &amp; Witono, Y. (2003). Pengaruh Penambahan Isolat Protein Koro Pedang (Canavalia Ensiformis L) terhadap Karakteristik Cake. </w:t>
      </w:r>
      <w:r w:rsidRPr="00F16133">
        <w:rPr>
          <w:rFonts w:ascii="Times New Roman" w:hAnsi="Times New Roman" w:cs="Times New Roman"/>
          <w:i/>
          <w:iCs/>
          <w:noProof/>
          <w:sz w:val="24"/>
          <w:szCs w:val="24"/>
        </w:rPr>
        <w:t>Jurnal Teknologi Dan Industri Pangan</w:t>
      </w:r>
      <w:r w:rsidRPr="00F16133">
        <w:rPr>
          <w:rFonts w:ascii="Times New Roman" w:hAnsi="Times New Roman" w:cs="Times New Roman"/>
          <w:noProof/>
          <w:sz w:val="24"/>
          <w:szCs w:val="24"/>
        </w:rPr>
        <w:t xml:space="preserve">, </w:t>
      </w:r>
      <w:r w:rsidRPr="00F16133">
        <w:rPr>
          <w:rFonts w:ascii="Times New Roman" w:hAnsi="Times New Roman" w:cs="Times New Roman"/>
          <w:i/>
          <w:iCs/>
          <w:noProof/>
          <w:sz w:val="24"/>
          <w:szCs w:val="24"/>
        </w:rPr>
        <w:t>XIV</w:t>
      </w:r>
      <w:r w:rsidRPr="00F16133">
        <w:rPr>
          <w:rFonts w:ascii="Times New Roman" w:hAnsi="Times New Roman" w:cs="Times New Roman"/>
          <w:noProof/>
          <w:sz w:val="24"/>
          <w:szCs w:val="24"/>
        </w:rPr>
        <w:t>(2).</w:t>
      </w:r>
    </w:p>
    <w:p w14:paraId="6B2C735E"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Sudarmadji, S., Haryono, B., &amp; Suhardi. (1997). </w:t>
      </w:r>
      <w:r w:rsidRPr="00F16133">
        <w:rPr>
          <w:rFonts w:ascii="Times New Roman" w:hAnsi="Times New Roman" w:cs="Times New Roman"/>
          <w:i/>
          <w:iCs/>
          <w:noProof/>
          <w:sz w:val="24"/>
          <w:szCs w:val="24"/>
        </w:rPr>
        <w:t>Prosedur Analisa untuk Bahan Makanan dan Pertanian</w:t>
      </w:r>
      <w:r w:rsidRPr="00F16133">
        <w:rPr>
          <w:rFonts w:ascii="Times New Roman" w:hAnsi="Times New Roman" w:cs="Times New Roman"/>
          <w:noProof/>
          <w:sz w:val="24"/>
          <w:szCs w:val="24"/>
        </w:rPr>
        <w:t>. Yogyakarta: Liberty.</w:t>
      </w:r>
    </w:p>
    <w:p w14:paraId="2352C766"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Sunardi. (2009). Pengurangan Absorbsi Minyak pada Donat dengan Penambahan Serat dari Onggok. </w:t>
      </w:r>
      <w:r w:rsidRPr="00F16133">
        <w:rPr>
          <w:rFonts w:ascii="Times New Roman" w:hAnsi="Times New Roman" w:cs="Times New Roman"/>
          <w:i/>
          <w:iCs/>
          <w:noProof/>
          <w:sz w:val="24"/>
          <w:szCs w:val="24"/>
        </w:rPr>
        <w:t>Agroteknose</w:t>
      </w:r>
      <w:r w:rsidRPr="00F16133">
        <w:rPr>
          <w:rFonts w:ascii="Times New Roman" w:hAnsi="Times New Roman" w:cs="Times New Roman"/>
          <w:noProof/>
          <w:sz w:val="24"/>
          <w:szCs w:val="24"/>
        </w:rPr>
        <w:t xml:space="preserve">, </w:t>
      </w:r>
      <w:r w:rsidRPr="00F16133">
        <w:rPr>
          <w:rFonts w:ascii="Times New Roman" w:hAnsi="Times New Roman" w:cs="Times New Roman"/>
          <w:i/>
          <w:iCs/>
          <w:noProof/>
          <w:sz w:val="24"/>
          <w:szCs w:val="24"/>
        </w:rPr>
        <w:t>IV</w:t>
      </w:r>
      <w:r w:rsidRPr="00F16133">
        <w:rPr>
          <w:rFonts w:ascii="Times New Roman" w:hAnsi="Times New Roman" w:cs="Times New Roman"/>
          <w:noProof/>
          <w:sz w:val="24"/>
          <w:szCs w:val="24"/>
        </w:rPr>
        <w:t>(2), 31–38.</w:t>
      </w:r>
    </w:p>
    <w:p w14:paraId="39B85D69"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16133">
        <w:rPr>
          <w:rFonts w:ascii="Times New Roman" w:hAnsi="Times New Roman" w:cs="Times New Roman"/>
          <w:noProof/>
          <w:sz w:val="24"/>
          <w:szCs w:val="24"/>
        </w:rPr>
        <w:t xml:space="preserve">Woodman, A. G. (1941). </w:t>
      </w:r>
      <w:r w:rsidRPr="00F16133">
        <w:rPr>
          <w:rFonts w:ascii="Times New Roman" w:hAnsi="Times New Roman" w:cs="Times New Roman"/>
          <w:i/>
          <w:iCs/>
          <w:noProof/>
          <w:sz w:val="24"/>
          <w:szCs w:val="24"/>
        </w:rPr>
        <w:t>Food Analysis</w:t>
      </w:r>
      <w:r w:rsidRPr="00F16133">
        <w:rPr>
          <w:rFonts w:ascii="Times New Roman" w:hAnsi="Times New Roman" w:cs="Times New Roman"/>
          <w:noProof/>
          <w:sz w:val="24"/>
          <w:szCs w:val="24"/>
        </w:rPr>
        <w:t>. New York: Mc. Graw Hill Book Company Inc.</w:t>
      </w:r>
    </w:p>
    <w:p w14:paraId="70E45850" w14:textId="77777777" w:rsidR="00F16133" w:rsidRPr="00F16133" w:rsidRDefault="00F16133" w:rsidP="00F4221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F16133">
        <w:rPr>
          <w:rFonts w:ascii="Times New Roman" w:hAnsi="Times New Roman" w:cs="Times New Roman"/>
          <w:noProof/>
          <w:sz w:val="24"/>
          <w:szCs w:val="24"/>
        </w:rPr>
        <w:t xml:space="preserve">Yaumi, N. (2010). Penambahan Tepung Kacang Merah dalam Pembuatan Donat dan Daya Terimanya. </w:t>
      </w:r>
      <w:r w:rsidRPr="00F16133">
        <w:rPr>
          <w:rFonts w:ascii="Times New Roman" w:hAnsi="Times New Roman" w:cs="Times New Roman"/>
          <w:i/>
          <w:iCs/>
          <w:noProof/>
          <w:sz w:val="24"/>
          <w:szCs w:val="24"/>
        </w:rPr>
        <w:t>Fakultas Kesehatan Masyarakat Universitas Sumatera Utara</w:t>
      </w:r>
      <w:r w:rsidRPr="00F16133">
        <w:rPr>
          <w:rFonts w:ascii="Times New Roman" w:hAnsi="Times New Roman" w:cs="Times New Roman"/>
          <w:noProof/>
          <w:sz w:val="24"/>
          <w:szCs w:val="24"/>
        </w:rPr>
        <w:t>.</w:t>
      </w:r>
    </w:p>
    <w:p w14:paraId="5008AF6B" w14:textId="6BC8146B" w:rsidR="005165AD" w:rsidRPr="008227FA" w:rsidRDefault="005165AD" w:rsidP="00F422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5165AD" w:rsidRPr="008227FA" w:rsidSect="00AA482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13DD3"/>
    <w:multiLevelType w:val="hybridMultilevel"/>
    <w:tmpl w:val="359E475E"/>
    <w:lvl w:ilvl="0" w:tplc="4F76D010">
      <w:start w:val="1"/>
      <w:numFmt w:val="bullet"/>
      <w:lvlText w:val="-"/>
      <w:lvlJc w:val="left"/>
      <w:pPr>
        <w:tabs>
          <w:tab w:val="num" w:pos="720"/>
        </w:tabs>
        <w:ind w:left="720" w:hanging="360"/>
      </w:pPr>
      <w:rPr>
        <w:rFonts w:ascii="Times New Roman" w:hAnsi="Times New Roman" w:hint="default"/>
      </w:rPr>
    </w:lvl>
    <w:lvl w:ilvl="1" w:tplc="740087BC" w:tentative="1">
      <w:start w:val="1"/>
      <w:numFmt w:val="bullet"/>
      <w:lvlText w:val="-"/>
      <w:lvlJc w:val="left"/>
      <w:pPr>
        <w:tabs>
          <w:tab w:val="num" w:pos="1440"/>
        </w:tabs>
        <w:ind w:left="1440" w:hanging="360"/>
      </w:pPr>
      <w:rPr>
        <w:rFonts w:ascii="Times New Roman" w:hAnsi="Times New Roman" w:hint="default"/>
      </w:rPr>
    </w:lvl>
    <w:lvl w:ilvl="2" w:tplc="A34AC61A" w:tentative="1">
      <w:start w:val="1"/>
      <w:numFmt w:val="bullet"/>
      <w:lvlText w:val="-"/>
      <w:lvlJc w:val="left"/>
      <w:pPr>
        <w:tabs>
          <w:tab w:val="num" w:pos="2160"/>
        </w:tabs>
        <w:ind w:left="2160" w:hanging="360"/>
      </w:pPr>
      <w:rPr>
        <w:rFonts w:ascii="Times New Roman" w:hAnsi="Times New Roman" w:hint="default"/>
      </w:rPr>
    </w:lvl>
    <w:lvl w:ilvl="3" w:tplc="499674CC" w:tentative="1">
      <w:start w:val="1"/>
      <w:numFmt w:val="bullet"/>
      <w:lvlText w:val="-"/>
      <w:lvlJc w:val="left"/>
      <w:pPr>
        <w:tabs>
          <w:tab w:val="num" w:pos="2880"/>
        </w:tabs>
        <w:ind w:left="2880" w:hanging="360"/>
      </w:pPr>
      <w:rPr>
        <w:rFonts w:ascii="Times New Roman" w:hAnsi="Times New Roman" w:hint="default"/>
      </w:rPr>
    </w:lvl>
    <w:lvl w:ilvl="4" w:tplc="18E456BC" w:tentative="1">
      <w:start w:val="1"/>
      <w:numFmt w:val="bullet"/>
      <w:lvlText w:val="-"/>
      <w:lvlJc w:val="left"/>
      <w:pPr>
        <w:tabs>
          <w:tab w:val="num" w:pos="3600"/>
        </w:tabs>
        <w:ind w:left="3600" w:hanging="360"/>
      </w:pPr>
      <w:rPr>
        <w:rFonts w:ascii="Times New Roman" w:hAnsi="Times New Roman" w:hint="default"/>
      </w:rPr>
    </w:lvl>
    <w:lvl w:ilvl="5" w:tplc="BD9201F0" w:tentative="1">
      <w:start w:val="1"/>
      <w:numFmt w:val="bullet"/>
      <w:lvlText w:val="-"/>
      <w:lvlJc w:val="left"/>
      <w:pPr>
        <w:tabs>
          <w:tab w:val="num" w:pos="4320"/>
        </w:tabs>
        <w:ind w:left="4320" w:hanging="360"/>
      </w:pPr>
      <w:rPr>
        <w:rFonts w:ascii="Times New Roman" w:hAnsi="Times New Roman" w:hint="default"/>
      </w:rPr>
    </w:lvl>
    <w:lvl w:ilvl="6" w:tplc="951E2588" w:tentative="1">
      <w:start w:val="1"/>
      <w:numFmt w:val="bullet"/>
      <w:lvlText w:val="-"/>
      <w:lvlJc w:val="left"/>
      <w:pPr>
        <w:tabs>
          <w:tab w:val="num" w:pos="5040"/>
        </w:tabs>
        <w:ind w:left="5040" w:hanging="360"/>
      </w:pPr>
      <w:rPr>
        <w:rFonts w:ascii="Times New Roman" w:hAnsi="Times New Roman" w:hint="default"/>
      </w:rPr>
    </w:lvl>
    <w:lvl w:ilvl="7" w:tplc="19540012" w:tentative="1">
      <w:start w:val="1"/>
      <w:numFmt w:val="bullet"/>
      <w:lvlText w:val="-"/>
      <w:lvlJc w:val="left"/>
      <w:pPr>
        <w:tabs>
          <w:tab w:val="num" w:pos="5760"/>
        </w:tabs>
        <w:ind w:left="5760" w:hanging="360"/>
      </w:pPr>
      <w:rPr>
        <w:rFonts w:ascii="Times New Roman" w:hAnsi="Times New Roman" w:hint="default"/>
      </w:rPr>
    </w:lvl>
    <w:lvl w:ilvl="8" w:tplc="F11091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84332F4"/>
    <w:multiLevelType w:val="hybridMultilevel"/>
    <w:tmpl w:val="2B34D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F9"/>
    <w:rsid w:val="00045235"/>
    <w:rsid w:val="00064A49"/>
    <w:rsid w:val="000D7849"/>
    <w:rsid w:val="001264A6"/>
    <w:rsid w:val="001B52F5"/>
    <w:rsid w:val="00270D98"/>
    <w:rsid w:val="0028481B"/>
    <w:rsid w:val="002F7473"/>
    <w:rsid w:val="003E0DD9"/>
    <w:rsid w:val="0040585E"/>
    <w:rsid w:val="004200A5"/>
    <w:rsid w:val="00437176"/>
    <w:rsid w:val="00491AAE"/>
    <w:rsid w:val="004C10A0"/>
    <w:rsid w:val="004E4580"/>
    <w:rsid w:val="00512EB7"/>
    <w:rsid w:val="005165AD"/>
    <w:rsid w:val="005263FE"/>
    <w:rsid w:val="0057760F"/>
    <w:rsid w:val="005869FB"/>
    <w:rsid w:val="005B6141"/>
    <w:rsid w:val="005E7FE2"/>
    <w:rsid w:val="006268CF"/>
    <w:rsid w:val="00636218"/>
    <w:rsid w:val="00653F71"/>
    <w:rsid w:val="006D045A"/>
    <w:rsid w:val="00766244"/>
    <w:rsid w:val="0079149E"/>
    <w:rsid w:val="008227FA"/>
    <w:rsid w:val="008312FE"/>
    <w:rsid w:val="0085633E"/>
    <w:rsid w:val="008A7A42"/>
    <w:rsid w:val="00927535"/>
    <w:rsid w:val="009359F9"/>
    <w:rsid w:val="00A25DE5"/>
    <w:rsid w:val="00A47872"/>
    <w:rsid w:val="00A7341A"/>
    <w:rsid w:val="00AA482E"/>
    <w:rsid w:val="00AD401C"/>
    <w:rsid w:val="00B45C7E"/>
    <w:rsid w:val="00B53EB1"/>
    <w:rsid w:val="00BE45C8"/>
    <w:rsid w:val="00D363C6"/>
    <w:rsid w:val="00E33960"/>
    <w:rsid w:val="00E44288"/>
    <w:rsid w:val="00E61F06"/>
    <w:rsid w:val="00F16133"/>
    <w:rsid w:val="00F42216"/>
    <w:rsid w:val="00F42915"/>
    <w:rsid w:val="00F46DA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246C"/>
  <w15:chartTrackingRefBased/>
  <w15:docId w15:val="{0B5292FF-9DC0-4FB9-8CB1-A6351C00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60F"/>
    <w:pPr>
      <w:ind w:left="720"/>
      <w:contextualSpacing/>
    </w:pPr>
  </w:style>
  <w:style w:type="paragraph" w:styleId="Caption">
    <w:name w:val="caption"/>
    <w:basedOn w:val="Normal"/>
    <w:next w:val="Normal"/>
    <w:uiPriority w:val="35"/>
    <w:unhideWhenUsed/>
    <w:qFormat/>
    <w:rsid w:val="00512EB7"/>
    <w:pPr>
      <w:spacing w:after="200" w:line="240" w:lineRule="auto"/>
    </w:pPr>
    <w:rPr>
      <w:i/>
      <w:iCs/>
      <w:color w:val="44546A" w:themeColor="text2"/>
      <w:sz w:val="18"/>
      <w:szCs w:val="18"/>
    </w:rPr>
  </w:style>
  <w:style w:type="table" w:styleId="TableGrid">
    <w:name w:val="Table Grid"/>
    <w:basedOn w:val="TableNormal"/>
    <w:uiPriority w:val="39"/>
    <w:rsid w:val="001B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580"/>
    <w:rPr>
      <w:color w:val="0563C1" w:themeColor="hyperlink"/>
      <w:u w:val="single"/>
    </w:rPr>
  </w:style>
  <w:style w:type="character" w:styleId="UnresolvedMention">
    <w:name w:val="Unresolved Mention"/>
    <w:basedOn w:val="DefaultParagraphFont"/>
    <w:uiPriority w:val="99"/>
    <w:semiHidden/>
    <w:unhideWhenUsed/>
    <w:rsid w:val="004E4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9821-D80B-45D9-8269-E10BAFAB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9</Pages>
  <Words>11379</Words>
  <Characters>64865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Icca Ratna</dc:creator>
  <cp:keywords/>
  <dc:description/>
  <cp:lastModifiedBy>Icca Ratna</cp:lastModifiedBy>
  <cp:revision>11</cp:revision>
  <dcterms:created xsi:type="dcterms:W3CDTF">2020-03-01T11:03:00Z</dcterms:created>
  <dcterms:modified xsi:type="dcterms:W3CDTF">2020-03-10T04:00:00Z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22a02b4b-63a4-3171-b7ff-783ea4627555</vt:lpwstr>
  </property>
  <property fmtid="{D5CDD505-2E9C-101B-9397-08002B2CF9AE}" pid="24" name="Mendeley Citation Style_1">
    <vt:lpwstr>http://www.zotero.org/styles/apa</vt:lpwstr>
  </property>
</Properties>
</file>