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59" w:rsidRDefault="002D1F59" w:rsidP="002D1F59">
      <w:pPr>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2D1F59">
        <w:rPr>
          <w:rFonts w:ascii="Times New Roman" w:hAnsi="Times New Roman" w:cs="Times New Roman"/>
          <w:b/>
          <w:i/>
          <w:sz w:val="24"/>
          <w:szCs w:val="24"/>
        </w:rPr>
        <w:t>GOOD CORPORATE GOVERNANCE</w:t>
      </w:r>
      <w:r>
        <w:rPr>
          <w:rFonts w:ascii="Times New Roman" w:hAnsi="Times New Roman" w:cs="Times New Roman"/>
          <w:b/>
          <w:sz w:val="24"/>
          <w:szCs w:val="24"/>
        </w:rPr>
        <w:t xml:space="preserve"> TERHADAP NILAI PERUSAHAAN (STUDI PADA PERUSAHAAN PERKEBUNAN KELAPA SAWIT YANG TERDAFTAR DI BEI TAHUN 2016-2019)</w:t>
      </w:r>
    </w:p>
    <w:p w:rsidR="002D1F59" w:rsidRDefault="002D1F59" w:rsidP="002D1F5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Pr>
          <w:rFonts w:ascii="Times New Roman" w:hAnsi="Times New Roman" w:cs="Times New Roman"/>
          <w:b/>
          <w:sz w:val="24"/>
          <w:szCs w:val="24"/>
          <w:u w:val="thick"/>
        </w:rPr>
        <w:t>0leh: Aripka Panransia</w:t>
      </w:r>
    </w:p>
    <w:p w:rsidR="002D1F59" w:rsidRDefault="002D1F59" w:rsidP="002D1F59">
      <w:pPr>
        <w:ind w:firstLine="567"/>
        <w:jc w:val="both"/>
        <w:rPr>
          <w:rFonts w:ascii="Times New Roman" w:hAnsi="Times New Roman" w:cs="Times New Roman"/>
          <w:b/>
          <w:sz w:val="24"/>
          <w:szCs w:val="24"/>
          <w:u w:val="thick"/>
        </w:rPr>
      </w:pPr>
      <w:r>
        <w:rPr>
          <w:rFonts w:ascii="Times New Roman" w:hAnsi="Times New Roman" w:cs="Times New Roman"/>
          <w:b/>
          <w:sz w:val="24"/>
          <w:szCs w:val="24"/>
        </w:rPr>
        <w:t>Prodi: Akuntansi Universitas Mercu Buana Yogyakarta</w:t>
      </w:r>
    </w:p>
    <w:p w:rsidR="002D1F59" w:rsidRDefault="002D1F59" w:rsidP="002D1F59">
      <w:pPr>
        <w:ind w:firstLine="567"/>
        <w:jc w:val="both"/>
        <w:rPr>
          <w:rFonts w:ascii="Times New Roman" w:hAnsi="Times New Roman" w:cs="Times New Roman"/>
          <w:b/>
          <w:sz w:val="24"/>
          <w:szCs w:val="24"/>
        </w:rPr>
      </w:pPr>
      <w:r>
        <w:rPr>
          <w:rFonts w:ascii="Times New Roman" w:hAnsi="Times New Roman" w:cs="Times New Roman"/>
          <w:b/>
          <w:sz w:val="24"/>
          <w:szCs w:val="24"/>
        </w:rPr>
        <w:t>Panransia@gmail.com</w:t>
      </w:r>
    </w:p>
    <w:p w:rsidR="002D1F59" w:rsidRDefault="002D1F59" w:rsidP="002D1F59">
      <w:pPr>
        <w:pBdr>
          <w:bottom w:val="single" w:sz="18" w:space="1" w:color="auto"/>
        </w:pBdr>
        <w:jc w:val="both"/>
        <w:rPr>
          <w:rFonts w:ascii="Times New Roman" w:hAnsi="Times New Roman" w:cs="Times New Roman"/>
          <w:b/>
          <w:sz w:val="24"/>
          <w:szCs w:val="24"/>
        </w:rPr>
      </w:pPr>
    </w:p>
    <w:p w:rsidR="002D1F59" w:rsidRDefault="002D1F59" w:rsidP="002D1F59">
      <w:pPr>
        <w:jc w:val="both"/>
        <w:rPr>
          <w:rFonts w:ascii="Times New Roman" w:hAnsi="Times New Roman" w:cs="Times New Roman"/>
          <w:b/>
          <w:sz w:val="24"/>
          <w:szCs w:val="24"/>
        </w:rPr>
      </w:pPr>
      <w:r>
        <w:rPr>
          <w:rFonts w:ascii="Times New Roman" w:hAnsi="Times New Roman" w:cs="Times New Roman"/>
          <w:b/>
          <w:sz w:val="24"/>
          <w:szCs w:val="24"/>
        </w:rPr>
        <w:t>ABS</w:t>
      </w:r>
      <w:r>
        <w:rPr>
          <w:rFonts w:ascii="Times New Roman" w:hAnsi="Times New Roman" w:cs="Times New Roman"/>
          <w:b/>
          <w:sz w:val="24"/>
          <w:szCs w:val="24"/>
          <w:lang w:val="id-ID"/>
        </w:rPr>
        <w:t>R</w:t>
      </w:r>
      <w:r>
        <w:rPr>
          <w:rFonts w:ascii="Times New Roman" w:hAnsi="Times New Roman" w:cs="Times New Roman"/>
          <w:b/>
          <w:sz w:val="24"/>
          <w:szCs w:val="24"/>
        </w:rPr>
        <w:t>TAK</w:t>
      </w:r>
    </w:p>
    <w:p w:rsidR="002D1F59" w:rsidRPr="0050017B" w:rsidRDefault="002D1F59" w:rsidP="002D1F59">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i/>
          <w:sz w:val="24"/>
          <w:szCs w:val="24"/>
        </w:rPr>
        <w:t>Good Corporate G</w:t>
      </w:r>
      <w:r w:rsidRPr="00BF61D1">
        <w:rPr>
          <w:rFonts w:ascii="Times New Roman" w:hAnsi="Times New Roman" w:cs="Times New Roman"/>
          <w:i/>
          <w:sz w:val="24"/>
          <w:szCs w:val="24"/>
        </w:rPr>
        <w:t>overnance</w:t>
      </w:r>
      <w:r w:rsidRPr="00BF61D1">
        <w:rPr>
          <w:rFonts w:ascii="Times New Roman" w:hAnsi="Times New Roman" w:cs="Times New Roman"/>
          <w:sz w:val="24"/>
          <w:szCs w:val="24"/>
        </w:rPr>
        <w:t xml:space="preserve"> merupakan suatu hal yang penting dalam sebuah perusahaan.</w:t>
      </w:r>
      <w:proofErr w:type="gramEnd"/>
      <w:r w:rsidRPr="00BF61D1">
        <w:rPr>
          <w:rFonts w:ascii="Times New Roman" w:hAnsi="Times New Roman" w:cs="Times New Roman"/>
          <w:sz w:val="24"/>
          <w:szCs w:val="24"/>
        </w:rPr>
        <w:t xml:space="preserve"> Perusahaan yang sudah terbukti memperhatikan sistem organisasi tersebut </w:t>
      </w:r>
      <w:proofErr w:type="gramStart"/>
      <w:r w:rsidRPr="00BF61D1">
        <w:rPr>
          <w:rFonts w:ascii="Times New Roman" w:hAnsi="Times New Roman" w:cs="Times New Roman"/>
          <w:sz w:val="24"/>
          <w:szCs w:val="24"/>
        </w:rPr>
        <w:t>akan</w:t>
      </w:r>
      <w:proofErr w:type="gramEnd"/>
      <w:r w:rsidRPr="00BF61D1">
        <w:rPr>
          <w:rFonts w:ascii="Times New Roman" w:hAnsi="Times New Roman" w:cs="Times New Roman"/>
          <w:sz w:val="24"/>
          <w:szCs w:val="24"/>
        </w:rPr>
        <w:t xml:space="preserve"> cenderung memiliki sistem tata kelola yang baik pula. </w:t>
      </w:r>
      <w:proofErr w:type="gramStart"/>
      <w:r w:rsidRPr="00BF61D1">
        <w:rPr>
          <w:rFonts w:ascii="Times New Roman" w:hAnsi="Times New Roman" w:cs="Times New Roman"/>
          <w:sz w:val="24"/>
          <w:szCs w:val="24"/>
        </w:rPr>
        <w:t>Apabila hal tersebut sudah tercipta maka perusahaan dapat membina hubungan ya</w:t>
      </w:r>
      <w:r>
        <w:rPr>
          <w:rFonts w:ascii="Times New Roman" w:hAnsi="Times New Roman" w:cs="Times New Roman"/>
          <w:sz w:val="24"/>
          <w:szCs w:val="24"/>
        </w:rPr>
        <w:t>ng baik dengan para stakeholder</w:t>
      </w:r>
      <w:r w:rsidRPr="00BF61D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F61D1">
        <w:rPr>
          <w:rFonts w:ascii="Times New Roman" w:hAnsi="Times New Roman" w:cs="Times New Roman"/>
          <w:sz w:val="24"/>
          <w:szCs w:val="24"/>
        </w:rPr>
        <w:t xml:space="preserve">Tujuan dalam penelitian ini yaitu untuk mengetahui pengaruh </w:t>
      </w:r>
      <w:r w:rsidRPr="00BF61D1">
        <w:rPr>
          <w:rFonts w:ascii="Times New Roman" w:hAnsi="Times New Roman" w:cs="Times New Roman"/>
          <w:i/>
          <w:sz w:val="24"/>
          <w:szCs w:val="24"/>
        </w:rPr>
        <w:t>good corporate governance</w:t>
      </w:r>
      <w:r w:rsidRPr="00BF61D1">
        <w:rPr>
          <w:rFonts w:ascii="Times New Roman" w:hAnsi="Times New Roman" w:cs="Times New Roman"/>
          <w:sz w:val="24"/>
          <w:szCs w:val="24"/>
        </w:rPr>
        <w:t xml:space="preserve"> terhadap ni</w:t>
      </w:r>
      <w:r>
        <w:rPr>
          <w:rFonts w:ascii="Times New Roman" w:hAnsi="Times New Roman" w:cs="Times New Roman"/>
          <w:sz w:val="24"/>
          <w:szCs w:val="24"/>
        </w:rPr>
        <w:t>lai perusahaan</w:t>
      </w:r>
      <w:r w:rsidRPr="00BF61D1">
        <w:rPr>
          <w:rFonts w:ascii="Times New Roman" w:hAnsi="Times New Roman" w:cs="Times New Roman"/>
          <w:sz w:val="24"/>
          <w:szCs w:val="24"/>
        </w:rPr>
        <w:t xml:space="preserve"> pada perusahaan</w:t>
      </w:r>
      <w:r>
        <w:rPr>
          <w:rFonts w:ascii="Times New Roman" w:hAnsi="Times New Roman" w:cs="Times New Roman"/>
          <w:sz w:val="24"/>
          <w:szCs w:val="24"/>
        </w:rPr>
        <w:t xml:space="preserve"> Perkebunan kelapa sawit yang terdaftar di BEI tahun 2016-2019.</w:t>
      </w:r>
      <w:proofErr w:type="gramEnd"/>
      <w:r>
        <w:rPr>
          <w:rFonts w:ascii="Times New Roman" w:hAnsi="Times New Roman" w:cs="Times New Roman"/>
          <w:sz w:val="24"/>
          <w:szCs w:val="24"/>
        </w:rPr>
        <w:t xml:space="preserve"> Populasi penelitian adalah 20 perusahaan dan diperoleh sampel sejumlah 12 perusahaan kemudian dikalikan 4 tahun dan akhirnya diperoleh total sampel sebanyak 48</w:t>
      </w:r>
      <w:r w:rsidRPr="00BF61D1">
        <w:rPr>
          <w:rFonts w:ascii="Times New Roman" w:hAnsi="Times New Roman" w:cs="Times New Roman"/>
          <w:sz w:val="24"/>
          <w:szCs w:val="24"/>
        </w:rPr>
        <w:t xml:space="preserve">. </w:t>
      </w:r>
      <w:r w:rsidRPr="00BF61D1">
        <w:rPr>
          <w:rFonts w:ascii="Times New Roman" w:hAnsi="Times New Roman" w:cs="Times New Roman"/>
          <w:i/>
          <w:sz w:val="24"/>
          <w:szCs w:val="24"/>
        </w:rPr>
        <w:t>Good corporate governance</w:t>
      </w:r>
      <w:r w:rsidRPr="00BF61D1">
        <w:rPr>
          <w:rFonts w:ascii="Times New Roman" w:hAnsi="Times New Roman" w:cs="Times New Roman"/>
          <w:sz w:val="24"/>
          <w:szCs w:val="24"/>
        </w:rPr>
        <w:t xml:space="preserve"> diproksikan dengan menggunakan Dewan Komis</w:t>
      </w:r>
      <w:r>
        <w:rPr>
          <w:rFonts w:ascii="Times New Roman" w:hAnsi="Times New Roman" w:cs="Times New Roman"/>
          <w:sz w:val="24"/>
          <w:szCs w:val="24"/>
        </w:rPr>
        <w:t xml:space="preserve">aris, </w:t>
      </w:r>
      <w:r w:rsidRPr="00BF61D1">
        <w:rPr>
          <w:rFonts w:ascii="Times New Roman" w:hAnsi="Times New Roman" w:cs="Times New Roman"/>
          <w:sz w:val="24"/>
          <w:szCs w:val="24"/>
        </w:rPr>
        <w:t>Dewan Direksi</w:t>
      </w:r>
      <w:r>
        <w:rPr>
          <w:rFonts w:ascii="Times New Roman" w:hAnsi="Times New Roman" w:cs="Times New Roman"/>
          <w:sz w:val="24"/>
          <w:szCs w:val="24"/>
        </w:rPr>
        <w:t xml:space="preserve"> dan Komite audit.</w:t>
      </w:r>
      <w:r w:rsidRPr="00BF61D1">
        <w:rPr>
          <w:rFonts w:ascii="Times New Roman" w:hAnsi="Times New Roman" w:cs="Times New Roman"/>
          <w:sz w:val="24"/>
          <w:szCs w:val="24"/>
        </w:rPr>
        <w:t xml:space="preserve"> </w:t>
      </w:r>
      <w:proofErr w:type="gramStart"/>
      <w:r w:rsidRPr="0073217D">
        <w:rPr>
          <w:rFonts w:ascii="Times New Roman" w:hAnsi="Times New Roman" w:cs="Times New Roman"/>
          <w:sz w:val="24"/>
          <w:szCs w:val="24"/>
        </w:rPr>
        <w:t>Jenis penelitian yang digunakan adalah kuantitatif</w:t>
      </w:r>
      <w:r>
        <w:rPr>
          <w:rFonts w:ascii="Times New Roman" w:hAnsi="Times New Roman" w:cs="Times New Roman"/>
          <w:sz w:val="24"/>
          <w:szCs w:val="24"/>
        </w:rPr>
        <w:t xml:space="preserve">, </w:t>
      </w:r>
      <w:r w:rsidRPr="0073217D">
        <w:rPr>
          <w:rFonts w:ascii="Times New Roman" w:hAnsi="Times New Roman" w:cs="Times New Roman"/>
          <w:sz w:val="24"/>
          <w:szCs w:val="24"/>
        </w:rPr>
        <w:t xml:space="preserve">Teknik pengambilan sampel menggunakan </w:t>
      </w:r>
      <w:r w:rsidRPr="0050017B">
        <w:rPr>
          <w:rFonts w:ascii="Times New Roman" w:hAnsi="Times New Roman" w:cs="Times New Roman"/>
          <w:i/>
          <w:sz w:val="24"/>
          <w:szCs w:val="24"/>
        </w:rPr>
        <w:t>purposive sampling</w:t>
      </w:r>
      <w:r w:rsidRPr="0073217D">
        <w:rPr>
          <w:rFonts w:ascii="Times New Roman" w:hAnsi="Times New Roman" w:cs="Times New Roman"/>
          <w:sz w:val="24"/>
          <w:szCs w:val="24"/>
        </w:rPr>
        <w:t>, jenis data yaitu data sekunder.</w:t>
      </w:r>
      <w:proofErr w:type="gramEnd"/>
      <w:r w:rsidRPr="0073217D">
        <w:rPr>
          <w:rFonts w:ascii="Times New Roman" w:hAnsi="Times New Roman" w:cs="Times New Roman"/>
          <w:sz w:val="24"/>
          <w:szCs w:val="24"/>
        </w:rPr>
        <w:t xml:space="preserve"> Adapun teknik menganalisis data yang digunakan yaitu uji asumsi</w:t>
      </w:r>
      <w:r>
        <w:rPr>
          <w:rFonts w:ascii="Times New Roman" w:hAnsi="Times New Roman" w:cs="Times New Roman"/>
          <w:sz w:val="24"/>
          <w:szCs w:val="24"/>
        </w:rPr>
        <w:t xml:space="preserve"> klasik, analisis </w:t>
      </w:r>
      <w:proofErr w:type="gramStart"/>
      <w:r>
        <w:rPr>
          <w:rFonts w:ascii="Times New Roman" w:hAnsi="Times New Roman" w:cs="Times New Roman"/>
          <w:sz w:val="24"/>
          <w:szCs w:val="24"/>
        </w:rPr>
        <w:t xml:space="preserve">regresi </w:t>
      </w:r>
      <w:r w:rsidRPr="0073217D">
        <w:rPr>
          <w:rFonts w:ascii="Times New Roman" w:hAnsi="Times New Roman" w:cs="Times New Roman"/>
          <w:sz w:val="24"/>
          <w:szCs w:val="24"/>
        </w:rPr>
        <w:t xml:space="preserve"> berganda</w:t>
      </w:r>
      <w:proofErr w:type="gramEnd"/>
      <w:r w:rsidRPr="0073217D">
        <w:rPr>
          <w:rFonts w:ascii="Times New Roman" w:hAnsi="Times New Roman" w:cs="Times New Roman"/>
          <w:sz w:val="24"/>
          <w:szCs w:val="24"/>
        </w:rPr>
        <w:t>, dan pengujian hipotesis.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hasil penelitian yang dilakukan dapat disimpulkan bahwa secara persial </w:t>
      </w:r>
      <w:r w:rsidRPr="007B370F">
        <w:rPr>
          <w:rFonts w:ascii="Times New Roman" w:hAnsi="Times New Roman" w:cs="Times New Roman"/>
          <w:sz w:val="24"/>
          <w:szCs w:val="24"/>
        </w:rPr>
        <w:t>Dewan Komisaris, tidak mempunyai pengaruh signifikan terhadap nilai perusahaan.</w:t>
      </w:r>
      <w:proofErr w:type="gramEnd"/>
      <w:r w:rsidRPr="007B370F">
        <w:rPr>
          <w:rFonts w:ascii="Times New Roman" w:hAnsi="Times New Roman" w:cs="Times New Roman"/>
          <w:sz w:val="24"/>
          <w:szCs w:val="24"/>
        </w:rPr>
        <w:t xml:space="preserve"> Dewan Direksi, mempunyai pengaruh positif dan signifikan terhadap nilai perusahaan Komite audit, mempunyai pengaruh positif dan signifikan terhadap nilai perusahaan</w:t>
      </w:r>
      <w:r>
        <w:rPr>
          <w:rFonts w:ascii="Times New Roman" w:hAnsi="Times New Roman" w:cs="Times New Roman"/>
          <w:sz w:val="24"/>
          <w:szCs w:val="24"/>
        </w:rPr>
        <w:t xml:space="preserve"> dan secara simultan Dewan Komisaris, Dewan Direksi dan Komite  tidak berpengaruh signifikan terhadap nilai perusahaan pada perusahaan perkebunan kelapa sawit yang terdaftar di BEI tahun 2016-2019.</w:t>
      </w:r>
    </w:p>
    <w:p w:rsidR="002D1F59" w:rsidRDefault="002D1F59" w:rsidP="002D1F59">
      <w:pPr>
        <w:pBdr>
          <w:bottom w:val="single" w:sz="12" w:space="1" w:color="auto"/>
        </w:pBdr>
        <w:ind w:left="1276" w:hanging="1276"/>
        <w:jc w:val="both"/>
        <w:rPr>
          <w:rFonts w:ascii="Times New Roman" w:hAnsi="Times New Roman" w:cs="Times New Roman"/>
          <w:iCs/>
          <w:sz w:val="24"/>
          <w:szCs w:val="24"/>
        </w:rPr>
      </w:pPr>
      <w:r>
        <w:rPr>
          <w:rFonts w:ascii="Times New Roman" w:hAnsi="Times New Roman" w:cs="Times New Roman"/>
          <w:b/>
          <w:bCs/>
          <w:sz w:val="24"/>
          <w:szCs w:val="24"/>
        </w:rPr>
        <w:t xml:space="preserve">Kata Kunci: </w:t>
      </w:r>
      <w:r>
        <w:rPr>
          <w:rFonts w:ascii="Times New Roman" w:hAnsi="Times New Roman" w:cs="Times New Roman"/>
          <w:bCs/>
          <w:sz w:val="24"/>
          <w:szCs w:val="24"/>
        </w:rPr>
        <w:t>Dewan Komisaris, Dewan Direksi, Komite Audit, Dan Nilai Perusahaan.</w:t>
      </w:r>
      <w:r>
        <w:rPr>
          <w:rFonts w:ascii="Times New Roman" w:hAnsi="Times New Roman" w:cs="Times New Roman"/>
          <w:b/>
          <w:bCs/>
          <w:sz w:val="24"/>
          <w:szCs w:val="24"/>
        </w:rPr>
        <w:t xml:space="preserve"> </w:t>
      </w:r>
    </w:p>
    <w:p w:rsidR="002D1F59" w:rsidRDefault="002D1F59" w:rsidP="00CF61D3">
      <w:pPr>
        <w:pStyle w:val="ListParagraph"/>
        <w:numPr>
          <w:ilvl w:val="0"/>
          <w:numId w:val="1"/>
        </w:numPr>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Pendahuluan </w:t>
      </w:r>
    </w:p>
    <w:p w:rsidR="00B956EA" w:rsidRDefault="00B956EA" w:rsidP="002D1F59">
      <w:pPr>
        <w:ind w:firstLine="709"/>
        <w:jc w:val="both"/>
        <w:rPr>
          <w:rFonts w:ascii="Times New Roman" w:hAnsi="Times New Roman"/>
          <w:sz w:val="24"/>
          <w:szCs w:val="24"/>
        </w:rPr>
      </w:pPr>
      <w:proofErr w:type="gramStart"/>
      <w:r w:rsidRPr="005A65AC">
        <w:rPr>
          <w:rFonts w:ascii="Times New Roman" w:hAnsi="Times New Roman"/>
          <w:sz w:val="24"/>
          <w:szCs w:val="24"/>
        </w:rPr>
        <w:t>Seiring dengan perkembangan jaman terutama pada kegiatan bisnis di Indonesia yang semakin pesat, semakin ketat pula persaingan diantara pelaku bisnis.</w:t>
      </w:r>
      <w:proofErr w:type="gramEnd"/>
      <w:r w:rsidRPr="005A65AC">
        <w:rPr>
          <w:rFonts w:ascii="Times New Roman" w:hAnsi="Times New Roman"/>
          <w:sz w:val="24"/>
          <w:szCs w:val="24"/>
        </w:rPr>
        <w:t xml:space="preserve"> Oleh sebab itu, kegiatan bisnis baik yang merupakan perusahaan swasta maupun </w:t>
      </w:r>
      <w:r w:rsidRPr="005A65AC">
        <w:rPr>
          <w:rFonts w:ascii="Times New Roman" w:hAnsi="Times New Roman"/>
          <w:sz w:val="24"/>
          <w:szCs w:val="24"/>
        </w:rPr>
        <w:lastRenderedPageBreak/>
        <w:t>perusahaan milik pemerintah dituntut untuk lebih mengembangkan, menerapkan sistem dan paradigma baru yaitu dengan diterapkannya sistem pengelolaan perusahaan yang baik (</w:t>
      </w:r>
      <w:r w:rsidRPr="005A65AC">
        <w:rPr>
          <w:rFonts w:ascii="Times New Roman" w:hAnsi="Times New Roman"/>
          <w:i/>
          <w:iCs/>
          <w:sz w:val="24"/>
          <w:szCs w:val="24"/>
        </w:rPr>
        <w:t xml:space="preserve">Good Corporate Governance </w:t>
      </w:r>
      <w:r w:rsidRPr="005A65AC">
        <w:rPr>
          <w:rFonts w:ascii="Times New Roman" w:hAnsi="Times New Roman"/>
          <w:sz w:val="24"/>
          <w:szCs w:val="24"/>
        </w:rPr>
        <w:t xml:space="preserve">atau disingkat GCG) supaya perusahaan dapat bersaing dalam skala nasional maupun skala internasional. </w:t>
      </w:r>
      <w:proofErr w:type="gramStart"/>
      <w:r w:rsidRPr="005A65AC">
        <w:rPr>
          <w:rFonts w:ascii="Times New Roman" w:hAnsi="Times New Roman"/>
          <w:sz w:val="24"/>
          <w:szCs w:val="24"/>
        </w:rPr>
        <w:t>Untuk mewujudkan terjadinya peningkatan dan kemajuan terhadap kinerja perusahaan maka dibutuhkan adanya penerapan tata kelola perusahaan yang baik di setiap perusahaan.</w:t>
      </w:r>
      <w:proofErr w:type="gramEnd"/>
      <w:r w:rsidRPr="005A65AC">
        <w:rPr>
          <w:rFonts w:ascii="Times New Roman" w:hAnsi="Times New Roman"/>
          <w:sz w:val="24"/>
          <w:szCs w:val="24"/>
        </w:rPr>
        <w:t xml:space="preserve"> </w:t>
      </w:r>
      <w:proofErr w:type="gramStart"/>
      <w:r w:rsidRPr="005A65AC">
        <w:rPr>
          <w:rFonts w:ascii="Times New Roman" w:hAnsi="Times New Roman"/>
          <w:sz w:val="24"/>
          <w:szCs w:val="24"/>
        </w:rPr>
        <w:t>Hal tersebut memberikan pengaruh positif yaitu perusahaan dapat dipercaya oleh para pelaku bisnis sehingga dapat bertahan dalam kurun waktu yang panjang dalam menghadapi persaingan yang semakin ketat.</w:t>
      </w:r>
      <w:proofErr w:type="gramEnd"/>
      <w:r w:rsidRPr="005A65AC">
        <w:rPr>
          <w:rFonts w:ascii="Times New Roman" w:hAnsi="Times New Roman"/>
          <w:sz w:val="24"/>
          <w:szCs w:val="24"/>
        </w:rPr>
        <w:t xml:space="preserve"> </w:t>
      </w:r>
      <w:proofErr w:type="gramStart"/>
      <w:r w:rsidRPr="005A65AC">
        <w:rPr>
          <w:rFonts w:ascii="Times New Roman" w:hAnsi="Times New Roman"/>
          <w:sz w:val="24"/>
          <w:szCs w:val="24"/>
        </w:rPr>
        <w:t>Konsep dari tata kelola perusahaan ini diharapkan dapat melindungi para investor (</w:t>
      </w:r>
      <w:r w:rsidRPr="005A65AC">
        <w:rPr>
          <w:rFonts w:ascii="Times New Roman" w:hAnsi="Times New Roman"/>
          <w:i/>
          <w:iCs/>
          <w:sz w:val="24"/>
          <w:szCs w:val="24"/>
        </w:rPr>
        <w:t>Stockholders</w:t>
      </w:r>
      <w:r w:rsidRPr="005A65AC">
        <w:rPr>
          <w:rFonts w:ascii="Times New Roman" w:hAnsi="Times New Roman"/>
          <w:sz w:val="24"/>
          <w:szCs w:val="24"/>
        </w:rPr>
        <w:t>) dan kreditor agar dapat memperoleh kembali investasinya (Sutedi, 2012).</w:t>
      </w:r>
      <w:proofErr w:type="gramEnd"/>
    </w:p>
    <w:p w:rsidR="00B956EA" w:rsidRDefault="00B956EA" w:rsidP="00B956EA">
      <w:pPr>
        <w:spacing w:line="240" w:lineRule="auto"/>
        <w:ind w:firstLine="709"/>
        <w:jc w:val="both"/>
        <w:rPr>
          <w:rFonts w:ascii="Times New Roman" w:hAnsi="Times New Roman"/>
          <w:sz w:val="24"/>
          <w:szCs w:val="24"/>
        </w:rPr>
      </w:pPr>
      <w:r w:rsidRPr="00B956EA">
        <w:rPr>
          <w:rFonts w:ascii="Times New Roman" w:hAnsi="Times New Roman"/>
          <w:sz w:val="24"/>
          <w:szCs w:val="24"/>
        </w:rPr>
        <w:t xml:space="preserve">Di Indonesia, penerapan GCG dipicu oleh terjadinya krisis ekonomi Asia pada tahun 1997. </w:t>
      </w:r>
      <w:proofErr w:type="gramStart"/>
      <w:r w:rsidRPr="00B956EA">
        <w:rPr>
          <w:rFonts w:ascii="Times New Roman" w:hAnsi="Times New Roman"/>
          <w:sz w:val="24"/>
          <w:szCs w:val="24"/>
        </w:rPr>
        <w:t>Salah satu penyebab krisis yang terjadi pada saat itu diantaranya dikarenakan oleh lemahnya pengawasan terhadap dewan direksi perusahaan yang seharusnya menjadi</w:t>
      </w:r>
      <w:r>
        <w:rPr>
          <w:rFonts w:ascii="Times New Roman" w:hAnsi="Times New Roman"/>
          <w:sz w:val="24"/>
          <w:szCs w:val="24"/>
        </w:rPr>
        <w:t xml:space="preserve"> tanggung jawab dewan komisaris.</w:t>
      </w:r>
      <w:proofErr w:type="gramEnd"/>
    </w:p>
    <w:p w:rsidR="00B956EA" w:rsidRDefault="00B956EA" w:rsidP="00B956EA">
      <w:pPr>
        <w:spacing w:line="240" w:lineRule="auto"/>
        <w:ind w:firstLine="709"/>
        <w:jc w:val="both"/>
        <w:rPr>
          <w:rFonts w:ascii="Times New Roman" w:hAnsi="Times New Roman"/>
          <w:sz w:val="24"/>
          <w:szCs w:val="24"/>
        </w:rPr>
      </w:pPr>
      <w:proofErr w:type="gramStart"/>
      <w:r w:rsidRPr="00B956EA">
        <w:rPr>
          <w:rFonts w:ascii="Times New Roman" w:hAnsi="Times New Roman"/>
          <w:sz w:val="24"/>
          <w:szCs w:val="24"/>
        </w:rPr>
        <w:t xml:space="preserve">Konsep </w:t>
      </w:r>
      <w:r w:rsidRPr="00B956EA">
        <w:rPr>
          <w:rFonts w:ascii="Times New Roman" w:hAnsi="Times New Roman"/>
          <w:i/>
          <w:sz w:val="24"/>
          <w:szCs w:val="24"/>
        </w:rPr>
        <w:t xml:space="preserve">Good Corporate Governance </w:t>
      </w:r>
      <w:r w:rsidRPr="00B956EA">
        <w:rPr>
          <w:rFonts w:ascii="Times New Roman" w:hAnsi="Times New Roman"/>
          <w:sz w:val="24"/>
          <w:szCs w:val="24"/>
        </w:rPr>
        <w:t xml:space="preserve">di Indonesia mulai diperkenalkan pada tahun 1999 setelah pemerintah membentuk Komite Nasional Kebijakan </w:t>
      </w:r>
      <w:r w:rsidRPr="00B956EA">
        <w:rPr>
          <w:rFonts w:ascii="Times New Roman" w:hAnsi="Times New Roman"/>
          <w:i/>
          <w:sz w:val="24"/>
          <w:szCs w:val="24"/>
        </w:rPr>
        <w:t>Governance</w:t>
      </w:r>
      <w:r w:rsidRPr="00B956EA">
        <w:rPr>
          <w:rFonts w:ascii="Times New Roman" w:hAnsi="Times New Roman"/>
          <w:sz w:val="24"/>
          <w:szCs w:val="24"/>
        </w:rPr>
        <w:t xml:space="preserve"> (KNKG).</w:t>
      </w:r>
      <w:proofErr w:type="gramEnd"/>
      <w:r w:rsidRPr="00B956EA">
        <w:rPr>
          <w:rFonts w:ascii="Times New Roman" w:hAnsi="Times New Roman"/>
          <w:sz w:val="24"/>
          <w:szCs w:val="24"/>
        </w:rPr>
        <w:t xml:space="preserve"> </w:t>
      </w:r>
      <w:proofErr w:type="gramStart"/>
      <w:r w:rsidRPr="00B956EA">
        <w:rPr>
          <w:rFonts w:ascii="Times New Roman" w:hAnsi="Times New Roman"/>
          <w:sz w:val="24"/>
          <w:szCs w:val="24"/>
        </w:rPr>
        <w:t xml:space="preserve">KNKG mengeluarkan Pedoman Umum </w:t>
      </w:r>
      <w:r w:rsidRPr="00B956EA">
        <w:rPr>
          <w:rFonts w:ascii="Times New Roman" w:hAnsi="Times New Roman"/>
          <w:i/>
          <w:sz w:val="24"/>
          <w:szCs w:val="24"/>
        </w:rPr>
        <w:t>Good Corporate Governance</w:t>
      </w:r>
      <w:r w:rsidRPr="00B956EA">
        <w:rPr>
          <w:rFonts w:ascii="Times New Roman" w:hAnsi="Times New Roman"/>
          <w:sz w:val="24"/>
          <w:szCs w:val="24"/>
        </w:rPr>
        <w:t xml:space="preserve"> Indonesia pada tahun 2000 yang kemudian direvisi pada tahun 2006.</w:t>
      </w:r>
      <w:proofErr w:type="gramEnd"/>
      <w:r w:rsidRPr="00B956EA">
        <w:rPr>
          <w:rFonts w:ascii="Times New Roman" w:hAnsi="Times New Roman"/>
          <w:sz w:val="24"/>
          <w:szCs w:val="24"/>
        </w:rPr>
        <w:t xml:space="preserve"> </w:t>
      </w:r>
      <w:proofErr w:type="gramStart"/>
      <w:r w:rsidRPr="00B956EA">
        <w:rPr>
          <w:rFonts w:ascii="Times New Roman" w:hAnsi="Times New Roman"/>
          <w:sz w:val="24"/>
          <w:szCs w:val="24"/>
        </w:rPr>
        <w:t xml:space="preserve">Isi dari pedoman tersebut adalah setiap perusahaan harus membuat pernyataan tentang kesesuaian penerapan </w:t>
      </w:r>
      <w:r w:rsidRPr="00B956EA">
        <w:rPr>
          <w:rFonts w:ascii="Times New Roman" w:hAnsi="Times New Roman"/>
          <w:i/>
          <w:sz w:val="24"/>
          <w:szCs w:val="24"/>
        </w:rPr>
        <w:t>Good Corporate Governance</w:t>
      </w:r>
      <w:r w:rsidRPr="00B956EA">
        <w:rPr>
          <w:rFonts w:ascii="Times New Roman" w:hAnsi="Times New Roman"/>
          <w:sz w:val="24"/>
          <w:szCs w:val="24"/>
        </w:rPr>
        <w:t xml:space="preserve"> dengan pedoman yang telah dikeluarkan oleh KNKG dalam laporan tahunannya.</w:t>
      </w:r>
      <w:proofErr w:type="gramEnd"/>
      <w:r w:rsidRPr="00B956EA">
        <w:rPr>
          <w:rFonts w:ascii="Times New Roman" w:hAnsi="Times New Roman"/>
          <w:sz w:val="24"/>
          <w:szCs w:val="24"/>
        </w:rPr>
        <w:t xml:space="preserve"> </w:t>
      </w:r>
      <w:proofErr w:type="gramStart"/>
      <w:r w:rsidRPr="00B956EA">
        <w:rPr>
          <w:rFonts w:ascii="Times New Roman" w:hAnsi="Times New Roman"/>
          <w:sz w:val="24"/>
          <w:szCs w:val="24"/>
        </w:rPr>
        <w:t xml:space="preserve">Hal ini berarti setiap perusahaan telah menerapkan prinsip </w:t>
      </w:r>
      <w:r w:rsidRPr="00B956EA">
        <w:rPr>
          <w:rFonts w:ascii="Times New Roman" w:hAnsi="Times New Roman"/>
          <w:i/>
          <w:sz w:val="24"/>
          <w:szCs w:val="24"/>
        </w:rPr>
        <w:t>Good Corporate Governance</w:t>
      </w:r>
      <w:r w:rsidRPr="00B956EA">
        <w:rPr>
          <w:rFonts w:ascii="Times New Roman" w:hAnsi="Times New Roman"/>
          <w:sz w:val="24"/>
          <w:szCs w:val="24"/>
        </w:rPr>
        <w:t>.</w:t>
      </w:r>
      <w:proofErr w:type="gramEnd"/>
      <w:r>
        <w:rPr>
          <w:rFonts w:ascii="Times New Roman" w:hAnsi="Times New Roman"/>
          <w:sz w:val="24"/>
          <w:szCs w:val="24"/>
        </w:rPr>
        <w:t xml:space="preserve"> </w:t>
      </w:r>
      <w:r w:rsidRPr="00B956EA">
        <w:rPr>
          <w:rFonts w:ascii="Times New Roman" w:hAnsi="Times New Roman"/>
          <w:i/>
          <w:sz w:val="24"/>
          <w:szCs w:val="24"/>
        </w:rPr>
        <w:t>Good</w:t>
      </w:r>
      <w:r w:rsidRPr="00B956EA">
        <w:rPr>
          <w:rFonts w:ascii="Times New Roman" w:hAnsi="Times New Roman"/>
          <w:sz w:val="24"/>
          <w:szCs w:val="24"/>
        </w:rPr>
        <w:t xml:space="preserve"> </w:t>
      </w:r>
      <w:r w:rsidRPr="00B956EA">
        <w:rPr>
          <w:rFonts w:ascii="Times New Roman" w:hAnsi="Times New Roman"/>
          <w:i/>
          <w:iCs/>
          <w:sz w:val="24"/>
          <w:szCs w:val="24"/>
        </w:rPr>
        <w:t xml:space="preserve">Corporate governance </w:t>
      </w:r>
      <w:r w:rsidRPr="00B956EA">
        <w:rPr>
          <w:rFonts w:ascii="Times New Roman" w:hAnsi="Times New Roman"/>
          <w:sz w:val="24"/>
          <w:szCs w:val="24"/>
        </w:rPr>
        <w:t xml:space="preserve">merupakan suatu sistem yang mengatur dan mengendalikan perusahaan yang diharapkan dapat memberikan dan meningkatkan nilai perusahaan kepada para pemegang saham (Shleifer dan Vishny, 1997). </w:t>
      </w:r>
      <w:proofErr w:type="gramStart"/>
      <w:r w:rsidRPr="00B956EA">
        <w:rPr>
          <w:rFonts w:ascii="Times New Roman" w:hAnsi="Times New Roman"/>
          <w:sz w:val="24"/>
          <w:szCs w:val="24"/>
        </w:rPr>
        <w:t xml:space="preserve">FCGI (Forum </w:t>
      </w:r>
      <w:r w:rsidRPr="00B956EA">
        <w:rPr>
          <w:rFonts w:ascii="Times New Roman" w:hAnsi="Times New Roman"/>
          <w:i/>
          <w:sz w:val="24"/>
          <w:szCs w:val="24"/>
        </w:rPr>
        <w:t>for</w:t>
      </w:r>
      <w:r w:rsidRPr="00B956EA">
        <w:rPr>
          <w:rFonts w:ascii="Times New Roman" w:hAnsi="Times New Roman"/>
          <w:sz w:val="24"/>
          <w:szCs w:val="24"/>
        </w:rPr>
        <w:t xml:space="preserve"> </w:t>
      </w:r>
      <w:r w:rsidRPr="00B956EA">
        <w:rPr>
          <w:rFonts w:ascii="Times New Roman" w:hAnsi="Times New Roman"/>
          <w:i/>
          <w:iCs/>
          <w:sz w:val="24"/>
          <w:szCs w:val="24"/>
        </w:rPr>
        <w:t xml:space="preserve">Corporate Governance </w:t>
      </w:r>
      <w:r w:rsidRPr="00B956EA">
        <w:rPr>
          <w:rFonts w:ascii="Times New Roman" w:hAnsi="Times New Roman"/>
          <w:sz w:val="24"/>
          <w:szCs w:val="24"/>
        </w:rPr>
        <w:t xml:space="preserve">in Indonesia) dalam (Susanti, 2010) menjelaskan bahwa tujuan dari </w:t>
      </w:r>
      <w:r w:rsidRPr="00B956EA">
        <w:rPr>
          <w:rFonts w:ascii="Times New Roman" w:hAnsi="Times New Roman"/>
          <w:i/>
          <w:iCs/>
          <w:sz w:val="24"/>
          <w:szCs w:val="24"/>
        </w:rPr>
        <w:t xml:space="preserve">corporate governance </w:t>
      </w:r>
      <w:r w:rsidRPr="00B956EA">
        <w:rPr>
          <w:rFonts w:ascii="Times New Roman" w:hAnsi="Times New Roman"/>
          <w:sz w:val="24"/>
          <w:szCs w:val="24"/>
        </w:rPr>
        <w:t>adalah “untuk menciptakan nilai tambah bagi semua pihak yang berkepentingan (</w:t>
      </w:r>
      <w:r w:rsidRPr="00B956EA">
        <w:rPr>
          <w:rFonts w:ascii="Times New Roman" w:hAnsi="Times New Roman"/>
          <w:i/>
          <w:sz w:val="24"/>
          <w:szCs w:val="24"/>
        </w:rPr>
        <w:t>stakeholders</w:t>
      </w:r>
      <w:r w:rsidRPr="00B956EA">
        <w:rPr>
          <w:rFonts w:ascii="Times New Roman" w:hAnsi="Times New Roman"/>
          <w:sz w:val="24"/>
          <w:szCs w:val="24"/>
        </w:rPr>
        <w:t>).”</w:t>
      </w:r>
      <w:proofErr w:type="gramEnd"/>
    </w:p>
    <w:p w:rsidR="00B956EA" w:rsidRDefault="00B956EA" w:rsidP="00B956EA">
      <w:pPr>
        <w:spacing w:line="240" w:lineRule="auto"/>
        <w:ind w:firstLine="709"/>
        <w:jc w:val="both"/>
        <w:rPr>
          <w:rStyle w:val="fontstyle01"/>
        </w:rPr>
      </w:pPr>
      <w:r w:rsidRPr="00B956EA">
        <w:rPr>
          <w:rFonts w:ascii="Times New Roman" w:hAnsi="Times New Roman"/>
          <w:sz w:val="24"/>
          <w:szCs w:val="24"/>
        </w:rPr>
        <w:t xml:space="preserve">Penerapan </w:t>
      </w:r>
      <w:r w:rsidRPr="00B956EA">
        <w:rPr>
          <w:rFonts w:ascii="Times New Roman" w:hAnsi="Times New Roman"/>
          <w:i/>
          <w:sz w:val="24"/>
          <w:szCs w:val="24"/>
        </w:rPr>
        <w:t>Good Corporate Governance</w:t>
      </w:r>
      <w:r w:rsidRPr="00B956EA">
        <w:rPr>
          <w:rFonts w:ascii="Times New Roman" w:hAnsi="Times New Roman"/>
          <w:sz w:val="24"/>
          <w:szCs w:val="24"/>
        </w:rPr>
        <w:t xml:space="preserve"> menurut Monks (2003) memiliki beberapa manfaat diantaranya mengurangi </w:t>
      </w:r>
      <w:r w:rsidRPr="00B956EA">
        <w:rPr>
          <w:rFonts w:ascii="Times New Roman" w:hAnsi="Times New Roman"/>
          <w:i/>
          <w:sz w:val="24"/>
          <w:szCs w:val="24"/>
        </w:rPr>
        <w:t>agency cost</w:t>
      </w:r>
      <w:r w:rsidRPr="00B956EA">
        <w:rPr>
          <w:rFonts w:ascii="Times New Roman" w:hAnsi="Times New Roman"/>
          <w:sz w:val="24"/>
          <w:szCs w:val="24"/>
        </w:rPr>
        <w:t xml:space="preserve"> yang merupakan biaya yang harus ditanggung pemegang saham karena penyalahgunaan wewenang sebagai akibat pendelegasian wewenang kepada pihak manajemen, mengurangi biaya modal (</w:t>
      </w:r>
      <w:r w:rsidRPr="00B956EA">
        <w:rPr>
          <w:rFonts w:ascii="Times New Roman" w:hAnsi="Times New Roman"/>
          <w:i/>
          <w:sz w:val="24"/>
          <w:szCs w:val="24"/>
        </w:rPr>
        <w:t>cost of capital</w:t>
      </w:r>
      <w:r w:rsidRPr="00B956EA">
        <w:rPr>
          <w:rFonts w:ascii="Times New Roman" w:hAnsi="Times New Roman"/>
          <w:sz w:val="24"/>
          <w:szCs w:val="24"/>
        </w:rPr>
        <w:t xml:space="preserve">) sebagai dampak dari menurunnya tingkat bunga atas dana dan sumber daya yang dipinjam oleh perusahaan seiring dengan turunnya tingkat resiko perusahaan, dan menciptakan dukungan para </w:t>
      </w:r>
      <w:r w:rsidRPr="00B956EA">
        <w:rPr>
          <w:rFonts w:ascii="Times New Roman" w:hAnsi="Times New Roman"/>
          <w:i/>
          <w:sz w:val="24"/>
          <w:szCs w:val="24"/>
        </w:rPr>
        <w:t>stakeholder</w:t>
      </w:r>
      <w:r w:rsidRPr="00B956EA">
        <w:rPr>
          <w:rFonts w:ascii="Times New Roman" w:hAnsi="Times New Roman"/>
          <w:sz w:val="24"/>
          <w:szCs w:val="24"/>
        </w:rPr>
        <w:t xml:space="preserve"> dalam lingkungan perusahaan tersebut terhadap keberadaan dan berbagai strategi dan kebijakan yang ditempuh perusahaan.</w:t>
      </w:r>
      <w:r>
        <w:rPr>
          <w:rFonts w:ascii="Times New Roman" w:hAnsi="Times New Roman"/>
          <w:sz w:val="24"/>
          <w:szCs w:val="24"/>
        </w:rPr>
        <w:t xml:space="preserve"> </w:t>
      </w:r>
      <w:r w:rsidRPr="00B956EA">
        <w:rPr>
          <w:rFonts w:ascii="Times New Roman" w:hAnsi="Times New Roman"/>
          <w:sz w:val="24"/>
          <w:szCs w:val="24"/>
        </w:rPr>
        <w:t xml:space="preserve">Dengan adanya sistem </w:t>
      </w:r>
      <w:r w:rsidRPr="00B956EA">
        <w:rPr>
          <w:rFonts w:ascii="Times New Roman" w:hAnsi="Times New Roman"/>
          <w:i/>
          <w:sz w:val="24"/>
          <w:szCs w:val="24"/>
        </w:rPr>
        <w:t>Corporate Governance</w:t>
      </w:r>
      <w:r w:rsidRPr="00B956EA">
        <w:rPr>
          <w:rFonts w:ascii="Times New Roman" w:hAnsi="Times New Roman"/>
          <w:sz w:val="24"/>
          <w:szCs w:val="24"/>
        </w:rPr>
        <w:t xml:space="preserve"> para pemegang saham dan investor menjadi yakin </w:t>
      </w:r>
      <w:r w:rsidRPr="005A65AC">
        <w:rPr>
          <w:rStyle w:val="fontstyle01"/>
        </w:rPr>
        <w:t xml:space="preserve">akan memperoleh </w:t>
      </w:r>
      <w:r w:rsidRPr="005A65AC">
        <w:rPr>
          <w:rStyle w:val="fontstyle21"/>
        </w:rPr>
        <w:t xml:space="preserve">return </w:t>
      </w:r>
      <w:r w:rsidRPr="005A65AC">
        <w:rPr>
          <w:rStyle w:val="fontstyle01"/>
        </w:rPr>
        <w:t xml:space="preserve">atas investasinya, </w:t>
      </w:r>
      <w:r w:rsidRPr="00B956EA">
        <w:rPr>
          <w:rFonts w:ascii="Times New Roman" w:hAnsi="Times New Roman"/>
          <w:color w:val="000000"/>
          <w:sz w:val="24"/>
          <w:szCs w:val="24"/>
        </w:rPr>
        <w:t xml:space="preserve">karena </w:t>
      </w:r>
      <w:r w:rsidRPr="00B956EA">
        <w:rPr>
          <w:rFonts w:ascii="Times New Roman" w:hAnsi="Times New Roman"/>
          <w:i/>
          <w:color w:val="000000"/>
          <w:sz w:val="24"/>
          <w:szCs w:val="24"/>
        </w:rPr>
        <w:t xml:space="preserve">Corporate </w:t>
      </w:r>
      <w:proofErr w:type="gramStart"/>
      <w:r w:rsidRPr="00B956EA">
        <w:rPr>
          <w:rFonts w:ascii="Times New Roman" w:hAnsi="Times New Roman"/>
          <w:i/>
          <w:color w:val="000000"/>
          <w:sz w:val="24"/>
          <w:szCs w:val="24"/>
        </w:rPr>
        <w:lastRenderedPageBreak/>
        <w:t>Governance</w:t>
      </w:r>
      <w:r w:rsidRPr="00B956EA">
        <w:rPr>
          <w:rFonts w:ascii="Times New Roman" w:hAnsi="Times New Roman"/>
          <w:color w:val="000000"/>
          <w:sz w:val="24"/>
          <w:szCs w:val="24"/>
        </w:rPr>
        <w:t xml:space="preserve">  juga</w:t>
      </w:r>
      <w:proofErr w:type="gramEnd"/>
      <w:r w:rsidRPr="00B956EA">
        <w:rPr>
          <w:rFonts w:ascii="Times New Roman" w:hAnsi="Times New Roman"/>
          <w:color w:val="000000"/>
          <w:sz w:val="24"/>
          <w:szCs w:val="24"/>
        </w:rPr>
        <w:t xml:space="preserve"> dapat memberikan perlindungan efektif bagi para </w:t>
      </w:r>
      <w:r w:rsidRPr="005A65AC">
        <w:rPr>
          <w:rStyle w:val="fontstyle01"/>
        </w:rPr>
        <w:t xml:space="preserve">pemegang saham dan investor. </w:t>
      </w:r>
      <w:proofErr w:type="gramStart"/>
      <w:r w:rsidRPr="005A65AC">
        <w:rPr>
          <w:rStyle w:val="fontstyle21"/>
        </w:rPr>
        <w:t xml:space="preserve">Corporate Governance </w:t>
      </w:r>
      <w:r w:rsidRPr="00B956EA">
        <w:rPr>
          <w:rStyle w:val="fontstyle21"/>
          <w:i w:val="0"/>
        </w:rPr>
        <w:t>juga membantu dalam menciptakan lingkungan yang kondusif demi terciptannya pertumbuhan yang efisien dikantor korporat.</w:t>
      </w:r>
      <w:proofErr w:type="gramEnd"/>
      <w:r w:rsidRPr="00B956EA">
        <w:rPr>
          <w:rStyle w:val="fontstyle21"/>
          <w:i w:val="0"/>
        </w:rPr>
        <w:t xml:space="preserve"> Dalam hal ini </w:t>
      </w:r>
      <w:r w:rsidRPr="005A65AC">
        <w:rPr>
          <w:rStyle w:val="fontstyle21"/>
        </w:rPr>
        <w:t>Corporate Governance</w:t>
      </w:r>
      <w:r w:rsidRPr="00B956EA">
        <w:rPr>
          <w:rStyle w:val="fontstyle21"/>
          <w:i w:val="0"/>
        </w:rPr>
        <w:t xml:space="preserve"> dapat didefinisikan </w:t>
      </w:r>
      <w:proofErr w:type="gramStart"/>
      <w:r w:rsidRPr="00B956EA">
        <w:rPr>
          <w:rStyle w:val="fontstyle21"/>
          <w:i w:val="0"/>
        </w:rPr>
        <w:t>sebagai  susunan</w:t>
      </w:r>
      <w:proofErr w:type="gramEnd"/>
      <w:r w:rsidRPr="00B956EA">
        <w:rPr>
          <w:rStyle w:val="fontstyle21"/>
          <w:i w:val="0"/>
        </w:rPr>
        <w:t xml:space="preserve"> aturan yang menentukan hubungan antara pemegang saham, manajer, kreditor, pemerintah, karyawan dan stakeholder internal den eksternal yang lain sesuai dengan hak dan tanggung jawabnnya</w:t>
      </w:r>
      <w:r w:rsidRPr="005A65AC">
        <w:rPr>
          <w:rStyle w:val="fontstyle21"/>
        </w:rPr>
        <w:t xml:space="preserve">. </w:t>
      </w:r>
      <w:proofErr w:type="gramStart"/>
      <w:r w:rsidRPr="005A65AC">
        <w:rPr>
          <w:rStyle w:val="fontstyle01"/>
        </w:rPr>
        <w:t>(FCGI, 2003).</w:t>
      </w:r>
      <w:proofErr w:type="gramEnd"/>
    </w:p>
    <w:p w:rsidR="00B956EA" w:rsidRPr="00B956EA" w:rsidRDefault="00B956EA" w:rsidP="00B956EA">
      <w:pPr>
        <w:spacing w:line="240" w:lineRule="auto"/>
        <w:ind w:firstLine="709"/>
        <w:jc w:val="both"/>
        <w:rPr>
          <w:rFonts w:ascii="Times New Roman" w:hAnsi="Times New Roman"/>
          <w:sz w:val="24"/>
          <w:szCs w:val="24"/>
        </w:rPr>
      </w:pPr>
      <w:r w:rsidRPr="005A65AC">
        <w:rPr>
          <w:rStyle w:val="fontstyle01"/>
        </w:rPr>
        <w:t xml:space="preserve">Dalam menjalankan strategi dan tujuannya, perusahaan membutuhkan pihak-pihak atau kelompok yang </w:t>
      </w:r>
      <w:proofErr w:type="gramStart"/>
      <w:r w:rsidRPr="005A65AC">
        <w:rPr>
          <w:rStyle w:val="fontstyle01"/>
        </w:rPr>
        <w:t>mengawasi  implementasi</w:t>
      </w:r>
      <w:proofErr w:type="gramEnd"/>
      <w:r w:rsidRPr="005A65AC">
        <w:rPr>
          <w:rStyle w:val="fontstyle01"/>
        </w:rPr>
        <w:t xml:space="preserve"> kebijakan direksi, sehingga dewan komisaris merupakan bagian pokok dari mekanisme  </w:t>
      </w:r>
      <w:r w:rsidRPr="00B956EA">
        <w:rPr>
          <w:rStyle w:val="fontstyle01"/>
          <w:i/>
        </w:rPr>
        <w:t>Good Corporate Governance</w:t>
      </w:r>
      <w:r w:rsidRPr="005A65AC">
        <w:rPr>
          <w:rStyle w:val="fontstyle01"/>
        </w:rPr>
        <w:t xml:space="preserve"> selain dewan komisaris. </w:t>
      </w:r>
      <w:proofErr w:type="gramStart"/>
      <w:r w:rsidRPr="005A65AC">
        <w:rPr>
          <w:rStyle w:val="fontstyle01"/>
        </w:rPr>
        <w:t>Terdapat pula dewan direksi yang bertugas untuk melakukan operasi dan kepengurusan perusahaan.</w:t>
      </w:r>
      <w:proofErr w:type="gramEnd"/>
      <w:r w:rsidRPr="005A65AC">
        <w:rPr>
          <w:rStyle w:val="fontstyle01"/>
        </w:rPr>
        <w:t xml:space="preserve"> Selain dewan komisaris, adanya pembentukan komite audit dalam perusahaan juga merupakan salah satu aspek dari adanya </w:t>
      </w:r>
      <w:r w:rsidRPr="00B956EA">
        <w:rPr>
          <w:rStyle w:val="fontstyle01"/>
          <w:i/>
        </w:rPr>
        <w:t>Good Corporate Governance</w:t>
      </w:r>
      <w:r w:rsidRPr="005A65AC">
        <w:rPr>
          <w:rStyle w:val="fontstyle01"/>
        </w:rPr>
        <w:t xml:space="preserve">. Salah satu tujuan dibentuk komite audit </w:t>
      </w:r>
      <w:proofErr w:type="gramStart"/>
      <w:r w:rsidRPr="005A65AC">
        <w:rPr>
          <w:rStyle w:val="fontstyle01"/>
        </w:rPr>
        <w:t>adalah  untuk</w:t>
      </w:r>
      <w:proofErr w:type="gramEnd"/>
      <w:r w:rsidRPr="005A65AC">
        <w:rPr>
          <w:rStyle w:val="fontstyle01"/>
        </w:rPr>
        <w:t xml:space="preserve"> menciptakan iklim yang disiplin dan memperkuat pengendalian dan mengurangi kesempatan terjadinya penyimpangan. </w:t>
      </w:r>
    </w:p>
    <w:p w:rsidR="00B956EA" w:rsidRPr="00780481" w:rsidRDefault="00B956EA" w:rsidP="00780481">
      <w:pPr>
        <w:spacing w:line="240" w:lineRule="auto"/>
        <w:ind w:firstLine="709"/>
        <w:jc w:val="both"/>
        <w:rPr>
          <w:rFonts w:ascii="Times New Roman" w:hAnsi="Times New Roman"/>
          <w:sz w:val="24"/>
          <w:szCs w:val="24"/>
        </w:rPr>
      </w:pPr>
      <w:proofErr w:type="gramStart"/>
      <w:r w:rsidRPr="00780481">
        <w:rPr>
          <w:rFonts w:ascii="Times New Roman" w:hAnsi="Times New Roman"/>
          <w:sz w:val="24"/>
          <w:szCs w:val="24"/>
        </w:rPr>
        <w:t>Nilai perusahaan adalah keberhasilan suatu perusahaan yang dikaitkan dengan nilai harga saham dari para investor.</w:t>
      </w:r>
      <w:proofErr w:type="gramEnd"/>
      <w:r w:rsidRPr="00780481">
        <w:rPr>
          <w:rFonts w:ascii="Times New Roman" w:hAnsi="Times New Roman"/>
          <w:sz w:val="24"/>
          <w:szCs w:val="24"/>
        </w:rPr>
        <w:t xml:space="preserve"> </w:t>
      </w:r>
      <w:proofErr w:type="gramStart"/>
      <w:r w:rsidRPr="00780481">
        <w:rPr>
          <w:rFonts w:ascii="Times New Roman" w:hAnsi="Times New Roman"/>
          <w:sz w:val="24"/>
          <w:szCs w:val="24"/>
        </w:rPr>
        <w:t>Kenaikan harga saham yang melunjak tinggi mengakibatkan harga saham pada perusahaan mengalami kenaikan dan peningkatan.</w:t>
      </w:r>
      <w:proofErr w:type="gramEnd"/>
      <w:r w:rsidRPr="00780481">
        <w:rPr>
          <w:rFonts w:ascii="Times New Roman" w:hAnsi="Times New Roman"/>
          <w:sz w:val="24"/>
          <w:szCs w:val="24"/>
        </w:rPr>
        <w:t xml:space="preserve"> Nilai perusahaan memiliki arti penting bagi suatu perusahaan karena dengan adanya nilai untuk memaksimalkan suatu nilai perusahaan maka </w:t>
      </w:r>
      <w:proofErr w:type="gramStart"/>
      <w:r w:rsidRPr="00780481">
        <w:rPr>
          <w:rFonts w:ascii="Times New Roman" w:hAnsi="Times New Roman"/>
          <w:sz w:val="24"/>
          <w:szCs w:val="24"/>
        </w:rPr>
        <w:t>sama</w:t>
      </w:r>
      <w:proofErr w:type="gramEnd"/>
      <w:r w:rsidRPr="00780481">
        <w:rPr>
          <w:rFonts w:ascii="Times New Roman" w:hAnsi="Times New Roman"/>
          <w:sz w:val="24"/>
          <w:szCs w:val="24"/>
        </w:rPr>
        <w:t xml:space="preserve"> halnya dengan memaksimalkan tujuan utama suatu perusahaan. </w:t>
      </w:r>
    </w:p>
    <w:p w:rsidR="00780481" w:rsidRPr="00780481" w:rsidRDefault="00780481" w:rsidP="00780481">
      <w:pPr>
        <w:spacing w:line="240" w:lineRule="auto"/>
        <w:ind w:firstLine="709"/>
        <w:jc w:val="both"/>
        <w:rPr>
          <w:rFonts w:ascii="Times New Roman" w:hAnsi="Times New Roman"/>
          <w:sz w:val="24"/>
          <w:szCs w:val="24"/>
        </w:rPr>
      </w:pPr>
      <w:proofErr w:type="gramStart"/>
      <w:r w:rsidRPr="00780481">
        <w:rPr>
          <w:rFonts w:ascii="Times New Roman" w:hAnsi="Times New Roman"/>
          <w:sz w:val="24"/>
          <w:szCs w:val="24"/>
        </w:rPr>
        <w:t>Sartono (2010:487), mengemukakan bahwa nilai perusahaan adalah nilai jual sebuah perusahaan sebagai suatu bisnis yang sedang beroperasi.</w:t>
      </w:r>
      <w:proofErr w:type="gramEnd"/>
      <w:r w:rsidRPr="00780481">
        <w:rPr>
          <w:rFonts w:ascii="Times New Roman" w:hAnsi="Times New Roman"/>
          <w:sz w:val="24"/>
          <w:szCs w:val="24"/>
        </w:rPr>
        <w:t xml:space="preserve"> Adanya kelebihan nilai jual di atas nilai dari </w:t>
      </w:r>
      <w:proofErr w:type="gramStart"/>
      <w:r w:rsidRPr="00780481">
        <w:rPr>
          <w:rFonts w:ascii="Times New Roman" w:hAnsi="Times New Roman"/>
          <w:sz w:val="24"/>
          <w:szCs w:val="24"/>
        </w:rPr>
        <w:t>organisasi  manajemen</w:t>
      </w:r>
      <w:proofErr w:type="gramEnd"/>
      <w:r w:rsidRPr="00780481">
        <w:rPr>
          <w:rFonts w:ascii="Times New Roman" w:hAnsi="Times New Roman"/>
          <w:sz w:val="24"/>
          <w:szCs w:val="24"/>
        </w:rPr>
        <w:t xml:space="preserve"> yang menjalankan perusahaan itu. </w:t>
      </w:r>
      <w:proofErr w:type="gramStart"/>
      <w:r w:rsidRPr="00780481">
        <w:rPr>
          <w:rFonts w:ascii="Times New Roman" w:hAnsi="Times New Roman"/>
          <w:sz w:val="24"/>
          <w:szCs w:val="24"/>
        </w:rPr>
        <w:t>Harmono (2009:233), nilai perusahaan merupakan kinerja perusahaan yang di cerminkan dari harga saham yang di bentuk oleh permintaan dan penawaran pasar modal yang merefleksikan penilaian masyarakat terhadap kinerja perusahaan.</w:t>
      </w:r>
      <w:proofErr w:type="gramEnd"/>
    </w:p>
    <w:p w:rsidR="00780481" w:rsidRPr="00780481" w:rsidRDefault="00780481" w:rsidP="00780481">
      <w:pPr>
        <w:spacing w:line="240" w:lineRule="auto"/>
        <w:ind w:firstLine="709"/>
        <w:jc w:val="both"/>
        <w:rPr>
          <w:rFonts w:ascii="Times New Roman" w:hAnsi="Times New Roman"/>
          <w:sz w:val="24"/>
          <w:szCs w:val="24"/>
        </w:rPr>
      </w:pPr>
      <w:proofErr w:type="gramStart"/>
      <w:r w:rsidRPr="00780481">
        <w:rPr>
          <w:rFonts w:ascii="Times New Roman" w:hAnsi="Times New Roman"/>
          <w:sz w:val="24"/>
          <w:szCs w:val="24"/>
        </w:rPr>
        <w:t>Di Indonesia saat ini banyak terdapat perusahaan yang bergerak dalam bidang industri dan jasa dengan visi dan misi yang berbeda-beda, salah satunya yaitu perusahaan perkebunan Kelapa Sawit.</w:t>
      </w:r>
      <w:proofErr w:type="gramEnd"/>
      <w:r w:rsidRPr="00780481">
        <w:rPr>
          <w:rFonts w:ascii="Times New Roman" w:hAnsi="Times New Roman"/>
          <w:sz w:val="24"/>
          <w:szCs w:val="24"/>
        </w:rPr>
        <w:t xml:space="preserve"> Perusahaan perkebunan merupakan perusahaan yang memiliki kegiatan operasional dimulai dari proses menanam tanaman hingga mengolah hasil tanaman tersebut menjadi produk jadi. </w:t>
      </w:r>
      <w:proofErr w:type="gramStart"/>
      <w:r w:rsidRPr="00780481">
        <w:rPr>
          <w:rFonts w:ascii="Times New Roman" w:hAnsi="Times New Roman"/>
          <w:sz w:val="24"/>
          <w:szCs w:val="24"/>
        </w:rPr>
        <w:t>Contohnya, hasil tanaman kelapa sawit yang diolah untuk menghasilkan minyak goreng dan tanaman teh yang diolah untuk menghasilkan bubuk teh.</w:t>
      </w:r>
      <w:proofErr w:type="gramEnd"/>
      <w:r w:rsidRPr="00780481">
        <w:rPr>
          <w:rFonts w:ascii="Times New Roman" w:hAnsi="Times New Roman"/>
          <w:sz w:val="24"/>
          <w:szCs w:val="24"/>
        </w:rPr>
        <w:t xml:space="preserve"> Guna untuk mencapai visi dan misi tersebut dibutuhkan berbagai macam </w:t>
      </w:r>
      <w:proofErr w:type="gramStart"/>
      <w:r w:rsidRPr="00780481">
        <w:rPr>
          <w:rFonts w:ascii="Times New Roman" w:hAnsi="Times New Roman"/>
          <w:sz w:val="24"/>
          <w:szCs w:val="24"/>
        </w:rPr>
        <w:t>cara</w:t>
      </w:r>
      <w:proofErr w:type="gramEnd"/>
      <w:r w:rsidRPr="00780481">
        <w:rPr>
          <w:rFonts w:ascii="Times New Roman" w:hAnsi="Times New Roman"/>
          <w:sz w:val="24"/>
          <w:szCs w:val="24"/>
        </w:rPr>
        <w:t xml:space="preserve">, salah satunya yaitu penerapan </w:t>
      </w:r>
      <w:r w:rsidRPr="00780481">
        <w:rPr>
          <w:rFonts w:ascii="Times New Roman" w:hAnsi="Times New Roman"/>
          <w:i/>
          <w:iCs/>
          <w:sz w:val="24"/>
          <w:szCs w:val="24"/>
        </w:rPr>
        <w:t xml:space="preserve">Good Corporate Governance </w:t>
      </w:r>
      <w:r w:rsidRPr="00780481">
        <w:rPr>
          <w:rFonts w:ascii="Times New Roman" w:hAnsi="Times New Roman"/>
          <w:sz w:val="24"/>
          <w:szCs w:val="24"/>
        </w:rPr>
        <w:t xml:space="preserve">(GCG). Selain itu, penerapan </w:t>
      </w:r>
      <w:r w:rsidRPr="00780481">
        <w:rPr>
          <w:rFonts w:ascii="Times New Roman" w:hAnsi="Times New Roman"/>
          <w:i/>
          <w:iCs/>
          <w:sz w:val="24"/>
          <w:szCs w:val="24"/>
        </w:rPr>
        <w:t xml:space="preserve">Good Corporate Governance </w:t>
      </w:r>
      <w:r w:rsidRPr="00780481">
        <w:rPr>
          <w:rFonts w:ascii="Times New Roman" w:hAnsi="Times New Roman"/>
          <w:sz w:val="24"/>
          <w:szCs w:val="24"/>
        </w:rPr>
        <w:t xml:space="preserve">(GCG) diharapkan juga </w:t>
      </w:r>
      <w:proofErr w:type="gramStart"/>
      <w:r w:rsidRPr="00780481">
        <w:rPr>
          <w:rFonts w:ascii="Times New Roman" w:hAnsi="Times New Roman"/>
          <w:sz w:val="24"/>
          <w:szCs w:val="24"/>
        </w:rPr>
        <w:t>akan</w:t>
      </w:r>
      <w:proofErr w:type="gramEnd"/>
      <w:r w:rsidRPr="00780481">
        <w:rPr>
          <w:rFonts w:ascii="Times New Roman" w:hAnsi="Times New Roman"/>
          <w:sz w:val="24"/>
          <w:szCs w:val="24"/>
        </w:rPr>
        <w:t xml:space="preserve"> dapat membantu perusahaan untuk menentukan langkah atau cara memperoleh keuntungan dalam jangka panjang guna untuk menjamin kelangsungan hidup perusahaan/ </w:t>
      </w:r>
      <w:r w:rsidRPr="00780481">
        <w:rPr>
          <w:rFonts w:ascii="Times New Roman" w:hAnsi="Times New Roman"/>
          <w:i/>
          <w:iCs/>
          <w:sz w:val="24"/>
          <w:szCs w:val="24"/>
        </w:rPr>
        <w:t xml:space="preserve">going concern </w:t>
      </w:r>
      <w:r w:rsidRPr="00780481">
        <w:rPr>
          <w:rFonts w:ascii="Times New Roman" w:hAnsi="Times New Roman"/>
          <w:sz w:val="24"/>
          <w:szCs w:val="24"/>
        </w:rPr>
        <w:t>(Nasution, 2014).</w:t>
      </w:r>
    </w:p>
    <w:p w:rsidR="00780481" w:rsidRPr="00780481" w:rsidRDefault="00780481" w:rsidP="00780481">
      <w:pPr>
        <w:spacing w:line="240" w:lineRule="auto"/>
        <w:ind w:firstLine="709"/>
        <w:jc w:val="both"/>
        <w:rPr>
          <w:rFonts w:ascii="Times New Roman" w:hAnsi="Times New Roman"/>
          <w:sz w:val="24"/>
          <w:szCs w:val="24"/>
        </w:rPr>
      </w:pPr>
      <w:r w:rsidRPr="00780481">
        <w:rPr>
          <w:rFonts w:ascii="Times New Roman" w:hAnsi="Times New Roman"/>
          <w:sz w:val="24"/>
          <w:szCs w:val="24"/>
        </w:rPr>
        <w:lastRenderedPageBreak/>
        <w:t xml:space="preserve">Berdasarkan uraian latar belakang diatas maka untuk mengetahui bagaimana pengaruh </w:t>
      </w:r>
      <w:r w:rsidRPr="00780481">
        <w:rPr>
          <w:rFonts w:ascii="Times New Roman" w:hAnsi="Times New Roman"/>
          <w:i/>
          <w:sz w:val="24"/>
          <w:szCs w:val="24"/>
        </w:rPr>
        <w:t>Good Corporate Governance</w:t>
      </w:r>
      <w:r w:rsidRPr="00780481">
        <w:rPr>
          <w:rFonts w:ascii="Times New Roman" w:hAnsi="Times New Roman"/>
          <w:sz w:val="24"/>
          <w:szCs w:val="24"/>
        </w:rPr>
        <w:t xml:space="preserve"> dan Nilai Perusahaan pada perusahaan kelapa sawit peneliti tertarik untuk mengambil judul “Pengaruh Good Corporate Governance Terhadap Nilai Perusahaan (Studi Pada Perusahaan Kelapa Sawit Yang Terdaftar di BEI Tahun 2016-2019)”</w:t>
      </w:r>
    </w:p>
    <w:p w:rsidR="002D1F59" w:rsidRPr="00780481" w:rsidRDefault="002D1F59" w:rsidP="00780481">
      <w:pPr>
        <w:pStyle w:val="ListParagraph"/>
        <w:spacing w:line="240" w:lineRule="auto"/>
        <w:ind w:left="750" w:firstLine="690"/>
        <w:jc w:val="both"/>
        <w:rPr>
          <w:rFonts w:ascii="Times New Roman" w:hAnsi="Times New Roman"/>
          <w:sz w:val="24"/>
          <w:szCs w:val="24"/>
        </w:rPr>
      </w:pPr>
    </w:p>
    <w:p w:rsidR="002D1F59" w:rsidRDefault="002D1F59" w:rsidP="00CF61D3">
      <w:pPr>
        <w:pStyle w:val="ListParagraph"/>
        <w:numPr>
          <w:ilvl w:val="0"/>
          <w:numId w:val="1"/>
        </w:numPr>
        <w:spacing w:after="600"/>
        <w:ind w:left="567" w:right="57" w:hanging="567"/>
        <w:jc w:val="both"/>
        <w:rPr>
          <w:rFonts w:ascii="Times New Roman" w:hAnsi="Times New Roman" w:cs="Times New Roman"/>
          <w:sz w:val="24"/>
          <w:szCs w:val="24"/>
        </w:rPr>
      </w:pPr>
      <w:r>
        <w:rPr>
          <w:rFonts w:ascii="Times New Roman" w:hAnsi="Times New Roman" w:cs="Times New Roman"/>
          <w:b/>
          <w:bCs/>
          <w:sz w:val="24"/>
          <w:szCs w:val="24"/>
        </w:rPr>
        <w:t>Landasan Teori dan Pengembangan Hipotesis</w:t>
      </w:r>
    </w:p>
    <w:p w:rsidR="002D1F59" w:rsidRDefault="002D1F59" w:rsidP="002D1F59">
      <w:pPr>
        <w:pStyle w:val="ListParagraph"/>
        <w:ind w:left="567"/>
        <w:jc w:val="both"/>
        <w:rPr>
          <w:rFonts w:ascii="Times New Roman" w:hAnsi="Times New Roman" w:cs="Times New Roman"/>
          <w:b/>
          <w:bCs/>
          <w:sz w:val="24"/>
          <w:szCs w:val="24"/>
        </w:rPr>
      </w:pPr>
      <w:r>
        <w:rPr>
          <w:rFonts w:ascii="Times New Roman" w:hAnsi="Times New Roman" w:cs="Times New Roman"/>
          <w:b/>
          <w:bCs/>
          <w:sz w:val="24"/>
          <w:szCs w:val="24"/>
        </w:rPr>
        <w:t>Landasan Teori</w:t>
      </w:r>
    </w:p>
    <w:p w:rsidR="00780481" w:rsidRPr="005A65AC" w:rsidRDefault="00780481" w:rsidP="00CF61D3">
      <w:pPr>
        <w:pStyle w:val="ListParagraph"/>
        <w:numPr>
          <w:ilvl w:val="0"/>
          <w:numId w:val="2"/>
        </w:numPr>
        <w:spacing w:line="480" w:lineRule="auto"/>
        <w:jc w:val="both"/>
        <w:rPr>
          <w:rFonts w:ascii="Times New Roman" w:hAnsi="Times New Roman"/>
          <w:b/>
          <w:sz w:val="24"/>
          <w:szCs w:val="24"/>
        </w:rPr>
      </w:pPr>
      <w:r w:rsidRPr="005A65AC">
        <w:rPr>
          <w:rFonts w:ascii="Times New Roman" w:hAnsi="Times New Roman"/>
          <w:b/>
          <w:i/>
          <w:sz w:val="24"/>
          <w:szCs w:val="24"/>
        </w:rPr>
        <w:t>Agency Theory</w:t>
      </w:r>
      <w:r w:rsidRPr="005A65AC">
        <w:rPr>
          <w:rFonts w:ascii="Times New Roman" w:hAnsi="Times New Roman"/>
          <w:b/>
          <w:sz w:val="24"/>
          <w:szCs w:val="24"/>
        </w:rPr>
        <w:t xml:space="preserve"> (Teori Keagenan)</w:t>
      </w:r>
    </w:p>
    <w:p w:rsidR="00780481" w:rsidRPr="00780481" w:rsidRDefault="00780481" w:rsidP="00780481">
      <w:pPr>
        <w:pStyle w:val="ListParagraph"/>
        <w:spacing w:line="240" w:lineRule="auto"/>
        <w:ind w:firstLine="720"/>
        <w:jc w:val="both"/>
        <w:rPr>
          <w:rFonts w:ascii="Times New Roman" w:hAnsi="Times New Roman" w:cs="Times New Roman"/>
          <w:b/>
          <w:sz w:val="24"/>
          <w:szCs w:val="24"/>
        </w:rPr>
      </w:pPr>
      <w:proofErr w:type="gramStart"/>
      <w:r w:rsidRPr="00780481">
        <w:rPr>
          <w:rFonts w:ascii="Times New Roman" w:eastAsia="TimesNewRomanPSMT" w:hAnsi="Times New Roman" w:cs="Times New Roman"/>
          <w:sz w:val="24"/>
          <w:szCs w:val="24"/>
        </w:rPr>
        <w:t xml:space="preserve">Menurut Jensen dan Meckling (1976) teori utama yang mendasari konsep </w:t>
      </w:r>
      <w:r w:rsidRPr="00780481">
        <w:rPr>
          <w:rFonts w:ascii="Times New Roman" w:eastAsia="TimesNewRomanPS-ItalicMT" w:hAnsi="Times New Roman" w:cs="Times New Roman"/>
          <w:i/>
          <w:iCs/>
          <w:sz w:val="24"/>
          <w:szCs w:val="24"/>
        </w:rPr>
        <w:t xml:space="preserve">good </w:t>
      </w:r>
      <w:r w:rsidRPr="00780481">
        <w:rPr>
          <w:rFonts w:ascii="Times New Roman" w:eastAsia="TimesNewRomanPSMT" w:hAnsi="Times New Roman" w:cs="Times New Roman"/>
          <w:i/>
          <w:sz w:val="24"/>
          <w:szCs w:val="24"/>
        </w:rPr>
        <w:t>corporate</w:t>
      </w:r>
      <w:r w:rsidRPr="00780481">
        <w:rPr>
          <w:rFonts w:ascii="Times New Roman" w:eastAsia="TimesNewRomanPSMT" w:hAnsi="Times New Roman" w:cs="Times New Roman"/>
          <w:sz w:val="24"/>
          <w:szCs w:val="24"/>
        </w:rPr>
        <w:t xml:space="preserve"> </w:t>
      </w:r>
      <w:r w:rsidRPr="00780481">
        <w:rPr>
          <w:rFonts w:ascii="Times New Roman" w:eastAsia="TimesNewRomanPS-ItalicMT" w:hAnsi="Times New Roman" w:cs="Times New Roman"/>
          <w:i/>
          <w:iCs/>
          <w:sz w:val="24"/>
          <w:szCs w:val="24"/>
        </w:rPr>
        <w:t xml:space="preserve">governance </w:t>
      </w:r>
      <w:r w:rsidRPr="00780481">
        <w:rPr>
          <w:rFonts w:ascii="Times New Roman" w:eastAsia="TimesNewRomanPSMT" w:hAnsi="Times New Roman" w:cs="Times New Roman"/>
          <w:sz w:val="24"/>
          <w:szCs w:val="24"/>
        </w:rPr>
        <w:t>adalah teori keagenan.</w:t>
      </w:r>
      <w:proofErr w:type="gramEnd"/>
      <w:r w:rsidRPr="00780481">
        <w:rPr>
          <w:rFonts w:ascii="Times New Roman" w:eastAsia="TimesNewRomanPSMT" w:hAnsi="Times New Roman" w:cs="Times New Roman"/>
          <w:sz w:val="24"/>
          <w:szCs w:val="24"/>
        </w:rPr>
        <w:t xml:space="preserve"> Ketika pemilik (atau manajer) mendelegasikan otoritas pengambilan keputusan pada pihak </w:t>
      </w:r>
      <w:proofErr w:type="gramStart"/>
      <w:r w:rsidRPr="00780481">
        <w:rPr>
          <w:rFonts w:ascii="Times New Roman" w:eastAsia="TimesNewRomanPSMT" w:hAnsi="Times New Roman" w:cs="Times New Roman"/>
          <w:sz w:val="24"/>
          <w:szCs w:val="24"/>
        </w:rPr>
        <w:t>lain</w:t>
      </w:r>
      <w:proofErr w:type="gramEnd"/>
      <w:r w:rsidRPr="00780481">
        <w:rPr>
          <w:rFonts w:ascii="Times New Roman" w:eastAsia="TimesNewRomanPSMT" w:hAnsi="Times New Roman" w:cs="Times New Roman"/>
          <w:sz w:val="24"/>
          <w:szCs w:val="24"/>
        </w:rPr>
        <w:t xml:space="preserve">, terdapat hubungan keagenan antara kedua pihak. Teori </w:t>
      </w:r>
      <w:r w:rsidRPr="00780481">
        <w:rPr>
          <w:rFonts w:ascii="Times New Roman" w:eastAsia="TimesNewRomanPS-ItalicMT" w:hAnsi="Times New Roman" w:cs="Times New Roman"/>
          <w:i/>
          <w:iCs/>
          <w:sz w:val="24"/>
          <w:szCs w:val="24"/>
        </w:rPr>
        <w:t xml:space="preserve">keagenan </w:t>
      </w:r>
      <w:r w:rsidRPr="00780481">
        <w:rPr>
          <w:rFonts w:ascii="Times New Roman" w:eastAsia="TimesNewRomanPSMT" w:hAnsi="Times New Roman" w:cs="Times New Roman"/>
          <w:sz w:val="24"/>
          <w:szCs w:val="24"/>
        </w:rPr>
        <w:t xml:space="preserve">mengemukakan hubungan antara </w:t>
      </w:r>
      <w:proofErr w:type="gramStart"/>
      <w:r w:rsidRPr="00780481">
        <w:rPr>
          <w:rFonts w:ascii="Times New Roman" w:eastAsia="TimesNewRomanPS-ItalicMT" w:hAnsi="Times New Roman" w:cs="Times New Roman"/>
          <w:i/>
          <w:iCs/>
          <w:sz w:val="24"/>
          <w:szCs w:val="24"/>
        </w:rPr>
        <w:t xml:space="preserve">principal  </w:t>
      </w:r>
      <w:r w:rsidRPr="00780481">
        <w:rPr>
          <w:rFonts w:ascii="Times New Roman" w:eastAsia="TimesNewRomanPSMT" w:hAnsi="Times New Roman" w:cs="Times New Roman"/>
          <w:sz w:val="24"/>
          <w:szCs w:val="24"/>
        </w:rPr>
        <w:t>(</w:t>
      </w:r>
      <w:proofErr w:type="gramEnd"/>
      <w:r w:rsidRPr="00780481">
        <w:rPr>
          <w:rFonts w:ascii="Times New Roman" w:eastAsia="TimesNewRomanPSMT" w:hAnsi="Times New Roman" w:cs="Times New Roman"/>
          <w:sz w:val="24"/>
          <w:szCs w:val="24"/>
        </w:rPr>
        <w:t xml:space="preserve">pemilik) dan </w:t>
      </w:r>
      <w:r w:rsidRPr="00780481">
        <w:rPr>
          <w:rFonts w:ascii="Times New Roman" w:eastAsia="TimesNewRomanPS-ItalicMT" w:hAnsi="Times New Roman" w:cs="Times New Roman"/>
          <w:i/>
          <w:iCs/>
          <w:sz w:val="24"/>
          <w:szCs w:val="24"/>
        </w:rPr>
        <w:t xml:space="preserve">agent </w:t>
      </w:r>
      <w:r w:rsidRPr="00780481">
        <w:rPr>
          <w:rFonts w:ascii="Times New Roman" w:eastAsia="TimesNewRomanPSMT" w:hAnsi="Times New Roman" w:cs="Times New Roman"/>
          <w:sz w:val="24"/>
          <w:szCs w:val="24"/>
        </w:rPr>
        <w:t xml:space="preserve">(manajer) dalam hal pengelolaan perusahaan, dimana </w:t>
      </w:r>
      <w:r w:rsidRPr="00780481">
        <w:rPr>
          <w:rFonts w:ascii="Times New Roman" w:eastAsia="TimesNewRomanPSMT" w:hAnsi="Times New Roman" w:cs="Times New Roman"/>
          <w:i/>
          <w:sz w:val="24"/>
          <w:szCs w:val="24"/>
        </w:rPr>
        <w:t>principal</w:t>
      </w:r>
      <w:r w:rsidRPr="00780481">
        <w:rPr>
          <w:rFonts w:ascii="Times New Roman" w:eastAsia="TimesNewRomanPSMT" w:hAnsi="Times New Roman" w:cs="Times New Roman"/>
          <w:sz w:val="24"/>
          <w:szCs w:val="24"/>
        </w:rPr>
        <w:t xml:space="preserve"> merupakan suatu entitas yang mendelegasikan wewenang untuk mengelola perusahaan kepada pihak </w:t>
      </w:r>
      <w:r w:rsidRPr="00780481">
        <w:rPr>
          <w:rFonts w:ascii="Times New Roman" w:eastAsia="TimesNewRomanPS-ItalicMT" w:hAnsi="Times New Roman" w:cs="Times New Roman"/>
          <w:i/>
          <w:iCs/>
          <w:sz w:val="24"/>
          <w:szCs w:val="24"/>
        </w:rPr>
        <w:t xml:space="preserve">agent </w:t>
      </w:r>
      <w:r w:rsidRPr="00780481">
        <w:rPr>
          <w:rFonts w:ascii="Times New Roman" w:eastAsia="TimesNewRomanPSMT" w:hAnsi="Times New Roman" w:cs="Times New Roman"/>
          <w:sz w:val="24"/>
          <w:szCs w:val="24"/>
        </w:rPr>
        <w:t xml:space="preserve">(manajemen).   </w:t>
      </w:r>
    </w:p>
    <w:p w:rsidR="00B162DF" w:rsidRDefault="00780481" w:rsidP="00B162DF">
      <w:pPr>
        <w:pStyle w:val="ListParagraph"/>
        <w:spacing w:line="240" w:lineRule="auto"/>
        <w:ind w:firstLine="720"/>
        <w:jc w:val="both"/>
        <w:rPr>
          <w:rFonts w:ascii="Times New Roman" w:hAnsi="Times New Roman" w:cs="Times New Roman"/>
          <w:sz w:val="24"/>
          <w:szCs w:val="24"/>
        </w:rPr>
      </w:pPr>
      <w:proofErr w:type="gramStart"/>
      <w:r w:rsidRPr="00780481">
        <w:rPr>
          <w:rFonts w:ascii="Times New Roman" w:hAnsi="Times New Roman" w:cs="Times New Roman"/>
          <w:sz w:val="24"/>
          <w:szCs w:val="24"/>
        </w:rPr>
        <w:t xml:space="preserve">Perspektif teori agensi dapat digunakan dalam memahami prinsip dari tata kelola perusahaan atau yang sering disebut sebagai </w:t>
      </w:r>
      <w:r w:rsidRPr="00780481">
        <w:rPr>
          <w:rFonts w:ascii="Times New Roman" w:hAnsi="Times New Roman" w:cs="Times New Roman"/>
          <w:i/>
          <w:iCs/>
          <w:sz w:val="24"/>
          <w:szCs w:val="24"/>
        </w:rPr>
        <w:t>corporate governance</w:t>
      </w:r>
      <w:r w:rsidRPr="00780481">
        <w:rPr>
          <w:rFonts w:ascii="Times New Roman" w:hAnsi="Times New Roman" w:cs="Times New Roman"/>
          <w:sz w:val="24"/>
          <w:szCs w:val="24"/>
        </w:rPr>
        <w:t>.</w:t>
      </w:r>
      <w:proofErr w:type="gramEnd"/>
      <w:r w:rsidRPr="00780481">
        <w:rPr>
          <w:rFonts w:ascii="Times New Roman" w:hAnsi="Times New Roman" w:cs="Times New Roman"/>
          <w:sz w:val="24"/>
          <w:szCs w:val="24"/>
        </w:rPr>
        <w:t xml:space="preserve"> </w:t>
      </w:r>
      <w:proofErr w:type="gramStart"/>
      <w:r w:rsidRPr="00780481">
        <w:rPr>
          <w:rFonts w:ascii="Times New Roman" w:hAnsi="Times New Roman" w:cs="Times New Roman"/>
          <w:sz w:val="24"/>
          <w:szCs w:val="24"/>
        </w:rPr>
        <w:t>Teori agensi muncul setelah terjadinya fenomena-fenomena yaitu semakin maraknya kepemilikan perusahaan yang dipisahkan dari manajemen dan pengelolaan perusahaan khususnya pada perusahaan-perusahaan modern yang mengakibatkan teori perusahaan yang klasik tidak dapat lagi dijadikan sebagai dasar dari analisis perusahaan tersebut.</w:t>
      </w:r>
      <w:proofErr w:type="gramEnd"/>
      <w:r w:rsidRPr="00780481">
        <w:rPr>
          <w:rFonts w:ascii="Times New Roman" w:hAnsi="Times New Roman" w:cs="Times New Roman"/>
          <w:sz w:val="24"/>
          <w:szCs w:val="24"/>
        </w:rPr>
        <w:t xml:space="preserve"> </w:t>
      </w:r>
      <w:r w:rsidRPr="00780481">
        <w:rPr>
          <w:rFonts w:ascii="Times New Roman" w:eastAsia="TimesNewRomanPSMT" w:hAnsi="Times New Roman" w:cs="Times New Roman"/>
          <w:sz w:val="24"/>
          <w:szCs w:val="24"/>
        </w:rPr>
        <w:t>“</w:t>
      </w:r>
      <w:r w:rsidRPr="00780481">
        <w:rPr>
          <w:rFonts w:ascii="Times New Roman" w:hAnsi="Times New Roman" w:cs="Times New Roman"/>
          <w:i/>
          <w:iCs/>
          <w:sz w:val="24"/>
          <w:szCs w:val="24"/>
        </w:rPr>
        <w:t xml:space="preserve">Agency Theory </w:t>
      </w:r>
      <w:r w:rsidRPr="00780481">
        <w:rPr>
          <w:rFonts w:ascii="Times New Roman" w:hAnsi="Times New Roman" w:cs="Times New Roman"/>
          <w:sz w:val="24"/>
          <w:szCs w:val="24"/>
        </w:rPr>
        <w:t>menekankan pentingnya pemilik perusahaan (pemegang saham) me</w:t>
      </w:r>
      <w:r>
        <w:rPr>
          <w:rFonts w:ascii="Times New Roman" w:hAnsi="Times New Roman" w:cs="Times New Roman"/>
          <w:sz w:val="24"/>
          <w:szCs w:val="24"/>
        </w:rPr>
        <w:t xml:space="preserve">nyerahkan pengelolaan perusahaan kepada tenaga-tenaga </w:t>
      </w:r>
      <w:r w:rsidRPr="005A65AC">
        <w:rPr>
          <w:rFonts w:ascii="Times New Roman" w:hAnsi="Times New Roman" w:cs="Times New Roman"/>
          <w:sz w:val="24"/>
          <w:szCs w:val="24"/>
        </w:rPr>
        <w:t xml:space="preserve">profesional (disebut </w:t>
      </w:r>
      <w:r w:rsidRPr="005A65AC">
        <w:rPr>
          <w:rFonts w:ascii="Times New Roman" w:hAnsi="Times New Roman" w:cs="Times New Roman"/>
          <w:i/>
          <w:iCs/>
          <w:sz w:val="24"/>
          <w:szCs w:val="24"/>
        </w:rPr>
        <w:t>agents</w:t>
      </w:r>
      <w:r w:rsidRPr="005A65AC">
        <w:rPr>
          <w:rFonts w:ascii="Times New Roman" w:hAnsi="Times New Roman" w:cs="Times New Roman"/>
          <w:sz w:val="24"/>
          <w:szCs w:val="24"/>
        </w:rPr>
        <w:t>) yang lebih mengerti dalam menjalankan bisnis sehari-hari</w:t>
      </w:r>
      <w:r w:rsidRPr="005A65AC">
        <w:rPr>
          <w:rFonts w:ascii="Times New Roman" w:eastAsia="TimesNewRomanPSMT" w:hAnsi="Times New Roman" w:cs="Times New Roman"/>
          <w:sz w:val="24"/>
          <w:szCs w:val="24"/>
        </w:rPr>
        <w:t xml:space="preserve">” </w:t>
      </w:r>
      <w:r w:rsidRPr="005A65AC">
        <w:rPr>
          <w:rFonts w:ascii="Times New Roman" w:hAnsi="Times New Roman" w:cs="Times New Roman"/>
          <w:sz w:val="24"/>
          <w:szCs w:val="24"/>
        </w:rPr>
        <w:t>(Sutedi</w:t>
      </w:r>
      <w:proofErr w:type="gramStart"/>
      <w:r w:rsidRPr="005A65AC">
        <w:rPr>
          <w:rFonts w:ascii="Times New Roman" w:hAnsi="Times New Roman" w:cs="Times New Roman"/>
          <w:sz w:val="24"/>
          <w:szCs w:val="24"/>
        </w:rPr>
        <w:t>,2012:13</w:t>
      </w:r>
      <w:proofErr w:type="gramEnd"/>
      <w:r w:rsidRPr="005A65AC">
        <w:rPr>
          <w:rFonts w:ascii="Times New Roman" w:hAnsi="Times New Roman" w:cs="Times New Roman"/>
          <w:sz w:val="24"/>
          <w:szCs w:val="24"/>
        </w:rPr>
        <w:t xml:space="preserve">). </w:t>
      </w:r>
      <w:proofErr w:type="gramStart"/>
      <w:r w:rsidRPr="005A65AC">
        <w:rPr>
          <w:rFonts w:ascii="Times New Roman" w:hAnsi="Times New Roman" w:cs="Times New Roman"/>
          <w:sz w:val="24"/>
          <w:szCs w:val="24"/>
        </w:rPr>
        <w:t xml:space="preserve">Penerapan tata kelola perusahaan atau </w:t>
      </w:r>
      <w:r w:rsidRPr="005A65AC">
        <w:rPr>
          <w:rFonts w:ascii="Times New Roman" w:hAnsi="Times New Roman" w:cs="Times New Roman"/>
          <w:i/>
          <w:iCs/>
          <w:sz w:val="24"/>
          <w:szCs w:val="24"/>
        </w:rPr>
        <w:t xml:space="preserve">corporate </w:t>
      </w:r>
      <w:r w:rsidRPr="005A65AC">
        <w:rPr>
          <w:rFonts w:ascii="Times New Roman" w:hAnsi="Times New Roman" w:cs="Times New Roman"/>
          <w:sz w:val="24"/>
          <w:szCs w:val="24"/>
        </w:rPr>
        <w:t>governance yang baik diperlukan oleh setiap perusahaan guna mengurangi terjadinya konflik atau masalah kepentingan antara pengelola perusahaan dengan para investor atau pemegang saham.</w:t>
      </w:r>
      <w:proofErr w:type="gramEnd"/>
      <w:r w:rsidRPr="005A65AC">
        <w:rPr>
          <w:rFonts w:ascii="Times New Roman" w:hAnsi="Times New Roman" w:cs="Times New Roman"/>
          <w:sz w:val="24"/>
          <w:szCs w:val="24"/>
        </w:rPr>
        <w:t xml:space="preserve"> </w:t>
      </w:r>
    </w:p>
    <w:p w:rsidR="00780481" w:rsidRDefault="00780481" w:rsidP="00B162DF">
      <w:pPr>
        <w:pStyle w:val="ListParagraph"/>
        <w:spacing w:line="240" w:lineRule="auto"/>
        <w:ind w:firstLine="720"/>
        <w:jc w:val="both"/>
        <w:rPr>
          <w:rFonts w:ascii="Times New Roman" w:hAnsi="Times New Roman" w:cs="Times New Roman"/>
          <w:sz w:val="24"/>
          <w:szCs w:val="24"/>
        </w:rPr>
      </w:pPr>
      <w:r w:rsidRPr="00B162DF">
        <w:rPr>
          <w:rFonts w:ascii="Times New Roman" w:hAnsi="Times New Roman" w:cs="Times New Roman"/>
          <w:sz w:val="24"/>
          <w:szCs w:val="24"/>
        </w:rPr>
        <w:t xml:space="preserve">Tujuan utama dengan adanya teori keagenan adalah untuk menjelaskan bagaimana pihak-pihak yang melakukan hubungan kontrak dapat mendesain kontrak yang tujuannya untuk meminimalisir </w:t>
      </w:r>
      <w:r w:rsidRPr="00B162DF">
        <w:rPr>
          <w:rFonts w:ascii="Times New Roman" w:hAnsi="Times New Roman" w:cs="Times New Roman"/>
          <w:i/>
          <w:sz w:val="24"/>
          <w:szCs w:val="24"/>
        </w:rPr>
        <w:t xml:space="preserve">cost </w:t>
      </w:r>
      <w:r w:rsidRPr="00B162DF">
        <w:rPr>
          <w:rFonts w:ascii="Times New Roman" w:hAnsi="Times New Roman" w:cs="Times New Roman"/>
          <w:sz w:val="24"/>
          <w:szCs w:val="24"/>
        </w:rPr>
        <w:t xml:space="preserve">sebagai dampak adanya informasi yang tidak simetris dan kondisi yang mengalami ketidakpastian. Teori agen juga berusaha untuk menjawab masalah keagenan yang disebabkan karena pihak-pihak yang menjalin kerja </w:t>
      </w:r>
      <w:proofErr w:type="gramStart"/>
      <w:r w:rsidRPr="00B162DF">
        <w:rPr>
          <w:rFonts w:ascii="Times New Roman" w:hAnsi="Times New Roman" w:cs="Times New Roman"/>
          <w:sz w:val="24"/>
          <w:szCs w:val="24"/>
        </w:rPr>
        <w:t>sama</w:t>
      </w:r>
      <w:proofErr w:type="gramEnd"/>
      <w:r w:rsidRPr="00B162DF">
        <w:rPr>
          <w:rFonts w:ascii="Times New Roman" w:hAnsi="Times New Roman" w:cs="Times New Roman"/>
          <w:sz w:val="24"/>
          <w:szCs w:val="24"/>
        </w:rPr>
        <w:t xml:space="preserve"> dalam suatu perusahaan mempunyai tujuan yang berbeda, dalam menjalankan tanggung jawabnya dalam mengelola suatu perusahaan (Hardikasari, 2011).</w:t>
      </w:r>
    </w:p>
    <w:p w:rsidR="00B162DF" w:rsidRDefault="00B162DF" w:rsidP="00B162DF">
      <w:pPr>
        <w:pStyle w:val="ListParagraph"/>
        <w:spacing w:line="240" w:lineRule="auto"/>
        <w:ind w:firstLine="720"/>
        <w:jc w:val="both"/>
        <w:rPr>
          <w:rFonts w:ascii="Times New Roman" w:hAnsi="Times New Roman" w:cs="Times New Roman"/>
          <w:sz w:val="24"/>
          <w:szCs w:val="24"/>
        </w:rPr>
      </w:pPr>
    </w:p>
    <w:p w:rsidR="00B162DF" w:rsidRPr="005A65AC" w:rsidRDefault="00B162DF" w:rsidP="00CF61D3">
      <w:pPr>
        <w:pStyle w:val="ListParagraph"/>
        <w:numPr>
          <w:ilvl w:val="0"/>
          <w:numId w:val="2"/>
        </w:numPr>
        <w:tabs>
          <w:tab w:val="left" w:pos="1800"/>
        </w:tabs>
        <w:spacing w:line="480" w:lineRule="auto"/>
        <w:jc w:val="both"/>
        <w:rPr>
          <w:rFonts w:ascii="Times New Roman" w:hAnsi="Times New Roman"/>
          <w:b/>
          <w:i/>
          <w:sz w:val="24"/>
          <w:szCs w:val="24"/>
        </w:rPr>
      </w:pPr>
      <w:r w:rsidRPr="005A65AC">
        <w:rPr>
          <w:rFonts w:ascii="Times New Roman" w:hAnsi="Times New Roman"/>
          <w:b/>
          <w:sz w:val="24"/>
          <w:szCs w:val="24"/>
        </w:rPr>
        <w:lastRenderedPageBreak/>
        <w:t xml:space="preserve">Pengertian </w:t>
      </w:r>
      <w:r w:rsidRPr="005A65AC">
        <w:rPr>
          <w:rFonts w:ascii="Times New Roman" w:hAnsi="Times New Roman"/>
          <w:b/>
          <w:i/>
          <w:sz w:val="24"/>
          <w:szCs w:val="24"/>
        </w:rPr>
        <w:t>Good Corporate Governance</w:t>
      </w:r>
    </w:p>
    <w:p w:rsidR="00B162DF" w:rsidRPr="00B162DF" w:rsidRDefault="00B162DF" w:rsidP="00B162DF">
      <w:pPr>
        <w:pStyle w:val="ListParagraph"/>
        <w:spacing w:line="240" w:lineRule="auto"/>
        <w:ind w:firstLine="720"/>
        <w:jc w:val="both"/>
        <w:rPr>
          <w:rFonts w:ascii="Times New Roman" w:hAnsi="Times New Roman" w:cs="Times New Roman"/>
          <w:sz w:val="24"/>
          <w:szCs w:val="24"/>
        </w:rPr>
      </w:pPr>
      <w:proofErr w:type="gramStart"/>
      <w:r w:rsidRPr="00B162DF">
        <w:rPr>
          <w:rFonts w:ascii="Times New Roman" w:hAnsi="Times New Roman" w:cs="Times New Roman"/>
          <w:sz w:val="24"/>
          <w:szCs w:val="24"/>
        </w:rPr>
        <w:t xml:space="preserve">Secara sederhana </w:t>
      </w:r>
      <w:r w:rsidRPr="00B162DF">
        <w:rPr>
          <w:rFonts w:ascii="Times New Roman" w:hAnsi="Times New Roman" w:cs="Times New Roman"/>
          <w:i/>
          <w:iCs/>
          <w:sz w:val="24"/>
          <w:szCs w:val="24"/>
        </w:rPr>
        <w:t xml:space="preserve">Good Corporate Governance </w:t>
      </w:r>
      <w:r w:rsidRPr="00B162DF">
        <w:rPr>
          <w:rFonts w:ascii="Times New Roman" w:hAnsi="Times New Roman" w:cs="Times New Roman"/>
          <w:sz w:val="24"/>
          <w:szCs w:val="24"/>
        </w:rPr>
        <w:t>dapat diartikan sebagai sistem tata kelola perusahaan yang baik.</w:t>
      </w:r>
      <w:proofErr w:type="gramEnd"/>
      <w:r w:rsidRPr="00B162DF">
        <w:rPr>
          <w:rFonts w:ascii="Times New Roman" w:hAnsi="Times New Roman" w:cs="Times New Roman"/>
          <w:sz w:val="24"/>
          <w:szCs w:val="24"/>
        </w:rPr>
        <w:t xml:space="preserve"> </w:t>
      </w:r>
      <w:proofErr w:type="gramStart"/>
      <w:r w:rsidRPr="00B162DF">
        <w:rPr>
          <w:rFonts w:ascii="Times New Roman" w:hAnsi="Times New Roman" w:cs="Times New Roman"/>
          <w:i/>
          <w:iCs/>
          <w:sz w:val="24"/>
          <w:szCs w:val="24"/>
        </w:rPr>
        <w:t xml:space="preserve">Good Corporate Governance </w:t>
      </w:r>
      <w:r w:rsidRPr="00B162DF">
        <w:rPr>
          <w:rFonts w:ascii="Times New Roman" w:hAnsi="Times New Roman" w:cs="Times New Roman"/>
          <w:sz w:val="24"/>
          <w:szCs w:val="24"/>
        </w:rPr>
        <w:t>adalah suatu sistem yang terfokus atau terarah dalam megatur dan mengendalikan perusahaan supaya setiap pihak-pihak perusahaan berkerja untuk mewujudkan dan mencapai tujuan perusahaan.</w:t>
      </w:r>
      <w:proofErr w:type="gramEnd"/>
      <w:r w:rsidRPr="00B162DF">
        <w:rPr>
          <w:rFonts w:ascii="Times New Roman" w:hAnsi="Times New Roman" w:cs="Times New Roman"/>
          <w:sz w:val="24"/>
          <w:szCs w:val="24"/>
        </w:rPr>
        <w:t xml:space="preserve"> </w:t>
      </w:r>
      <w:proofErr w:type="gramStart"/>
      <w:r w:rsidRPr="00B162DF">
        <w:rPr>
          <w:rFonts w:ascii="Times New Roman" w:hAnsi="Times New Roman" w:cs="Times New Roman"/>
          <w:i/>
          <w:iCs/>
          <w:sz w:val="24"/>
          <w:szCs w:val="24"/>
        </w:rPr>
        <w:t xml:space="preserve">Center for European Policy Study </w:t>
      </w:r>
      <w:r w:rsidRPr="00B162DF">
        <w:rPr>
          <w:rFonts w:ascii="Times New Roman" w:hAnsi="Times New Roman" w:cs="Times New Roman"/>
          <w:sz w:val="24"/>
          <w:szCs w:val="24"/>
        </w:rPr>
        <w:t xml:space="preserve">(CEPS) yang dikutip dari Sutedi (2012:1) menyatakan bahwa </w:t>
      </w:r>
      <w:r w:rsidRPr="00B162DF">
        <w:rPr>
          <w:rFonts w:ascii="Times New Roman" w:hAnsi="Times New Roman" w:cs="Times New Roman"/>
          <w:i/>
          <w:iCs/>
          <w:sz w:val="24"/>
          <w:szCs w:val="24"/>
        </w:rPr>
        <w:t xml:space="preserve">good corporate governance </w:t>
      </w:r>
      <w:r w:rsidRPr="00B162DF">
        <w:rPr>
          <w:rFonts w:ascii="Times New Roman" w:hAnsi="Times New Roman" w:cs="Times New Roman"/>
          <w:sz w:val="24"/>
          <w:szCs w:val="24"/>
        </w:rPr>
        <w:t>merupakan keseluruhan dari sistem yang dibentuk mulai dari hak (</w:t>
      </w:r>
      <w:r w:rsidRPr="00B162DF">
        <w:rPr>
          <w:rFonts w:ascii="Times New Roman" w:hAnsi="Times New Roman" w:cs="Times New Roman"/>
          <w:i/>
          <w:iCs/>
          <w:sz w:val="24"/>
          <w:szCs w:val="24"/>
        </w:rPr>
        <w:t>right</w:t>
      </w:r>
      <w:r w:rsidRPr="00B162DF">
        <w:rPr>
          <w:rFonts w:ascii="Times New Roman" w:hAnsi="Times New Roman" w:cs="Times New Roman"/>
          <w:sz w:val="24"/>
          <w:szCs w:val="24"/>
        </w:rPr>
        <w:t>), proses dan pengendalian baik yang terdapat di dalam manajemen perusahaan maupun di luar manajemen perusahaan.</w:t>
      </w:r>
      <w:proofErr w:type="gramEnd"/>
      <w:r w:rsidRPr="00B162DF">
        <w:rPr>
          <w:rFonts w:ascii="Times New Roman" w:hAnsi="Times New Roman" w:cs="Times New Roman"/>
          <w:sz w:val="24"/>
          <w:szCs w:val="24"/>
        </w:rPr>
        <w:t xml:space="preserve"> Dengan catatan bahwa yang dimaksud dengan hak disini adalah hak dari seluruh pihak </w:t>
      </w:r>
      <w:proofErr w:type="gramStart"/>
      <w:r w:rsidRPr="00B162DF">
        <w:rPr>
          <w:rFonts w:ascii="Times New Roman" w:hAnsi="Times New Roman" w:cs="Times New Roman"/>
          <w:i/>
          <w:iCs/>
          <w:sz w:val="24"/>
          <w:szCs w:val="24"/>
        </w:rPr>
        <w:t>stakeholders</w:t>
      </w:r>
      <w:proofErr w:type="gramEnd"/>
      <w:r w:rsidRPr="00B162DF">
        <w:rPr>
          <w:rFonts w:ascii="Times New Roman" w:hAnsi="Times New Roman" w:cs="Times New Roman"/>
          <w:i/>
          <w:iCs/>
          <w:sz w:val="24"/>
          <w:szCs w:val="24"/>
        </w:rPr>
        <w:t xml:space="preserve"> </w:t>
      </w:r>
      <w:r w:rsidRPr="00B162DF">
        <w:rPr>
          <w:rFonts w:ascii="Times New Roman" w:hAnsi="Times New Roman" w:cs="Times New Roman"/>
          <w:sz w:val="24"/>
          <w:szCs w:val="24"/>
        </w:rPr>
        <w:t xml:space="preserve">dan bukan hanya terbatas kepada satu </w:t>
      </w:r>
      <w:r w:rsidRPr="00B162DF">
        <w:rPr>
          <w:rFonts w:ascii="Times New Roman" w:hAnsi="Times New Roman" w:cs="Times New Roman"/>
          <w:i/>
          <w:iCs/>
          <w:sz w:val="24"/>
          <w:szCs w:val="24"/>
        </w:rPr>
        <w:t xml:space="preserve">stakeholder </w:t>
      </w:r>
      <w:r w:rsidRPr="00B162DF">
        <w:rPr>
          <w:rFonts w:ascii="Times New Roman" w:hAnsi="Times New Roman" w:cs="Times New Roman"/>
          <w:sz w:val="24"/>
          <w:szCs w:val="24"/>
        </w:rPr>
        <w:t xml:space="preserve">saja. </w:t>
      </w:r>
      <w:r w:rsidRPr="00B162DF">
        <w:rPr>
          <w:rFonts w:ascii="Times New Roman" w:eastAsia="TimesNewRomanPSMT" w:hAnsi="Times New Roman" w:cs="Times New Roman"/>
          <w:sz w:val="24"/>
          <w:szCs w:val="24"/>
        </w:rPr>
        <w:t>“</w:t>
      </w:r>
      <w:r w:rsidRPr="00B162DF">
        <w:rPr>
          <w:rFonts w:ascii="Times New Roman" w:eastAsia="TimesNewRomanPSMT" w:hAnsi="Times New Roman" w:cs="Times New Roman"/>
          <w:i/>
          <w:iCs/>
          <w:sz w:val="24"/>
          <w:szCs w:val="24"/>
        </w:rPr>
        <w:t xml:space="preserve">Good Corporate Governance </w:t>
      </w:r>
      <w:r w:rsidRPr="00B162DF">
        <w:rPr>
          <w:rFonts w:ascii="Times New Roman" w:eastAsia="TimesNewRomanPSMT" w:hAnsi="Times New Roman" w:cs="Times New Roman"/>
          <w:sz w:val="24"/>
          <w:szCs w:val="24"/>
        </w:rPr>
        <w:t xml:space="preserve">merupakan sistem yang mengatur dan mengendalikan perusahaan yang menciptakan nilai tambah </w:t>
      </w:r>
      <w:r w:rsidRPr="00B162DF">
        <w:rPr>
          <w:rFonts w:ascii="Times New Roman" w:eastAsia="TimesNewRomanPSMT" w:hAnsi="Times New Roman" w:cs="Times New Roman"/>
          <w:i/>
          <w:iCs/>
          <w:sz w:val="24"/>
          <w:szCs w:val="24"/>
        </w:rPr>
        <w:t xml:space="preserve">(value added) </w:t>
      </w:r>
      <w:r w:rsidRPr="00B162DF">
        <w:rPr>
          <w:rFonts w:ascii="Times New Roman" w:eastAsia="TimesNewRomanPSMT" w:hAnsi="Times New Roman" w:cs="Times New Roman"/>
          <w:sz w:val="24"/>
          <w:szCs w:val="24"/>
        </w:rPr>
        <w:t xml:space="preserve">untuk semua </w:t>
      </w:r>
      <w:r w:rsidRPr="00B162DF">
        <w:rPr>
          <w:rFonts w:ascii="Times New Roman" w:eastAsia="TimesNewRomanPSMT" w:hAnsi="Times New Roman" w:cs="Times New Roman"/>
          <w:i/>
          <w:iCs/>
          <w:sz w:val="24"/>
          <w:szCs w:val="24"/>
        </w:rPr>
        <w:t>stakeholders</w:t>
      </w:r>
      <w:r w:rsidRPr="00B162DF">
        <w:rPr>
          <w:rFonts w:ascii="Times New Roman" w:eastAsia="TimesNewRomanPSMT" w:hAnsi="Times New Roman" w:cs="Times New Roman"/>
          <w:sz w:val="24"/>
          <w:szCs w:val="24"/>
        </w:rPr>
        <w:t>” (Monks</w:t>
      </w:r>
      <w:proofErr w:type="gramStart"/>
      <w:r w:rsidRPr="00B162DF">
        <w:rPr>
          <w:rFonts w:ascii="Times New Roman" w:eastAsia="TimesNewRomanPSMT" w:hAnsi="Times New Roman" w:cs="Times New Roman"/>
          <w:sz w:val="24"/>
          <w:szCs w:val="24"/>
        </w:rPr>
        <w:t>:2003</w:t>
      </w:r>
      <w:proofErr w:type="gramEnd"/>
      <w:r w:rsidRPr="00B162DF">
        <w:rPr>
          <w:rFonts w:ascii="Times New Roman" w:eastAsia="TimesNewRomanPSMT" w:hAnsi="Times New Roman" w:cs="Times New Roman"/>
          <w:sz w:val="24"/>
          <w:szCs w:val="24"/>
        </w:rPr>
        <w:t xml:space="preserve">). </w:t>
      </w:r>
      <w:r w:rsidRPr="00B162DF">
        <w:rPr>
          <w:rFonts w:ascii="Times New Roman" w:eastAsia="TimesNewRomanPSMT" w:hAnsi="Times New Roman" w:cs="Times New Roman"/>
          <w:i/>
          <w:iCs/>
          <w:sz w:val="24"/>
          <w:szCs w:val="24"/>
        </w:rPr>
        <w:t xml:space="preserve">Corporate Governance </w:t>
      </w:r>
      <w:r w:rsidRPr="00B162DF">
        <w:rPr>
          <w:rFonts w:ascii="Times New Roman" w:eastAsia="TimesNewRomanPSMT" w:hAnsi="Times New Roman" w:cs="Times New Roman"/>
          <w:sz w:val="24"/>
          <w:szCs w:val="24"/>
        </w:rPr>
        <w:t xml:space="preserve">didefiniskan oleh IICG (Indonesian </w:t>
      </w:r>
      <w:r w:rsidRPr="00B162DF">
        <w:rPr>
          <w:rFonts w:ascii="Times New Roman" w:eastAsia="TimesNewRomanPSMT" w:hAnsi="Times New Roman" w:cs="Times New Roman"/>
          <w:i/>
          <w:iCs/>
          <w:sz w:val="24"/>
          <w:szCs w:val="24"/>
        </w:rPr>
        <w:t>Institute of Corporate Governance</w:t>
      </w:r>
      <w:r w:rsidRPr="00B162DF">
        <w:rPr>
          <w:rFonts w:ascii="Times New Roman" w:eastAsia="TimesNewRomanPSMT" w:hAnsi="Times New Roman" w:cs="Times New Roman"/>
          <w:sz w:val="24"/>
          <w:szCs w:val="24"/>
        </w:rPr>
        <w:t xml:space="preserve">) sebagai proses dan struktur yang diterapkan dalam menjalankan perusahaan, dengan tujuan utama meningkatkan nilai pemegang saham dalam jangka panjang dan tetap memperhatikan kepentingan </w:t>
      </w:r>
      <w:r w:rsidRPr="00B162DF">
        <w:rPr>
          <w:rFonts w:ascii="Times New Roman" w:hAnsi="Times New Roman" w:cs="Times New Roman"/>
          <w:i/>
          <w:iCs/>
          <w:sz w:val="24"/>
          <w:szCs w:val="24"/>
        </w:rPr>
        <w:t xml:space="preserve">stakeholders </w:t>
      </w:r>
      <w:r w:rsidRPr="00B162DF">
        <w:rPr>
          <w:rFonts w:ascii="Times New Roman" w:hAnsi="Times New Roman" w:cs="Times New Roman"/>
          <w:sz w:val="24"/>
          <w:szCs w:val="24"/>
        </w:rPr>
        <w:t xml:space="preserve">yang lain. </w:t>
      </w:r>
    </w:p>
    <w:p w:rsidR="00B162DF" w:rsidRPr="00B162DF" w:rsidRDefault="00B162DF" w:rsidP="00B162DF">
      <w:pPr>
        <w:pStyle w:val="ListParagraph"/>
        <w:spacing w:line="240" w:lineRule="auto"/>
        <w:ind w:firstLine="720"/>
        <w:jc w:val="both"/>
        <w:rPr>
          <w:rFonts w:ascii="Times New Roman" w:hAnsi="Times New Roman" w:cs="Times New Roman"/>
          <w:sz w:val="24"/>
          <w:szCs w:val="24"/>
        </w:rPr>
      </w:pPr>
      <w:r w:rsidRPr="00B162DF">
        <w:rPr>
          <w:rFonts w:ascii="Times New Roman" w:hAnsi="Times New Roman" w:cs="Times New Roman"/>
          <w:sz w:val="24"/>
          <w:szCs w:val="24"/>
        </w:rPr>
        <w:t xml:space="preserve">Komite Nasional Kebijakan </w:t>
      </w:r>
      <w:r w:rsidRPr="00B162DF">
        <w:rPr>
          <w:rFonts w:ascii="Times New Roman" w:hAnsi="Times New Roman" w:cs="Times New Roman"/>
          <w:i/>
          <w:sz w:val="24"/>
          <w:szCs w:val="24"/>
        </w:rPr>
        <w:t xml:space="preserve">Governance </w:t>
      </w:r>
      <w:r w:rsidRPr="00B162DF">
        <w:rPr>
          <w:rFonts w:ascii="Times New Roman" w:hAnsi="Times New Roman" w:cs="Times New Roman"/>
          <w:sz w:val="24"/>
          <w:szCs w:val="24"/>
        </w:rPr>
        <w:t xml:space="preserve">(KNKG, 2004) mendefinisikan </w:t>
      </w:r>
      <w:r w:rsidRPr="00B162DF">
        <w:rPr>
          <w:rFonts w:ascii="Times New Roman" w:hAnsi="Times New Roman" w:cs="Times New Roman"/>
          <w:i/>
          <w:sz w:val="24"/>
          <w:szCs w:val="24"/>
        </w:rPr>
        <w:t>Good Corporate Governance</w:t>
      </w:r>
      <w:r w:rsidRPr="00B162DF">
        <w:rPr>
          <w:rFonts w:ascii="Times New Roman" w:hAnsi="Times New Roman" w:cs="Times New Roman"/>
          <w:sz w:val="24"/>
          <w:szCs w:val="24"/>
        </w:rPr>
        <w:t xml:space="preserve"> sebagai suatu proses dan struktur yang digunakan oleh perusahaan guna memberikan nilai tambah pada perusahaan serta berkesinambungan dalam jangka panjang bagi pemegang saham, dengan tetap memperhatikan stakeholders lainnya berlandaskan peraturan perundang-undangan dan norma yang berlaku.</w:t>
      </w:r>
      <w:r>
        <w:rPr>
          <w:rFonts w:ascii="Times New Roman" w:hAnsi="Times New Roman" w:cs="Times New Roman"/>
          <w:sz w:val="24"/>
          <w:szCs w:val="24"/>
        </w:rPr>
        <w:tab/>
      </w:r>
      <w:r w:rsidRPr="00B162DF">
        <w:rPr>
          <w:rFonts w:ascii="Times New Roman" w:hAnsi="Times New Roman" w:cs="Times New Roman"/>
          <w:i/>
          <w:sz w:val="24"/>
          <w:szCs w:val="24"/>
        </w:rPr>
        <w:t>Forum for Corporate Governance in</w:t>
      </w:r>
      <w:r w:rsidRPr="00B162DF">
        <w:rPr>
          <w:rFonts w:ascii="Times New Roman" w:hAnsi="Times New Roman" w:cs="Times New Roman"/>
          <w:sz w:val="24"/>
          <w:szCs w:val="24"/>
        </w:rPr>
        <w:t xml:space="preserve"> Indonesia (FCGI) didefinisikan sebagai perangkat peraturan yang mengatur antara pemegang saham, pengelola saham, kreditor, pemerintah, karyawan serta para pemegang kepentingan internal dan eksternal lainnya yang berkaitan dengan hak dan kewajiban mereka untuk mengatur dan mengendalikan perusahaan.</w:t>
      </w:r>
    </w:p>
    <w:p w:rsidR="00B162DF" w:rsidRPr="00B162DF" w:rsidRDefault="00B162DF" w:rsidP="00B162DF">
      <w:pPr>
        <w:pStyle w:val="ListParagraph"/>
        <w:spacing w:line="240" w:lineRule="auto"/>
        <w:ind w:firstLine="720"/>
        <w:jc w:val="both"/>
        <w:rPr>
          <w:rFonts w:ascii="Times New Roman" w:hAnsi="Times New Roman" w:cs="Times New Roman"/>
          <w:sz w:val="24"/>
          <w:szCs w:val="24"/>
        </w:rPr>
      </w:pPr>
      <w:proofErr w:type="gramStart"/>
      <w:r w:rsidRPr="00B162DF">
        <w:rPr>
          <w:rFonts w:ascii="Times New Roman" w:hAnsi="Times New Roman" w:cs="Times New Roman"/>
          <w:i/>
          <w:iCs/>
          <w:sz w:val="24"/>
          <w:szCs w:val="24"/>
        </w:rPr>
        <w:t xml:space="preserve">Corporate governance </w:t>
      </w:r>
      <w:r w:rsidRPr="00B162DF">
        <w:rPr>
          <w:rFonts w:ascii="Times New Roman" w:hAnsi="Times New Roman" w:cs="Times New Roman"/>
          <w:sz w:val="24"/>
          <w:szCs w:val="24"/>
        </w:rPr>
        <w:t>merupakan suatu sistem yang mengatur dan mengendalikan perusahaan yang diharapkan dapat memberikan dan meningkatkan nilai perusahaan kepada para pemegang saham.</w:t>
      </w:r>
      <w:proofErr w:type="gramEnd"/>
      <w:r w:rsidRPr="00B162DF">
        <w:rPr>
          <w:rFonts w:ascii="Times New Roman" w:hAnsi="Times New Roman" w:cs="Times New Roman"/>
          <w:sz w:val="24"/>
          <w:szCs w:val="24"/>
        </w:rPr>
        <w:t xml:space="preserve"> Cadbury Committee (dalam Isgiyarta, 2005) mendefinisikan GCG sebagai seperangkat peraturan yang mengatur hubungan antara pemegang saham, pengelola perusahaan, pihak kreditor, pemerintah, karyawan serta pemegang kepentingan intern dan ekstern lainnya yang berkaitan dengan hak-hak dan kewajiban mereka, atau dengan kata lain suatu sistem yang mengatur dan mengendalikan perusahaan. </w:t>
      </w:r>
      <w:proofErr w:type="gramStart"/>
      <w:r w:rsidRPr="00B162DF">
        <w:rPr>
          <w:rFonts w:ascii="Times New Roman" w:hAnsi="Times New Roman" w:cs="Times New Roman"/>
          <w:sz w:val="24"/>
          <w:szCs w:val="24"/>
        </w:rPr>
        <w:t>Dengan demikian, penerapan GCG dipercaya dapat meningkatkan nilai perusahaan.</w:t>
      </w:r>
      <w:proofErr w:type="gramEnd"/>
      <w:r w:rsidRPr="00B162DF">
        <w:rPr>
          <w:rFonts w:ascii="Times New Roman" w:hAnsi="Times New Roman" w:cs="Times New Roman"/>
          <w:sz w:val="24"/>
          <w:szCs w:val="24"/>
        </w:rPr>
        <w:t xml:space="preserve"> Dey Report (1994) mengemukakan bahwa </w:t>
      </w:r>
      <w:r w:rsidRPr="00B162DF">
        <w:rPr>
          <w:rFonts w:ascii="Times New Roman" w:hAnsi="Times New Roman" w:cs="Times New Roman"/>
          <w:i/>
          <w:iCs/>
          <w:sz w:val="24"/>
          <w:szCs w:val="24"/>
        </w:rPr>
        <w:t xml:space="preserve">corporate governance </w:t>
      </w:r>
      <w:r w:rsidRPr="00B162DF">
        <w:rPr>
          <w:rFonts w:ascii="Times New Roman" w:hAnsi="Times New Roman" w:cs="Times New Roman"/>
          <w:sz w:val="24"/>
          <w:szCs w:val="24"/>
        </w:rPr>
        <w:t>yang efektif dalam jangka panjang dapat meningkatkan kinerja perusahaan dan menguntungkan para pemegang saham.</w:t>
      </w:r>
    </w:p>
    <w:p w:rsidR="00B162DF" w:rsidRDefault="00B162DF" w:rsidP="00B162DF">
      <w:pPr>
        <w:pStyle w:val="ListParagraph"/>
        <w:spacing w:line="240" w:lineRule="auto"/>
        <w:ind w:firstLine="720"/>
        <w:jc w:val="both"/>
        <w:rPr>
          <w:rStyle w:val="fontstyle01"/>
        </w:rPr>
      </w:pPr>
      <w:r w:rsidRPr="005A65AC">
        <w:rPr>
          <w:rStyle w:val="fontstyle01"/>
        </w:rPr>
        <w:lastRenderedPageBreak/>
        <w:t xml:space="preserve">Kesimpulan yang dapat diambil dari beberapa pengertian di atas adalah </w:t>
      </w:r>
      <w:r w:rsidRPr="005A65AC">
        <w:rPr>
          <w:rStyle w:val="fontstyle21"/>
        </w:rPr>
        <w:t xml:space="preserve">Good Corporate Governance </w:t>
      </w:r>
      <w:r w:rsidRPr="005A65AC">
        <w:rPr>
          <w:rStyle w:val="fontstyle01"/>
        </w:rPr>
        <w:t>merupakan struktur yang digunakan oleh organ</w:t>
      </w:r>
      <w:r w:rsidRPr="00B162DF">
        <w:rPr>
          <w:rFonts w:ascii="Times New Roman" w:hAnsi="Times New Roman" w:cs="Times New Roman"/>
          <w:sz w:val="24"/>
          <w:szCs w:val="24"/>
        </w:rPr>
        <w:t xml:space="preserve"> </w:t>
      </w:r>
      <w:r w:rsidRPr="005A65AC">
        <w:rPr>
          <w:rStyle w:val="fontstyle01"/>
        </w:rPr>
        <w:t>perusahaan untuk memberikan nilai tambah kepada perusahaan secara terus</w:t>
      </w:r>
      <w:r w:rsidRPr="00B162DF">
        <w:rPr>
          <w:rFonts w:ascii="Times New Roman" w:hAnsi="Times New Roman" w:cs="Times New Roman"/>
          <w:sz w:val="24"/>
          <w:szCs w:val="24"/>
        </w:rPr>
        <w:t xml:space="preserve"> </w:t>
      </w:r>
      <w:r w:rsidRPr="005A65AC">
        <w:rPr>
          <w:rStyle w:val="fontstyle01"/>
        </w:rPr>
        <w:t xml:space="preserve">menerus dalam jangka panjang bagi </w:t>
      </w:r>
      <w:r w:rsidRPr="005A65AC">
        <w:rPr>
          <w:rStyle w:val="fontstyle21"/>
        </w:rPr>
        <w:t xml:space="preserve">shareholders </w:t>
      </w:r>
      <w:r w:rsidRPr="005A65AC">
        <w:rPr>
          <w:rStyle w:val="fontstyle01"/>
        </w:rPr>
        <w:t>dengan tetap memperhatikan</w:t>
      </w:r>
      <w:r w:rsidRPr="00B162DF">
        <w:rPr>
          <w:rFonts w:ascii="Times New Roman" w:hAnsi="Times New Roman" w:cs="Times New Roman"/>
          <w:sz w:val="24"/>
          <w:szCs w:val="24"/>
        </w:rPr>
        <w:t xml:space="preserve"> </w:t>
      </w:r>
      <w:proofErr w:type="gramStart"/>
      <w:r w:rsidRPr="005A65AC">
        <w:rPr>
          <w:rStyle w:val="fontstyle21"/>
        </w:rPr>
        <w:t>stakeholders</w:t>
      </w:r>
      <w:proofErr w:type="gramEnd"/>
      <w:r w:rsidRPr="005A65AC">
        <w:rPr>
          <w:rStyle w:val="fontstyle21"/>
        </w:rPr>
        <w:t xml:space="preserve"> </w:t>
      </w:r>
      <w:r w:rsidRPr="005A65AC">
        <w:rPr>
          <w:rStyle w:val="fontstyle01"/>
        </w:rPr>
        <w:t>berlandaskan etika di dalam perusahaan dan peraturan perundang</w:t>
      </w:r>
      <w:r w:rsidRPr="00B162DF">
        <w:rPr>
          <w:rFonts w:ascii="Times New Roman" w:hAnsi="Times New Roman" w:cs="Times New Roman"/>
          <w:sz w:val="24"/>
          <w:szCs w:val="24"/>
        </w:rPr>
        <w:t xml:space="preserve"> </w:t>
      </w:r>
      <w:r w:rsidRPr="005A65AC">
        <w:rPr>
          <w:rStyle w:val="fontstyle01"/>
        </w:rPr>
        <w:t>– undangan yang berlaku.</w:t>
      </w:r>
    </w:p>
    <w:p w:rsidR="00B162DF" w:rsidRPr="00B162DF" w:rsidRDefault="00B162DF" w:rsidP="00CF61D3">
      <w:pPr>
        <w:pStyle w:val="ListParagraph"/>
        <w:numPr>
          <w:ilvl w:val="0"/>
          <w:numId w:val="2"/>
        </w:numPr>
        <w:spacing w:line="480" w:lineRule="auto"/>
        <w:jc w:val="both"/>
        <w:rPr>
          <w:rFonts w:ascii="Times New Roman" w:hAnsi="Times New Roman" w:cs="Times New Roman"/>
          <w:b/>
          <w:sz w:val="24"/>
          <w:szCs w:val="24"/>
        </w:rPr>
      </w:pPr>
      <w:r w:rsidRPr="00B162DF">
        <w:rPr>
          <w:rStyle w:val="fontstyle01"/>
          <w:b/>
        </w:rPr>
        <w:t xml:space="preserve">Prinsip </w:t>
      </w:r>
      <w:r w:rsidRPr="00B162DF">
        <w:rPr>
          <w:rStyle w:val="fontstyle01"/>
          <w:b/>
          <w:i/>
        </w:rPr>
        <w:t>Good Corporate Governance</w:t>
      </w:r>
    </w:p>
    <w:p w:rsidR="00B162DF" w:rsidRPr="00B162DF" w:rsidRDefault="00B162DF" w:rsidP="00B162DF">
      <w:pPr>
        <w:pStyle w:val="ListParagraph"/>
        <w:spacing w:line="240" w:lineRule="auto"/>
        <w:ind w:firstLine="720"/>
        <w:jc w:val="both"/>
        <w:rPr>
          <w:rFonts w:ascii="Times New Roman" w:hAnsi="Times New Roman" w:cs="Times New Roman"/>
          <w:b/>
          <w:sz w:val="24"/>
          <w:szCs w:val="24"/>
        </w:rPr>
      </w:pPr>
      <w:proofErr w:type="gramStart"/>
      <w:r w:rsidRPr="00B162DF">
        <w:rPr>
          <w:rFonts w:ascii="Times New Roman" w:hAnsi="Times New Roman" w:cs="Times New Roman"/>
          <w:sz w:val="24"/>
          <w:szCs w:val="24"/>
        </w:rPr>
        <w:t xml:space="preserve">Setelah definisi serta aspek penting </w:t>
      </w:r>
      <w:r w:rsidRPr="00B162DF">
        <w:rPr>
          <w:rFonts w:ascii="Times New Roman" w:hAnsi="Times New Roman" w:cs="Times New Roman"/>
          <w:i/>
          <w:iCs/>
          <w:sz w:val="24"/>
          <w:szCs w:val="24"/>
        </w:rPr>
        <w:t xml:space="preserve">Good Corporate Governance </w:t>
      </w:r>
      <w:r w:rsidRPr="00B162DF">
        <w:rPr>
          <w:rFonts w:ascii="Times New Roman" w:hAnsi="Times New Roman" w:cs="Times New Roman"/>
          <w:sz w:val="24"/>
          <w:szCs w:val="24"/>
        </w:rPr>
        <w:t xml:space="preserve">terpaparkan diatas, maka berikut ini dibahas mengenai prinsip-prinsip yang dikandung dalam </w:t>
      </w:r>
      <w:r w:rsidRPr="00B162DF">
        <w:rPr>
          <w:rFonts w:ascii="Times New Roman" w:hAnsi="Times New Roman" w:cs="Times New Roman"/>
          <w:i/>
          <w:iCs/>
          <w:sz w:val="24"/>
          <w:szCs w:val="24"/>
        </w:rPr>
        <w:t>Good Corporate Governance</w:t>
      </w:r>
      <w:r w:rsidRPr="00B162DF">
        <w:rPr>
          <w:rFonts w:ascii="Times New Roman" w:hAnsi="Times New Roman" w:cs="Times New Roman"/>
          <w:sz w:val="24"/>
          <w:szCs w:val="24"/>
        </w:rPr>
        <w:t>.</w:t>
      </w:r>
      <w:proofErr w:type="gramEnd"/>
      <w:r w:rsidRPr="00B162DF">
        <w:rPr>
          <w:rFonts w:ascii="Times New Roman" w:hAnsi="Times New Roman" w:cs="Times New Roman"/>
          <w:sz w:val="24"/>
          <w:szCs w:val="24"/>
        </w:rPr>
        <w:t xml:space="preserve"> Di sini secara umum terdapat </w:t>
      </w:r>
      <w:proofErr w:type="gramStart"/>
      <w:r w:rsidRPr="00B162DF">
        <w:rPr>
          <w:rFonts w:ascii="Times New Roman" w:hAnsi="Times New Roman" w:cs="Times New Roman"/>
          <w:sz w:val="24"/>
          <w:szCs w:val="24"/>
        </w:rPr>
        <w:t>lima</w:t>
      </w:r>
      <w:proofErr w:type="gramEnd"/>
      <w:r w:rsidRPr="00B162DF">
        <w:rPr>
          <w:rFonts w:ascii="Times New Roman" w:hAnsi="Times New Roman" w:cs="Times New Roman"/>
          <w:sz w:val="24"/>
          <w:szCs w:val="24"/>
        </w:rPr>
        <w:t xml:space="preserve"> prinsip dasar yaitu: </w:t>
      </w:r>
      <w:r w:rsidRPr="00B162DF">
        <w:rPr>
          <w:rFonts w:ascii="Times New Roman" w:hAnsi="Times New Roman" w:cs="Times New Roman"/>
          <w:i/>
          <w:iCs/>
          <w:sz w:val="24"/>
          <w:szCs w:val="24"/>
        </w:rPr>
        <w:t xml:space="preserve">transparency, accountability, responsibility, independency, </w:t>
      </w:r>
      <w:r w:rsidRPr="00B162DF">
        <w:rPr>
          <w:rFonts w:ascii="Times New Roman" w:hAnsi="Times New Roman" w:cs="Times New Roman"/>
          <w:sz w:val="24"/>
          <w:szCs w:val="24"/>
        </w:rPr>
        <w:t xml:space="preserve">dan </w:t>
      </w:r>
      <w:r w:rsidRPr="00B162DF">
        <w:rPr>
          <w:rFonts w:ascii="Times New Roman" w:hAnsi="Times New Roman" w:cs="Times New Roman"/>
          <w:i/>
          <w:iCs/>
          <w:sz w:val="24"/>
          <w:szCs w:val="24"/>
        </w:rPr>
        <w:t xml:space="preserve">fairness. </w:t>
      </w:r>
      <w:r w:rsidRPr="00B162DF">
        <w:rPr>
          <w:rFonts w:ascii="Times New Roman" w:hAnsi="Times New Roman" w:cs="Times New Roman"/>
          <w:sz w:val="24"/>
          <w:szCs w:val="24"/>
        </w:rPr>
        <w:t xml:space="preserve">Berdasarkan Pedoman Umum </w:t>
      </w:r>
      <w:r w:rsidRPr="00B162DF">
        <w:rPr>
          <w:rFonts w:ascii="Times New Roman" w:hAnsi="Times New Roman" w:cs="Times New Roman"/>
          <w:i/>
          <w:iCs/>
          <w:sz w:val="24"/>
          <w:szCs w:val="24"/>
        </w:rPr>
        <w:t xml:space="preserve">Good Corporate Governance </w:t>
      </w:r>
      <w:r w:rsidRPr="00B162DF">
        <w:rPr>
          <w:rFonts w:ascii="Times New Roman" w:hAnsi="Times New Roman" w:cs="Times New Roman"/>
          <w:sz w:val="24"/>
          <w:szCs w:val="24"/>
        </w:rPr>
        <w:t xml:space="preserve">Indonesia yang dikemukakan oleh Komite Nasional Kebijakan Governance (KNKG), </w:t>
      </w:r>
      <w:r w:rsidRPr="00B162DF">
        <w:rPr>
          <w:rFonts w:ascii="Times New Roman" w:hAnsi="Times New Roman" w:cs="Times New Roman"/>
          <w:i/>
          <w:iCs/>
          <w:sz w:val="24"/>
          <w:szCs w:val="24"/>
        </w:rPr>
        <w:t xml:space="preserve">Good Corporate Governance </w:t>
      </w:r>
      <w:r w:rsidRPr="00B162DF">
        <w:rPr>
          <w:rFonts w:ascii="Times New Roman" w:hAnsi="Times New Roman" w:cs="Times New Roman"/>
          <w:sz w:val="24"/>
          <w:szCs w:val="24"/>
        </w:rPr>
        <w:t xml:space="preserve">memiliki prinsip-prinsip sebagai berikut:  </w:t>
      </w:r>
    </w:p>
    <w:p w:rsidR="00BE6CC5" w:rsidRPr="00BE6CC5" w:rsidRDefault="00B162DF" w:rsidP="00CF61D3">
      <w:pPr>
        <w:pStyle w:val="ListParagraph"/>
        <w:numPr>
          <w:ilvl w:val="0"/>
          <w:numId w:val="3"/>
        </w:numPr>
        <w:spacing w:line="240" w:lineRule="auto"/>
        <w:ind w:left="1530" w:hanging="540"/>
        <w:jc w:val="both"/>
        <w:rPr>
          <w:rFonts w:ascii="Times New Roman" w:hAnsi="Times New Roman"/>
          <w:b/>
          <w:sz w:val="24"/>
          <w:szCs w:val="24"/>
        </w:rPr>
      </w:pPr>
      <w:r w:rsidRPr="00B162DF">
        <w:rPr>
          <w:rFonts w:ascii="Times New Roman" w:hAnsi="Times New Roman"/>
          <w:iCs/>
          <w:color w:val="000000"/>
          <w:sz w:val="24"/>
          <w:szCs w:val="24"/>
        </w:rPr>
        <w:t>Transparansi (</w:t>
      </w:r>
      <w:r w:rsidRPr="00B162DF">
        <w:rPr>
          <w:rFonts w:ascii="Times New Roman" w:hAnsi="Times New Roman"/>
          <w:i/>
          <w:iCs/>
          <w:color w:val="000000"/>
          <w:sz w:val="24"/>
          <w:szCs w:val="24"/>
        </w:rPr>
        <w:t>Transparancy)</w:t>
      </w:r>
      <w:r w:rsidRPr="00B162DF">
        <w:rPr>
          <w:rFonts w:ascii="Times New Roman" w:hAnsi="Times New Roman"/>
          <w:color w:val="000000"/>
          <w:sz w:val="24"/>
          <w:szCs w:val="24"/>
        </w:rPr>
        <w:t xml:space="preserve">, untuk menjaga objektivitas dalam menjalankan bisnis, perusahaan harus menyediakan informasi relevan dengan </w:t>
      </w:r>
      <w:proofErr w:type="gramStart"/>
      <w:r w:rsidRPr="00B162DF">
        <w:rPr>
          <w:rFonts w:ascii="Times New Roman" w:hAnsi="Times New Roman"/>
          <w:color w:val="000000"/>
          <w:sz w:val="24"/>
          <w:szCs w:val="24"/>
        </w:rPr>
        <w:t>cara</w:t>
      </w:r>
      <w:proofErr w:type="gramEnd"/>
      <w:r w:rsidRPr="00B162DF">
        <w:rPr>
          <w:rFonts w:ascii="Times New Roman" w:hAnsi="Times New Roman"/>
          <w:color w:val="000000"/>
          <w:sz w:val="24"/>
          <w:szCs w:val="24"/>
        </w:rPr>
        <w:t xml:space="preserve"> yang mudah diakses dan dipahami oleh pemangku kepentingan. Perusahaan harus mengambil inisiatif untuk </w:t>
      </w:r>
      <w:proofErr w:type="gramStart"/>
      <w:r w:rsidRPr="00B162DF">
        <w:rPr>
          <w:rFonts w:ascii="Times New Roman" w:hAnsi="Times New Roman"/>
          <w:color w:val="000000"/>
          <w:sz w:val="24"/>
          <w:szCs w:val="24"/>
        </w:rPr>
        <w:t xml:space="preserve">mengungkapkan  </w:t>
      </w:r>
      <w:r w:rsidRPr="00B162DF">
        <w:rPr>
          <w:rFonts w:ascii="Times New Roman" w:hAnsi="Times New Roman"/>
          <w:sz w:val="24"/>
          <w:szCs w:val="24"/>
        </w:rPr>
        <w:t>tidak</w:t>
      </w:r>
      <w:proofErr w:type="gramEnd"/>
      <w:r w:rsidRPr="00B162DF">
        <w:rPr>
          <w:rFonts w:ascii="Times New Roman" w:hAnsi="Times New Roman"/>
          <w:sz w:val="24"/>
          <w:szCs w:val="24"/>
        </w:rPr>
        <w:t xml:space="preserve"> hanya masalah yang disyaratkan oleh peraturan perundang-undangan, tetapi juga hal yang penting untuk pengambilan keputusan oleh pemegang saham, kreditur, da</w:t>
      </w:r>
      <w:r w:rsidR="00BE6CC5">
        <w:rPr>
          <w:rFonts w:ascii="Times New Roman" w:hAnsi="Times New Roman"/>
          <w:sz w:val="24"/>
          <w:szCs w:val="24"/>
        </w:rPr>
        <w:t>n pemangku kepentingan lainnya.</w:t>
      </w:r>
    </w:p>
    <w:p w:rsidR="00B162DF" w:rsidRPr="00BE6CC5" w:rsidRDefault="00BE6CC5" w:rsidP="00CF61D3">
      <w:pPr>
        <w:pStyle w:val="ListParagraph"/>
        <w:numPr>
          <w:ilvl w:val="0"/>
          <w:numId w:val="3"/>
        </w:numPr>
        <w:spacing w:line="240" w:lineRule="auto"/>
        <w:ind w:left="1530" w:hanging="540"/>
        <w:jc w:val="both"/>
        <w:rPr>
          <w:rFonts w:ascii="Times New Roman" w:hAnsi="Times New Roman"/>
          <w:b/>
          <w:sz w:val="24"/>
          <w:szCs w:val="24"/>
        </w:rPr>
      </w:pPr>
      <w:r>
        <w:rPr>
          <w:rFonts w:ascii="Times New Roman" w:hAnsi="Times New Roman"/>
          <w:sz w:val="24"/>
          <w:szCs w:val="24"/>
        </w:rPr>
        <w:t xml:space="preserve">Akuntabilitas (Accountability), perusahaan harus dapat memepertanggunjawabkan </w:t>
      </w:r>
      <w:r w:rsidR="00B162DF" w:rsidRPr="00BE6CC5">
        <w:rPr>
          <w:rFonts w:ascii="Times New Roman" w:hAnsi="Times New Roman"/>
          <w:sz w:val="24"/>
          <w:szCs w:val="24"/>
        </w:rPr>
        <w:t xml:space="preserve">kinerjannya secara transparan dan wajar. Untuk itu perusahaan harus dikelola secara benar, terukur dan sesuai dengan kepentingan perusahaan dengan tetap memperhitungkan kepentingan pemegang saham dan pemangku kepentingan lain. Akuntabilitas merupakan prasyarat yang diperlukan untuk mencapai kinerja yang berkesinambungan. </w:t>
      </w:r>
    </w:p>
    <w:p w:rsidR="00B162DF" w:rsidRPr="00BE6CC5" w:rsidRDefault="00B162DF" w:rsidP="00CF61D3">
      <w:pPr>
        <w:pStyle w:val="ListParagraph"/>
        <w:numPr>
          <w:ilvl w:val="0"/>
          <w:numId w:val="3"/>
        </w:numPr>
        <w:spacing w:line="240" w:lineRule="auto"/>
        <w:ind w:left="1530" w:hanging="540"/>
        <w:jc w:val="both"/>
        <w:rPr>
          <w:rFonts w:ascii="Times New Roman" w:hAnsi="Times New Roman"/>
          <w:b/>
          <w:sz w:val="24"/>
          <w:szCs w:val="24"/>
        </w:rPr>
      </w:pPr>
      <w:r w:rsidRPr="00BE6CC5">
        <w:rPr>
          <w:rFonts w:ascii="Times New Roman" w:hAnsi="Times New Roman"/>
          <w:iCs/>
          <w:sz w:val="24"/>
          <w:szCs w:val="24"/>
        </w:rPr>
        <w:t xml:space="preserve">Pertanggungjawaban </w:t>
      </w:r>
      <w:r w:rsidRPr="00BE6CC5">
        <w:rPr>
          <w:rFonts w:ascii="Times New Roman" w:hAnsi="Times New Roman"/>
          <w:i/>
          <w:iCs/>
          <w:sz w:val="24"/>
          <w:szCs w:val="24"/>
        </w:rPr>
        <w:t>(Responsibility)</w:t>
      </w:r>
      <w:r w:rsidRPr="00BE6CC5">
        <w:rPr>
          <w:rFonts w:ascii="Times New Roman" w:hAnsi="Times New Roman"/>
          <w:sz w:val="24"/>
          <w:szCs w:val="24"/>
        </w:rPr>
        <w:t xml:space="preserve">, perusahaan harus mematuhi peraturan perundang-undangan serta melaksanakan tanggungjawab terhadap masyarakat dan lingkungan sehingga dapat terpelihara kesinambungan usaha dalam jangka panjang dan mendapat pengakuan sebagai </w:t>
      </w:r>
      <w:r w:rsidRPr="00BE6CC5">
        <w:rPr>
          <w:rFonts w:ascii="Times New Roman" w:hAnsi="Times New Roman"/>
          <w:i/>
          <w:sz w:val="24"/>
          <w:szCs w:val="24"/>
        </w:rPr>
        <w:t>Good Corporate Governance.</w:t>
      </w:r>
      <w:r w:rsidRPr="00BE6CC5">
        <w:rPr>
          <w:rFonts w:ascii="Times New Roman" w:hAnsi="Times New Roman"/>
          <w:sz w:val="24"/>
          <w:szCs w:val="24"/>
        </w:rPr>
        <w:t xml:space="preserve"> </w:t>
      </w:r>
    </w:p>
    <w:p w:rsidR="00BE6CC5" w:rsidRPr="00BE6CC5" w:rsidRDefault="00B162DF" w:rsidP="00CF61D3">
      <w:pPr>
        <w:pStyle w:val="ListParagraph"/>
        <w:numPr>
          <w:ilvl w:val="0"/>
          <w:numId w:val="3"/>
        </w:numPr>
        <w:spacing w:line="240" w:lineRule="auto"/>
        <w:ind w:left="1530" w:hanging="540"/>
        <w:jc w:val="both"/>
        <w:rPr>
          <w:rFonts w:ascii="Times New Roman" w:hAnsi="Times New Roman"/>
          <w:b/>
          <w:sz w:val="24"/>
          <w:szCs w:val="24"/>
        </w:rPr>
      </w:pPr>
      <w:r w:rsidRPr="00BE6CC5">
        <w:rPr>
          <w:rFonts w:ascii="Times New Roman" w:hAnsi="Times New Roman"/>
          <w:sz w:val="24"/>
          <w:szCs w:val="24"/>
        </w:rPr>
        <w:t>Independensi (</w:t>
      </w:r>
      <w:r w:rsidRPr="00BE6CC5">
        <w:rPr>
          <w:rFonts w:ascii="Times New Roman" w:hAnsi="Times New Roman"/>
          <w:i/>
          <w:iCs/>
          <w:sz w:val="24"/>
          <w:szCs w:val="24"/>
        </w:rPr>
        <w:t>Independency)</w:t>
      </w:r>
      <w:r w:rsidRPr="00BE6CC5">
        <w:rPr>
          <w:rFonts w:ascii="Times New Roman" w:hAnsi="Times New Roman"/>
          <w:sz w:val="24"/>
          <w:szCs w:val="24"/>
        </w:rPr>
        <w:t xml:space="preserve">, untuk melancarkan pelaksanaan </w:t>
      </w:r>
      <w:r w:rsidRPr="00BE6CC5">
        <w:rPr>
          <w:rFonts w:ascii="Times New Roman" w:hAnsi="Times New Roman"/>
          <w:i/>
          <w:iCs/>
          <w:sz w:val="24"/>
          <w:szCs w:val="24"/>
        </w:rPr>
        <w:t>Good Corporate Governance</w:t>
      </w:r>
      <w:r w:rsidRPr="00BE6CC5">
        <w:rPr>
          <w:rFonts w:ascii="Times New Roman" w:hAnsi="Times New Roman"/>
          <w:sz w:val="24"/>
          <w:szCs w:val="24"/>
        </w:rPr>
        <w:t>, perusahaan harus dikelola secara independen sehingga masing-masing organ perusahaan tidak saling mendominasi dan dapat diintervensi oleh pihak lain.</w:t>
      </w:r>
    </w:p>
    <w:p w:rsidR="00B162DF" w:rsidRPr="00BE6CC5" w:rsidRDefault="00B162DF" w:rsidP="00CF61D3">
      <w:pPr>
        <w:pStyle w:val="ListParagraph"/>
        <w:numPr>
          <w:ilvl w:val="0"/>
          <w:numId w:val="3"/>
        </w:numPr>
        <w:spacing w:line="240" w:lineRule="auto"/>
        <w:ind w:left="1530" w:hanging="540"/>
        <w:jc w:val="both"/>
        <w:rPr>
          <w:rFonts w:ascii="Times New Roman" w:hAnsi="Times New Roman"/>
          <w:b/>
          <w:sz w:val="24"/>
          <w:szCs w:val="24"/>
        </w:rPr>
      </w:pPr>
      <w:r w:rsidRPr="00BE6CC5">
        <w:rPr>
          <w:rFonts w:ascii="Times New Roman" w:hAnsi="Times New Roman"/>
          <w:sz w:val="24"/>
          <w:szCs w:val="24"/>
        </w:rPr>
        <w:t xml:space="preserve"> Kewajaran (</w:t>
      </w:r>
      <w:r w:rsidRPr="00BE6CC5">
        <w:rPr>
          <w:rFonts w:ascii="Times New Roman" w:hAnsi="Times New Roman"/>
          <w:i/>
          <w:iCs/>
          <w:sz w:val="24"/>
          <w:szCs w:val="24"/>
        </w:rPr>
        <w:t>Fairness)</w:t>
      </w:r>
      <w:r w:rsidRPr="00BE6CC5">
        <w:rPr>
          <w:rFonts w:ascii="Times New Roman" w:hAnsi="Times New Roman"/>
          <w:sz w:val="24"/>
          <w:szCs w:val="24"/>
        </w:rPr>
        <w:t xml:space="preserve">, dalam melaksanakan kegiatannya, perusahaan harus senantiasa memperhatikan kepentingan pemegang saham dan </w:t>
      </w:r>
      <w:r w:rsidRPr="00BE6CC5">
        <w:rPr>
          <w:rFonts w:ascii="Times New Roman" w:hAnsi="Times New Roman"/>
          <w:sz w:val="24"/>
          <w:szCs w:val="24"/>
        </w:rPr>
        <w:lastRenderedPageBreak/>
        <w:t xml:space="preserve">pemangku kepentingan lainnya berdasarkan asas kewajaran dan kesetaraan. </w:t>
      </w:r>
    </w:p>
    <w:p w:rsidR="00B162DF" w:rsidRPr="005A65AC" w:rsidRDefault="00B162DF" w:rsidP="00B162DF">
      <w:pPr>
        <w:pStyle w:val="ListParagraph"/>
        <w:spacing w:line="240" w:lineRule="auto"/>
        <w:ind w:left="644"/>
        <w:jc w:val="both"/>
        <w:rPr>
          <w:rStyle w:val="fontstyle01"/>
        </w:rPr>
      </w:pPr>
    </w:p>
    <w:p w:rsidR="00B162DF" w:rsidRPr="00BE6CC5" w:rsidRDefault="00BE6CC5" w:rsidP="00CF61D3">
      <w:pPr>
        <w:pStyle w:val="ListParagraph"/>
        <w:numPr>
          <w:ilvl w:val="0"/>
          <w:numId w:val="2"/>
        </w:numPr>
        <w:spacing w:line="240" w:lineRule="auto"/>
        <w:jc w:val="both"/>
        <w:rPr>
          <w:rFonts w:ascii="Times New Roman" w:hAnsi="Times New Roman" w:cs="Times New Roman"/>
          <w:sz w:val="24"/>
          <w:szCs w:val="24"/>
        </w:rPr>
      </w:pPr>
      <w:r w:rsidRPr="005A65AC">
        <w:rPr>
          <w:rFonts w:ascii="Times New Roman" w:hAnsi="Times New Roman"/>
          <w:b/>
          <w:sz w:val="24"/>
          <w:szCs w:val="24"/>
        </w:rPr>
        <w:t xml:space="preserve">Manfaat dan Tujuan </w:t>
      </w:r>
      <w:r w:rsidRPr="005A65AC">
        <w:rPr>
          <w:rFonts w:ascii="Times New Roman" w:hAnsi="Times New Roman"/>
          <w:b/>
          <w:i/>
          <w:sz w:val="24"/>
          <w:szCs w:val="24"/>
        </w:rPr>
        <w:t>Good Corporate Governance</w:t>
      </w:r>
    </w:p>
    <w:p w:rsidR="00BE6CC5" w:rsidRPr="005A65AC" w:rsidRDefault="00BE6CC5" w:rsidP="00BE6CC5">
      <w:pPr>
        <w:spacing w:line="240" w:lineRule="auto"/>
        <w:ind w:left="644" w:firstLine="720"/>
        <w:jc w:val="both"/>
        <w:rPr>
          <w:rStyle w:val="fontstyle01"/>
        </w:rPr>
      </w:pPr>
      <w:r w:rsidRPr="005A65AC">
        <w:rPr>
          <w:rFonts w:ascii="Times New Roman" w:hAnsi="Times New Roman" w:cs="Times New Roman"/>
          <w:sz w:val="24"/>
          <w:szCs w:val="24"/>
        </w:rPr>
        <w:t xml:space="preserve">Esensi   </w:t>
      </w:r>
      <w:r w:rsidRPr="005A65AC">
        <w:rPr>
          <w:rFonts w:ascii="Times New Roman" w:hAnsi="Times New Roman" w:cs="Times New Roman"/>
          <w:i/>
          <w:sz w:val="24"/>
          <w:szCs w:val="24"/>
        </w:rPr>
        <w:t>Corporate Governance</w:t>
      </w:r>
      <w:r w:rsidRPr="005A65AC">
        <w:rPr>
          <w:rFonts w:ascii="Times New Roman" w:hAnsi="Times New Roman" w:cs="Times New Roman"/>
          <w:sz w:val="24"/>
          <w:szCs w:val="24"/>
        </w:rPr>
        <w:t xml:space="preserve"> adalah peningkatan kinerja perusahaan melalui supervise atau pemantauan kinerja manjemen dan adanya akuntabilitas </w:t>
      </w:r>
      <w:r w:rsidRPr="005A65AC">
        <w:rPr>
          <w:rStyle w:val="fontstyle01"/>
        </w:rPr>
        <w:t xml:space="preserve">manajemen terhadap </w:t>
      </w:r>
      <w:r w:rsidRPr="005A65AC">
        <w:rPr>
          <w:rStyle w:val="fontstyle21"/>
        </w:rPr>
        <w:t xml:space="preserve">shareholder </w:t>
      </w:r>
      <w:r w:rsidRPr="005A65AC">
        <w:rPr>
          <w:rStyle w:val="fontstyle01"/>
        </w:rPr>
        <w:t>dan pemakaian kepentingan lainnya, berdasarkan kerangka aturan dan peraturan yang berlaku (Gunarsih</w:t>
      </w:r>
      <w:proofErr w:type="gramStart"/>
      <w:r w:rsidRPr="005A65AC">
        <w:rPr>
          <w:rStyle w:val="fontstyle01"/>
        </w:rPr>
        <w:t>,2003</w:t>
      </w:r>
      <w:proofErr w:type="gramEnd"/>
      <w:r w:rsidRPr="005A65AC">
        <w:rPr>
          <w:rStyle w:val="fontstyle01"/>
        </w:rPr>
        <w:t xml:space="preserve">). Menurut FCGI, pelaksanaan </w:t>
      </w:r>
      <w:r w:rsidRPr="005A65AC">
        <w:rPr>
          <w:rStyle w:val="fontstyle21"/>
        </w:rPr>
        <w:t xml:space="preserve">Good Corporate Governance </w:t>
      </w:r>
      <w:r w:rsidRPr="005A65AC">
        <w:rPr>
          <w:rStyle w:val="fontstyle01"/>
        </w:rPr>
        <w:t xml:space="preserve">diharapkan dapat memberikan manfaat sebagai </w:t>
      </w:r>
      <w:proofErr w:type="gramStart"/>
      <w:r w:rsidRPr="005A65AC">
        <w:rPr>
          <w:rStyle w:val="fontstyle01"/>
        </w:rPr>
        <w:t>berikut :</w:t>
      </w:r>
      <w:proofErr w:type="gramEnd"/>
    </w:p>
    <w:p w:rsidR="00BE6CC5" w:rsidRPr="00BE6CC5" w:rsidRDefault="00BE6CC5" w:rsidP="00CF61D3">
      <w:pPr>
        <w:pStyle w:val="ListParagraph"/>
        <w:numPr>
          <w:ilvl w:val="1"/>
          <w:numId w:val="4"/>
        </w:numPr>
        <w:autoSpaceDE w:val="0"/>
        <w:autoSpaceDN w:val="0"/>
        <w:adjustRightInd w:val="0"/>
        <w:spacing w:after="0" w:line="240" w:lineRule="auto"/>
        <w:ind w:left="1530" w:hanging="450"/>
        <w:jc w:val="both"/>
        <w:rPr>
          <w:rFonts w:ascii="Times New Roman" w:hAnsi="Times New Roman"/>
          <w:sz w:val="24"/>
          <w:szCs w:val="24"/>
        </w:rPr>
      </w:pPr>
      <w:r w:rsidRPr="005A65AC">
        <w:rPr>
          <w:rFonts w:ascii="Times New Roman" w:hAnsi="Times New Roman"/>
          <w:sz w:val="24"/>
          <w:szCs w:val="24"/>
        </w:rPr>
        <w:t xml:space="preserve">Meningkatnya kinerja perusahaan melalui terciptannya proses pengambilan keputusan yang lebih baik, meningkatkan efisiensi operasional perusahaan, serta lebih meningkatkan pelayanan kepada </w:t>
      </w:r>
      <w:r w:rsidRPr="005A65AC">
        <w:rPr>
          <w:rFonts w:ascii="Times New Roman" w:hAnsi="Times New Roman"/>
          <w:i/>
          <w:sz w:val="24"/>
          <w:szCs w:val="24"/>
        </w:rPr>
        <w:t>stakeholder.</w:t>
      </w:r>
    </w:p>
    <w:p w:rsidR="00BE6CC5" w:rsidRPr="00BE6CC5" w:rsidRDefault="00BE6CC5" w:rsidP="00CF61D3">
      <w:pPr>
        <w:pStyle w:val="ListParagraph"/>
        <w:numPr>
          <w:ilvl w:val="1"/>
          <w:numId w:val="4"/>
        </w:numPr>
        <w:autoSpaceDE w:val="0"/>
        <w:autoSpaceDN w:val="0"/>
        <w:adjustRightInd w:val="0"/>
        <w:spacing w:after="0" w:line="240" w:lineRule="auto"/>
        <w:ind w:left="1530" w:hanging="450"/>
        <w:jc w:val="both"/>
        <w:rPr>
          <w:rFonts w:ascii="Times New Roman" w:hAnsi="Times New Roman"/>
          <w:sz w:val="24"/>
          <w:szCs w:val="24"/>
        </w:rPr>
      </w:pPr>
      <w:r w:rsidRPr="00BE6CC5">
        <w:rPr>
          <w:rFonts w:ascii="Times New Roman" w:hAnsi="Times New Roman"/>
          <w:sz w:val="24"/>
          <w:szCs w:val="24"/>
        </w:rPr>
        <w:t xml:space="preserve">Mempermudah diperolehnya </w:t>
      </w:r>
      <w:proofErr w:type="gramStart"/>
      <w:r w:rsidRPr="00BE6CC5">
        <w:rPr>
          <w:rFonts w:ascii="Times New Roman" w:hAnsi="Times New Roman"/>
          <w:sz w:val="24"/>
          <w:szCs w:val="24"/>
        </w:rPr>
        <w:t>dana</w:t>
      </w:r>
      <w:proofErr w:type="gramEnd"/>
      <w:r w:rsidRPr="00BE6CC5">
        <w:rPr>
          <w:rFonts w:ascii="Times New Roman" w:hAnsi="Times New Roman"/>
          <w:sz w:val="24"/>
          <w:szCs w:val="24"/>
        </w:rPr>
        <w:t xml:space="preserve"> dan pembiayaan yang lebih murah sehingga dapat lebih meningkatkan </w:t>
      </w:r>
      <w:r w:rsidRPr="00BE6CC5">
        <w:rPr>
          <w:rFonts w:ascii="Times New Roman" w:hAnsi="Times New Roman"/>
          <w:i/>
          <w:sz w:val="24"/>
          <w:szCs w:val="24"/>
        </w:rPr>
        <w:t>corporate value.</w:t>
      </w:r>
    </w:p>
    <w:p w:rsidR="00BE6CC5" w:rsidRDefault="00BE6CC5" w:rsidP="00CF61D3">
      <w:pPr>
        <w:pStyle w:val="ListParagraph"/>
        <w:numPr>
          <w:ilvl w:val="1"/>
          <w:numId w:val="4"/>
        </w:numPr>
        <w:autoSpaceDE w:val="0"/>
        <w:autoSpaceDN w:val="0"/>
        <w:adjustRightInd w:val="0"/>
        <w:spacing w:after="0" w:line="240" w:lineRule="auto"/>
        <w:ind w:left="1530" w:hanging="450"/>
        <w:jc w:val="both"/>
        <w:rPr>
          <w:rFonts w:ascii="Times New Roman" w:hAnsi="Times New Roman"/>
          <w:sz w:val="24"/>
          <w:szCs w:val="24"/>
        </w:rPr>
      </w:pPr>
      <w:r w:rsidRPr="00BE6CC5">
        <w:rPr>
          <w:rFonts w:ascii="Times New Roman" w:hAnsi="Times New Roman"/>
          <w:sz w:val="24"/>
          <w:szCs w:val="24"/>
        </w:rPr>
        <w:t>Mengembalikan kepercayaan investor untuk menanamkan modalnya di Indonesia.</w:t>
      </w:r>
    </w:p>
    <w:p w:rsidR="00BE6CC5" w:rsidRDefault="00BE6CC5" w:rsidP="00CF61D3">
      <w:pPr>
        <w:pStyle w:val="ListParagraph"/>
        <w:numPr>
          <w:ilvl w:val="1"/>
          <w:numId w:val="4"/>
        </w:numPr>
        <w:autoSpaceDE w:val="0"/>
        <w:autoSpaceDN w:val="0"/>
        <w:adjustRightInd w:val="0"/>
        <w:spacing w:after="0" w:line="240" w:lineRule="auto"/>
        <w:ind w:left="1530" w:hanging="450"/>
        <w:jc w:val="both"/>
        <w:rPr>
          <w:rFonts w:ascii="Times New Roman" w:hAnsi="Times New Roman"/>
          <w:sz w:val="24"/>
          <w:szCs w:val="24"/>
        </w:rPr>
      </w:pPr>
      <w:r w:rsidRPr="00BE6CC5">
        <w:rPr>
          <w:rFonts w:ascii="Times New Roman" w:hAnsi="Times New Roman"/>
          <w:sz w:val="24"/>
          <w:szCs w:val="24"/>
        </w:rPr>
        <w:t xml:space="preserve">Pemegang saham </w:t>
      </w:r>
      <w:proofErr w:type="gramStart"/>
      <w:r w:rsidRPr="00BE6CC5">
        <w:rPr>
          <w:rFonts w:ascii="Times New Roman" w:hAnsi="Times New Roman"/>
          <w:sz w:val="24"/>
          <w:szCs w:val="24"/>
        </w:rPr>
        <w:t>akan</w:t>
      </w:r>
      <w:proofErr w:type="gramEnd"/>
      <w:r w:rsidRPr="00BE6CC5">
        <w:rPr>
          <w:rFonts w:ascii="Times New Roman" w:hAnsi="Times New Roman"/>
          <w:sz w:val="24"/>
          <w:szCs w:val="24"/>
        </w:rPr>
        <w:t xml:space="preserve"> merasa puas dengan kinerja perusahaan karena sekaligus akan meningkatkan </w:t>
      </w:r>
      <w:r w:rsidRPr="00BE6CC5">
        <w:rPr>
          <w:rFonts w:ascii="Times New Roman" w:hAnsi="Times New Roman"/>
          <w:i/>
          <w:sz w:val="24"/>
          <w:szCs w:val="24"/>
        </w:rPr>
        <w:t>shareholders value</w:t>
      </w:r>
      <w:r w:rsidRPr="00BE6CC5">
        <w:rPr>
          <w:rFonts w:ascii="Times New Roman" w:hAnsi="Times New Roman"/>
          <w:sz w:val="24"/>
          <w:szCs w:val="24"/>
        </w:rPr>
        <w:t xml:space="preserve"> dan dividen.</w:t>
      </w:r>
    </w:p>
    <w:p w:rsidR="00BE6CC5" w:rsidRPr="00BE6CC5" w:rsidRDefault="00BE6CC5" w:rsidP="00BE6CC5">
      <w:pPr>
        <w:pStyle w:val="ListParagraph"/>
        <w:autoSpaceDE w:val="0"/>
        <w:autoSpaceDN w:val="0"/>
        <w:adjustRightInd w:val="0"/>
        <w:spacing w:after="0" w:line="240" w:lineRule="auto"/>
        <w:ind w:left="1530"/>
        <w:jc w:val="both"/>
        <w:rPr>
          <w:rFonts w:ascii="Times New Roman" w:hAnsi="Times New Roman"/>
          <w:sz w:val="24"/>
          <w:szCs w:val="24"/>
        </w:rPr>
      </w:pPr>
    </w:p>
    <w:p w:rsidR="00BE6CC5" w:rsidRPr="005A65AC" w:rsidRDefault="00BE6CC5" w:rsidP="00BE6CC5">
      <w:pPr>
        <w:spacing w:line="240" w:lineRule="auto"/>
        <w:ind w:firstLine="720"/>
        <w:jc w:val="both"/>
        <w:rPr>
          <w:rFonts w:ascii="Times New Roman" w:hAnsi="Times New Roman" w:cs="Times New Roman"/>
          <w:sz w:val="24"/>
          <w:szCs w:val="24"/>
        </w:rPr>
      </w:pPr>
      <w:r w:rsidRPr="005A65AC">
        <w:rPr>
          <w:rFonts w:ascii="Times New Roman" w:hAnsi="Times New Roman" w:cs="Times New Roman"/>
          <w:sz w:val="24"/>
          <w:szCs w:val="24"/>
        </w:rPr>
        <w:t xml:space="preserve">Sedangkan, tujuan </w:t>
      </w:r>
      <w:r w:rsidRPr="005A65AC">
        <w:rPr>
          <w:rFonts w:ascii="Times New Roman" w:hAnsi="Times New Roman" w:cs="Times New Roman"/>
          <w:i/>
          <w:sz w:val="24"/>
          <w:szCs w:val="24"/>
        </w:rPr>
        <w:t>Good Corporate Governance</w:t>
      </w:r>
      <w:r w:rsidRPr="005A65AC">
        <w:rPr>
          <w:rFonts w:ascii="Times New Roman" w:hAnsi="Times New Roman" w:cs="Times New Roman"/>
          <w:sz w:val="24"/>
          <w:szCs w:val="24"/>
        </w:rPr>
        <w:t xml:space="preserve"> adalah sebagai </w:t>
      </w:r>
      <w:proofErr w:type="gramStart"/>
      <w:r w:rsidRPr="005A65AC">
        <w:rPr>
          <w:rFonts w:ascii="Times New Roman" w:hAnsi="Times New Roman" w:cs="Times New Roman"/>
          <w:sz w:val="24"/>
          <w:szCs w:val="24"/>
        </w:rPr>
        <w:t>berikut :</w:t>
      </w:r>
      <w:proofErr w:type="gramEnd"/>
    </w:p>
    <w:p w:rsidR="00BE6CC5" w:rsidRDefault="00BE6CC5" w:rsidP="00CF61D3">
      <w:pPr>
        <w:pStyle w:val="ListParagraph"/>
        <w:numPr>
          <w:ilvl w:val="0"/>
          <w:numId w:val="5"/>
        </w:numPr>
        <w:autoSpaceDE w:val="0"/>
        <w:autoSpaceDN w:val="0"/>
        <w:adjustRightInd w:val="0"/>
        <w:spacing w:after="0" w:line="240" w:lineRule="auto"/>
        <w:ind w:left="1530" w:hanging="450"/>
        <w:jc w:val="both"/>
        <w:rPr>
          <w:rFonts w:ascii="Times New Roman" w:hAnsi="Times New Roman"/>
          <w:sz w:val="24"/>
          <w:szCs w:val="24"/>
        </w:rPr>
      </w:pPr>
      <w:r w:rsidRPr="005A65AC">
        <w:rPr>
          <w:rFonts w:ascii="Times New Roman" w:hAnsi="Times New Roman"/>
          <w:sz w:val="24"/>
          <w:szCs w:val="24"/>
        </w:rPr>
        <w:t>Melindungi hak dan kepentingan pemegang saham.</w:t>
      </w:r>
    </w:p>
    <w:p w:rsidR="00BE6CC5" w:rsidRDefault="00BE6CC5" w:rsidP="00CF61D3">
      <w:pPr>
        <w:pStyle w:val="ListParagraph"/>
        <w:numPr>
          <w:ilvl w:val="0"/>
          <w:numId w:val="5"/>
        </w:numPr>
        <w:autoSpaceDE w:val="0"/>
        <w:autoSpaceDN w:val="0"/>
        <w:adjustRightInd w:val="0"/>
        <w:spacing w:after="0" w:line="240" w:lineRule="auto"/>
        <w:ind w:left="1530" w:hanging="450"/>
        <w:jc w:val="both"/>
        <w:rPr>
          <w:rFonts w:ascii="Times New Roman" w:hAnsi="Times New Roman"/>
          <w:sz w:val="24"/>
          <w:szCs w:val="24"/>
        </w:rPr>
      </w:pPr>
      <w:r w:rsidRPr="00BE6CC5">
        <w:rPr>
          <w:rFonts w:ascii="Times New Roman" w:hAnsi="Times New Roman"/>
          <w:sz w:val="24"/>
          <w:szCs w:val="24"/>
        </w:rPr>
        <w:t>Melindungi hak dan kepentingan para anggota</w:t>
      </w:r>
      <w:r w:rsidRPr="00BE6CC5">
        <w:rPr>
          <w:rFonts w:ascii="Times New Roman" w:hAnsi="Times New Roman"/>
          <w:i/>
          <w:sz w:val="24"/>
          <w:szCs w:val="24"/>
        </w:rPr>
        <w:t xml:space="preserve"> stakeholder</w:t>
      </w:r>
      <w:r w:rsidRPr="00BE6CC5">
        <w:rPr>
          <w:rFonts w:ascii="Times New Roman" w:hAnsi="Times New Roman"/>
          <w:sz w:val="24"/>
          <w:szCs w:val="24"/>
        </w:rPr>
        <w:t xml:space="preserve"> non pemegang saham.</w:t>
      </w:r>
    </w:p>
    <w:p w:rsidR="00BE6CC5" w:rsidRDefault="00BE6CC5" w:rsidP="00CF61D3">
      <w:pPr>
        <w:pStyle w:val="ListParagraph"/>
        <w:numPr>
          <w:ilvl w:val="0"/>
          <w:numId w:val="5"/>
        </w:numPr>
        <w:autoSpaceDE w:val="0"/>
        <w:autoSpaceDN w:val="0"/>
        <w:adjustRightInd w:val="0"/>
        <w:spacing w:after="0" w:line="240" w:lineRule="auto"/>
        <w:ind w:left="1530" w:hanging="450"/>
        <w:jc w:val="both"/>
        <w:rPr>
          <w:rFonts w:ascii="Times New Roman" w:hAnsi="Times New Roman"/>
          <w:sz w:val="24"/>
          <w:szCs w:val="24"/>
        </w:rPr>
      </w:pPr>
      <w:r w:rsidRPr="00BE6CC5">
        <w:rPr>
          <w:rFonts w:ascii="Times New Roman" w:hAnsi="Times New Roman"/>
          <w:sz w:val="24"/>
          <w:szCs w:val="24"/>
        </w:rPr>
        <w:t>Meningkatkan nilai perusahaan dan pemegang saham.</w:t>
      </w:r>
    </w:p>
    <w:p w:rsidR="00BE6CC5" w:rsidRPr="00BE6CC5" w:rsidRDefault="00BE6CC5" w:rsidP="00CF61D3">
      <w:pPr>
        <w:pStyle w:val="ListParagraph"/>
        <w:numPr>
          <w:ilvl w:val="0"/>
          <w:numId w:val="5"/>
        </w:numPr>
        <w:autoSpaceDE w:val="0"/>
        <w:autoSpaceDN w:val="0"/>
        <w:adjustRightInd w:val="0"/>
        <w:spacing w:after="0" w:line="240" w:lineRule="auto"/>
        <w:ind w:left="1530" w:hanging="450"/>
        <w:jc w:val="both"/>
        <w:rPr>
          <w:rFonts w:ascii="Times New Roman" w:hAnsi="Times New Roman"/>
          <w:sz w:val="24"/>
          <w:szCs w:val="24"/>
        </w:rPr>
      </w:pPr>
      <w:r w:rsidRPr="00BE6CC5">
        <w:rPr>
          <w:rFonts w:ascii="Times New Roman" w:hAnsi="Times New Roman"/>
          <w:sz w:val="24"/>
          <w:szCs w:val="24"/>
        </w:rPr>
        <w:t xml:space="preserve">Meningkatkan effisiensi dan efektifitas kerja dewan pengurus </w:t>
      </w:r>
      <w:proofErr w:type="gramStart"/>
      <w:r w:rsidRPr="00BE6CC5">
        <w:rPr>
          <w:rFonts w:ascii="Times New Roman" w:hAnsi="Times New Roman"/>
          <w:color w:val="000000"/>
          <w:sz w:val="24"/>
          <w:szCs w:val="24"/>
        </w:rPr>
        <w:t xml:space="preserve">atau  </w:t>
      </w:r>
      <w:r w:rsidRPr="00BE6CC5">
        <w:rPr>
          <w:rFonts w:ascii="Times New Roman" w:hAnsi="Times New Roman"/>
          <w:i/>
          <w:color w:val="000000"/>
          <w:sz w:val="24"/>
          <w:szCs w:val="24"/>
        </w:rPr>
        <w:t>Board</w:t>
      </w:r>
      <w:proofErr w:type="gramEnd"/>
      <w:r w:rsidRPr="00BE6CC5">
        <w:rPr>
          <w:rFonts w:ascii="Times New Roman" w:hAnsi="Times New Roman"/>
          <w:i/>
          <w:color w:val="000000"/>
          <w:sz w:val="24"/>
          <w:szCs w:val="24"/>
        </w:rPr>
        <w:t xml:space="preserve"> of Directors</w:t>
      </w:r>
      <w:r w:rsidRPr="00BE6CC5">
        <w:rPr>
          <w:rFonts w:ascii="Times New Roman" w:hAnsi="Times New Roman"/>
          <w:color w:val="000000"/>
          <w:sz w:val="24"/>
          <w:szCs w:val="24"/>
        </w:rPr>
        <w:t xml:space="preserve"> dan manajemen perusahaan.</w:t>
      </w:r>
    </w:p>
    <w:p w:rsidR="00B162DF" w:rsidRPr="00BE6CC5" w:rsidRDefault="00BE6CC5" w:rsidP="00CF61D3">
      <w:pPr>
        <w:pStyle w:val="ListParagraph"/>
        <w:numPr>
          <w:ilvl w:val="0"/>
          <w:numId w:val="5"/>
        </w:numPr>
        <w:autoSpaceDE w:val="0"/>
        <w:autoSpaceDN w:val="0"/>
        <w:adjustRightInd w:val="0"/>
        <w:spacing w:after="0" w:line="240" w:lineRule="auto"/>
        <w:ind w:left="1530" w:hanging="450"/>
        <w:jc w:val="both"/>
        <w:rPr>
          <w:rFonts w:ascii="Times New Roman" w:hAnsi="Times New Roman"/>
          <w:sz w:val="24"/>
          <w:szCs w:val="24"/>
        </w:rPr>
      </w:pPr>
      <w:r w:rsidRPr="00BE6CC5">
        <w:rPr>
          <w:rFonts w:ascii="Times New Roman" w:hAnsi="Times New Roman"/>
          <w:color w:val="000000"/>
          <w:sz w:val="24"/>
          <w:szCs w:val="24"/>
        </w:rPr>
        <w:t xml:space="preserve">Meningkatkan mutu hubungan </w:t>
      </w:r>
      <w:r w:rsidRPr="00BE6CC5">
        <w:rPr>
          <w:rFonts w:ascii="Times New Roman" w:hAnsi="Times New Roman"/>
          <w:i/>
          <w:color w:val="000000"/>
          <w:sz w:val="24"/>
          <w:szCs w:val="24"/>
        </w:rPr>
        <w:t xml:space="preserve">Board of Directors </w:t>
      </w:r>
      <w:r w:rsidRPr="00BE6CC5">
        <w:rPr>
          <w:rFonts w:ascii="Times New Roman" w:hAnsi="Times New Roman"/>
          <w:color w:val="000000"/>
          <w:sz w:val="24"/>
          <w:szCs w:val="24"/>
        </w:rPr>
        <w:t>dengan manajemen senior perusahaan.</w:t>
      </w:r>
    </w:p>
    <w:p w:rsidR="00BE6CC5" w:rsidRPr="00BE6CC5" w:rsidRDefault="00BE6CC5" w:rsidP="00BE6CC5">
      <w:pPr>
        <w:pStyle w:val="ListParagraph"/>
        <w:autoSpaceDE w:val="0"/>
        <w:autoSpaceDN w:val="0"/>
        <w:adjustRightInd w:val="0"/>
        <w:spacing w:after="0" w:line="240" w:lineRule="auto"/>
        <w:ind w:left="1530"/>
        <w:jc w:val="both"/>
        <w:rPr>
          <w:rFonts w:ascii="Times New Roman" w:hAnsi="Times New Roman"/>
          <w:sz w:val="24"/>
          <w:szCs w:val="24"/>
        </w:rPr>
      </w:pPr>
    </w:p>
    <w:p w:rsidR="00331A10" w:rsidRDefault="00331A10" w:rsidP="00CF61D3">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331A10">
        <w:rPr>
          <w:rFonts w:ascii="Times New Roman" w:hAnsi="Times New Roman"/>
          <w:b/>
          <w:sz w:val="24"/>
          <w:szCs w:val="24"/>
        </w:rPr>
        <w:t>Pihak Internal</w:t>
      </w:r>
    </w:p>
    <w:p w:rsidR="00331A10" w:rsidRDefault="00EC7C4A" w:rsidP="00CF61D3">
      <w:pPr>
        <w:pStyle w:val="ListParagraph"/>
        <w:numPr>
          <w:ilvl w:val="3"/>
          <w:numId w:val="2"/>
        </w:numPr>
        <w:autoSpaceDE w:val="0"/>
        <w:autoSpaceDN w:val="0"/>
        <w:adjustRightInd w:val="0"/>
        <w:spacing w:after="0" w:line="240" w:lineRule="auto"/>
        <w:ind w:left="810"/>
        <w:jc w:val="both"/>
        <w:rPr>
          <w:rFonts w:ascii="Times New Roman" w:hAnsi="Times New Roman"/>
          <w:b/>
          <w:sz w:val="24"/>
          <w:szCs w:val="24"/>
        </w:rPr>
      </w:pPr>
      <w:r>
        <w:rPr>
          <w:rFonts w:ascii="Times New Roman" w:hAnsi="Times New Roman"/>
          <w:b/>
          <w:sz w:val="24"/>
          <w:szCs w:val="24"/>
        </w:rPr>
        <w:t>Dewan Komisaris</w:t>
      </w:r>
    </w:p>
    <w:p w:rsidR="00EC7C4A" w:rsidRPr="00EC7C4A" w:rsidRDefault="00EC7C4A" w:rsidP="00EC7C4A">
      <w:pPr>
        <w:pStyle w:val="ListParagraph"/>
        <w:spacing w:line="240" w:lineRule="auto"/>
        <w:ind w:firstLine="720"/>
        <w:jc w:val="both"/>
        <w:rPr>
          <w:rFonts w:ascii="Times New Roman" w:hAnsi="Times New Roman" w:cs="Times New Roman"/>
          <w:sz w:val="24"/>
          <w:szCs w:val="24"/>
        </w:rPr>
      </w:pPr>
      <w:r w:rsidRPr="00EC7C4A">
        <w:rPr>
          <w:rFonts w:ascii="Times New Roman" w:hAnsi="Times New Roman" w:cs="Times New Roman"/>
          <w:sz w:val="24"/>
          <w:szCs w:val="24"/>
        </w:rPr>
        <w:t>Menurut Undang-Undang Perseroan Terbatas Nomor 40 Tahun 2007 ayat 6 menjelaskan dewan komisaris adalah “Dewan Komisaris adalah organ yang bertugas melakukan pengawasan secara umum dan/atau khusus sesuai dengan anggaran dasar serta memberi nasihat kepada direksi”.</w:t>
      </w:r>
    </w:p>
    <w:p w:rsidR="00EC7C4A" w:rsidRPr="00EC7C4A" w:rsidRDefault="00EC7C4A" w:rsidP="00EC7C4A">
      <w:pPr>
        <w:pStyle w:val="ListParagraph"/>
        <w:spacing w:line="240" w:lineRule="auto"/>
        <w:ind w:firstLine="720"/>
        <w:jc w:val="both"/>
        <w:rPr>
          <w:rFonts w:ascii="Times New Roman" w:hAnsi="Times New Roman" w:cs="Times New Roman"/>
          <w:sz w:val="24"/>
          <w:szCs w:val="24"/>
        </w:rPr>
      </w:pPr>
      <w:r w:rsidRPr="00EC7C4A">
        <w:rPr>
          <w:rFonts w:ascii="Times New Roman" w:hAnsi="Times New Roman" w:cs="Times New Roman"/>
          <w:sz w:val="24"/>
          <w:szCs w:val="24"/>
        </w:rPr>
        <w:t>Komite Kebijakan Nasional</w:t>
      </w:r>
      <w:r w:rsidRPr="00EC7C4A">
        <w:rPr>
          <w:rFonts w:ascii="Times New Roman" w:hAnsi="Times New Roman" w:cs="Times New Roman"/>
          <w:i/>
          <w:sz w:val="24"/>
          <w:szCs w:val="24"/>
        </w:rPr>
        <w:t xml:space="preserve"> Governance</w:t>
      </w:r>
      <w:r w:rsidRPr="00EC7C4A">
        <w:rPr>
          <w:rFonts w:ascii="Times New Roman" w:hAnsi="Times New Roman" w:cs="Times New Roman"/>
          <w:sz w:val="24"/>
          <w:szCs w:val="24"/>
        </w:rPr>
        <w:t xml:space="preserve"> (KNKG) (2006) mendefinisikan dewan komisaris adalah “Dewan Komisaris adalah bagian dari organ perusahaan yang bertugas dan bertanggungjawab secara kolektif </w:t>
      </w:r>
      <w:r w:rsidRPr="00EC7C4A">
        <w:rPr>
          <w:rFonts w:ascii="Times New Roman" w:hAnsi="Times New Roman" w:cs="Times New Roman"/>
          <w:sz w:val="24"/>
          <w:szCs w:val="24"/>
        </w:rPr>
        <w:lastRenderedPageBreak/>
        <w:t xml:space="preserve">untuk melakukan pengawasan dan memberikan nasihat kepada direksi serta memastikan bahwa perusahaan melaksanakan GCG, Namun demikian, dewan komisaris tidak boleh turut serta dalam mengambil keputusan operasional”. </w:t>
      </w:r>
    </w:p>
    <w:p w:rsidR="00EC7C4A" w:rsidRPr="00EC7C4A" w:rsidRDefault="00EC7C4A" w:rsidP="00EC7C4A">
      <w:pPr>
        <w:pStyle w:val="ListParagraph"/>
        <w:spacing w:line="240" w:lineRule="auto"/>
        <w:ind w:firstLine="720"/>
        <w:jc w:val="both"/>
        <w:rPr>
          <w:rFonts w:ascii="Times New Roman" w:hAnsi="Times New Roman" w:cs="Times New Roman"/>
          <w:sz w:val="24"/>
          <w:szCs w:val="24"/>
        </w:rPr>
      </w:pPr>
      <w:r w:rsidRPr="00EC7C4A">
        <w:rPr>
          <w:rFonts w:ascii="Times New Roman" w:hAnsi="Times New Roman" w:cs="Times New Roman"/>
          <w:sz w:val="24"/>
          <w:szCs w:val="24"/>
        </w:rPr>
        <w:t>Berdasarkan definisi di atas dari Undang-Undang Perseroan terbatas No.40 Tahun 2007 ayat 2, KNKG (2006) dan Sembiring (2005), maka dapat disimpulkan ukuran dewan komisaris adalah jumlah seluruh anggota komisaris dalam perusahaan yang melakukan pengawasan terhadap direksi dalam menjalankan perusahaan.</w:t>
      </w:r>
    </w:p>
    <w:p w:rsidR="00EC7C4A" w:rsidRPr="001F44F1" w:rsidRDefault="00EC7C4A" w:rsidP="001F44F1">
      <w:pPr>
        <w:pStyle w:val="ListParagraph"/>
        <w:spacing w:line="240" w:lineRule="auto"/>
        <w:ind w:left="644"/>
        <w:jc w:val="both"/>
        <w:rPr>
          <w:rFonts w:ascii="Times New Roman" w:hAnsi="Times New Roman" w:cs="Times New Roman"/>
          <w:sz w:val="24"/>
          <w:szCs w:val="24"/>
        </w:rPr>
      </w:pPr>
      <w:r w:rsidRPr="00EC7C4A">
        <w:rPr>
          <w:rFonts w:ascii="Times New Roman" w:hAnsi="Times New Roman" w:cs="Times New Roman"/>
          <w:sz w:val="24"/>
          <w:szCs w:val="24"/>
        </w:rPr>
        <w:t>Ukuran Dewan Komisaris diukur dengan jumlah anggota dewan komisaris, Dewan Komisaris adalah salah satu mekanisme yang banyak dipakai untuk memonitor manajer (Pangestu dan Munggaran</w:t>
      </w:r>
      <w:proofErr w:type="gramStart"/>
      <w:r w:rsidRPr="00EC7C4A">
        <w:rPr>
          <w:rFonts w:ascii="Times New Roman" w:hAnsi="Times New Roman" w:cs="Times New Roman"/>
          <w:sz w:val="24"/>
          <w:szCs w:val="24"/>
        </w:rPr>
        <w:t>,2014</w:t>
      </w:r>
      <w:proofErr w:type="gramEnd"/>
      <w:r w:rsidRPr="00EC7C4A">
        <w:rPr>
          <w:rFonts w:ascii="Times New Roman" w:hAnsi="Times New Roman" w:cs="Times New Roman"/>
          <w:sz w:val="24"/>
          <w:szCs w:val="24"/>
        </w:rPr>
        <w:t xml:space="preserve">). </w:t>
      </w:r>
    </w:p>
    <w:p w:rsidR="00EC7C4A" w:rsidRDefault="00EC7C4A" w:rsidP="00CF61D3">
      <w:pPr>
        <w:pStyle w:val="ListParagraph"/>
        <w:numPr>
          <w:ilvl w:val="3"/>
          <w:numId w:val="2"/>
        </w:numPr>
        <w:autoSpaceDE w:val="0"/>
        <w:autoSpaceDN w:val="0"/>
        <w:adjustRightInd w:val="0"/>
        <w:spacing w:after="0" w:line="240" w:lineRule="auto"/>
        <w:ind w:left="810"/>
        <w:jc w:val="both"/>
        <w:rPr>
          <w:rFonts w:ascii="Times New Roman" w:hAnsi="Times New Roman"/>
          <w:b/>
          <w:sz w:val="24"/>
          <w:szCs w:val="24"/>
        </w:rPr>
      </w:pPr>
      <w:r>
        <w:rPr>
          <w:rFonts w:ascii="Times New Roman" w:hAnsi="Times New Roman"/>
          <w:b/>
          <w:sz w:val="24"/>
          <w:szCs w:val="24"/>
        </w:rPr>
        <w:t>Dewan Direksi</w:t>
      </w:r>
    </w:p>
    <w:p w:rsidR="00EC7C4A" w:rsidRPr="005A65AC" w:rsidRDefault="00EC7C4A" w:rsidP="00EC7C4A">
      <w:pPr>
        <w:spacing w:line="240" w:lineRule="auto"/>
        <w:ind w:left="720" w:firstLine="720"/>
        <w:jc w:val="both"/>
        <w:rPr>
          <w:rFonts w:ascii="Times New Roman" w:hAnsi="Times New Roman" w:cs="Times New Roman"/>
          <w:sz w:val="24"/>
          <w:szCs w:val="24"/>
        </w:rPr>
      </w:pPr>
      <w:proofErr w:type="gramStart"/>
      <w:r w:rsidRPr="005A65AC">
        <w:rPr>
          <w:rFonts w:ascii="Times New Roman" w:hAnsi="Times New Roman" w:cs="Times New Roman"/>
          <w:sz w:val="24"/>
          <w:szCs w:val="24"/>
        </w:rPr>
        <w:t>Dewan direksi adalah dewan yang bertugas mengawasi perusahaan dan memiliki peranan yang sangat vital dalam suatu perusahaan.</w:t>
      </w:r>
      <w:proofErr w:type="gramEnd"/>
      <w:r w:rsidRPr="005A65AC">
        <w:rPr>
          <w:rFonts w:ascii="Times New Roman" w:hAnsi="Times New Roman" w:cs="Times New Roman"/>
          <w:sz w:val="24"/>
          <w:szCs w:val="24"/>
        </w:rPr>
        <w:t xml:space="preserve"> </w:t>
      </w:r>
      <w:proofErr w:type="gramStart"/>
      <w:r w:rsidRPr="005A65AC">
        <w:rPr>
          <w:rFonts w:ascii="Times New Roman" w:hAnsi="Times New Roman" w:cs="Times New Roman"/>
          <w:sz w:val="24"/>
          <w:szCs w:val="24"/>
        </w:rPr>
        <w:t>Dewan direksi menjalankan kegiatan operasional perusahaan berdasarkan atas kewenangan yang diterima dari pemilik perusahaan.</w:t>
      </w:r>
      <w:proofErr w:type="gramEnd"/>
      <w:r>
        <w:rPr>
          <w:rFonts w:ascii="Times New Roman" w:hAnsi="Times New Roman" w:cs="Times New Roman"/>
          <w:sz w:val="24"/>
          <w:szCs w:val="24"/>
        </w:rPr>
        <w:tab/>
      </w:r>
      <w:proofErr w:type="gramStart"/>
      <w:r w:rsidRPr="005A65AC">
        <w:rPr>
          <w:rFonts w:ascii="Times New Roman" w:hAnsi="Times New Roman" w:cs="Times New Roman"/>
          <w:sz w:val="24"/>
          <w:szCs w:val="24"/>
        </w:rPr>
        <w:t>Pedoman Good Corporate Governance yang dihasilkan oleh KNKG merumuskan prinsip-prinsip penting dalam Dewan Direksi yang menjadi acuan dalam usaha bisnis di Indonesia (Emirzon, 2007).</w:t>
      </w:r>
      <w:proofErr w:type="gramEnd"/>
      <w:r w:rsidRPr="005A65AC">
        <w:rPr>
          <w:rFonts w:ascii="Times New Roman" w:hAnsi="Times New Roman" w:cs="Times New Roman"/>
          <w:sz w:val="24"/>
          <w:szCs w:val="24"/>
        </w:rPr>
        <w:t xml:space="preserve"> Fungsi, wewenang, dan tanggung jawab dari direksi diatur dalam UU No. 40 Tahun 2007 Tentang Perseroan Terbatas sebagai berikut:</w:t>
      </w:r>
    </w:p>
    <w:p w:rsidR="00EC7C4A" w:rsidRPr="005A65AC" w:rsidRDefault="00EC7C4A" w:rsidP="00CF61D3">
      <w:pPr>
        <w:pStyle w:val="ListParagraph"/>
        <w:numPr>
          <w:ilvl w:val="0"/>
          <w:numId w:val="7"/>
        </w:numPr>
        <w:autoSpaceDE w:val="0"/>
        <w:autoSpaceDN w:val="0"/>
        <w:adjustRightInd w:val="0"/>
        <w:spacing w:after="0" w:line="240" w:lineRule="auto"/>
        <w:ind w:left="1440" w:hanging="450"/>
        <w:jc w:val="both"/>
        <w:rPr>
          <w:rFonts w:ascii="Times New Roman" w:hAnsi="Times New Roman"/>
          <w:color w:val="000000"/>
          <w:sz w:val="24"/>
          <w:szCs w:val="24"/>
        </w:rPr>
      </w:pPr>
      <w:r w:rsidRPr="005A65AC">
        <w:rPr>
          <w:rFonts w:ascii="Times New Roman" w:hAnsi="Times New Roman"/>
          <w:color w:val="000000"/>
          <w:sz w:val="24"/>
          <w:szCs w:val="24"/>
        </w:rPr>
        <w:t>Memimpin perusahaan dengan menerbitkan kebijakan-kebijakan perusahaan.</w:t>
      </w:r>
    </w:p>
    <w:p w:rsidR="00EC7C4A" w:rsidRPr="005A65AC" w:rsidRDefault="00EC7C4A" w:rsidP="00CF61D3">
      <w:pPr>
        <w:pStyle w:val="ListParagraph"/>
        <w:numPr>
          <w:ilvl w:val="0"/>
          <w:numId w:val="7"/>
        </w:numPr>
        <w:autoSpaceDE w:val="0"/>
        <w:autoSpaceDN w:val="0"/>
        <w:adjustRightInd w:val="0"/>
        <w:spacing w:after="0" w:line="240" w:lineRule="auto"/>
        <w:ind w:left="1440" w:hanging="450"/>
        <w:jc w:val="both"/>
        <w:rPr>
          <w:rFonts w:ascii="Times New Roman" w:hAnsi="Times New Roman"/>
          <w:color w:val="000000"/>
          <w:sz w:val="24"/>
          <w:szCs w:val="24"/>
        </w:rPr>
      </w:pPr>
      <w:r w:rsidRPr="005A65AC">
        <w:rPr>
          <w:rFonts w:ascii="Times New Roman" w:hAnsi="Times New Roman"/>
          <w:color w:val="000000"/>
          <w:sz w:val="24"/>
          <w:szCs w:val="24"/>
        </w:rPr>
        <w:t>Memilih, menetapkan, mengawasi tugas karyawan dan kepala bagian (manajer).</w:t>
      </w:r>
    </w:p>
    <w:p w:rsidR="00EC7C4A" w:rsidRPr="005A65AC" w:rsidRDefault="00EC7C4A" w:rsidP="00CF61D3">
      <w:pPr>
        <w:pStyle w:val="ListParagraph"/>
        <w:numPr>
          <w:ilvl w:val="0"/>
          <w:numId w:val="7"/>
        </w:numPr>
        <w:autoSpaceDE w:val="0"/>
        <w:autoSpaceDN w:val="0"/>
        <w:adjustRightInd w:val="0"/>
        <w:spacing w:after="0" w:line="240" w:lineRule="auto"/>
        <w:ind w:left="1440" w:hanging="450"/>
        <w:jc w:val="both"/>
        <w:rPr>
          <w:rFonts w:ascii="Times New Roman" w:hAnsi="Times New Roman"/>
          <w:color w:val="000000"/>
          <w:sz w:val="24"/>
          <w:szCs w:val="24"/>
        </w:rPr>
      </w:pPr>
      <w:r w:rsidRPr="005A65AC">
        <w:rPr>
          <w:rFonts w:ascii="Times New Roman" w:hAnsi="Times New Roman"/>
          <w:color w:val="000000"/>
          <w:sz w:val="24"/>
          <w:szCs w:val="24"/>
        </w:rPr>
        <w:t>Menyetujui anggaran tahunan perusahaan.</w:t>
      </w:r>
    </w:p>
    <w:p w:rsidR="00EC7C4A" w:rsidRDefault="00EC7C4A" w:rsidP="00CF61D3">
      <w:pPr>
        <w:pStyle w:val="ListParagraph"/>
        <w:numPr>
          <w:ilvl w:val="0"/>
          <w:numId w:val="7"/>
        </w:numPr>
        <w:autoSpaceDE w:val="0"/>
        <w:autoSpaceDN w:val="0"/>
        <w:adjustRightInd w:val="0"/>
        <w:spacing w:after="0" w:line="240" w:lineRule="auto"/>
        <w:ind w:left="1440" w:hanging="450"/>
        <w:jc w:val="both"/>
        <w:rPr>
          <w:rFonts w:ascii="Times New Roman" w:hAnsi="Times New Roman"/>
          <w:color w:val="000000"/>
          <w:sz w:val="24"/>
          <w:szCs w:val="24"/>
        </w:rPr>
      </w:pPr>
      <w:r w:rsidRPr="005A65AC">
        <w:rPr>
          <w:rFonts w:ascii="Times New Roman" w:hAnsi="Times New Roman"/>
          <w:color w:val="000000"/>
          <w:sz w:val="24"/>
          <w:szCs w:val="24"/>
        </w:rPr>
        <w:t>Menyampaikan laporan kepada pemegang sahamatas kinerja perusahaan.</w:t>
      </w:r>
    </w:p>
    <w:p w:rsidR="00EC7C4A" w:rsidRPr="00EC7C4A" w:rsidRDefault="00EC7C4A" w:rsidP="00EC7C4A">
      <w:pPr>
        <w:pStyle w:val="ListParagraph"/>
        <w:autoSpaceDE w:val="0"/>
        <w:autoSpaceDN w:val="0"/>
        <w:adjustRightInd w:val="0"/>
        <w:spacing w:after="0" w:line="240" w:lineRule="auto"/>
        <w:ind w:left="1440"/>
        <w:jc w:val="both"/>
        <w:rPr>
          <w:rFonts w:ascii="Times New Roman" w:hAnsi="Times New Roman"/>
          <w:color w:val="000000"/>
          <w:sz w:val="24"/>
          <w:szCs w:val="24"/>
        </w:rPr>
      </w:pPr>
    </w:p>
    <w:p w:rsidR="00EC7C4A" w:rsidRDefault="00EC7C4A" w:rsidP="00CF61D3">
      <w:pPr>
        <w:pStyle w:val="ListParagraph"/>
        <w:numPr>
          <w:ilvl w:val="3"/>
          <w:numId w:val="2"/>
        </w:numPr>
        <w:autoSpaceDE w:val="0"/>
        <w:autoSpaceDN w:val="0"/>
        <w:adjustRightInd w:val="0"/>
        <w:spacing w:after="0" w:line="240" w:lineRule="auto"/>
        <w:ind w:left="810"/>
        <w:jc w:val="both"/>
        <w:rPr>
          <w:rFonts w:ascii="Times New Roman" w:hAnsi="Times New Roman"/>
          <w:b/>
          <w:sz w:val="24"/>
          <w:szCs w:val="24"/>
        </w:rPr>
      </w:pPr>
      <w:r>
        <w:rPr>
          <w:rFonts w:ascii="Times New Roman" w:hAnsi="Times New Roman"/>
          <w:b/>
          <w:sz w:val="24"/>
          <w:szCs w:val="24"/>
        </w:rPr>
        <w:t>Komite Audit</w:t>
      </w:r>
    </w:p>
    <w:p w:rsidR="00EC7C4A" w:rsidRPr="00EC7C4A" w:rsidRDefault="00EC7C4A" w:rsidP="00EC7C4A">
      <w:pPr>
        <w:pStyle w:val="ListParagraph"/>
        <w:spacing w:line="240" w:lineRule="auto"/>
        <w:ind w:left="734" w:firstLine="706"/>
        <w:jc w:val="both"/>
        <w:rPr>
          <w:rFonts w:ascii="Times New Roman" w:hAnsi="Times New Roman" w:cs="Times New Roman"/>
          <w:b/>
          <w:sz w:val="24"/>
          <w:szCs w:val="24"/>
        </w:rPr>
      </w:pPr>
      <w:r w:rsidRPr="00EC7C4A">
        <w:rPr>
          <w:rFonts w:ascii="Times New Roman" w:hAnsi="Times New Roman" w:cs="Times New Roman"/>
          <w:sz w:val="24"/>
          <w:szCs w:val="24"/>
        </w:rPr>
        <w:t xml:space="preserve">Pengertian Komite audit menurut Tugiman (1995), sebagai berikut: "Komite audit adalah sekelompok orang yang dipilih oleh kelompok yan lebih besar untuk mengerjakan perkerjaan tertentu atau untuk melakukan tugas-tugas khusus atau sejumlah anggota Dewan Komisaris perusahaan klien yang bertanggungjawab untuk membentu auditor dalam mempertahankan independensinya dari manajemen." </w:t>
      </w:r>
    </w:p>
    <w:p w:rsidR="00EC7C4A" w:rsidRPr="00EC7C4A" w:rsidRDefault="00EC7C4A" w:rsidP="00EC7C4A">
      <w:pPr>
        <w:spacing w:line="240" w:lineRule="auto"/>
        <w:ind w:left="720" w:firstLine="720"/>
        <w:jc w:val="both"/>
        <w:rPr>
          <w:rFonts w:ascii="Times New Roman" w:hAnsi="Times New Roman" w:cs="Times New Roman"/>
          <w:sz w:val="24"/>
          <w:szCs w:val="24"/>
        </w:rPr>
      </w:pPr>
      <w:r w:rsidRPr="00EC7C4A">
        <w:rPr>
          <w:rFonts w:ascii="Times New Roman" w:hAnsi="Times New Roman" w:cs="Times New Roman"/>
          <w:sz w:val="24"/>
          <w:szCs w:val="24"/>
        </w:rPr>
        <w:t xml:space="preserve">Menurut Arents (2010), menjelaskan pengertian komite audit adalah: “Umumnya komite audit terdiri dari tiga ata lima kadang tujuh orang yang bukan bagian dari manajemen perusahaan. Tujuan dibentuknya komite audit yaitu untuk menjadi penengah antara auditor dan manajemen perusahaan apabila terjadi perselisihan.” </w:t>
      </w:r>
    </w:p>
    <w:p w:rsidR="00EC7C4A" w:rsidRPr="00EC7C4A" w:rsidRDefault="00EC7C4A" w:rsidP="00EC7C4A">
      <w:pPr>
        <w:pStyle w:val="ListParagraph"/>
        <w:spacing w:line="240" w:lineRule="auto"/>
        <w:ind w:firstLine="720"/>
        <w:jc w:val="both"/>
        <w:rPr>
          <w:rFonts w:ascii="Times New Roman" w:hAnsi="Times New Roman" w:cs="Times New Roman"/>
          <w:sz w:val="24"/>
          <w:szCs w:val="24"/>
        </w:rPr>
      </w:pPr>
      <w:r w:rsidRPr="00EC7C4A">
        <w:rPr>
          <w:rFonts w:ascii="Times New Roman" w:hAnsi="Times New Roman" w:cs="Times New Roman"/>
          <w:sz w:val="24"/>
          <w:szCs w:val="24"/>
        </w:rPr>
        <w:lastRenderedPageBreak/>
        <w:t xml:space="preserve">Dari kedua definsi diatas dari Tugiman (1995), Gibson (2003), dan Arents (2010) dapat disimpulkan bahwa komite audit adalah anggota komite yang dibentuk oleh dewan komisaris yang berkerjasama dalam melaksanakan tugas dan fungsi dewan komisaris, salah satu tugasnya yaitu memastikan efektivitas sistem pengendalian intern dan komite audit juga bertaggung jawab kepada dewan komisaris. </w:t>
      </w:r>
    </w:p>
    <w:p w:rsidR="00EC7C4A" w:rsidRDefault="00EC7C4A" w:rsidP="00EC7C4A">
      <w:pPr>
        <w:pStyle w:val="ListParagraph"/>
        <w:spacing w:line="240" w:lineRule="auto"/>
        <w:ind w:firstLine="720"/>
        <w:jc w:val="both"/>
        <w:rPr>
          <w:rFonts w:ascii="Times New Roman" w:hAnsi="Times New Roman" w:cs="Times New Roman"/>
          <w:sz w:val="24"/>
          <w:szCs w:val="24"/>
        </w:rPr>
      </w:pPr>
      <w:r w:rsidRPr="00EC7C4A">
        <w:rPr>
          <w:rFonts w:ascii="Times New Roman" w:hAnsi="Times New Roman" w:cs="Times New Roman"/>
          <w:sz w:val="24"/>
          <w:szCs w:val="24"/>
        </w:rPr>
        <w:t xml:space="preserve">Komite audit ini merupakan orang yang melakukan pengawasan terhadap perusahaan. Adanya komite audit diharapkan mampu mengontrol dan memonitor keputusan yang dilakukan manajer itu sudah benar yang berarti bahwa keputusan tidak memihak suatu pihak, namun mengikat semua pihak yang berkepentingan di dalam perusahaan. </w:t>
      </w:r>
      <w:proofErr w:type="gramStart"/>
      <w:r w:rsidRPr="00EC7C4A">
        <w:rPr>
          <w:rFonts w:ascii="Times New Roman" w:hAnsi="Times New Roman" w:cs="Times New Roman"/>
          <w:sz w:val="24"/>
          <w:szCs w:val="24"/>
        </w:rPr>
        <w:t>Komite Audit dituntut dapat bertindak secara independen, independensi komite audit tidak dapat dipisahkan moralitas yang melandasi intergritasnya.</w:t>
      </w:r>
      <w:proofErr w:type="gramEnd"/>
      <w:r w:rsidRPr="00EC7C4A">
        <w:rPr>
          <w:rFonts w:ascii="Times New Roman" w:hAnsi="Times New Roman" w:cs="Times New Roman"/>
          <w:sz w:val="24"/>
          <w:szCs w:val="24"/>
        </w:rPr>
        <w:t xml:space="preserve"> Hal ini perlu didasari karena komite audit merupakan pihak yang menjembatani antara eksternal auditor dan perusahaan yang juga sekaligus menjembatani antara fungsi pengawasan dewan komisaris dengan internal auditor (Thesarani, 2016).</w:t>
      </w:r>
    </w:p>
    <w:p w:rsidR="00EC7C4A" w:rsidRPr="00EC7C4A" w:rsidRDefault="00EC7C4A" w:rsidP="00EC7C4A">
      <w:pPr>
        <w:pStyle w:val="ListParagraph"/>
        <w:spacing w:line="240" w:lineRule="auto"/>
        <w:ind w:firstLine="720"/>
        <w:jc w:val="both"/>
        <w:rPr>
          <w:rFonts w:ascii="Times New Roman" w:hAnsi="Times New Roman" w:cs="Times New Roman"/>
          <w:sz w:val="24"/>
          <w:szCs w:val="24"/>
        </w:rPr>
      </w:pPr>
    </w:p>
    <w:p w:rsidR="00EC7C4A" w:rsidRDefault="00EC7C4A" w:rsidP="00CF61D3">
      <w:pPr>
        <w:pStyle w:val="ListParagraph"/>
        <w:numPr>
          <w:ilvl w:val="3"/>
          <w:numId w:val="2"/>
        </w:numPr>
        <w:autoSpaceDE w:val="0"/>
        <w:autoSpaceDN w:val="0"/>
        <w:adjustRightInd w:val="0"/>
        <w:spacing w:after="0" w:line="240" w:lineRule="auto"/>
        <w:ind w:left="810"/>
        <w:jc w:val="both"/>
        <w:rPr>
          <w:rFonts w:ascii="Times New Roman" w:hAnsi="Times New Roman"/>
          <w:b/>
          <w:sz w:val="24"/>
          <w:szCs w:val="24"/>
        </w:rPr>
      </w:pPr>
      <w:r>
        <w:rPr>
          <w:rFonts w:ascii="Times New Roman" w:hAnsi="Times New Roman"/>
          <w:b/>
          <w:sz w:val="24"/>
          <w:szCs w:val="24"/>
        </w:rPr>
        <w:t>Komisaris Independen</w:t>
      </w:r>
    </w:p>
    <w:p w:rsidR="00EC7C4A" w:rsidRDefault="00EC7C4A" w:rsidP="00EC7C4A">
      <w:pPr>
        <w:pStyle w:val="ListParagraph"/>
        <w:spacing w:line="240" w:lineRule="auto"/>
        <w:ind w:firstLine="720"/>
        <w:jc w:val="both"/>
        <w:rPr>
          <w:rFonts w:ascii="Times New Roman" w:hAnsi="Times New Roman" w:cs="Times New Roman"/>
          <w:sz w:val="24"/>
          <w:szCs w:val="24"/>
        </w:rPr>
      </w:pPr>
      <w:proofErr w:type="gramStart"/>
      <w:r w:rsidRPr="00EC7C4A">
        <w:rPr>
          <w:rFonts w:ascii="Times New Roman" w:hAnsi="Times New Roman" w:cs="Times New Roman"/>
          <w:sz w:val="24"/>
          <w:szCs w:val="24"/>
        </w:rPr>
        <w:t>Komisaris independen diperlukan untuk meningkatkan independensi dewan komisaris terhadap kepentingan pemegang saham mayoritas dan benar-benar menempatkan kepentingan perusahaan diatas kepentingan lainnya.</w:t>
      </w:r>
      <w:proofErr w:type="gramEnd"/>
      <w:r w:rsidRPr="00EC7C4A">
        <w:rPr>
          <w:rFonts w:ascii="Times New Roman" w:hAnsi="Times New Roman" w:cs="Times New Roman"/>
          <w:sz w:val="24"/>
          <w:szCs w:val="24"/>
        </w:rPr>
        <w:t xml:space="preserve"> Jumlah komisaris independen harus sama banyak dengan anggota komisaris “non independen” agar memiliki kekuatan yang setara dalam perdebatan, terutama dalam pengambilan keputusan pemungutan suara/</w:t>
      </w:r>
      <w:proofErr w:type="gramStart"/>
      <w:r w:rsidRPr="00EC7C4A">
        <w:rPr>
          <w:rFonts w:ascii="Times New Roman" w:hAnsi="Times New Roman" w:cs="Times New Roman"/>
          <w:sz w:val="24"/>
          <w:szCs w:val="24"/>
        </w:rPr>
        <w:t>voting  (</w:t>
      </w:r>
      <w:proofErr w:type="gramEnd"/>
      <w:r w:rsidRPr="00EC7C4A">
        <w:rPr>
          <w:rFonts w:ascii="Times New Roman" w:hAnsi="Times New Roman" w:cs="Times New Roman"/>
          <w:sz w:val="24"/>
          <w:szCs w:val="24"/>
        </w:rPr>
        <w:t>Muntoro, 2007).</w:t>
      </w:r>
    </w:p>
    <w:p w:rsidR="00EC7C4A" w:rsidRPr="00EC7C4A" w:rsidRDefault="00EC7C4A" w:rsidP="00EC7C4A">
      <w:pPr>
        <w:pStyle w:val="ListParagraph"/>
        <w:spacing w:line="240" w:lineRule="auto"/>
        <w:ind w:firstLine="720"/>
        <w:jc w:val="both"/>
        <w:rPr>
          <w:rFonts w:ascii="Times New Roman" w:hAnsi="Times New Roman" w:cs="Times New Roman"/>
          <w:sz w:val="24"/>
          <w:szCs w:val="24"/>
        </w:rPr>
      </w:pPr>
    </w:p>
    <w:p w:rsidR="00EC7C4A" w:rsidRDefault="00EC7C4A" w:rsidP="00CF61D3">
      <w:pPr>
        <w:pStyle w:val="ListParagraph"/>
        <w:numPr>
          <w:ilvl w:val="3"/>
          <w:numId w:val="2"/>
        </w:numPr>
        <w:autoSpaceDE w:val="0"/>
        <w:autoSpaceDN w:val="0"/>
        <w:adjustRightInd w:val="0"/>
        <w:spacing w:after="0" w:line="240" w:lineRule="auto"/>
        <w:ind w:left="810"/>
        <w:jc w:val="both"/>
        <w:rPr>
          <w:rFonts w:ascii="Times New Roman" w:hAnsi="Times New Roman"/>
          <w:b/>
          <w:sz w:val="24"/>
          <w:szCs w:val="24"/>
        </w:rPr>
      </w:pPr>
      <w:r>
        <w:rPr>
          <w:rFonts w:ascii="Times New Roman" w:hAnsi="Times New Roman"/>
          <w:b/>
          <w:sz w:val="24"/>
          <w:szCs w:val="24"/>
        </w:rPr>
        <w:t>Kepemilikan Manajerial</w:t>
      </w:r>
    </w:p>
    <w:p w:rsidR="00EC7C4A" w:rsidRPr="005A65AC" w:rsidRDefault="00EC7C4A" w:rsidP="00EC7C4A">
      <w:pPr>
        <w:pStyle w:val="ListParagraph"/>
        <w:autoSpaceDE w:val="0"/>
        <w:autoSpaceDN w:val="0"/>
        <w:adjustRightInd w:val="0"/>
        <w:spacing w:after="0" w:line="240" w:lineRule="auto"/>
        <w:ind w:firstLine="720"/>
        <w:jc w:val="both"/>
        <w:rPr>
          <w:rFonts w:ascii="Times New Roman" w:hAnsi="Times New Roman"/>
          <w:sz w:val="24"/>
          <w:szCs w:val="24"/>
        </w:rPr>
      </w:pPr>
      <w:r w:rsidRPr="005A65AC">
        <w:rPr>
          <w:rFonts w:ascii="Times New Roman" w:hAnsi="Times New Roman"/>
          <w:sz w:val="24"/>
          <w:szCs w:val="24"/>
        </w:rPr>
        <w:t xml:space="preserve">Kepemilikan manajerial menurut Machmud &amp; Djakman (2008) dalam Tita Djuitaningsih </w:t>
      </w:r>
      <w:r>
        <w:rPr>
          <w:rFonts w:ascii="Times New Roman" w:hAnsi="Times New Roman"/>
          <w:sz w:val="24"/>
          <w:szCs w:val="24"/>
        </w:rPr>
        <w:t xml:space="preserve">(2012) adalah sebagai berikut: </w:t>
      </w:r>
      <w:r w:rsidRPr="005A65AC">
        <w:rPr>
          <w:rFonts w:ascii="Times New Roman" w:hAnsi="Times New Roman"/>
          <w:sz w:val="24"/>
          <w:szCs w:val="24"/>
        </w:rPr>
        <w:t xml:space="preserve">“Kepemilikan saham manajerial adalah tingkat kepemilikan saham pihak manajemen yang secara aktif ikut dalam pengambilan keputusan”. </w:t>
      </w:r>
      <w:proofErr w:type="gramStart"/>
      <w:r w:rsidRPr="005A65AC">
        <w:rPr>
          <w:rFonts w:ascii="Times New Roman" w:hAnsi="Times New Roman"/>
          <w:sz w:val="24"/>
          <w:szCs w:val="24"/>
        </w:rPr>
        <w:t>Berdasarkan definisi di atas menunjukkan bahwa kepemilikan manajerial merupakan kepemilikan saham yang dimiliki oleh pihak manajemen dalam perusahaan dan ikut serta dalam pengambilan keputusan.</w:t>
      </w:r>
      <w:proofErr w:type="gramEnd"/>
    </w:p>
    <w:p w:rsidR="00EC7C4A" w:rsidRDefault="00EC7C4A" w:rsidP="00EC7C4A">
      <w:pPr>
        <w:pStyle w:val="ListParagraph"/>
        <w:autoSpaceDE w:val="0"/>
        <w:autoSpaceDN w:val="0"/>
        <w:adjustRightInd w:val="0"/>
        <w:spacing w:after="0" w:line="240" w:lineRule="auto"/>
        <w:ind w:firstLine="720"/>
        <w:jc w:val="both"/>
        <w:rPr>
          <w:rFonts w:ascii="Times New Roman" w:hAnsi="Times New Roman"/>
          <w:sz w:val="24"/>
          <w:szCs w:val="24"/>
        </w:rPr>
      </w:pPr>
      <w:r w:rsidRPr="005A65AC">
        <w:rPr>
          <w:rFonts w:ascii="Times New Roman" w:hAnsi="Times New Roman"/>
          <w:sz w:val="24"/>
          <w:szCs w:val="24"/>
        </w:rPr>
        <w:t xml:space="preserve">Salah satu </w:t>
      </w:r>
      <w:proofErr w:type="gramStart"/>
      <w:r w:rsidRPr="005A65AC">
        <w:rPr>
          <w:rFonts w:ascii="Times New Roman" w:hAnsi="Times New Roman"/>
          <w:sz w:val="24"/>
          <w:szCs w:val="24"/>
        </w:rPr>
        <w:t>cara</w:t>
      </w:r>
      <w:proofErr w:type="gramEnd"/>
      <w:r w:rsidRPr="005A65AC">
        <w:rPr>
          <w:rFonts w:ascii="Times New Roman" w:hAnsi="Times New Roman"/>
          <w:sz w:val="24"/>
          <w:szCs w:val="24"/>
        </w:rPr>
        <w:t xml:space="preserve"> untuk meningkatkan kepemilikan adalah melalui ESOP, yakni program kompensasi yang berdasarkan saham. Ketika seseorang manajer diberi opsi, opsi tersebut biasanya tidak dapat </w:t>
      </w:r>
      <w:proofErr w:type="gramStart"/>
      <w:r w:rsidRPr="005A65AC">
        <w:rPr>
          <w:rFonts w:ascii="Times New Roman" w:hAnsi="Times New Roman"/>
          <w:sz w:val="24"/>
          <w:szCs w:val="24"/>
        </w:rPr>
        <w:t>digunakan  sampai</w:t>
      </w:r>
      <w:proofErr w:type="gramEnd"/>
      <w:r w:rsidRPr="005A65AC">
        <w:rPr>
          <w:rFonts w:ascii="Times New Roman" w:hAnsi="Times New Roman"/>
          <w:sz w:val="24"/>
          <w:szCs w:val="24"/>
        </w:rPr>
        <w:t xml:space="preserve"> tiga atau empat tahun kemudian. Ketika opsi menjadi dapat digunakan (vested), manajer dapat memilih untuk menaham exercisable options atau menggunakan opsi dan daripada menahan saham (untuk membiayai penggunaan opsi, manajer pada umumnya </w:t>
      </w:r>
      <w:proofErr w:type="gramStart"/>
      <w:r w:rsidRPr="005A65AC">
        <w:rPr>
          <w:rFonts w:ascii="Times New Roman" w:hAnsi="Times New Roman"/>
          <w:sz w:val="24"/>
          <w:szCs w:val="24"/>
        </w:rPr>
        <w:t>menjual  saham</w:t>
      </w:r>
      <w:proofErr w:type="gramEnd"/>
      <w:r w:rsidRPr="005A65AC">
        <w:rPr>
          <w:rFonts w:ascii="Times New Roman" w:hAnsi="Times New Roman"/>
          <w:sz w:val="24"/>
          <w:szCs w:val="24"/>
        </w:rPr>
        <w:t xml:space="preserve"> yang diterima dari penggunaan opsi). Manajer juga diberikan restricted stock, seperti option </w:t>
      </w:r>
      <w:r w:rsidRPr="005A65AC">
        <w:rPr>
          <w:rFonts w:ascii="Times New Roman" w:hAnsi="Times New Roman"/>
          <w:sz w:val="24"/>
          <w:szCs w:val="24"/>
        </w:rPr>
        <w:lastRenderedPageBreak/>
        <w:t xml:space="preserve">grants, tidak dapat diperdagangkan sampai setelah tiga atau empat tahun (Rahmawati, 2012:103). </w:t>
      </w:r>
    </w:p>
    <w:p w:rsidR="00EC7C4A" w:rsidRPr="00EC7C4A" w:rsidRDefault="00EC7C4A" w:rsidP="00EC7C4A">
      <w:pPr>
        <w:pStyle w:val="ListParagraph"/>
        <w:autoSpaceDE w:val="0"/>
        <w:autoSpaceDN w:val="0"/>
        <w:adjustRightInd w:val="0"/>
        <w:spacing w:after="0" w:line="240" w:lineRule="auto"/>
        <w:ind w:firstLine="720"/>
        <w:jc w:val="both"/>
        <w:rPr>
          <w:rFonts w:ascii="Times New Roman" w:hAnsi="Times New Roman"/>
          <w:sz w:val="24"/>
          <w:szCs w:val="24"/>
        </w:rPr>
      </w:pPr>
    </w:p>
    <w:p w:rsidR="00EC7C4A" w:rsidRDefault="00EC7C4A" w:rsidP="00CF61D3">
      <w:pPr>
        <w:pStyle w:val="ListParagraph"/>
        <w:numPr>
          <w:ilvl w:val="3"/>
          <w:numId w:val="2"/>
        </w:numPr>
        <w:autoSpaceDE w:val="0"/>
        <w:autoSpaceDN w:val="0"/>
        <w:adjustRightInd w:val="0"/>
        <w:spacing w:after="0" w:line="240" w:lineRule="auto"/>
        <w:ind w:left="810"/>
        <w:jc w:val="both"/>
        <w:rPr>
          <w:rFonts w:ascii="Times New Roman" w:hAnsi="Times New Roman"/>
          <w:b/>
          <w:sz w:val="24"/>
          <w:szCs w:val="24"/>
        </w:rPr>
      </w:pPr>
      <w:r>
        <w:rPr>
          <w:rFonts w:ascii="Times New Roman" w:hAnsi="Times New Roman"/>
          <w:b/>
          <w:sz w:val="24"/>
          <w:szCs w:val="24"/>
        </w:rPr>
        <w:t>Kepemilikan Institusional</w:t>
      </w:r>
    </w:p>
    <w:p w:rsidR="00EC7C4A" w:rsidRPr="00EC7C4A" w:rsidRDefault="00EC7C4A" w:rsidP="00676603">
      <w:pPr>
        <w:pStyle w:val="ListParagraph"/>
        <w:spacing w:line="240" w:lineRule="auto"/>
        <w:ind w:firstLine="720"/>
        <w:jc w:val="both"/>
        <w:rPr>
          <w:rFonts w:ascii="Times New Roman" w:hAnsi="Times New Roman" w:cs="Times New Roman"/>
          <w:sz w:val="24"/>
          <w:szCs w:val="24"/>
        </w:rPr>
      </w:pPr>
      <w:proofErr w:type="gramStart"/>
      <w:r w:rsidRPr="00EC7C4A">
        <w:rPr>
          <w:rFonts w:ascii="Times New Roman" w:hAnsi="Times New Roman" w:cs="Times New Roman"/>
          <w:sz w:val="24"/>
          <w:szCs w:val="24"/>
        </w:rPr>
        <w:t>Jensen dan Meckling (1976) menyatakan bahwa kepemilikan institusional memiliki peranan yang sangat penting dalam meminimalisasi konflik keagenan yang terjadi antara manajer dan pemegang saham.</w:t>
      </w:r>
      <w:proofErr w:type="gramEnd"/>
      <w:r w:rsidRPr="00EC7C4A">
        <w:rPr>
          <w:rFonts w:ascii="Times New Roman" w:hAnsi="Times New Roman" w:cs="Times New Roman"/>
          <w:sz w:val="24"/>
          <w:szCs w:val="24"/>
        </w:rPr>
        <w:t xml:space="preserve"> </w:t>
      </w:r>
      <w:proofErr w:type="gramStart"/>
      <w:r w:rsidRPr="00EC7C4A">
        <w:rPr>
          <w:rFonts w:ascii="Times New Roman" w:hAnsi="Times New Roman" w:cs="Times New Roman"/>
          <w:sz w:val="24"/>
          <w:szCs w:val="24"/>
        </w:rPr>
        <w:t>Keberadaan investor institusional dianggap mampu menjadi mekanisme monitoringyang efektif dalam setiap keputusan yang diambil oleh manajer.</w:t>
      </w:r>
      <w:proofErr w:type="gramEnd"/>
      <w:r w:rsidRPr="00EC7C4A">
        <w:rPr>
          <w:rFonts w:ascii="Times New Roman" w:hAnsi="Times New Roman" w:cs="Times New Roman"/>
          <w:sz w:val="24"/>
          <w:szCs w:val="24"/>
        </w:rPr>
        <w:t xml:space="preserve"> </w:t>
      </w:r>
      <w:proofErr w:type="gramStart"/>
      <w:r w:rsidRPr="00EC7C4A">
        <w:rPr>
          <w:rFonts w:ascii="Times New Roman" w:hAnsi="Times New Roman" w:cs="Times New Roman"/>
          <w:sz w:val="24"/>
          <w:szCs w:val="24"/>
        </w:rPr>
        <w:t>Hal ini disebabkan investor institusional terlibat dalam pengambilan yang strategis sehingga tidak mudah percaya terhadap tindakan manipulasi laba.</w:t>
      </w:r>
      <w:proofErr w:type="gramEnd"/>
    </w:p>
    <w:p w:rsidR="00EC7C4A" w:rsidRDefault="00973898" w:rsidP="0097389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Pengembangan Hipotesis</w:t>
      </w:r>
    </w:p>
    <w:p w:rsidR="00973898" w:rsidRDefault="00973898" w:rsidP="00973898">
      <w:pPr>
        <w:autoSpaceDE w:val="0"/>
        <w:autoSpaceDN w:val="0"/>
        <w:adjustRightInd w:val="0"/>
        <w:spacing w:after="0" w:line="240" w:lineRule="auto"/>
        <w:jc w:val="both"/>
        <w:rPr>
          <w:rFonts w:ascii="Times New Roman" w:hAnsi="Times New Roman"/>
          <w:b/>
          <w:sz w:val="24"/>
          <w:szCs w:val="24"/>
        </w:rPr>
      </w:pPr>
    </w:p>
    <w:p w:rsidR="00973898" w:rsidRDefault="00973898" w:rsidP="00CF61D3">
      <w:pPr>
        <w:pStyle w:val="ListParagraph"/>
        <w:numPr>
          <w:ilvl w:val="2"/>
          <w:numId w:val="4"/>
        </w:numPr>
        <w:autoSpaceDE w:val="0"/>
        <w:autoSpaceDN w:val="0"/>
        <w:adjustRightInd w:val="0"/>
        <w:spacing w:after="0" w:line="240" w:lineRule="auto"/>
        <w:ind w:left="810"/>
        <w:jc w:val="both"/>
        <w:rPr>
          <w:rFonts w:ascii="Times New Roman" w:hAnsi="Times New Roman"/>
          <w:b/>
          <w:sz w:val="24"/>
          <w:szCs w:val="24"/>
        </w:rPr>
      </w:pPr>
      <w:r>
        <w:rPr>
          <w:rFonts w:ascii="Times New Roman" w:hAnsi="Times New Roman"/>
          <w:b/>
          <w:sz w:val="24"/>
          <w:szCs w:val="24"/>
        </w:rPr>
        <w:t>Hubungan Dewan Komisaris dengan Nilai Perusahaan</w:t>
      </w:r>
    </w:p>
    <w:p w:rsidR="00973898" w:rsidRDefault="00973898" w:rsidP="00973898">
      <w:pPr>
        <w:pStyle w:val="ListParagraph"/>
        <w:autoSpaceDE w:val="0"/>
        <w:autoSpaceDN w:val="0"/>
        <w:adjustRightInd w:val="0"/>
        <w:spacing w:after="0" w:line="240" w:lineRule="auto"/>
        <w:ind w:left="810" w:firstLine="630"/>
        <w:jc w:val="both"/>
        <w:rPr>
          <w:rStyle w:val="fontstyle01"/>
        </w:rPr>
      </w:pPr>
      <w:r>
        <w:rPr>
          <w:rStyle w:val="fontstyle01"/>
        </w:rPr>
        <w:t xml:space="preserve"> </w:t>
      </w:r>
      <w:proofErr w:type="gramStart"/>
      <w:r w:rsidRPr="00261EDB">
        <w:rPr>
          <w:rStyle w:val="fontstyle01"/>
        </w:rPr>
        <w:t>K</w:t>
      </w:r>
      <w:r w:rsidRPr="005A65AC">
        <w:rPr>
          <w:rStyle w:val="fontstyle01"/>
        </w:rPr>
        <w:t>omisaris sebagai organ perusahaan bertugas dan bertanggungjawab</w:t>
      </w:r>
      <w:r w:rsidRPr="00973898">
        <w:rPr>
          <w:rFonts w:ascii="Times New Roman" w:hAnsi="Times New Roman"/>
          <w:color w:val="000000"/>
          <w:sz w:val="24"/>
          <w:szCs w:val="24"/>
        </w:rPr>
        <w:t xml:space="preserve"> </w:t>
      </w:r>
      <w:r w:rsidRPr="005A65AC">
        <w:rPr>
          <w:rStyle w:val="fontstyle01"/>
        </w:rPr>
        <w:t>untuk melakukan pengawasan dan memberi nasihat kepada dewan direksi serta</w:t>
      </w:r>
      <w:r w:rsidRPr="00973898">
        <w:rPr>
          <w:rFonts w:ascii="Times New Roman" w:hAnsi="Times New Roman"/>
          <w:color w:val="000000"/>
          <w:sz w:val="24"/>
          <w:szCs w:val="24"/>
        </w:rPr>
        <w:t xml:space="preserve"> </w:t>
      </w:r>
      <w:r w:rsidRPr="005A65AC">
        <w:rPr>
          <w:rStyle w:val="fontstyle01"/>
        </w:rPr>
        <w:t xml:space="preserve">memastikan bahwa perusahaan melaksanakan </w:t>
      </w:r>
      <w:r w:rsidRPr="005A65AC">
        <w:rPr>
          <w:rStyle w:val="fontstyle21"/>
        </w:rPr>
        <w:t>Good Corporate Governance</w:t>
      </w:r>
      <w:r w:rsidRPr="005A65AC">
        <w:rPr>
          <w:rStyle w:val="fontstyle01"/>
        </w:rPr>
        <w:t>.</w:t>
      </w:r>
      <w:proofErr w:type="gramEnd"/>
      <w:r w:rsidRPr="00261EDB">
        <w:rPr>
          <w:rStyle w:val="fontstyle01"/>
        </w:rPr>
        <w:t xml:space="preserve"> </w:t>
      </w:r>
      <w:r w:rsidRPr="005A65AC">
        <w:rPr>
          <w:rStyle w:val="fontstyle01"/>
        </w:rPr>
        <w:t xml:space="preserve">Menurut Chtourou </w:t>
      </w:r>
      <w:r w:rsidRPr="005A65AC">
        <w:rPr>
          <w:rStyle w:val="fontstyle21"/>
        </w:rPr>
        <w:t xml:space="preserve">et al </w:t>
      </w:r>
      <w:r w:rsidRPr="005A65AC">
        <w:rPr>
          <w:rStyle w:val="fontstyle01"/>
        </w:rPr>
        <w:t>(2001) bahwa dengan jumlah dewan yang</w:t>
      </w:r>
      <w:r w:rsidRPr="00973898">
        <w:rPr>
          <w:rFonts w:ascii="Times New Roman" w:hAnsi="Times New Roman"/>
          <w:color w:val="000000"/>
          <w:sz w:val="24"/>
          <w:szCs w:val="24"/>
        </w:rPr>
        <w:t xml:space="preserve"> </w:t>
      </w:r>
      <w:r w:rsidRPr="005A65AC">
        <w:rPr>
          <w:rStyle w:val="fontstyle01"/>
        </w:rPr>
        <w:t xml:space="preserve">semakin besar maka mekanisme monitoring manajemen perusahaan </w:t>
      </w:r>
      <w:proofErr w:type="gramStart"/>
      <w:r w:rsidRPr="005A65AC">
        <w:rPr>
          <w:rStyle w:val="fontstyle01"/>
        </w:rPr>
        <w:t>akan</w:t>
      </w:r>
      <w:proofErr w:type="gramEnd"/>
      <w:r w:rsidRPr="00973898">
        <w:rPr>
          <w:rFonts w:ascii="Times New Roman" w:hAnsi="Times New Roman"/>
          <w:color w:val="000000"/>
          <w:sz w:val="24"/>
          <w:szCs w:val="24"/>
        </w:rPr>
        <w:t xml:space="preserve"> </w:t>
      </w:r>
      <w:r w:rsidRPr="005A65AC">
        <w:rPr>
          <w:rStyle w:val="fontstyle01"/>
        </w:rPr>
        <w:t xml:space="preserve">semakin baik. Jensen </w:t>
      </w:r>
      <w:r w:rsidRPr="00261EDB">
        <w:rPr>
          <w:rStyle w:val="fontstyle01"/>
        </w:rPr>
        <w:t>dan</w:t>
      </w:r>
      <w:r w:rsidRPr="005A65AC">
        <w:rPr>
          <w:rStyle w:val="fontstyle01"/>
        </w:rPr>
        <w:t xml:space="preserve"> Eisenburg</w:t>
      </w:r>
      <w:r w:rsidRPr="00261EDB">
        <w:rPr>
          <w:rStyle w:val="fontstyle21"/>
        </w:rPr>
        <w:t xml:space="preserve"> </w:t>
      </w:r>
      <w:r w:rsidRPr="00973898">
        <w:rPr>
          <w:rStyle w:val="fontstyle21"/>
          <w:i w:val="0"/>
        </w:rPr>
        <w:t>(1998)</w:t>
      </w:r>
      <w:r w:rsidRPr="005A65AC">
        <w:rPr>
          <w:rStyle w:val="fontstyle21"/>
        </w:rPr>
        <w:t xml:space="preserve"> </w:t>
      </w:r>
      <w:r w:rsidRPr="005A65AC">
        <w:rPr>
          <w:rStyle w:val="fontstyle01"/>
        </w:rPr>
        <w:t xml:space="preserve">dalam Faisal </w:t>
      </w:r>
      <w:r w:rsidRPr="00261EDB">
        <w:rPr>
          <w:rStyle w:val="fontstyle01"/>
        </w:rPr>
        <w:t>(</w:t>
      </w:r>
      <w:r w:rsidRPr="005A65AC">
        <w:rPr>
          <w:rStyle w:val="fontstyle01"/>
        </w:rPr>
        <w:t>2005) menyatakan</w:t>
      </w:r>
      <w:r w:rsidRPr="00973898">
        <w:rPr>
          <w:rFonts w:ascii="Times New Roman" w:hAnsi="Times New Roman"/>
          <w:color w:val="000000"/>
          <w:sz w:val="24"/>
          <w:szCs w:val="24"/>
        </w:rPr>
        <w:t xml:space="preserve"> </w:t>
      </w:r>
      <w:r w:rsidRPr="005A65AC">
        <w:rPr>
          <w:rStyle w:val="fontstyle01"/>
        </w:rPr>
        <w:t xml:space="preserve">jumlah dewan komisaris yang kecil </w:t>
      </w:r>
      <w:proofErr w:type="gramStart"/>
      <w:r w:rsidRPr="005A65AC">
        <w:rPr>
          <w:rStyle w:val="fontstyle01"/>
        </w:rPr>
        <w:t>akan</w:t>
      </w:r>
      <w:proofErr w:type="gramEnd"/>
      <w:r w:rsidRPr="005A65AC">
        <w:rPr>
          <w:rStyle w:val="fontstyle01"/>
        </w:rPr>
        <w:t xml:space="preserve"> </w:t>
      </w:r>
      <w:r w:rsidRPr="00261EDB">
        <w:rPr>
          <w:rStyle w:val="fontstyle01"/>
        </w:rPr>
        <w:t xml:space="preserve">meningkatkan kinerja perusahaan. </w:t>
      </w:r>
    </w:p>
    <w:p w:rsidR="00973898" w:rsidRDefault="00973898" w:rsidP="00973898">
      <w:pPr>
        <w:pStyle w:val="ListParagraph"/>
        <w:autoSpaceDE w:val="0"/>
        <w:autoSpaceDN w:val="0"/>
        <w:adjustRightInd w:val="0"/>
        <w:spacing w:after="0" w:line="240" w:lineRule="auto"/>
        <w:ind w:left="810" w:firstLine="630"/>
        <w:jc w:val="both"/>
        <w:rPr>
          <w:rFonts w:ascii="Times New Roman" w:hAnsi="Times New Roman"/>
          <w:sz w:val="24"/>
          <w:szCs w:val="24"/>
        </w:rPr>
      </w:pPr>
      <w:proofErr w:type="gramStart"/>
      <w:r w:rsidRPr="00973898">
        <w:rPr>
          <w:rFonts w:ascii="Times New Roman" w:hAnsi="Times New Roman"/>
          <w:sz w:val="24"/>
          <w:szCs w:val="24"/>
        </w:rPr>
        <w:t>Penelitian yang dilakukan oleh Mariani dan Mariana (2017) dari hasil penelitian menunjukan bahwa, ukuran dewan komisaris berpengaruh positif signifikan terhadap nilai perusahaan.</w:t>
      </w:r>
      <w:proofErr w:type="gramEnd"/>
      <w:r w:rsidRPr="009738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973898" w:rsidRPr="00973898" w:rsidRDefault="00973898" w:rsidP="00973898">
      <w:pPr>
        <w:pStyle w:val="ListParagraph"/>
        <w:autoSpaceDE w:val="0"/>
        <w:autoSpaceDN w:val="0"/>
        <w:adjustRightInd w:val="0"/>
        <w:spacing w:after="0" w:line="240" w:lineRule="auto"/>
        <w:ind w:left="810" w:firstLine="630"/>
        <w:jc w:val="both"/>
        <w:rPr>
          <w:rFonts w:ascii="Times New Roman" w:hAnsi="Times New Roman"/>
          <w:b/>
          <w:sz w:val="24"/>
          <w:szCs w:val="24"/>
        </w:rPr>
      </w:pPr>
      <w:r w:rsidRPr="00973898">
        <w:rPr>
          <w:rFonts w:ascii="Times New Roman" w:hAnsi="Times New Roman"/>
          <w:sz w:val="24"/>
          <w:szCs w:val="24"/>
        </w:rPr>
        <w:t xml:space="preserve"> </w:t>
      </w:r>
      <w:proofErr w:type="gramStart"/>
      <w:r w:rsidRPr="00973898">
        <w:rPr>
          <w:rFonts w:ascii="Times New Roman" w:hAnsi="Times New Roman"/>
          <w:sz w:val="24"/>
          <w:szCs w:val="24"/>
        </w:rPr>
        <w:t xml:space="preserve">Penelitian yang dilakukan oleh Saenong (2017) dengan judul Pengaruh </w:t>
      </w:r>
      <w:r w:rsidRPr="00973898">
        <w:rPr>
          <w:rFonts w:ascii="Times New Roman" w:hAnsi="Times New Roman"/>
          <w:i/>
          <w:sz w:val="24"/>
          <w:szCs w:val="24"/>
        </w:rPr>
        <w:t>Good Corporate Governance</w:t>
      </w:r>
      <w:r w:rsidRPr="00973898">
        <w:rPr>
          <w:rFonts w:ascii="Times New Roman" w:hAnsi="Times New Roman"/>
          <w:sz w:val="24"/>
          <w:szCs w:val="24"/>
        </w:rPr>
        <w:t xml:space="preserve"> Terhadap Nilai Perusahaan Dengan Ukuran Perusahaan Sebagai Variabel Kontrol (Perusahaan Manufaktur Yang Terdaftar Di BEI).</w:t>
      </w:r>
      <w:proofErr w:type="gramEnd"/>
      <w:r w:rsidRPr="00973898">
        <w:rPr>
          <w:rFonts w:ascii="Times New Roman" w:hAnsi="Times New Roman"/>
          <w:sz w:val="24"/>
          <w:szCs w:val="24"/>
        </w:rPr>
        <w:t xml:space="preserve">  </w:t>
      </w:r>
      <w:proofErr w:type="gramStart"/>
      <w:r w:rsidRPr="00973898">
        <w:rPr>
          <w:rFonts w:ascii="Times New Roman" w:hAnsi="Times New Roman"/>
          <w:sz w:val="24"/>
          <w:szCs w:val="24"/>
        </w:rPr>
        <w:t>Berdasarkan hasil penelitian yang dilakukan dapat disimpulkan bahwa indikator GCG secara parsial dewan komisaris dan dewan direksi berpengaruh positif signifikan terhadap nilai perusahaan.</w:t>
      </w:r>
      <w:proofErr w:type="gramEnd"/>
      <w:r w:rsidRPr="00973898">
        <w:rPr>
          <w:rFonts w:ascii="Times New Roman" w:hAnsi="Times New Roman"/>
          <w:sz w:val="24"/>
          <w:szCs w:val="24"/>
        </w:rPr>
        <w:t xml:space="preserve"> Berdasarkan uraian tersebut maka dalam penelitian ini dapat dirumuskan hipotesis sebagai berikut:</w:t>
      </w:r>
    </w:p>
    <w:p w:rsidR="00973898" w:rsidRDefault="00973898" w:rsidP="00331446">
      <w:pPr>
        <w:pStyle w:val="ListParagraph"/>
        <w:tabs>
          <w:tab w:val="left" w:pos="1725"/>
        </w:tabs>
        <w:spacing w:line="240" w:lineRule="auto"/>
        <w:ind w:left="1620"/>
        <w:jc w:val="both"/>
        <w:rPr>
          <w:rFonts w:ascii="Times New Roman" w:hAnsi="Times New Roman"/>
          <w:sz w:val="24"/>
          <w:szCs w:val="24"/>
        </w:rPr>
      </w:pPr>
      <w:proofErr w:type="gramStart"/>
      <w:r>
        <w:rPr>
          <w:rFonts w:ascii="Times New Roman" w:hAnsi="Times New Roman"/>
          <w:sz w:val="24"/>
          <w:szCs w:val="24"/>
        </w:rPr>
        <w:t>H1 :</w:t>
      </w:r>
      <w:proofErr w:type="gramEnd"/>
      <w:r>
        <w:rPr>
          <w:rFonts w:ascii="Times New Roman" w:hAnsi="Times New Roman"/>
          <w:sz w:val="24"/>
          <w:szCs w:val="24"/>
        </w:rPr>
        <w:t xml:space="preserve"> D</w:t>
      </w:r>
      <w:r w:rsidRPr="005A65AC">
        <w:rPr>
          <w:rFonts w:ascii="Times New Roman" w:hAnsi="Times New Roman"/>
          <w:sz w:val="24"/>
          <w:szCs w:val="24"/>
        </w:rPr>
        <w:t xml:space="preserve">ewan komisaris berpengaruh positif terhadap nilai </w:t>
      </w:r>
      <w:r>
        <w:rPr>
          <w:rFonts w:ascii="Times New Roman" w:hAnsi="Times New Roman"/>
          <w:sz w:val="24"/>
          <w:szCs w:val="24"/>
        </w:rPr>
        <w:t xml:space="preserve">  </w:t>
      </w:r>
      <w:r w:rsidRPr="005A65AC">
        <w:rPr>
          <w:rFonts w:ascii="Times New Roman" w:hAnsi="Times New Roman"/>
          <w:sz w:val="24"/>
          <w:szCs w:val="24"/>
        </w:rPr>
        <w:t>perusahaan.</w:t>
      </w:r>
    </w:p>
    <w:p w:rsidR="00331446" w:rsidRPr="00973898" w:rsidRDefault="00331446" w:rsidP="00331446">
      <w:pPr>
        <w:pStyle w:val="ListParagraph"/>
        <w:tabs>
          <w:tab w:val="left" w:pos="1725"/>
        </w:tabs>
        <w:spacing w:line="240" w:lineRule="auto"/>
        <w:ind w:left="1620"/>
        <w:jc w:val="both"/>
        <w:rPr>
          <w:rFonts w:ascii="Times New Roman" w:hAnsi="Times New Roman"/>
          <w:sz w:val="24"/>
          <w:szCs w:val="24"/>
        </w:rPr>
      </w:pPr>
    </w:p>
    <w:p w:rsidR="00331446" w:rsidRDefault="00973898" w:rsidP="00CF61D3">
      <w:pPr>
        <w:pStyle w:val="ListParagraph"/>
        <w:numPr>
          <w:ilvl w:val="2"/>
          <w:numId w:val="4"/>
        </w:numPr>
        <w:autoSpaceDE w:val="0"/>
        <w:autoSpaceDN w:val="0"/>
        <w:adjustRightInd w:val="0"/>
        <w:spacing w:after="0" w:line="240" w:lineRule="auto"/>
        <w:ind w:left="810"/>
        <w:jc w:val="both"/>
        <w:rPr>
          <w:rFonts w:ascii="Times New Roman" w:hAnsi="Times New Roman"/>
          <w:b/>
          <w:sz w:val="24"/>
          <w:szCs w:val="24"/>
        </w:rPr>
      </w:pPr>
      <w:r>
        <w:rPr>
          <w:rFonts w:ascii="Times New Roman" w:hAnsi="Times New Roman"/>
          <w:b/>
          <w:sz w:val="24"/>
          <w:szCs w:val="24"/>
        </w:rPr>
        <w:t>Hubungan Dewan Direksi dengan Nilai Perusahaan</w:t>
      </w:r>
    </w:p>
    <w:p w:rsidR="00331446" w:rsidRDefault="00331446" w:rsidP="00331446">
      <w:pPr>
        <w:pStyle w:val="ListParagraph"/>
        <w:autoSpaceDE w:val="0"/>
        <w:autoSpaceDN w:val="0"/>
        <w:adjustRightInd w:val="0"/>
        <w:spacing w:after="0" w:line="240" w:lineRule="auto"/>
        <w:ind w:left="810" w:firstLine="630"/>
        <w:jc w:val="both"/>
        <w:rPr>
          <w:rStyle w:val="fontstyle01"/>
        </w:rPr>
      </w:pPr>
      <w:r w:rsidRPr="005A65AC">
        <w:rPr>
          <w:rStyle w:val="fontstyle01"/>
        </w:rPr>
        <w:t>Dewan direksi dalam suatu perusahaan akan menentukan kebijakan</w:t>
      </w:r>
      <w:r w:rsidRPr="00331446">
        <w:rPr>
          <w:rFonts w:ascii="Times New Roman" w:hAnsi="Times New Roman"/>
          <w:color w:val="000000"/>
          <w:sz w:val="24"/>
          <w:szCs w:val="24"/>
        </w:rPr>
        <w:t xml:space="preserve"> </w:t>
      </w:r>
      <w:r w:rsidRPr="005A65AC">
        <w:rPr>
          <w:rStyle w:val="fontstyle01"/>
        </w:rPr>
        <w:t xml:space="preserve">yang akan diambil baik jangka pendek maupun </w:t>
      </w:r>
      <w:proofErr w:type="gramStart"/>
      <w:r w:rsidRPr="005A65AC">
        <w:rPr>
          <w:rStyle w:val="fontstyle01"/>
        </w:rPr>
        <w:t>jangka  panjang</w:t>
      </w:r>
      <w:proofErr w:type="gramEnd"/>
      <w:r w:rsidRPr="005A65AC">
        <w:rPr>
          <w:rStyle w:val="fontstyle01"/>
        </w:rPr>
        <w:t>(bordroastuti, 2009).</w:t>
      </w:r>
      <w:r w:rsidRPr="00331446">
        <w:rPr>
          <w:rFonts w:ascii="Times New Roman" w:hAnsi="Times New Roman"/>
          <w:sz w:val="24"/>
          <w:szCs w:val="24"/>
        </w:rPr>
        <w:t xml:space="preserve"> </w:t>
      </w:r>
      <w:r w:rsidRPr="005A65AC">
        <w:rPr>
          <w:rStyle w:val="fontstyle01"/>
        </w:rPr>
        <w:t xml:space="preserve">Peningkatan dewan direksi </w:t>
      </w:r>
      <w:proofErr w:type="gramStart"/>
      <w:r w:rsidRPr="005A65AC">
        <w:rPr>
          <w:rStyle w:val="fontstyle01"/>
        </w:rPr>
        <w:t>akan</w:t>
      </w:r>
      <w:proofErr w:type="gramEnd"/>
      <w:r w:rsidRPr="00331446">
        <w:rPr>
          <w:rFonts w:ascii="Times New Roman" w:hAnsi="Times New Roman"/>
          <w:color w:val="000000"/>
          <w:sz w:val="24"/>
          <w:szCs w:val="24"/>
        </w:rPr>
        <w:t xml:space="preserve"> </w:t>
      </w:r>
      <w:r w:rsidRPr="005A65AC">
        <w:rPr>
          <w:rStyle w:val="fontstyle01"/>
        </w:rPr>
        <w:t xml:space="preserve">memberikan manfaat bagi perusahaan karena terciptanya </w:t>
      </w:r>
      <w:r w:rsidRPr="005A65AC">
        <w:rPr>
          <w:rStyle w:val="fontstyle21"/>
        </w:rPr>
        <w:t xml:space="preserve">network </w:t>
      </w:r>
      <w:r w:rsidRPr="005A65AC">
        <w:rPr>
          <w:rStyle w:val="fontstyle01"/>
        </w:rPr>
        <w:t>dengan</w:t>
      </w:r>
      <w:r w:rsidRPr="00331446">
        <w:rPr>
          <w:rFonts w:ascii="Times New Roman" w:hAnsi="Times New Roman"/>
          <w:color w:val="000000"/>
          <w:sz w:val="24"/>
          <w:szCs w:val="24"/>
        </w:rPr>
        <w:t xml:space="preserve"> </w:t>
      </w:r>
      <w:r w:rsidRPr="005A65AC">
        <w:rPr>
          <w:rStyle w:val="fontstyle01"/>
        </w:rPr>
        <w:t>pihak luar perusahaan dan menjamin ketersediaan sumber daya (Pearce</w:t>
      </w:r>
      <w:r w:rsidRPr="00331446">
        <w:rPr>
          <w:rFonts w:ascii="Times New Roman" w:hAnsi="Times New Roman"/>
          <w:color w:val="000000"/>
          <w:sz w:val="24"/>
          <w:szCs w:val="24"/>
        </w:rPr>
        <w:t xml:space="preserve"> </w:t>
      </w:r>
      <w:r w:rsidRPr="005A65AC">
        <w:rPr>
          <w:rStyle w:val="fontstyle01"/>
        </w:rPr>
        <w:t>dan Zahra, 1992).</w:t>
      </w:r>
    </w:p>
    <w:p w:rsidR="00331446" w:rsidRPr="00331446" w:rsidRDefault="00331446" w:rsidP="00331446">
      <w:pPr>
        <w:pStyle w:val="ListParagraph"/>
        <w:autoSpaceDE w:val="0"/>
        <w:autoSpaceDN w:val="0"/>
        <w:adjustRightInd w:val="0"/>
        <w:spacing w:after="0" w:line="240" w:lineRule="auto"/>
        <w:ind w:left="810" w:firstLine="630"/>
        <w:jc w:val="both"/>
        <w:rPr>
          <w:rStyle w:val="fontstyle01"/>
          <w:b/>
          <w:color w:val="auto"/>
          <w:szCs w:val="24"/>
        </w:rPr>
      </w:pPr>
      <w:r w:rsidRPr="00331446">
        <w:rPr>
          <w:rFonts w:ascii="Times New Roman" w:hAnsi="Times New Roman"/>
          <w:sz w:val="24"/>
          <w:szCs w:val="24"/>
        </w:rPr>
        <w:lastRenderedPageBreak/>
        <w:t xml:space="preserve">Penelitian yang dilakukan </w:t>
      </w:r>
      <w:proofErr w:type="gramStart"/>
      <w:r w:rsidRPr="00331446">
        <w:rPr>
          <w:rFonts w:ascii="Times New Roman" w:hAnsi="Times New Roman"/>
          <w:sz w:val="24"/>
          <w:szCs w:val="24"/>
        </w:rPr>
        <w:t xml:space="preserve">oleh  </w:t>
      </w:r>
      <w:r w:rsidRPr="005A65AC">
        <w:rPr>
          <w:rStyle w:val="fontstyle01"/>
        </w:rPr>
        <w:t>Onasis</w:t>
      </w:r>
      <w:proofErr w:type="gramEnd"/>
      <w:r w:rsidRPr="00331446">
        <w:rPr>
          <w:rFonts w:ascii="Times New Roman" w:hAnsi="Times New Roman"/>
          <w:sz w:val="24"/>
          <w:szCs w:val="24"/>
        </w:rPr>
        <w:t xml:space="preserve"> </w:t>
      </w:r>
      <w:r w:rsidRPr="005A65AC">
        <w:rPr>
          <w:rStyle w:val="fontstyle01"/>
        </w:rPr>
        <w:t>dan</w:t>
      </w:r>
      <w:r w:rsidRPr="00331446">
        <w:rPr>
          <w:rFonts w:ascii="Times New Roman" w:hAnsi="Times New Roman"/>
          <w:sz w:val="24"/>
          <w:szCs w:val="24"/>
        </w:rPr>
        <w:t xml:space="preserve"> </w:t>
      </w:r>
      <w:r w:rsidRPr="005A65AC">
        <w:rPr>
          <w:rStyle w:val="fontstyle01"/>
        </w:rPr>
        <w:t>Robin</w:t>
      </w:r>
      <w:r w:rsidRPr="00331446">
        <w:rPr>
          <w:rFonts w:ascii="Times New Roman" w:hAnsi="Times New Roman"/>
          <w:sz w:val="24"/>
          <w:szCs w:val="24"/>
        </w:rPr>
        <w:t xml:space="preserve"> </w:t>
      </w:r>
      <w:r w:rsidRPr="005A65AC">
        <w:rPr>
          <w:rStyle w:val="fontstyle01"/>
        </w:rPr>
        <w:t>(2016) dalam penelitiannya yang berjudul Pengaruh</w:t>
      </w:r>
      <w:r w:rsidRPr="00331446">
        <w:rPr>
          <w:rFonts w:ascii="Times New Roman" w:hAnsi="Times New Roman"/>
          <w:sz w:val="24"/>
          <w:szCs w:val="24"/>
        </w:rPr>
        <w:t xml:space="preserve"> </w:t>
      </w:r>
      <w:r w:rsidRPr="005A65AC">
        <w:rPr>
          <w:rStyle w:val="fontstyle01"/>
        </w:rPr>
        <w:t>Tata Kelola</w:t>
      </w:r>
      <w:r w:rsidRPr="00331446">
        <w:rPr>
          <w:rFonts w:ascii="Times New Roman" w:hAnsi="Times New Roman"/>
          <w:sz w:val="24"/>
          <w:szCs w:val="24"/>
        </w:rPr>
        <w:t xml:space="preserve"> </w:t>
      </w:r>
      <w:r w:rsidRPr="005A65AC">
        <w:rPr>
          <w:rStyle w:val="fontstyle01"/>
        </w:rPr>
        <w:t>Perusahaan</w:t>
      </w:r>
      <w:r w:rsidRPr="00331446">
        <w:rPr>
          <w:rFonts w:ascii="Times New Roman" w:hAnsi="Times New Roman"/>
          <w:sz w:val="24"/>
          <w:szCs w:val="24"/>
        </w:rPr>
        <w:t xml:space="preserve"> </w:t>
      </w:r>
      <w:r w:rsidRPr="005A65AC">
        <w:rPr>
          <w:rStyle w:val="fontstyle01"/>
        </w:rPr>
        <w:t>Terhadap Nilai Perusahaan pada Perusahaan</w:t>
      </w:r>
      <w:r w:rsidRPr="00331446">
        <w:rPr>
          <w:rFonts w:ascii="Times New Roman" w:hAnsi="Times New Roman"/>
          <w:sz w:val="24"/>
          <w:szCs w:val="24"/>
        </w:rPr>
        <w:t xml:space="preserve"> </w:t>
      </w:r>
      <w:r w:rsidRPr="005A65AC">
        <w:rPr>
          <w:rStyle w:val="fontstyle01"/>
        </w:rPr>
        <w:t>Sektor</w:t>
      </w:r>
      <w:r w:rsidRPr="00331446">
        <w:rPr>
          <w:rFonts w:ascii="Times New Roman" w:hAnsi="Times New Roman"/>
          <w:sz w:val="24"/>
          <w:szCs w:val="24"/>
        </w:rPr>
        <w:t xml:space="preserve"> </w:t>
      </w:r>
      <w:r w:rsidRPr="005A65AC">
        <w:rPr>
          <w:rStyle w:val="fontstyle01"/>
        </w:rPr>
        <w:t>Keuangan</w:t>
      </w:r>
      <w:r w:rsidRPr="00331446">
        <w:rPr>
          <w:rFonts w:ascii="Times New Roman" w:hAnsi="Times New Roman"/>
          <w:sz w:val="24"/>
          <w:szCs w:val="24"/>
        </w:rPr>
        <w:t xml:space="preserve"> </w:t>
      </w:r>
      <w:r w:rsidRPr="005A65AC">
        <w:rPr>
          <w:rStyle w:val="fontstyle01"/>
        </w:rPr>
        <w:t>yang</w:t>
      </w:r>
      <w:r w:rsidRPr="00331446">
        <w:rPr>
          <w:rFonts w:ascii="Times New Roman" w:hAnsi="Times New Roman"/>
          <w:sz w:val="24"/>
          <w:szCs w:val="24"/>
        </w:rPr>
        <w:t xml:space="preserve"> </w:t>
      </w:r>
      <w:r w:rsidRPr="005A65AC">
        <w:rPr>
          <w:rStyle w:val="fontstyle01"/>
        </w:rPr>
        <w:t>Terdaftar di</w:t>
      </w:r>
      <w:r w:rsidRPr="00331446">
        <w:rPr>
          <w:rFonts w:ascii="Times New Roman" w:hAnsi="Times New Roman"/>
          <w:sz w:val="24"/>
          <w:szCs w:val="24"/>
        </w:rPr>
        <w:t xml:space="preserve"> </w:t>
      </w:r>
      <w:r w:rsidRPr="005A65AC">
        <w:rPr>
          <w:rStyle w:val="fontstyle01"/>
        </w:rPr>
        <w:t>BEI, menunjukan hasil bahwa terdapat pengaruh signifikan positif antara dewan direksi dan nilai perusahaan. Berdasarkan uraian tersebut maka dalam penelitian ini dapat dirumuskan hipotesis sebagai berikut:</w:t>
      </w:r>
    </w:p>
    <w:p w:rsidR="00331446" w:rsidRDefault="00331446" w:rsidP="00331446">
      <w:pPr>
        <w:pStyle w:val="ListParagraph"/>
        <w:spacing w:line="240" w:lineRule="auto"/>
        <w:ind w:left="1470"/>
        <w:jc w:val="both"/>
        <w:rPr>
          <w:rStyle w:val="fontstyle01"/>
        </w:rPr>
      </w:pPr>
      <w:proofErr w:type="gramStart"/>
      <w:r>
        <w:rPr>
          <w:rStyle w:val="fontstyle01"/>
        </w:rPr>
        <w:t>H2 :</w:t>
      </w:r>
      <w:proofErr w:type="gramEnd"/>
      <w:r>
        <w:rPr>
          <w:rStyle w:val="fontstyle01"/>
        </w:rPr>
        <w:t xml:space="preserve"> D</w:t>
      </w:r>
      <w:r w:rsidRPr="005A65AC">
        <w:rPr>
          <w:rStyle w:val="fontstyle01"/>
        </w:rPr>
        <w:t>ewan direksi berpengaruh positif terhadap nilai perusahaan.</w:t>
      </w:r>
    </w:p>
    <w:p w:rsidR="00331446" w:rsidRPr="00331446" w:rsidRDefault="00331446" w:rsidP="00331446">
      <w:pPr>
        <w:pStyle w:val="ListParagraph"/>
        <w:spacing w:line="240" w:lineRule="auto"/>
        <w:ind w:left="1470"/>
        <w:jc w:val="both"/>
        <w:rPr>
          <w:rFonts w:ascii="Times New Roman" w:hAnsi="Times New Roman"/>
          <w:color w:val="000000"/>
          <w:sz w:val="24"/>
        </w:rPr>
      </w:pPr>
    </w:p>
    <w:p w:rsidR="00331446" w:rsidRDefault="00973898" w:rsidP="00CF61D3">
      <w:pPr>
        <w:pStyle w:val="ListParagraph"/>
        <w:numPr>
          <w:ilvl w:val="2"/>
          <w:numId w:val="4"/>
        </w:numPr>
        <w:autoSpaceDE w:val="0"/>
        <w:autoSpaceDN w:val="0"/>
        <w:adjustRightInd w:val="0"/>
        <w:spacing w:after="0" w:line="240" w:lineRule="auto"/>
        <w:ind w:left="810"/>
        <w:jc w:val="both"/>
        <w:rPr>
          <w:rFonts w:ascii="Times New Roman" w:hAnsi="Times New Roman"/>
          <w:b/>
          <w:sz w:val="24"/>
          <w:szCs w:val="24"/>
        </w:rPr>
      </w:pPr>
      <w:r>
        <w:rPr>
          <w:rFonts w:ascii="Times New Roman" w:hAnsi="Times New Roman"/>
          <w:b/>
          <w:sz w:val="24"/>
          <w:szCs w:val="24"/>
        </w:rPr>
        <w:t>Hubungan Komite Audit dengan Nilai Perusahaan</w:t>
      </w:r>
    </w:p>
    <w:p w:rsidR="00331446" w:rsidRDefault="00331446" w:rsidP="00331446">
      <w:pPr>
        <w:pStyle w:val="ListParagraph"/>
        <w:autoSpaceDE w:val="0"/>
        <w:autoSpaceDN w:val="0"/>
        <w:adjustRightInd w:val="0"/>
        <w:spacing w:after="0" w:line="240" w:lineRule="auto"/>
        <w:ind w:left="810" w:firstLine="630"/>
        <w:jc w:val="both"/>
        <w:rPr>
          <w:rStyle w:val="fontstyle01"/>
        </w:rPr>
      </w:pPr>
      <w:r w:rsidRPr="005A65AC">
        <w:rPr>
          <w:rStyle w:val="fontstyle01"/>
        </w:rPr>
        <w:t>Ikatan Komite Audit Indonesia (IKAI) dalam Puradiredja (2006:4)</w:t>
      </w:r>
      <w:r w:rsidRPr="00331446">
        <w:rPr>
          <w:rFonts w:ascii="Times New Roman" w:hAnsi="Times New Roman"/>
          <w:color w:val="000000"/>
          <w:sz w:val="24"/>
          <w:szCs w:val="24"/>
        </w:rPr>
        <w:t xml:space="preserve"> </w:t>
      </w:r>
      <w:r w:rsidRPr="005A65AC">
        <w:rPr>
          <w:rStyle w:val="fontstyle01"/>
        </w:rPr>
        <w:t>mendefinisikan komite audit sebagai suatu komite yang bekerja secara</w:t>
      </w:r>
      <w:r w:rsidRPr="00331446">
        <w:rPr>
          <w:rFonts w:ascii="Times New Roman" w:hAnsi="Times New Roman"/>
          <w:color w:val="000000"/>
          <w:sz w:val="24"/>
          <w:szCs w:val="24"/>
        </w:rPr>
        <w:t xml:space="preserve"> </w:t>
      </w:r>
      <w:r w:rsidRPr="005A65AC">
        <w:rPr>
          <w:rStyle w:val="fontstyle01"/>
        </w:rPr>
        <w:t>profesional dan independen yang dibentuk oleh dewan komisaris, dengan</w:t>
      </w:r>
      <w:r w:rsidRPr="00331446">
        <w:rPr>
          <w:rFonts w:ascii="Times New Roman" w:hAnsi="Times New Roman"/>
          <w:color w:val="000000"/>
          <w:sz w:val="24"/>
          <w:szCs w:val="24"/>
        </w:rPr>
        <w:t xml:space="preserve"> </w:t>
      </w:r>
      <w:r w:rsidRPr="005A65AC">
        <w:rPr>
          <w:rStyle w:val="fontstyle01"/>
        </w:rPr>
        <w:t>demikian tugasnya adalah membantu dan memperkuat fungsi dewan</w:t>
      </w:r>
      <w:r w:rsidRPr="00331446">
        <w:rPr>
          <w:rFonts w:ascii="Times New Roman" w:hAnsi="Times New Roman"/>
          <w:color w:val="000000"/>
          <w:sz w:val="24"/>
          <w:szCs w:val="24"/>
        </w:rPr>
        <w:t xml:space="preserve"> </w:t>
      </w:r>
      <w:r w:rsidRPr="005A65AC">
        <w:rPr>
          <w:rStyle w:val="fontstyle01"/>
        </w:rPr>
        <w:t>komisaris dalam menjalakan fungsi pengawasan atas proses pelaporan keuangan, manajemen resiko, pelaksanaan audit dan implementasi dari</w:t>
      </w:r>
      <w:r w:rsidRPr="00331446">
        <w:rPr>
          <w:rFonts w:ascii="Times New Roman" w:hAnsi="Times New Roman"/>
          <w:color w:val="000000"/>
          <w:sz w:val="24"/>
          <w:szCs w:val="24"/>
        </w:rPr>
        <w:t xml:space="preserve"> </w:t>
      </w:r>
      <w:r w:rsidRPr="005A65AC">
        <w:rPr>
          <w:rStyle w:val="fontstyle21"/>
        </w:rPr>
        <w:t xml:space="preserve">Corporate Governance </w:t>
      </w:r>
      <w:r w:rsidRPr="005A65AC">
        <w:rPr>
          <w:rStyle w:val="fontstyle01"/>
        </w:rPr>
        <w:t>di perusahaan-perusahaan.</w:t>
      </w:r>
    </w:p>
    <w:p w:rsidR="00331446" w:rsidRPr="00331446" w:rsidRDefault="00331446" w:rsidP="00331446">
      <w:pPr>
        <w:pStyle w:val="ListParagraph"/>
        <w:autoSpaceDE w:val="0"/>
        <w:autoSpaceDN w:val="0"/>
        <w:adjustRightInd w:val="0"/>
        <w:spacing w:after="0" w:line="240" w:lineRule="auto"/>
        <w:ind w:left="810" w:firstLine="630"/>
        <w:jc w:val="both"/>
        <w:rPr>
          <w:rStyle w:val="fontstyle01"/>
          <w:b/>
          <w:color w:val="auto"/>
          <w:szCs w:val="24"/>
        </w:rPr>
      </w:pPr>
      <w:proofErr w:type="gramStart"/>
      <w:r w:rsidRPr="00331446">
        <w:rPr>
          <w:rFonts w:ascii="Times New Roman" w:hAnsi="Times New Roman"/>
          <w:color w:val="000000"/>
          <w:sz w:val="24"/>
          <w:szCs w:val="24"/>
        </w:rPr>
        <w:t xml:space="preserve">Penelitian yang dilakukan oleh Julianti (2015) dengan judul Pengaruh Mekanisme </w:t>
      </w:r>
      <w:r w:rsidRPr="00331446">
        <w:rPr>
          <w:rFonts w:ascii="Times New Roman" w:hAnsi="Times New Roman"/>
          <w:i/>
          <w:color w:val="000000"/>
          <w:sz w:val="24"/>
          <w:szCs w:val="24"/>
        </w:rPr>
        <w:t xml:space="preserve">Good Corporate Governance </w:t>
      </w:r>
      <w:r w:rsidRPr="00331446">
        <w:rPr>
          <w:rFonts w:ascii="Times New Roman" w:hAnsi="Times New Roman"/>
          <w:color w:val="000000"/>
          <w:sz w:val="24"/>
          <w:szCs w:val="24"/>
        </w:rPr>
        <w:t xml:space="preserve">Terhadap Nilai Perusahaan </w:t>
      </w:r>
      <w:bookmarkStart w:id="0" w:name="_GoBack"/>
      <w:bookmarkEnd w:id="0"/>
      <w:r w:rsidRPr="00331446">
        <w:rPr>
          <w:rFonts w:ascii="Times New Roman" w:hAnsi="Times New Roman"/>
          <w:color w:val="000000"/>
          <w:sz w:val="24"/>
          <w:szCs w:val="24"/>
        </w:rPr>
        <w:t>Dengan Profitabilitas Sebagai Variabel Intervening pada Perusahaan Manufaktur yang Terdaftar di BEI Tahun 2010-2013.</w:t>
      </w:r>
      <w:proofErr w:type="gramEnd"/>
      <w:r w:rsidRPr="00331446">
        <w:rPr>
          <w:rFonts w:ascii="Times New Roman" w:hAnsi="Times New Roman"/>
          <w:color w:val="000000"/>
          <w:sz w:val="24"/>
          <w:szCs w:val="24"/>
        </w:rPr>
        <w:t xml:space="preserve"> Hasil penelitian menunjukan bahwa komite audit berpengaruh positif dan signifikan terhadap nilai perusahaan.</w:t>
      </w:r>
      <w:r>
        <w:rPr>
          <w:rFonts w:ascii="Times New Roman" w:hAnsi="Times New Roman"/>
          <w:color w:val="000000"/>
          <w:sz w:val="24"/>
          <w:szCs w:val="24"/>
        </w:rPr>
        <w:t xml:space="preserve"> </w:t>
      </w:r>
      <w:r w:rsidRPr="005A65AC">
        <w:rPr>
          <w:rStyle w:val="fontstyle01"/>
        </w:rPr>
        <w:t>Berdasarkan uraian tersebut maka dalam penelitian ini dapat dirumuskan hipotesis sebagai berikut:</w:t>
      </w:r>
    </w:p>
    <w:p w:rsidR="00331446" w:rsidRDefault="00331446" w:rsidP="00331446">
      <w:pPr>
        <w:pStyle w:val="ListParagraph"/>
        <w:tabs>
          <w:tab w:val="left" w:pos="1710"/>
        </w:tabs>
        <w:spacing w:line="240" w:lineRule="auto"/>
        <w:ind w:left="1470"/>
        <w:jc w:val="both"/>
        <w:rPr>
          <w:rStyle w:val="fontstyle01"/>
        </w:rPr>
      </w:pPr>
      <w:proofErr w:type="gramStart"/>
      <w:r w:rsidRPr="005A65AC">
        <w:rPr>
          <w:rStyle w:val="fontstyle01"/>
        </w:rPr>
        <w:t>H3 :</w:t>
      </w:r>
      <w:proofErr w:type="gramEnd"/>
      <w:r w:rsidRPr="005A65AC">
        <w:rPr>
          <w:rStyle w:val="fontstyle01"/>
        </w:rPr>
        <w:t xml:space="preserve"> Komite audit berpengaruh positif terhadap nilai perusahaan.</w:t>
      </w:r>
    </w:p>
    <w:p w:rsidR="00331446" w:rsidRPr="00331446" w:rsidRDefault="00331446" w:rsidP="00331446">
      <w:pPr>
        <w:pStyle w:val="ListParagraph"/>
        <w:tabs>
          <w:tab w:val="left" w:pos="1710"/>
        </w:tabs>
        <w:spacing w:line="240" w:lineRule="auto"/>
        <w:ind w:left="1470"/>
        <w:jc w:val="both"/>
        <w:rPr>
          <w:rFonts w:ascii="Times New Roman" w:hAnsi="Times New Roman"/>
          <w:color w:val="000000"/>
          <w:sz w:val="24"/>
        </w:rPr>
      </w:pPr>
    </w:p>
    <w:p w:rsidR="00973898" w:rsidRDefault="00973898" w:rsidP="00CF61D3">
      <w:pPr>
        <w:pStyle w:val="ListParagraph"/>
        <w:numPr>
          <w:ilvl w:val="2"/>
          <w:numId w:val="4"/>
        </w:numPr>
        <w:autoSpaceDE w:val="0"/>
        <w:autoSpaceDN w:val="0"/>
        <w:adjustRightInd w:val="0"/>
        <w:spacing w:after="0" w:line="240" w:lineRule="auto"/>
        <w:ind w:left="810"/>
        <w:jc w:val="both"/>
        <w:rPr>
          <w:rFonts w:ascii="Times New Roman" w:hAnsi="Times New Roman"/>
          <w:b/>
          <w:sz w:val="24"/>
          <w:szCs w:val="24"/>
        </w:rPr>
      </w:pPr>
      <w:r>
        <w:rPr>
          <w:rFonts w:ascii="Times New Roman" w:hAnsi="Times New Roman"/>
          <w:b/>
          <w:sz w:val="24"/>
          <w:szCs w:val="24"/>
        </w:rPr>
        <w:t>Hubungan Dewan Komisaris, Dewan Direksi, Komite audit dengan Nilai Perusahaan</w:t>
      </w:r>
      <w:r w:rsidR="00331446">
        <w:rPr>
          <w:rFonts w:ascii="Times New Roman" w:hAnsi="Times New Roman"/>
          <w:b/>
          <w:sz w:val="24"/>
          <w:szCs w:val="24"/>
        </w:rPr>
        <w:t>.</w:t>
      </w:r>
    </w:p>
    <w:p w:rsidR="00331446" w:rsidRDefault="00331446" w:rsidP="00331446">
      <w:pPr>
        <w:pStyle w:val="ListParagraph"/>
        <w:autoSpaceDE w:val="0"/>
        <w:autoSpaceDN w:val="0"/>
        <w:adjustRightInd w:val="0"/>
        <w:spacing w:after="0" w:line="240" w:lineRule="auto"/>
        <w:ind w:left="810" w:firstLine="630"/>
        <w:jc w:val="both"/>
        <w:rPr>
          <w:rFonts w:ascii="Times New Roman" w:hAnsi="Times New Roman"/>
          <w:sz w:val="24"/>
          <w:szCs w:val="24"/>
        </w:rPr>
      </w:pPr>
      <w:proofErr w:type="gramStart"/>
      <w:r w:rsidRPr="005A65AC">
        <w:rPr>
          <w:rFonts w:ascii="Times New Roman" w:hAnsi="Times New Roman"/>
          <w:sz w:val="24"/>
          <w:szCs w:val="24"/>
        </w:rPr>
        <w:t>Menurut Sembiring (2005) ukuran dewan komisaris adalah jumlah seluruh anggota dewan komisaris dalam suatu perusahaan.</w:t>
      </w:r>
      <w:proofErr w:type="gramEnd"/>
      <w:r w:rsidRPr="005A65AC">
        <w:rPr>
          <w:rFonts w:ascii="Times New Roman" w:hAnsi="Times New Roman"/>
          <w:sz w:val="24"/>
          <w:szCs w:val="24"/>
        </w:rPr>
        <w:t xml:space="preserve"> </w:t>
      </w:r>
      <w:proofErr w:type="gramStart"/>
      <w:r w:rsidRPr="005A65AC">
        <w:rPr>
          <w:rFonts w:ascii="Times New Roman" w:hAnsi="Times New Roman"/>
          <w:sz w:val="24"/>
          <w:szCs w:val="24"/>
        </w:rPr>
        <w:t xml:space="preserve">Sementara Forum </w:t>
      </w:r>
      <w:r w:rsidRPr="005A65AC">
        <w:rPr>
          <w:rFonts w:ascii="Times New Roman" w:hAnsi="Times New Roman"/>
          <w:i/>
          <w:sz w:val="24"/>
          <w:szCs w:val="24"/>
        </w:rPr>
        <w:t>for Corporate Governance</w:t>
      </w:r>
      <w:r w:rsidRPr="005A65AC">
        <w:rPr>
          <w:rFonts w:ascii="Times New Roman" w:hAnsi="Times New Roman"/>
          <w:sz w:val="24"/>
          <w:szCs w:val="24"/>
        </w:rPr>
        <w:t xml:space="preserve"> Indonesia (FCGI) mendefinisikan Dewan komisaris sebagai inti </w:t>
      </w:r>
      <w:r w:rsidRPr="005A65AC">
        <w:rPr>
          <w:rFonts w:ascii="Times New Roman" w:hAnsi="Times New Roman"/>
          <w:i/>
          <w:sz w:val="24"/>
          <w:szCs w:val="24"/>
        </w:rPr>
        <w:t>Corporate Governance</w:t>
      </w:r>
      <w:r w:rsidRPr="005A65AC">
        <w:rPr>
          <w:rFonts w:ascii="Times New Roman" w:hAnsi="Times New Roman"/>
          <w:sz w:val="24"/>
          <w:szCs w:val="24"/>
        </w:rPr>
        <w:t xml:space="preserve"> (tata kelola perusahaan) yang ditugaskan untuk menjamin pelaksanaan strategi perusahaan, mengawasi manajemen dalam mengelola perusahaan serta mewajibkan terlaksananya akuntabilitas.</w:t>
      </w:r>
      <w:proofErr w:type="gramEnd"/>
    </w:p>
    <w:p w:rsidR="00331446" w:rsidRDefault="00331446" w:rsidP="00331446">
      <w:pPr>
        <w:pStyle w:val="ListParagraph"/>
        <w:autoSpaceDE w:val="0"/>
        <w:autoSpaceDN w:val="0"/>
        <w:adjustRightInd w:val="0"/>
        <w:spacing w:after="0" w:line="240" w:lineRule="auto"/>
        <w:ind w:left="810" w:firstLine="630"/>
        <w:jc w:val="both"/>
        <w:rPr>
          <w:rFonts w:ascii="Times New Roman" w:hAnsi="Times New Roman"/>
          <w:sz w:val="24"/>
          <w:szCs w:val="24"/>
        </w:rPr>
      </w:pPr>
      <w:proofErr w:type="gramStart"/>
      <w:r w:rsidRPr="00331446">
        <w:rPr>
          <w:rFonts w:ascii="Times New Roman" w:hAnsi="Times New Roman"/>
          <w:sz w:val="24"/>
          <w:szCs w:val="24"/>
        </w:rPr>
        <w:t>Dewan direksi merupakan pihak dalam suatu entitas perusahaan yang bertugas melakukan melaksanakan operasi dan kepengurusan perusahaan.</w:t>
      </w:r>
      <w:proofErr w:type="gramEnd"/>
      <w:r w:rsidRPr="00331446">
        <w:rPr>
          <w:rFonts w:ascii="Times New Roman" w:hAnsi="Times New Roman"/>
          <w:sz w:val="24"/>
          <w:szCs w:val="24"/>
        </w:rPr>
        <w:t xml:space="preserve"> </w:t>
      </w:r>
      <w:proofErr w:type="gramStart"/>
      <w:r w:rsidRPr="00331446">
        <w:rPr>
          <w:rFonts w:ascii="Times New Roman" w:hAnsi="Times New Roman"/>
          <w:sz w:val="24"/>
          <w:szCs w:val="24"/>
        </w:rPr>
        <w:t>Anggota dewan direksi diangkat oleh RUPS.</w:t>
      </w:r>
      <w:proofErr w:type="gramEnd"/>
      <w:r w:rsidRPr="00331446">
        <w:rPr>
          <w:rFonts w:ascii="Times New Roman" w:hAnsi="Times New Roman"/>
          <w:sz w:val="24"/>
          <w:szCs w:val="24"/>
        </w:rPr>
        <w:t xml:space="preserve"> </w:t>
      </w:r>
      <w:proofErr w:type="gramStart"/>
      <w:r w:rsidRPr="00331446">
        <w:rPr>
          <w:rFonts w:ascii="Times New Roman" w:hAnsi="Times New Roman"/>
          <w:sz w:val="24"/>
          <w:szCs w:val="24"/>
        </w:rPr>
        <w:t>Dewan direksi bertanggung jawab penuh atas segala bentuk operasional dan kepengurusan perusahaan dalam rangka melaksanakan kepentingan-kepentingan dalam pencapaian tujuan perusahaan.</w:t>
      </w:r>
      <w:proofErr w:type="gramEnd"/>
    </w:p>
    <w:p w:rsidR="00331446" w:rsidRDefault="00331446" w:rsidP="00331446">
      <w:pPr>
        <w:pStyle w:val="ListParagraph"/>
        <w:autoSpaceDE w:val="0"/>
        <w:autoSpaceDN w:val="0"/>
        <w:adjustRightInd w:val="0"/>
        <w:spacing w:after="0" w:line="240" w:lineRule="auto"/>
        <w:ind w:left="810" w:firstLine="630"/>
        <w:jc w:val="both"/>
        <w:rPr>
          <w:rFonts w:ascii="Times New Roman" w:hAnsi="Times New Roman" w:cs="Times New Roman"/>
          <w:sz w:val="24"/>
          <w:szCs w:val="24"/>
        </w:rPr>
      </w:pPr>
      <w:r w:rsidRPr="005A65AC">
        <w:rPr>
          <w:rFonts w:ascii="Times New Roman" w:hAnsi="Times New Roman" w:cs="Times New Roman"/>
          <w:sz w:val="24"/>
          <w:szCs w:val="24"/>
        </w:rPr>
        <w:t>Sedangkan menurut Peraturan Nomor IX.1.5 dalam lampiran Keputusan Ketua Bapepam Nomor</w:t>
      </w:r>
      <w:proofErr w:type="gramStart"/>
      <w:r w:rsidRPr="005A65AC">
        <w:rPr>
          <w:rFonts w:ascii="Times New Roman" w:hAnsi="Times New Roman" w:cs="Times New Roman"/>
          <w:sz w:val="24"/>
          <w:szCs w:val="24"/>
        </w:rPr>
        <w:t>:Kep</w:t>
      </w:r>
      <w:proofErr w:type="gramEnd"/>
      <w:r w:rsidRPr="005A65AC">
        <w:rPr>
          <w:rFonts w:ascii="Times New Roman" w:hAnsi="Times New Roman" w:cs="Times New Roman"/>
          <w:sz w:val="24"/>
          <w:szCs w:val="24"/>
        </w:rPr>
        <w:t xml:space="preserve">-29/PM/2004 mengemukakan bahwa : "Komite Audit adalah komite yang dibentuk oleh dewan komisaris dalam </w:t>
      </w:r>
      <w:r w:rsidRPr="005A65AC">
        <w:rPr>
          <w:rFonts w:ascii="Times New Roman" w:hAnsi="Times New Roman" w:cs="Times New Roman"/>
          <w:sz w:val="24"/>
          <w:szCs w:val="24"/>
        </w:rPr>
        <w:lastRenderedPageBreak/>
        <w:t>rangka membantu melaksanakan tugas dan fungsinya". Disimpulkan bahwa komite audit adalah suatu komite yang dibentuk Dewan Komisaris yang mempunyai tugas dan tanggung jawab membantu Dewan Komisaris dalam melakukan pengawasan internal, memastikan keefektivitasan auditor internal dan auditor eksternal, serta memperkuat independensi auditor.</w:t>
      </w:r>
    </w:p>
    <w:p w:rsidR="00331446" w:rsidRPr="005A65AC" w:rsidRDefault="00331446" w:rsidP="00FC3F75">
      <w:pPr>
        <w:pStyle w:val="ListParagraph"/>
        <w:tabs>
          <w:tab w:val="left" w:pos="2610"/>
        </w:tabs>
        <w:autoSpaceDE w:val="0"/>
        <w:autoSpaceDN w:val="0"/>
        <w:adjustRightInd w:val="0"/>
        <w:spacing w:after="0" w:line="240" w:lineRule="auto"/>
        <w:ind w:left="810" w:firstLine="630"/>
        <w:jc w:val="both"/>
        <w:rPr>
          <w:rFonts w:ascii="Times New Roman" w:hAnsi="Times New Roman" w:cs="Times New Roman"/>
          <w:sz w:val="24"/>
          <w:szCs w:val="24"/>
        </w:rPr>
      </w:pPr>
      <w:proofErr w:type="gramStart"/>
      <w:r w:rsidRPr="005A65AC">
        <w:rPr>
          <w:rStyle w:val="fontstyle01"/>
        </w:rPr>
        <w:t xml:space="preserve">Syafitri dkk (2018) dalam penelitiannya tentang pengaruh </w:t>
      </w:r>
      <w:r w:rsidRPr="005A65AC">
        <w:rPr>
          <w:rStyle w:val="fontstyle21"/>
        </w:rPr>
        <w:t>Good Corporate</w:t>
      </w:r>
      <w:r w:rsidRPr="005A65AC">
        <w:rPr>
          <w:rFonts w:ascii="Times New Roman" w:hAnsi="Times New Roman" w:cs="Times New Roman"/>
          <w:i/>
          <w:iCs/>
          <w:sz w:val="24"/>
          <w:szCs w:val="24"/>
        </w:rPr>
        <w:t xml:space="preserve"> </w:t>
      </w:r>
      <w:r w:rsidRPr="005A65AC">
        <w:rPr>
          <w:rStyle w:val="fontstyle21"/>
        </w:rPr>
        <w:t xml:space="preserve">Governance </w:t>
      </w:r>
      <w:r w:rsidRPr="005A65AC">
        <w:rPr>
          <w:rStyle w:val="fontstyle01"/>
        </w:rPr>
        <w:t>terhadap nilai perusahaan.</w:t>
      </w:r>
      <w:proofErr w:type="gramEnd"/>
      <w:r w:rsidRPr="005A65AC">
        <w:rPr>
          <w:rStyle w:val="fontstyle01"/>
        </w:rPr>
        <w:t xml:space="preserve"> Menunjukkan hasil bahwa terdapat</w:t>
      </w:r>
      <w:r w:rsidRPr="005A65AC">
        <w:rPr>
          <w:rFonts w:ascii="Times New Roman" w:hAnsi="Times New Roman" w:cs="Times New Roman"/>
          <w:sz w:val="24"/>
          <w:szCs w:val="24"/>
        </w:rPr>
        <w:t xml:space="preserve"> </w:t>
      </w:r>
      <w:r w:rsidRPr="005A65AC">
        <w:rPr>
          <w:rStyle w:val="fontstyle01"/>
        </w:rPr>
        <w:t>pengaruh positif signifikan secara simultan antara Komite Audit, Kepemilikan</w:t>
      </w:r>
      <w:r w:rsidRPr="005A65AC">
        <w:rPr>
          <w:rFonts w:ascii="Times New Roman" w:hAnsi="Times New Roman" w:cs="Times New Roman"/>
          <w:sz w:val="24"/>
          <w:szCs w:val="24"/>
        </w:rPr>
        <w:br/>
      </w:r>
      <w:r w:rsidRPr="005A65AC">
        <w:rPr>
          <w:rStyle w:val="fontstyle01"/>
        </w:rPr>
        <w:t xml:space="preserve">Manajerial, Dewan Direksi dan Dewan Komisaris terhadap </w:t>
      </w:r>
      <w:r w:rsidRPr="005A65AC">
        <w:rPr>
          <w:rStyle w:val="fontstyle21"/>
        </w:rPr>
        <w:t>Tobin’s Q</w:t>
      </w:r>
      <w:r w:rsidRPr="005A65AC">
        <w:rPr>
          <w:rStyle w:val="fontstyle01"/>
        </w:rPr>
        <w:t>.</w:t>
      </w:r>
      <w:r w:rsidRPr="005A65AC">
        <w:rPr>
          <w:rFonts w:ascii="Times New Roman" w:hAnsi="Times New Roman" w:cs="Times New Roman"/>
          <w:sz w:val="24"/>
          <w:szCs w:val="24"/>
        </w:rPr>
        <w:t xml:space="preserve"> </w:t>
      </w:r>
      <w:r w:rsidRPr="005A65AC">
        <w:rPr>
          <w:rStyle w:val="fontstyle01"/>
        </w:rPr>
        <w:t>Berdasarkan uraian tersebut maka dalam penelitian ini dapat dirumuskan</w:t>
      </w:r>
      <w:r w:rsidRPr="005A65AC">
        <w:rPr>
          <w:rFonts w:ascii="Times New Roman" w:hAnsi="Times New Roman" w:cs="Times New Roman"/>
          <w:sz w:val="24"/>
          <w:szCs w:val="24"/>
        </w:rPr>
        <w:t xml:space="preserve"> </w:t>
      </w:r>
      <w:r w:rsidRPr="005A65AC">
        <w:rPr>
          <w:rStyle w:val="fontstyle01"/>
        </w:rPr>
        <w:t>hipotesis sebagai berikut:</w:t>
      </w:r>
    </w:p>
    <w:p w:rsidR="00331446" w:rsidRPr="005A65AC" w:rsidRDefault="00331446" w:rsidP="00331446">
      <w:pPr>
        <w:spacing w:line="240" w:lineRule="auto"/>
        <w:ind w:left="1350"/>
        <w:jc w:val="both"/>
        <w:rPr>
          <w:rFonts w:ascii="Times New Roman" w:hAnsi="Times New Roman" w:cs="Times New Roman"/>
          <w:sz w:val="24"/>
          <w:szCs w:val="24"/>
        </w:rPr>
      </w:pPr>
      <w:proofErr w:type="gramStart"/>
      <w:r w:rsidRPr="005A65AC">
        <w:rPr>
          <w:rFonts w:ascii="Times New Roman" w:hAnsi="Times New Roman" w:cs="Times New Roman"/>
          <w:sz w:val="24"/>
          <w:szCs w:val="24"/>
        </w:rPr>
        <w:t>H4 :</w:t>
      </w:r>
      <w:proofErr w:type="gramEnd"/>
      <w:r w:rsidRPr="005A65AC">
        <w:rPr>
          <w:rFonts w:ascii="Times New Roman" w:hAnsi="Times New Roman" w:cs="Times New Roman"/>
          <w:sz w:val="24"/>
          <w:szCs w:val="24"/>
        </w:rPr>
        <w:t xml:space="preserve"> </w:t>
      </w:r>
      <w:r>
        <w:rPr>
          <w:rFonts w:ascii="Times New Roman" w:hAnsi="Times New Roman" w:cs="Times New Roman"/>
          <w:sz w:val="24"/>
          <w:szCs w:val="24"/>
        </w:rPr>
        <w:t>Dewan komisaris, D</w:t>
      </w:r>
      <w:r w:rsidRPr="005A65AC">
        <w:rPr>
          <w:rFonts w:ascii="Times New Roman" w:hAnsi="Times New Roman" w:cs="Times New Roman"/>
          <w:sz w:val="24"/>
          <w:szCs w:val="24"/>
        </w:rPr>
        <w:t>ewan direksi dan komite audit berpengaruh positif terhadap nilai perusahaan.</w:t>
      </w:r>
    </w:p>
    <w:p w:rsidR="00331446" w:rsidRDefault="00331446" w:rsidP="0033144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Kerangka Pemikiran</w:t>
      </w:r>
    </w:p>
    <w:p w:rsidR="00FC3F75" w:rsidRDefault="00FC3F75" w:rsidP="00331446">
      <w:pPr>
        <w:autoSpaceDE w:val="0"/>
        <w:autoSpaceDN w:val="0"/>
        <w:adjustRightInd w:val="0"/>
        <w:spacing w:after="0" w:line="240" w:lineRule="auto"/>
        <w:jc w:val="both"/>
        <w:rPr>
          <w:rFonts w:ascii="Times New Roman" w:hAnsi="Times New Roman"/>
          <w:b/>
          <w:sz w:val="24"/>
          <w:szCs w:val="24"/>
        </w:rPr>
      </w:pPr>
    </w:p>
    <w:p w:rsidR="00FC3F75" w:rsidRDefault="00FC3F75" w:rsidP="00FC3F75">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Gambar 2.2 Kerangka Pemikiran</w:t>
      </w:r>
    </w:p>
    <w:p w:rsidR="00B4551A" w:rsidRPr="005A65AC" w:rsidRDefault="00B4551A" w:rsidP="00B4551A">
      <w:pPr>
        <w:spacing w:line="480" w:lineRule="auto"/>
        <w:jc w:val="both"/>
        <w:rPr>
          <w:rFonts w:ascii="Times New Roman" w:hAnsi="Times New Roman" w:cs="Times New Roman"/>
          <w:color w:val="FF0000"/>
          <w:sz w:val="24"/>
          <w:szCs w:val="24"/>
        </w:rPr>
      </w:pPr>
      <w:r>
        <w:rPr>
          <w:noProof/>
        </w:rPr>
        <mc:AlternateContent>
          <mc:Choice Requires="wps">
            <w:drawing>
              <wp:anchor distT="0" distB="0" distL="114300" distR="114300" simplePos="0" relativeHeight="251660288" behindDoc="0" locked="0" layoutInCell="1" allowOverlap="1" wp14:anchorId="4B0F4AF3" wp14:editId="24BB382D">
                <wp:simplePos x="0" y="0"/>
                <wp:positionH relativeFrom="column">
                  <wp:posOffset>3750945</wp:posOffset>
                </wp:positionH>
                <wp:positionV relativeFrom="paragraph">
                  <wp:posOffset>53975</wp:posOffset>
                </wp:positionV>
                <wp:extent cx="1628775" cy="552450"/>
                <wp:effectExtent l="0" t="0" r="28575"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552450"/>
                        </a:xfrm>
                        <a:prstGeom prst="roundRect">
                          <a:avLst/>
                        </a:prstGeom>
                        <a:solidFill>
                          <a:sysClr val="window" lastClr="FFFFFF"/>
                        </a:solidFill>
                        <a:ln w="6350" cap="flat" cmpd="sng" algn="ctr">
                          <a:solidFill>
                            <a:sysClr val="windowText" lastClr="000000"/>
                          </a:solidFill>
                          <a:prstDash val="solid"/>
                        </a:ln>
                        <a:effectLst/>
                      </wps:spPr>
                      <wps:txbx>
                        <w:txbxContent>
                          <w:p w:rsidR="00B4551A" w:rsidRPr="00013F9E" w:rsidRDefault="00B4551A" w:rsidP="00B4551A">
                            <w:pPr>
                              <w:spacing w:line="240" w:lineRule="auto"/>
                              <w:jc w:val="center"/>
                              <w:rPr>
                                <w:rFonts w:ascii="Times New Roman" w:hAnsi="Times New Roman" w:cs="Times New Roman"/>
                                <w:sz w:val="24"/>
                                <w:szCs w:val="24"/>
                              </w:rPr>
                            </w:pPr>
                            <w:r w:rsidRPr="00013F9E">
                              <w:rPr>
                                <w:rFonts w:ascii="Times New Roman" w:hAnsi="Times New Roman" w:cs="Times New Roman"/>
                                <w:sz w:val="24"/>
                                <w:szCs w:val="24"/>
                              </w:rPr>
                              <w:t>Variabel Dependen: Nilai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left:0;text-align:left;margin-left:295.35pt;margin-top:4.25pt;width:128.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" fillcolor="window" strokecolor="windowText" strokeweight=".5pt">
                <v:path arrowok="t"/>
                <v:textbox>
                  <w:txbxContent>
                    <w:p w:rsidR="00B4551A" w:rsidRPr="00013F9E" w:rsidRDefault="00B4551A" w:rsidP="00B4551A">
                      <w:pPr>
                        <w:spacing w:line="240" w:lineRule="auto"/>
                        <w:jc w:val="center"/>
                        <w:rPr>
                          <w:rFonts w:ascii="Times New Roman" w:hAnsi="Times New Roman" w:cs="Times New Roman"/>
                          <w:sz w:val="24"/>
                          <w:szCs w:val="24"/>
                        </w:rPr>
                      </w:pPr>
                      <w:r w:rsidRPr="00013F9E">
                        <w:rPr>
                          <w:rFonts w:ascii="Times New Roman" w:hAnsi="Times New Roman" w:cs="Times New Roman"/>
                          <w:sz w:val="24"/>
                          <w:szCs w:val="24"/>
                        </w:rPr>
                        <w:t>Variabel Dependen: Nilai Perusahaan</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3D66DF67" wp14:editId="2E955014">
                <wp:simplePos x="0" y="0"/>
                <wp:positionH relativeFrom="column">
                  <wp:posOffset>217170</wp:posOffset>
                </wp:positionH>
                <wp:positionV relativeFrom="paragraph">
                  <wp:posOffset>53975</wp:posOffset>
                </wp:positionV>
                <wp:extent cx="1619250" cy="657225"/>
                <wp:effectExtent l="0" t="0" r="19050" b="285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657225"/>
                        </a:xfrm>
                        <a:prstGeom prst="roundRect">
                          <a:avLst/>
                        </a:prstGeom>
                        <a:solidFill>
                          <a:sysClr val="window" lastClr="FFFFFF"/>
                        </a:solidFill>
                        <a:ln w="12700" cap="flat" cmpd="sng" algn="ctr">
                          <a:solidFill>
                            <a:sysClr val="windowText" lastClr="000000"/>
                          </a:solidFill>
                          <a:prstDash val="solid"/>
                        </a:ln>
                        <a:effectLst/>
                      </wps:spPr>
                      <wps:txbx>
                        <w:txbxContent>
                          <w:p w:rsidR="00B4551A" w:rsidRPr="00013F9E" w:rsidRDefault="00B4551A" w:rsidP="00B4551A">
                            <w:pPr>
                              <w:spacing w:line="240" w:lineRule="auto"/>
                              <w:rPr>
                                <w:rFonts w:ascii="Times New Roman" w:hAnsi="Times New Roman" w:cs="Times New Roman"/>
                                <w:sz w:val="24"/>
                                <w:szCs w:val="24"/>
                              </w:rPr>
                            </w:pPr>
                            <w:r w:rsidRPr="00B4551A">
                              <w:rPr>
                                <w:rFonts w:ascii="Times New Roman" w:hAnsi="Times New Roman" w:cs="Times New Roman"/>
                              </w:rPr>
                              <w:t xml:space="preserve">Variabel Independen: </w:t>
                            </w:r>
                            <w:r w:rsidRPr="00B4551A">
                              <w:rPr>
                                <w:rFonts w:ascii="Times New Roman" w:hAnsi="Times New Roman" w:cs="Times New Roman"/>
                                <w:i/>
                              </w:rPr>
                              <w:t>Good Corporate</w:t>
                            </w:r>
                            <w:r w:rsidRPr="00013F9E">
                              <w:rPr>
                                <w:rFonts w:ascii="Times New Roman" w:hAnsi="Times New Roman" w:cs="Times New Roman"/>
                                <w:i/>
                                <w:sz w:val="24"/>
                                <w:szCs w:val="24"/>
                              </w:rPr>
                              <w:t xml:space="preserve">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7" style="position:absolute;left:0;text-align:left;margin-left:17.1pt;margin-top:4.25pt;width:12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" fillcolor="window" strokecolor="windowText" strokeweight="1pt">
                <v:path arrowok="t"/>
                <v:textbox>
                  <w:txbxContent>
                    <w:p w:rsidR="00B4551A" w:rsidRPr="00013F9E" w:rsidRDefault="00B4551A" w:rsidP="00B4551A">
                      <w:pPr>
                        <w:spacing w:line="240" w:lineRule="auto"/>
                        <w:rPr>
                          <w:rFonts w:ascii="Times New Roman" w:hAnsi="Times New Roman" w:cs="Times New Roman"/>
                          <w:sz w:val="24"/>
                          <w:szCs w:val="24"/>
                        </w:rPr>
                      </w:pPr>
                      <w:r w:rsidRPr="00B4551A">
                        <w:rPr>
                          <w:rFonts w:ascii="Times New Roman" w:hAnsi="Times New Roman" w:cs="Times New Roman"/>
                        </w:rPr>
                        <w:t xml:space="preserve">Variabel Independen: </w:t>
                      </w:r>
                      <w:r w:rsidRPr="00B4551A">
                        <w:rPr>
                          <w:rFonts w:ascii="Times New Roman" w:hAnsi="Times New Roman" w:cs="Times New Roman"/>
                          <w:i/>
                        </w:rPr>
                        <w:t>Good Corporate</w:t>
                      </w:r>
                      <w:r w:rsidRPr="00013F9E">
                        <w:rPr>
                          <w:rFonts w:ascii="Times New Roman" w:hAnsi="Times New Roman" w:cs="Times New Roman"/>
                          <w:i/>
                          <w:sz w:val="24"/>
                          <w:szCs w:val="24"/>
                        </w:rPr>
                        <w:t xml:space="preserve"> Governance</w:t>
                      </w:r>
                    </w:p>
                  </w:txbxContent>
                </v:textbox>
              </v:roundrect>
            </w:pict>
          </mc:Fallback>
        </mc:AlternateContent>
      </w:r>
      <w:r w:rsidRPr="005A65AC">
        <w:rPr>
          <w:rFonts w:ascii="Times New Roman" w:hAnsi="Times New Roman" w:cs="Times New Roman"/>
          <w:bCs/>
          <w:color w:val="FF0000"/>
          <w:sz w:val="24"/>
          <w:szCs w:val="24"/>
        </w:rPr>
        <w:tab/>
        <w:t xml:space="preserve"> </w:t>
      </w:r>
    </w:p>
    <w:p w:rsidR="00B4551A" w:rsidRPr="005A65AC" w:rsidRDefault="00B4551A" w:rsidP="00B4551A">
      <w:pPr>
        <w:pStyle w:val="ListParagraph"/>
        <w:autoSpaceDE w:val="0"/>
        <w:autoSpaceDN w:val="0"/>
        <w:adjustRightInd w:val="0"/>
        <w:spacing w:after="0" w:line="480" w:lineRule="auto"/>
        <w:ind w:left="1470" w:firstLine="690"/>
        <w:jc w:val="both"/>
        <w:rPr>
          <w:rFonts w:ascii="Times New Roman" w:hAnsi="Times New Roman"/>
          <w:bCs/>
          <w:color w:val="FF0000"/>
          <w:sz w:val="24"/>
          <w:szCs w:val="24"/>
        </w:rPr>
      </w:pPr>
      <w:r>
        <w:rPr>
          <w:noProof/>
        </w:rPr>
        <mc:AlternateContent>
          <mc:Choice Requires="wps">
            <w:drawing>
              <wp:anchor distT="0" distB="0" distL="114300" distR="114300" simplePos="0" relativeHeight="251661312" behindDoc="0" locked="0" layoutInCell="1" allowOverlap="1" wp14:anchorId="312DEB0E" wp14:editId="499F3F1E">
                <wp:simplePos x="0" y="0"/>
                <wp:positionH relativeFrom="column">
                  <wp:posOffset>-230505</wp:posOffset>
                </wp:positionH>
                <wp:positionV relativeFrom="paragraph">
                  <wp:posOffset>338455</wp:posOffset>
                </wp:positionV>
                <wp:extent cx="2371725" cy="22955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22955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2" o:spid="_x0000_s1026" style="position:absolute;margin-left:-18.15pt;margin-top:26.65pt;width:186.75pt;height:1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" fillcolor="window" strokecolor="windowText" strokeweight="2pt">
                <v:path arrowok="t"/>
              </v:rect>
            </w:pict>
          </mc:Fallback>
        </mc:AlternateContent>
      </w:r>
    </w:p>
    <w:p w:rsidR="00B4551A" w:rsidRPr="00B4551A" w:rsidRDefault="00B4551A" w:rsidP="00B4551A">
      <w:pPr>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7D45433A" wp14:editId="65310666">
                <wp:simplePos x="0" y="0"/>
                <wp:positionH relativeFrom="column">
                  <wp:posOffset>3731895</wp:posOffset>
                </wp:positionH>
                <wp:positionV relativeFrom="paragraph">
                  <wp:posOffset>379730</wp:posOffset>
                </wp:positionV>
                <wp:extent cx="1647825" cy="74295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742950"/>
                        </a:xfrm>
                        <a:prstGeom prst="rect">
                          <a:avLst/>
                        </a:prstGeom>
                        <a:solidFill>
                          <a:sysClr val="window" lastClr="FFFFFF"/>
                        </a:solidFill>
                        <a:ln w="9525" cap="flat" cmpd="sng" algn="ctr">
                          <a:solidFill>
                            <a:sysClr val="windowText" lastClr="000000"/>
                          </a:solidFill>
                          <a:prstDash val="solid"/>
                        </a:ln>
                        <a:effectLst/>
                      </wps:spPr>
                      <wps:txbx>
                        <w:txbxContent>
                          <w:p w:rsidR="00B4551A" w:rsidRPr="00013F9E" w:rsidRDefault="00B4551A" w:rsidP="00B4551A">
                            <w:pPr>
                              <w:jc w:val="center"/>
                              <w:rPr>
                                <w:rFonts w:ascii="Times New Roman" w:hAnsi="Times New Roman" w:cs="Times New Roman"/>
                                <w:i/>
                                <w:sz w:val="24"/>
                                <w:szCs w:val="24"/>
                              </w:rPr>
                            </w:pPr>
                            <w:r w:rsidRPr="00013F9E">
                              <w:rPr>
                                <w:rFonts w:ascii="Times New Roman" w:hAnsi="Times New Roman" w:cs="Courier New"/>
                                <w:i/>
                                <w:color w:val="000000"/>
                                <w:sz w:val="24"/>
                                <w:szCs w:val="24"/>
                              </w:rPr>
                              <w:t>Tobin’s 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293.85pt;margin-top:29.9pt;width:129.7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" fillcolor="window" strokecolor="windowText">
                <v:path arrowok="t"/>
                <v:textbox>
                  <w:txbxContent>
                    <w:p w:rsidR="00B4551A" w:rsidRPr="00013F9E" w:rsidRDefault="00B4551A" w:rsidP="00B4551A">
                      <w:pPr>
                        <w:jc w:val="center"/>
                        <w:rPr>
                          <w:rFonts w:ascii="Times New Roman" w:hAnsi="Times New Roman" w:cs="Times New Roman"/>
                          <w:i/>
                          <w:sz w:val="24"/>
                          <w:szCs w:val="24"/>
                        </w:rPr>
                      </w:pPr>
                      <w:r w:rsidRPr="00013F9E">
                        <w:rPr>
                          <w:rFonts w:ascii="Times New Roman" w:hAnsi="Times New Roman" w:cs="Courier New"/>
                          <w:i/>
                          <w:color w:val="000000"/>
                          <w:sz w:val="24"/>
                          <w:szCs w:val="24"/>
                        </w:rPr>
                        <w:t>Tobin’s Q</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4CF5A56" wp14:editId="41C96292">
                <wp:simplePos x="0" y="0"/>
                <wp:positionH relativeFrom="column">
                  <wp:posOffset>1626870</wp:posOffset>
                </wp:positionH>
                <wp:positionV relativeFrom="paragraph">
                  <wp:posOffset>226060</wp:posOffset>
                </wp:positionV>
                <wp:extent cx="1885950" cy="371475"/>
                <wp:effectExtent l="38100" t="38100" r="38100" b="1238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3714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28.1pt;margin-top:17.8pt;width:148.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" strokecolor="windowText"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2336" behindDoc="0" locked="0" layoutInCell="1" allowOverlap="1" wp14:anchorId="65D73FE5" wp14:editId="0DBB31A0">
                <wp:simplePos x="0" y="0"/>
                <wp:positionH relativeFrom="column">
                  <wp:posOffset>217170</wp:posOffset>
                </wp:positionH>
                <wp:positionV relativeFrom="paragraph">
                  <wp:posOffset>73660</wp:posOffset>
                </wp:positionV>
                <wp:extent cx="1352550" cy="4286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428625"/>
                        </a:xfrm>
                        <a:prstGeom prst="rect">
                          <a:avLst/>
                        </a:prstGeom>
                        <a:solidFill>
                          <a:sysClr val="window" lastClr="FFFFFF"/>
                        </a:solidFill>
                        <a:ln w="6350" cap="flat" cmpd="sng" algn="ctr">
                          <a:solidFill>
                            <a:sysClr val="windowText" lastClr="000000"/>
                          </a:solidFill>
                          <a:prstDash val="solid"/>
                        </a:ln>
                        <a:effectLst/>
                      </wps:spPr>
                      <wps:txbx>
                        <w:txbxContent>
                          <w:p w:rsidR="00B4551A" w:rsidRPr="00013F9E" w:rsidRDefault="00B4551A" w:rsidP="00B4551A">
                            <w:pPr>
                              <w:jc w:val="center"/>
                              <w:rPr>
                                <w:rFonts w:ascii="Times New Roman" w:hAnsi="Times New Roman" w:cs="Times New Roman"/>
                                <w:sz w:val="24"/>
                                <w:szCs w:val="24"/>
                              </w:rPr>
                            </w:pPr>
                            <w:r w:rsidRPr="00013F9E">
                              <w:rPr>
                                <w:rFonts w:ascii="Times New Roman" w:hAnsi="Times New Roman" w:cs="Times New Roman"/>
                                <w:sz w:val="24"/>
                                <w:szCs w:val="24"/>
                              </w:rPr>
                              <w:t>Dewan Komisaris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17.1pt;margin-top:5.8pt;width:106.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" fillcolor="window" strokecolor="windowText" strokeweight=".5pt">
                <v:path arrowok="t"/>
                <v:textbox>
                  <w:txbxContent>
                    <w:p w:rsidR="00B4551A" w:rsidRPr="00013F9E" w:rsidRDefault="00B4551A" w:rsidP="00B4551A">
                      <w:pPr>
                        <w:jc w:val="center"/>
                        <w:rPr>
                          <w:rFonts w:ascii="Times New Roman" w:hAnsi="Times New Roman" w:cs="Times New Roman"/>
                          <w:sz w:val="24"/>
                          <w:szCs w:val="24"/>
                        </w:rPr>
                      </w:pPr>
                      <w:r w:rsidRPr="00013F9E">
                        <w:rPr>
                          <w:rFonts w:ascii="Times New Roman" w:hAnsi="Times New Roman" w:cs="Times New Roman"/>
                          <w:sz w:val="24"/>
                          <w:szCs w:val="24"/>
                        </w:rPr>
                        <w:t>Dewan Komisaris</w:t>
                      </w:r>
                    </w:p>
                  </w:txbxContent>
                </v:textbox>
              </v:rect>
            </w:pict>
          </mc:Fallback>
        </mc:AlternateConten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sz w:val="24"/>
          <w:szCs w:val="24"/>
        </w:rPr>
        <w:t>H1</w:t>
      </w:r>
    </w:p>
    <w:p w:rsidR="00B4551A" w:rsidRPr="005A65AC" w:rsidRDefault="00B4551A" w:rsidP="00B4551A">
      <w:pPr>
        <w:spacing w:line="480" w:lineRule="auto"/>
        <w:rPr>
          <w:rFonts w:ascii="Times New Roman" w:hAnsi="Times New Roman" w:cs="Times New Roman"/>
          <w:color w:val="FF0000"/>
          <w:sz w:val="24"/>
          <w:szCs w:val="24"/>
        </w:rPr>
      </w:pPr>
      <w:r>
        <w:rPr>
          <w:noProof/>
        </w:rPr>
        <mc:AlternateContent>
          <mc:Choice Requires="wps">
            <w:drawing>
              <wp:anchor distT="4294967295" distB="4294967295" distL="114300" distR="114300" simplePos="0" relativeHeight="251666432" behindDoc="0" locked="0" layoutInCell="1" allowOverlap="1" wp14:anchorId="616B7D26" wp14:editId="73ACF338">
                <wp:simplePos x="0" y="0"/>
                <wp:positionH relativeFrom="column">
                  <wp:posOffset>1569720</wp:posOffset>
                </wp:positionH>
                <wp:positionV relativeFrom="paragraph">
                  <wp:posOffset>349885</wp:posOffset>
                </wp:positionV>
                <wp:extent cx="2047875" cy="0"/>
                <wp:effectExtent l="0" t="133350" r="0" b="1714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1" o:spid="_x0000_s1026" type="#_x0000_t32" style="position:absolute;margin-left:123.6pt;margin-top:27.55pt;width:161.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" strokecolor="windowText"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663360" behindDoc="0" locked="0" layoutInCell="1" allowOverlap="1" wp14:anchorId="4CFB9212" wp14:editId="6A1F9793">
                <wp:simplePos x="0" y="0"/>
                <wp:positionH relativeFrom="column">
                  <wp:posOffset>217170</wp:posOffset>
                </wp:positionH>
                <wp:positionV relativeFrom="paragraph">
                  <wp:posOffset>196850</wp:posOffset>
                </wp:positionV>
                <wp:extent cx="1352550" cy="4476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447675"/>
                        </a:xfrm>
                        <a:prstGeom prst="rect">
                          <a:avLst/>
                        </a:prstGeom>
                        <a:solidFill>
                          <a:sysClr val="window" lastClr="FFFFFF"/>
                        </a:solidFill>
                        <a:ln w="6350" cap="flat" cmpd="sng" algn="ctr">
                          <a:solidFill>
                            <a:sysClr val="windowText" lastClr="000000"/>
                          </a:solidFill>
                          <a:prstDash val="solid"/>
                        </a:ln>
                        <a:effectLst/>
                      </wps:spPr>
                      <wps:txbx>
                        <w:txbxContent>
                          <w:p w:rsidR="00B4551A" w:rsidRPr="00013F9E" w:rsidRDefault="00B4551A" w:rsidP="00B4551A">
                            <w:pPr>
                              <w:jc w:val="center"/>
                              <w:rPr>
                                <w:rFonts w:ascii="Times New Roman" w:hAnsi="Times New Roman" w:cs="Times New Roman"/>
                                <w:sz w:val="24"/>
                                <w:szCs w:val="24"/>
                              </w:rPr>
                            </w:pPr>
                            <w:r>
                              <w:rPr>
                                <w:rFonts w:ascii="Times New Roman" w:hAnsi="Times New Roman" w:cs="Courier New"/>
                                <w:color w:val="000000"/>
                                <w:sz w:val="24"/>
                                <w:szCs w:val="24"/>
                              </w:rPr>
                              <w:t xml:space="preserve"> </w:t>
                            </w:r>
                            <w:r w:rsidRPr="00013F9E">
                              <w:rPr>
                                <w:rFonts w:ascii="Times New Roman" w:hAnsi="Times New Roman" w:cs="Times New Roman"/>
                                <w:sz w:val="24"/>
                                <w:szCs w:val="24"/>
                              </w:rPr>
                              <w:t xml:space="preserve"> Dewan Direksi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margin-left:17.1pt;margin-top:15.5pt;width:106.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" fillcolor="window" strokecolor="windowText" strokeweight=".5pt">
                <v:path arrowok="t"/>
                <v:textbox>
                  <w:txbxContent>
                    <w:p w:rsidR="00B4551A" w:rsidRPr="00013F9E" w:rsidRDefault="00B4551A" w:rsidP="00B4551A">
                      <w:pPr>
                        <w:jc w:val="center"/>
                        <w:rPr>
                          <w:rFonts w:ascii="Times New Roman" w:hAnsi="Times New Roman" w:cs="Times New Roman"/>
                          <w:sz w:val="24"/>
                          <w:szCs w:val="24"/>
                        </w:rPr>
                      </w:pPr>
                      <w:r>
                        <w:rPr>
                          <w:rFonts w:ascii="Times New Roman" w:hAnsi="Times New Roman" w:cs="Courier New"/>
                          <w:color w:val="000000"/>
                          <w:sz w:val="24"/>
                          <w:szCs w:val="24"/>
                        </w:rPr>
                        <w:t xml:space="preserve"> </w:t>
                      </w:r>
                      <w:r w:rsidRPr="00013F9E">
                        <w:rPr>
                          <w:rFonts w:ascii="Times New Roman" w:hAnsi="Times New Roman" w:cs="Times New Roman"/>
                          <w:sz w:val="24"/>
                          <w:szCs w:val="24"/>
                        </w:rPr>
                        <w:t xml:space="preserve"> Dewan Direksi</w:t>
                      </w:r>
                    </w:p>
                  </w:txbxContent>
                </v:textbox>
              </v:rect>
            </w:pict>
          </mc:Fallback>
        </mc:AlternateConten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B4551A">
        <w:rPr>
          <w:rFonts w:ascii="Times New Roman" w:hAnsi="Times New Roman" w:cs="Times New Roman"/>
          <w:sz w:val="24"/>
          <w:szCs w:val="24"/>
        </w:rPr>
        <w:t>H2</w:t>
      </w:r>
    </w:p>
    <w:tbl>
      <w:tblPr>
        <w:tblW w:w="0" w:type="auto"/>
        <w:tblLayout w:type="fixed"/>
        <w:tblLook w:val="0000" w:firstRow="0" w:lastRow="0" w:firstColumn="0" w:lastColumn="0" w:noHBand="0" w:noVBand="0"/>
      </w:tblPr>
      <w:tblGrid>
        <w:gridCol w:w="7525"/>
      </w:tblGrid>
      <w:tr w:rsidR="00B4551A" w:rsidRPr="005A65AC" w:rsidTr="007A3207">
        <w:trPr>
          <w:trHeight w:val="737"/>
        </w:trPr>
        <w:tc>
          <w:tcPr>
            <w:tcW w:w="7525" w:type="dxa"/>
          </w:tcPr>
          <w:p w:rsidR="00B4551A" w:rsidRPr="005A65AC" w:rsidRDefault="00B4551A" w:rsidP="007A3207">
            <w:pPr>
              <w:spacing w:line="480" w:lineRule="auto"/>
              <w:rPr>
                <w:rFonts w:ascii="Times New Roman" w:hAnsi="Times New Roman" w:cs="Times New Roman"/>
                <w:color w:val="FF0000"/>
                <w:sz w:val="24"/>
                <w:szCs w:val="24"/>
              </w:rPr>
            </w:pPr>
            <w:r>
              <w:rPr>
                <w:noProof/>
              </w:rPr>
              <mc:AlternateContent>
                <mc:Choice Requires="wps">
                  <w:drawing>
                    <wp:anchor distT="0" distB="0" distL="114300" distR="114300" simplePos="0" relativeHeight="251677696" behindDoc="0" locked="0" layoutInCell="1" allowOverlap="1" wp14:anchorId="0DA4EEDA" wp14:editId="0B6BCE15">
                      <wp:simplePos x="0" y="0"/>
                      <wp:positionH relativeFrom="column">
                        <wp:posOffset>4341495</wp:posOffset>
                      </wp:positionH>
                      <wp:positionV relativeFrom="paragraph">
                        <wp:posOffset>233681</wp:posOffset>
                      </wp:positionV>
                      <wp:extent cx="0" cy="1533524"/>
                      <wp:effectExtent l="114300" t="38100" r="76200" b="86360"/>
                      <wp:wrapNone/>
                      <wp:docPr id="7" name="Straight Arrow Connector 7"/>
                      <wp:cNvGraphicFramePr/>
                      <a:graphic xmlns:a="http://schemas.openxmlformats.org/drawingml/2006/main">
                        <a:graphicData uri="http://schemas.microsoft.com/office/word/2010/wordprocessingShape">
                          <wps:wsp>
                            <wps:cNvCnPr/>
                            <wps:spPr>
                              <a:xfrm flipV="1">
                                <a:off x="0" y="0"/>
                                <a:ext cx="0" cy="153352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341.85pt;margin-top:18.4pt;width:0;height:120.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8480" behindDoc="0" locked="0" layoutInCell="1" allowOverlap="1" wp14:anchorId="264CCF62" wp14:editId="6BBCB851">
                      <wp:simplePos x="0" y="0"/>
                      <wp:positionH relativeFrom="column">
                        <wp:posOffset>1626870</wp:posOffset>
                      </wp:positionH>
                      <wp:positionV relativeFrom="paragraph">
                        <wp:posOffset>71755</wp:posOffset>
                      </wp:positionV>
                      <wp:extent cx="1885950" cy="504191"/>
                      <wp:effectExtent l="38100" t="57150" r="0" b="863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5950" cy="504191"/>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28.1pt;margin-top:5.65pt;width:148.5pt;height:39.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" strokecolor="windowText"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41F7F3D6" wp14:editId="60522EAF">
                      <wp:simplePos x="0" y="0"/>
                      <wp:positionH relativeFrom="column">
                        <wp:posOffset>217170</wp:posOffset>
                      </wp:positionH>
                      <wp:positionV relativeFrom="paragraph">
                        <wp:posOffset>357505</wp:posOffset>
                      </wp:positionV>
                      <wp:extent cx="1352550" cy="4476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447675"/>
                              </a:xfrm>
                              <a:prstGeom prst="rect">
                                <a:avLst/>
                              </a:prstGeom>
                              <a:solidFill>
                                <a:sysClr val="window" lastClr="FFFFFF"/>
                              </a:solidFill>
                              <a:ln w="6350" cap="flat" cmpd="sng" algn="ctr">
                                <a:solidFill>
                                  <a:sysClr val="windowText" lastClr="000000"/>
                                </a:solidFill>
                                <a:prstDash val="solid"/>
                              </a:ln>
                              <a:effectLst/>
                            </wps:spPr>
                            <wps:txbx>
                              <w:txbxContent>
                                <w:p w:rsidR="00B4551A" w:rsidRPr="00013F9E" w:rsidRDefault="00B4551A" w:rsidP="00B4551A">
                                  <w:pPr>
                                    <w:jc w:val="center"/>
                                    <w:rPr>
                                      <w:rFonts w:ascii="Times New Roman" w:hAnsi="Times New Roman" w:cs="Times New Roman"/>
                                      <w:sz w:val="24"/>
                                      <w:szCs w:val="24"/>
                                    </w:rPr>
                                  </w:pPr>
                                  <w:r w:rsidRPr="00013F9E">
                                    <w:rPr>
                                      <w:rFonts w:ascii="Times New Roman" w:hAnsi="Times New Roman" w:cs="Courier New"/>
                                      <w:color w:val="000000"/>
                                      <w:sz w:val="24"/>
                                      <w:szCs w:val="24"/>
                                    </w:rPr>
                                    <w:t>Komite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margin-left:17.1pt;margin-top:28.15pt;width:106.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" fillcolor="window" strokecolor="windowText" strokeweight=".5pt">
                      <v:path arrowok="t"/>
                      <v:textbox>
                        <w:txbxContent>
                          <w:p w:rsidR="00B4551A" w:rsidRPr="00013F9E" w:rsidRDefault="00B4551A" w:rsidP="00B4551A">
                            <w:pPr>
                              <w:jc w:val="center"/>
                              <w:rPr>
                                <w:rFonts w:ascii="Times New Roman" w:hAnsi="Times New Roman" w:cs="Times New Roman"/>
                                <w:sz w:val="24"/>
                                <w:szCs w:val="24"/>
                              </w:rPr>
                            </w:pPr>
                            <w:r w:rsidRPr="00013F9E">
                              <w:rPr>
                                <w:rFonts w:ascii="Times New Roman" w:hAnsi="Times New Roman" w:cs="Courier New"/>
                                <w:color w:val="000000"/>
                                <w:sz w:val="24"/>
                                <w:szCs w:val="24"/>
                              </w:rPr>
                              <w:t>Komite Audit</w:t>
                            </w:r>
                          </w:p>
                        </w:txbxContent>
                      </v:textbox>
                    </v:rect>
                  </w:pict>
                </mc:Fallback>
              </mc:AlternateContent>
            </w:r>
            <w:r>
              <w:rPr>
                <w:rFonts w:ascii="Times New Roman" w:hAnsi="Times New Roman" w:cs="Times New Roman"/>
                <w:color w:val="FF0000"/>
                <w:sz w:val="24"/>
                <w:szCs w:val="24"/>
              </w:rPr>
              <w:t xml:space="preserve">                                                                      </w:t>
            </w:r>
            <w:r w:rsidRPr="00B4551A">
              <w:rPr>
                <w:rFonts w:ascii="Times New Roman" w:hAnsi="Times New Roman" w:cs="Times New Roman"/>
                <w:sz w:val="24"/>
                <w:szCs w:val="24"/>
              </w:rPr>
              <w:t>H3</w:t>
            </w:r>
          </w:p>
        </w:tc>
      </w:tr>
      <w:tr w:rsidR="00B4551A" w:rsidRPr="005A65AC" w:rsidTr="007A3207">
        <w:trPr>
          <w:trHeight w:val="737"/>
        </w:trPr>
        <w:tc>
          <w:tcPr>
            <w:tcW w:w="7525" w:type="dxa"/>
          </w:tcPr>
          <w:p w:rsidR="00B4551A" w:rsidRDefault="00B4551A" w:rsidP="007A3207">
            <w:pPr>
              <w:spacing w:line="480" w:lineRule="auto"/>
              <w:rPr>
                <w:noProof/>
              </w:rPr>
            </w:pPr>
          </w:p>
        </w:tc>
      </w:tr>
      <w:tr w:rsidR="00B4551A" w:rsidRPr="005A65AC" w:rsidTr="007A3207">
        <w:trPr>
          <w:trHeight w:val="737"/>
        </w:trPr>
        <w:tc>
          <w:tcPr>
            <w:tcW w:w="7525" w:type="dxa"/>
          </w:tcPr>
          <w:p w:rsidR="00B4551A" w:rsidRDefault="00B4551A" w:rsidP="007A3207">
            <w:pPr>
              <w:spacing w:line="480" w:lineRule="auto"/>
              <w:rPr>
                <w:noProof/>
              </w:rPr>
            </w:pPr>
            <w:r>
              <w:rPr>
                <w:rFonts w:ascii="Times New Roman" w:hAnsi="Times New Roman"/>
                <w:bCs/>
                <w:noProof/>
                <w:color w:val="000000"/>
                <w:sz w:val="24"/>
                <w:szCs w:val="24"/>
              </w:rPr>
              <mc:AlternateContent>
                <mc:Choice Requires="wps">
                  <w:drawing>
                    <wp:anchor distT="0" distB="0" distL="114300" distR="114300" simplePos="0" relativeHeight="251675648" behindDoc="0" locked="0" layoutInCell="1" allowOverlap="1" wp14:anchorId="4189F0D1" wp14:editId="63E85FA9">
                      <wp:simplePos x="0" y="0"/>
                      <wp:positionH relativeFrom="column">
                        <wp:posOffset>969645</wp:posOffset>
                      </wp:positionH>
                      <wp:positionV relativeFrom="paragraph">
                        <wp:posOffset>374015</wp:posOffset>
                      </wp:positionV>
                      <wp:extent cx="1" cy="447675"/>
                      <wp:effectExtent l="57150" t="19050" r="76200" b="85725"/>
                      <wp:wrapNone/>
                      <wp:docPr id="4" name="Straight Connector 4"/>
                      <wp:cNvGraphicFramePr/>
                      <a:graphic xmlns:a="http://schemas.openxmlformats.org/drawingml/2006/main">
                        <a:graphicData uri="http://schemas.microsoft.com/office/word/2010/wordprocessingShape">
                          <wps:wsp>
                            <wps:cNvCnPr/>
                            <wps:spPr>
                              <a:xfrm flipH="1">
                                <a:off x="0" y="0"/>
                                <a:ext cx="1" cy="447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29.45pt" to="76.3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" strokecolor="black [3200]" strokeweight="2pt">
                      <v:shadow on="t" color="black" opacity="24903f" origin=",.5" offset="0,.55556mm"/>
                    </v:line>
                  </w:pict>
                </mc:Fallback>
              </mc:AlternateContent>
            </w:r>
          </w:p>
        </w:tc>
      </w:tr>
    </w:tbl>
    <w:p w:rsidR="00B4551A" w:rsidRPr="007E64B6" w:rsidRDefault="002B5326" w:rsidP="00B4551A">
      <w:pPr>
        <w:pStyle w:val="ListParagraph"/>
        <w:autoSpaceDE w:val="0"/>
        <w:autoSpaceDN w:val="0"/>
        <w:adjustRightInd w:val="0"/>
        <w:spacing w:after="0" w:line="480" w:lineRule="auto"/>
        <w:ind w:left="1470" w:firstLine="69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H4</w:t>
      </w:r>
    </w:p>
    <w:p w:rsidR="00B4551A" w:rsidRPr="002B5326" w:rsidRDefault="002B5326" w:rsidP="002B5326">
      <w:pPr>
        <w:autoSpaceDE w:val="0"/>
        <w:autoSpaceDN w:val="0"/>
        <w:adjustRightInd w:val="0"/>
        <w:spacing w:after="0" w:line="480" w:lineRule="auto"/>
        <w:jc w:val="both"/>
        <w:rPr>
          <w:rFonts w:ascii="Times New Roman" w:hAnsi="Times New Roman"/>
          <w:bCs/>
          <w:color w:val="FF0000"/>
          <w:sz w:val="24"/>
          <w:szCs w:val="24"/>
        </w:rPr>
      </w:pPr>
      <w:r>
        <w:rPr>
          <w:noProof/>
        </w:rPr>
        <mc:AlternateContent>
          <mc:Choice Requires="wps">
            <w:drawing>
              <wp:anchor distT="0" distB="0" distL="114300" distR="114300" simplePos="0" relativeHeight="251676672" behindDoc="0" locked="0" layoutInCell="1" allowOverlap="1" wp14:anchorId="1006708C" wp14:editId="621869B9">
                <wp:simplePos x="0" y="0"/>
                <wp:positionH relativeFrom="column">
                  <wp:posOffset>969645</wp:posOffset>
                </wp:positionH>
                <wp:positionV relativeFrom="paragraph">
                  <wp:posOffset>2540</wp:posOffset>
                </wp:positionV>
                <wp:extent cx="3371850" cy="0"/>
                <wp:effectExtent l="38100" t="38100" r="57150" b="95250"/>
                <wp:wrapNone/>
                <wp:docPr id="5" name="Straight Connector 5"/>
                <wp:cNvGraphicFramePr/>
                <a:graphic xmlns:a="http://schemas.openxmlformats.org/drawingml/2006/main">
                  <a:graphicData uri="http://schemas.microsoft.com/office/word/2010/wordprocessingShape">
                    <wps:wsp>
                      <wps:cNvCnPr/>
                      <wps:spPr>
                        <a:xfrm>
                          <a:off x="0" y="0"/>
                          <a:ext cx="3371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2pt" to="341.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" strokecolor="black [3200]" strokeweight="2pt">
                <v:shadow on="t" color="black" opacity="24903f" origin=",.5" offset="0,.55556mm"/>
              </v:line>
            </w:pict>
          </mc:Fallback>
        </mc:AlternateContent>
      </w:r>
      <w:r w:rsidR="00B4551A">
        <w:rPr>
          <w:noProof/>
        </w:rPr>
        <mc:AlternateContent>
          <mc:Choice Requires="wps">
            <w:drawing>
              <wp:anchor distT="0" distB="0" distL="114299" distR="114299" simplePos="0" relativeHeight="251674624" behindDoc="0" locked="0" layoutInCell="1" allowOverlap="1" wp14:anchorId="5D9CC741" wp14:editId="6294FBC7">
                <wp:simplePos x="0" y="0"/>
                <wp:positionH relativeFrom="column">
                  <wp:posOffset>6381749</wp:posOffset>
                </wp:positionH>
                <wp:positionV relativeFrom="paragraph">
                  <wp:posOffset>5260975</wp:posOffset>
                </wp:positionV>
                <wp:extent cx="0" cy="2609850"/>
                <wp:effectExtent l="114300" t="38100" r="76200" b="762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098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2" o:spid="_x0000_s1026" type="#_x0000_t32" style="position:absolute;margin-left:502.5pt;margin-top:414.25pt;width:0;height:205.5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" strokecolor="windowText" strokeweight="2pt">
                <v:stroke endarrow="open"/>
                <v:shadow on="t" color="black" opacity="24903f" origin=",.5" offset="0,.55556mm"/>
                <o:lock v:ext="edit" shapetype="f"/>
              </v:shape>
            </w:pict>
          </mc:Fallback>
        </mc:AlternateContent>
      </w:r>
    </w:p>
    <w:p w:rsidR="002B5326" w:rsidRDefault="002B5326" w:rsidP="00973898">
      <w:pPr>
        <w:autoSpaceDE w:val="0"/>
        <w:autoSpaceDN w:val="0"/>
        <w:adjustRightInd w:val="0"/>
        <w:spacing w:after="0" w:line="480" w:lineRule="auto"/>
        <w:jc w:val="both"/>
        <w:rPr>
          <w:rStyle w:val="fontstyle21"/>
          <w:i w:val="0"/>
        </w:rPr>
      </w:pPr>
    </w:p>
    <w:p w:rsidR="002B5326" w:rsidRDefault="002B5326" w:rsidP="00973898">
      <w:pPr>
        <w:autoSpaceDE w:val="0"/>
        <w:autoSpaceDN w:val="0"/>
        <w:adjustRightInd w:val="0"/>
        <w:spacing w:after="0" w:line="480" w:lineRule="auto"/>
        <w:jc w:val="both"/>
        <w:rPr>
          <w:rFonts w:ascii="Times New Roman" w:hAnsi="Times New Roman"/>
          <w:b/>
          <w:sz w:val="24"/>
          <w:szCs w:val="24"/>
        </w:rPr>
      </w:pPr>
    </w:p>
    <w:p w:rsidR="00FC3F75" w:rsidRDefault="00FC3F75" w:rsidP="00CF61D3">
      <w:pPr>
        <w:pStyle w:val="ListParagraph"/>
        <w:numPr>
          <w:ilvl w:val="0"/>
          <w:numId w:val="1"/>
        </w:num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Metode Penelitian</w:t>
      </w:r>
    </w:p>
    <w:p w:rsidR="00FC3F75" w:rsidRDefault="00FC3F75" w:rsidP="00CF61D3">
      <w:pPr>
        <w:pStyle w:val="ListParagraph"/>
        <w:numPr>
          <w:ilvl w:val="3"/>
          <w:numId w:val="1"/>
        </w:numPr>
        <w:autoSpaceDE w:val="0"/>
        <w:autoSpaceDN w:val="0"/>
        <w:adjustRightInd w:val="0"/>
        <w:spacing w:after="0" w:line="240" w:lineRule="auto"/>
        <w:ind w:left="990"/>
        <w:jc w:val="both"/>
        <w:rPr>
          <w:rFonts w:ascii="Times New Roman" w:hAnsi="Times New Roman"/>
          <w:b/>
          <w:sz w:val="24"/>
          <w:szCs w:val="24"/>
        </w:rPr>
      </w:pPr>
      <w:r>
        <w:rPr>
          <w:rFonts w:ascii="Times New Roman" w:hAnsi="Times New Roman"/>
          <w:b/>
          <w:sz w:val="24"/>
          <w:szCs w:val="24"/>
        </w:rPr>
        <w:t>Jenis Penelitian</w:t>
      </w:r>
    </w:p>
    <w:p w:rsidR="00FC3F75" w:rsidRDefault="00FC3F75" w:rsidP="00FC3F75">
      <w:pPr>
        <w:pStyle w:val="ListParagraph"/>
        <w:autoSpaceDE w:val="0"/>
        <w:autoSpaceDN w:val="0"/>
        <w:adjustRightInd w:val="0"/>
        <w:spacing w:after="0" w:line="240" w:lineRule="auto"/>
        <w:ind w:left="990"/>
        <w:jc w:val="both"/>
        <w:rPr>
          <w:rFonts w:ascii="Times New Roman" w:hAnsi="Times New Roman"/>
          <w:sz w:val="24"/>
          <w:szCs w:val="24"/>
        </w:rPr>
      </w:pPr>
      <w:proofErr w:type="gramStart"/>
      <w:r>
        <w:rPr>
          <w:rFonts w:ascii="Times New Roman" w:hAnsi="Times New Roman"/>
          <w:sz w:val="24"/>
          <w:szCs w:val="24"/>
        </w:rPr>
        <w:t>Metode penelitian yang digunakan dalam penelitian ini adalah metode kuantitatif.</w:t>
      </w:r>
      <w:proofErr w:type="gramEnd"/>
    </w:p>
    <w:p w:rsidR="00173FA3" w:rsidRPr="00FC3F75" w:rsidRDefault="00173FA3" w:rsidP="00FC3F75">
      <w:pPr>
        <w:pStyle w:val="ListParagraph"/>
        <w:autoSpaceDE w:val="0"/>
        <w:autoSpaceDN w:val="0"/>
        <w:adjustRightInd w:val="0"/>
        <w:spacing w:after="0" w:line="240" w:lineRule="auto"/>
        <w:ind w:left="990"/>
        <w:jc w:val="both"/>
        <w:rPr>
          <w:rFonts w:ascii="Times New Roman" w:hAnsi="Times New Roman"/>
          <w:sz w:val="24"/>
          <w:szCs w:val="24"/>
        </w:rPr>
      </w:pPr>
    </w:p>
    <w:p w:rsidR="00FC3F75" w:rsidRDefault="00FC3F75" w:rsidP="00CF61D3">
      <w:pPr>
        <w:pStyle w:val="ListParagraph"/>
        <w:numPr>
          <w:ilvl w:val="3"/>
          <w:numId w:val="1"/>
        </w:numPr>
        <w:autoSpaceDE w:val="0"/>
        <w:autoSpaceDN w:val="0"/>
        <w:adjustRightInd w:val="0"/>
        <w:spacing w:after="0" w:line="240" w:lineRule="auto"/>
        <w:ind w:left="990"/>
        <w:jc w:val="both"/>
        <w:rPr>
          <w:rFonts w:ascii="Times New Roman" w:hAnsi="Times New Roman"/>
          <w:b/>
          <w:sz w:val="24"/>
          <w:szCs w:val="24"/>
        </w:rPr>
      </w:pPr>
      <w:r>
        <w:rPr>
          <w:rFonts w:ascii="Times New Roman" w:hAnsi="Times New Roman"/>
          <w:b/>
          <w:sz w:val="24"/>
          <w:szCs w:val="24"/>
        </w:rPr>
        <w:t>Populasi, Sampel, dan Metode Penentuan Sampel</w:t>
      </w:r>
    </w:p>
    <w:p w:rsidR="00FC3F75" w:rsidRDefault="00FC3F75" w:rsidP="00FC3F75">
      <w:pPr>
        <w:pStyle w:val="ListParagraph"/>
        <w:autoSpaceDE w:val="0"/>
        <w:autoSpaceDN w:val="0"/>
        <w:adjustRightInd w:val="0"/>
        <w:spacing w:after="0" w:line="240" w:lineRule="auto"/>
        <w:ind w:left="990" w:firstLine="450"/>
        <w:jc w:val="both"/>
        <w:rPr>
          <w:rFonts w:ascii="Times New Roman" w:hAnsi="Times New Roman"/>
          <w:sz w:val="24"/>
          <w:szCs w:val="24"/>
        </w:rPr>
      </w:pPr>
      <w:proofErr w:type="gramStart"/>
      <w:r>
        <w:rPr>
          <w:rFonts w:ascii="Times New Roman" w:hAnsi="Times New Roman"/>
          <w:sz w:val="24"/>
          <w:szCs w:val="24"/>
        </w:rPr>
        <w:t>Populasi yang dipakai dalam penelitian ini adalah perusahaan perkebunan kelapa sawit yang terdaftar di BEI yaitu sebanyak 19 perusahaan selama periode 2016-2019.</w:t>
      </w:r>
      <w:proofErr w:type="gramEnd"/>
    </w:p>
    <w:p w:rsidR="00173FA3" w:rsidRDefault="00173FA3" w:rsidP="00FC3F75">
      <w:pPr>
        <w:pStyle w:val="ListParagraph"/>
        <w:autoSpaceDE w:val="0"/>
        <w:autoSpaceDN w:val="0"/>
        <w:adjustRightInd w:val="0"/>
        <w:spacing w:after="0" w:line="240" w:lineRule="auto"/>
        <w:ind w:left="990" w:firstLine="450"/>
        <w:jc w:val="both"/>
        <w:rPr>
          <w:rFonts w:ascii="Times New Roman" w:hAnsi="Times New Roman"/>
          <w:sz w:val="24"/>
          <w:szCs w:val="24"/>
        </w:rPr>
      </w:pPr>
    </w:p>
    <w:p w:rsidR="00173FA3" w:rsidRDefault="00173FA3" w:rsidP="00FC3F75">
      <w:pPr>
        <w:pStyle w:val="ListParagraph"/>
        <w:autoSpaceDE w:val="0"/>
        <w:autoSpaceDN w:val="0"/>
        <w:adjustRightInd w:val="0"/>
        <w:spacing w:after="0" w:line="240" w:lineRule="auto"/>
        <w:ind w:left="990" w:firstLine="450"/>
        <w:jc w:val="both"/>
        <w:rPr>
          <w:rFonts w:ascii="Times New Roman" w:hAnsi="Times New Roman"/>
          <w:sz w:val="24"/>
          <w:szCs w:val="24"/>
        </w:rPr>
      </w:pPr>
      <w:proofErr w:type="gramStart"/>
      <w:r>
        <w:rPr>
          <w:rFonts w:ascii="Times New Roman" w:hAnsi="Times New Roman"/>
          <w:sz w:val="24"/>
          <w:szCs w:val="24"/>
        </w:rPr>
        <w:t xml:space="preserve">Teknik pengambilan sampel yang digunakan dalam penelitian ini adalah </w:t>
      </w:r>
      <w:r w:rsidRPr="00173FA3">
        <w:rPr>
          <w:rFonts w:ascii="Times New Roman" w:hAnsi="Times New Roman"/>
          <w:i/>
          <w:sz w:val="24"/>
          <w:szCs w:val="24"/>
        </w:rPr>
        <w:t>purposive sampling</w:t>
      </w:r>
      <w:r>
        <w:rPr>
          <w:rFonts w:ascii="Times New Roman" w:hAnsi="Times New Roman"/>
          <w:i/>
          <w:sz w:val="24"/>
          <w:szCs w:val="24"/>
        </w:rPr>
        <w:t>.</w:t>
      </w:r>
      <w:proofErr w:type="gramEnd"/>
      <w:r>
        <w:rPr>
          <w:rFonts w:ascii="Times New Roman" w:hAnsi="Times New Roman"/>
          <w:sz w:val="24"/>
          <w:szCs w:val="24"/>
        </w:rPr>
        <w:t xml:space="preserve"> </w:t>
      </w:r>
      <w:proofErr w:type="gramStart"/>
      <w:r w:rsidR="000E452E">
        <w:rPr>
          <w:rFonts w:ascii="Times New Roman" w:hAnsi="Times New Roman"/>
          <w:sz w:val="24"/>
          <w:szCs w:val="24"/>
        </w:rPr>
        <w:t xml:space="preserve">dan </w:t>
      </w:r>
      <w:r>
        <w:rPr>
          <w:rFonts w:ascii="Times New Roman" w:hAnsi="Times New Roman"/>
          <w:sz w:val="24"/>
          <w:szCs w:val="24"/>
        </w:rPr>
        <w:t xml:space="preserve"> sampel</w:t>
      </w:r>
      <w:proofErr w:type="gramEnd"/>
      <w:r>
        <w:rPr>
          <w:rFonts w:ascii="Times New Roman" w:hAnsi="Times New Roman"/>
          <w:sz w:val="24"/>
          <w:szCs w:val="24"/>
        </w:rPr>
        <w:t xml:space="preserve"> yang dipakai adalah menurut Ludjianto,(2018) yakni:</w:t>
      </w:r>
    </w:p>
    <w:p w:rsidR="00173FA3" w:rsidRDefault="00173FA3" w:rsidP="00FC3F75">
      <w:pPr>
        <w:pStyle w:val="ListParagraph"/>
        <w:autoSpaceDE w:val="0"/>
        <w:autoSpaceDN w:val="0"/>
        <w:adjustRightInd w:val="0"/>
        <w:spacing w:after="0" w:line="240" w:lineRule="auto"/>
        <w:ind w:left="990" w:firstLine="450"/>
        <w:jc w:val="both"/>
        <w:rPr>
          <w:rFonts w:ascii="Times New Roman" w:hAnsi="Times New Roman"/>
          <w:sz w:val="24"/>
          <w:szCs w:val="24"/>
        </w:rPr>
      </w:pPr>
    </w:p>
    <w:p w:rsidR="00173FA3" w:rsidRPr="000E452E" w:rsidRDefault="00173FA3" w:rsidP="00CF61D3">
      <w:pPr>
        <w:pStyle w:val="ListParagraph"/>
        <w:numPr>
          <w:ilvl w:val="6"/>
          <w:numId w:val="1"/>
        </w:numPr>
        <w:autoSpaceDE w:val="0"/>
        <w:autoSpaceDN w:val="0"/>
        <w:adjustRightInd w:val="0"/>
        <w:spacing w:after="0" w:line="240" w:lineRule="auto"/>
        <w:ind w:left="1350"/>
        <w:jc w:val="both"/>
        <w:rPr>
          <w:rFonts w:ascii="Times New Roman" w:hAnsi="Times New Roman"/>
          <w:sz w:val="24"/>
          <w:szCs w:val="24"/>
        </w:rPr>
      </w:pPr>
      <w:r>
        <w:rPr>
          <w:rFonts w:ascii="Times New Roman" w:hAnsi="Times New Roman"/>
          <w:sz w:val="24"/>
          <w:szCs w:val="24"/>
        </w:rPr>
        <w:t>Perusahaan perkebunan kelapa sawit yang terdaftar di BEI selama tahun 2016-2019.</w:t>
      </w:r>
    </w:p>
    <w:p w:rsidR="00173FA3" w:rsidRPr="000E452E" w:rsidRDefault="00173FA3" w:rsidP="00CF61D3">
      <w:pPr>
        <w:pStyle w:val="ListParagraph"/>
        <w:numPr>
          <w:ilvl w:val="6"/>
          <w:numId w:val="1"/>
        </w:numPr>
        <w:autoSpaceDE w:val="0"/>
        <w:autoSpaceDN w:val="0"/>
        <w:adjustRightInd w:val="0"/>
        <w:spacing w:after="0" w:line="240" w:lineRule="auto"/>
        <w:ind w:left="1350"/>
        <w:jc w:val="both"/>
        <w:rPr>
          <w:rFonts w:ascii="Times New Roman" w:hAnsi="Times New Roman"/>
          <w:sz w:val="24"/>
          <w:szCs w:val="24"/>
        </w:rPr>
      </w:pPr>
      <w:r>
        <w:rPr>
          <w:rFonts w:ascii="Times New Roman" w:hAnsi="Times New Roman"/>
          <w:sz w:val="24"/>
          <w:szCs w:val="24"/>
        </w:rPr>
        <w:t xml:space="preserve">Perusahaan yang menerbitkan </w:t>
      </w:r>
      <w:r w:rsidRPr="000E452E">
        <w:rPr>
          <w:rFonts w:ascii="Times New Roman" w:hAnsi="Times New Roman"/>
          <w:i/>
          <w:sz w:val="24"/>
          <w:szCs w:val="24"/>
        </w:rPr>
        <w:t>annual report</w:t>
      </w:r>
      <w:r>
        <w:rPr>
          <w:rFonts w:ascii="Times New Roman" w:hAnsi="Times New Roman"/>
          <w:sz w:val="24"/>
          <w:szCs w:val="24"/>
        </w:rPr>
        <w:t xml:space="preserve"> dan laporan keuangan secara lengkap dan konsisten selama tahun 2016-2019.</w:t>
      </w:r>
    </w:p>
    <w:p w:rsidR="000E452E" w:rsidRPr="000E452E" w:rsidRDefault="00173FA3" w:rsidP="00CF61D3">
      <w:pPr>
        <w:pStyle w:val="ListParagraph"/>
        <w:numPr>
          <w:ilvl w:val="6"/>
          <w:numId w:val="1"/>
        </w:numPr>
        <w:autoSpaceDE w:val="0"/>
        <w:autoSpaceDN w:val="0"/>
        <w:adjustRightInd w:val="0"/>
        <w:spacing w:after="0" w:line="240" w:lineRule="auto"/>
        <w:ind w:left="1350"/>
        <w:jc w:val="both"/>
        <w:rPr>
          <w:rFonts w:ascii="Times New Roman" w:hAnsi="Times New Roman"/>
          <w:sz w:val="24"/>
          <w:szCs w:val="24"/>
        </w:rPr>
      </w:pPr>
      <w:r>
        <w:rPr>
          <w:rFonts w:ascii="Times New Roman" w:hAnsi="Times New Roman"/>
          <w:sz w:val="24"/>
          <w:szCs w:val="24"/>
        </w:rPr>
        <w:t>Yang menggunakan satuan rupiah dalam penyajian laporan keuangan.</w:t>
      </w:r>
    </w:p>
    <w:p w:rsidR="00173FA3" w:rsidRDefault="00173FA3" w:rsidP="00CF61D3">
      <w:pPr>
        <w:pStyle w:val="ListParagraph"/>
        <w:numPr>
          <w:ilvl w:val="6"/>
          <w:numId w:val="1"/>
        </w:numPr>
        <w:autoSpaceDE w:val="0"/>
        <w:autoSpaceDN w:val="0"/>
        <w:adjustRightInd w:val="0"/>
        <w:spacing w:after="0" w:line="240" w:lineRule="auto"/>
        <w:ind w:left="1350"/>
        <w:jc w:val="both"/>
        <w:rPr>
          <w:rFonts w:ascii="Times New Roman" w:hAnsi="Times New Roman"/>
          <w:sz w:val="24"/>
          <w:szCs w:val="24"/>
        </w:rPr>
      </w:pPr>
      <w:r>
        <w:rPr>
          <w:rFonts w:ascii="Times New Roman" w:hAnsi="Times New Roman"/>
          <w:sz w:val="24"/>
          <w:szCs w:val="24"/>
        </w:rPr>
        <w:t>Perusahaan perkebunan kelapa sawit yang menyediakan laporan lengkap tentang dewan komisaris, dewan direksi dan komite audit.</w:t>
      </w:r>
    </w:p>
    <w:p w:rsidR="000E452E" w:rsidRDefault="000E452E" w:rsidP="000E452E">
      <w:pPr>
        <w:pStyle w:val="ListParagraph"/>
        <w:autoSpaceDE w:val="0"/>
        <w:autoSpaceDN w:val="0"/>
        <w:adjustRightInd w:val="0"/>
        <w:spacing w:after="0" w:line="240" w:lineRule="auto"/>
        <w:ind w:left="1350"/>
        <w:jc w:val="both"/>
        <w:rPr>
          <w:rFonts w:ascii="Times New Roman" w:hAnsi="Times New Roman"/>
          <w:sz w:val="24"/>
          <w:szCs w:val="24"/>
        </w:rPr>
      </w:pPr>
    </w:p>
    <w:p w:rsidR="000E452E" w:rsidRPr="00177760" w:rsidRDefault="000E452E" w:rsidP="00177760">
      <w:pPr>
        <w:autoSpaceDE w:val="0"/>
        <w:autoSpaceDN w:val="0"/>
        <w:adjustRightInd w:val="0"/>
        <w:spacing w:after="0" w:line="240" w:lineRule="auto"/>
        <w:ind w:left="990" w:firstLine="720"/>
        <w:jc w:val="both"/>
        <w:rPr>
          <w:rFonts w:ascii="Times New Roman" w:hAnsi="Times New Roman"/>
          <w:sz w:val="24"/>
          <w:szCs w:val="24"/>
        </w:rPr>
      </w:pPr>
      <w:r w:rsidRPr="00177760">
        <w:rPr>
          <w:rFonts w:ascii="Times New Roman" w:hAnsi="Times New Roman"/>
          <w:sz w:val="24"/>
          <w:szCs w:val="24"/>
        </w:rPr>
        <w:t xml:space="preserve">Sampel yang dipilih peneliti dalam penelitian ini adalah perusahaan perkebunan kelapa sawit yang terdaftar di BEI tahun 2016-2019 ada 19 sedangkan perusahaan yang tidak menerbitkan </w:t>
      </w:r>
      <w:r w:rsidRPr="00177760">
        <w:rPr>
          <w:rFonts w:ascii="Times New Roman" w:hAnsi="Times New Roman"/>
          <w:i/>
          <w:sz w:val="24"/>
          <w:szCs w:val="24"/>
        </w:rPr>
        <w:t xml:space="preserve">annual report </w:t>
      </w:r>
      <w:r w:rsidRPr="00177760">
        <w:rPr>
          <w:rFonts w:ascii="Times New Roman" w:hAnsi="Times New Roman"/>
          <w:sz w:val="24"/>
          <w:szCs w:val="24"/>
        </w:rPr>
        <w:t>dan laporan keuangan secara lengkap dan konsisten ada 4 perusahaan, yang tidak menggunakan satuan rupiah dalam</w:t>
      </w:r>
      <w:r w:rsidR="00AF2E8E" w:rsidRPr="00177760">
        <w:rPr>
          <w:rFonts w:ascii="Times New Roman" w:hAnsi="Times New Roman"/>
          <w:sz w:val="24"/>
          <w:szCs w:val="24"/>
        </w:rPr>
        <w:t xml:space="preserve"> penyajian laporan keuagan ada 1</w:t>
      </w:r>
      <w:r w:rsidRPr="00177760">
        <w:rPr>
          <w:rFonts w:ascii="Times New Roman" w:hAnsi="Times New Roman"/>
          <w:sz w:val="24"/>
          <w:szCs w:val="24"/>
        </w:rPr>
        <w:t xml:space="preserve"> perusahaan, </w:t>
      </w:r>
      <w:r w:rsidR="00AF2E8E" w:rsidRPr="00177760">
        <w:rPr>
          <w:rFonts w:ascii="Times New Roman" w:hAnsi="Times New Roman"/>
          <w:sz w:val="24"/>
          <w:szCs w:val="24"/>
        </w:rPr>
        <w:t xml:space="preserve">dan perusahaan perkebunan kelapa sawit yang tidak menyediakan laporan lengkap tentang dewan komisaris, dewan direksi dan komite audit ada 2 perusahaan, </w:t>
      </w:r>
      <w:r w:rsidR="00177760" w:rsidRPr="00177760">
        <w:rPr>
          <w:rFonts w:ascii="Times New Roman" w:hAnsi="Times New Roman"/>
          <w:sz w:val="24"/>
          <w:szCs w:val="24"/>
        </w:rPr>
        <w:t>sehingga total perusahaan perkebunan kelapa sawit yang dijadikan sampel adalah sebanyak 12 perusahaan.</w:t>
      </w:r>
    </w:p>
    <w:p w:rsidR="00173FA3" w:rsidRPr="00177760" w:rsidRDefault="00173FA3" w:rsidP="00177760">
      <w:pPr>
        <w:autoSpaceDE w:val="0"/>
        <w:autoSpaceDN w:val="0"/>
        <w:adjustRightInd w:val="0"/>
        <w:spacing w:after="0" w:line="240" w:lineRule="auto"/>
        <w:jc w:val="both"/>
        <w:rPr>
          <w:rFonts w:ascii="Times New Roman" w:hAnsi="Times New Roman"/>
          <w:sz w:val="24"/>
          <w:szCs w:val="24"/>
        </w:rPr>
      </w:pPr>
    </w:p>
    <w:p w:rsidR="00FC3F75" w:rsidRDefault="00177760" w:rsidP="00CF61D3">
      <w:pPr>
        <w:pStyle w:val="ListParagraph"/>
        <w:numPr>
          <w:ilvl w:val="3"/>
          <w:numId w:val="1"/>
        </w:numPr>
        <w:autoSpaceDE w:val="0"/>
        <w:autoSpaceDN w:val="0"/>
        <w:adjustRightInd w:val="0"/>
        <w:spacing w:after="0" w:line="240" w:lineRule="auto"/>
        <w:ind w:left="990"/>
        <w:jc w:val="both"/>
        <w:rPr>
          <w:rFonts w:ascii="Times New Roman" w:hAnsi="Times New Roman"/>
          <w:b/>
          <w:sz w:val="24"/>
          <w:szCs w:val="24"/>
        </w:rPr>
      </w:pPr>
      <w:r>
        <w:rPr>
          <w:rFonts w:ascii="Times New Roman" w:hAnsi="Times New Roman"/>
          <w:b/>
          <w:sz w:val="24"/>
          <w:szCs w:val="24"/>
        </w:rPr>
        <w:t>Definisi Variabel Penelitian</w:t>
      </w:r>
    </w:p>
    <w:p w:rsidR="00177760" w:rsidRDefault="00177760" w:rsidP="00CF61D3">
      <w:pPr>
        <w:pStyle w:val="ListParagraph"/>
        <w:numPr>
          <w:ilvl w:val="6"/>
          <w:numId w:val="1"/>
        </w:numPr>
        <w:autoSpaceDE w:val="0"/>
        <w:autoSpaceDN w:val="0"/>
        <w:adjustRightInd w:val="0"/>
        <w:spacing w:after="0" w:line="240" w:lineRule="auto"/>
        <w:ind w:left="1350"/>
        <w:jc w:val="both"/>
        <w:rPr>
          <w:rFonts w:ascii="Times New Roman" w:hAnsi="Times New Roman"/>
          <w:sz w:val="24"/>
          <w:szCs w:val="24"/>
        </w:rPr>
      </w:pPr>
      <w:r>
        <w:rPr>
          <w:rFonts w:ascii="Times New Roman" w:hAnsi="Times New Roman"/>
          <w:sz w:val="24"/>
          <w:szCs w:val="24"/>
        </w:rPr>
        <w:t>Variabel Dependen</w:t>
      </w:r>
    </w:p>
    <w:p w:rsidR="00177760" w:rsidRPr="00177760" w:rsidRDefault="00177760" w:rsidP="00177760">
      <w:pPr>
        <w:pStyle w:val="ListParagraph"/>
        <w:autoSpaceDE w:val="0"/>
        <w:autoSpaceDN w:val="0"/>
        <w:adjustRightInd w:val="0"/>
        <w:spacing w:after="0" w:line="240" w:lineRule="auto"/>
        <w:ind w:left="1350" w:firstLine="90"/>
        <w:jc w:val="both"/>
        <w:rPr>
          <w:rFonts w:ascii="Times New Roman" w:hAnsi="Times New Roman"/>
          <w:sz w:val="24"/>
          <w:szCs w:val="24"/>
        </w:rPr>
      </w:pPr>
      <w:proofErr w:type="gramStart"/>
      <w:r w:rsidRPr="00177760">
        <w:rPr>
          <w:rFonts w:ascii="Times New Roman" w:hAnsi="Times New Roman" w:cs="Times New Roman"/>
          <w:sz w:val="24"/>
          <w:szCs w:val="24"/>
        </w:rPr>
        <w:t>Variabel dependen (variabel output/ kriteria / konsekuen / endogen / terikat) adalah variabel yang dipengaruhi atau yang menjadi akibat karena adanya variabel bebas.</w:t>
      </w:r>
      <w:proofErr w:type="gramEnd"/>
      <w:r w:rsidRPr="00177760">
        <w:rPr>
          <w:rFonts w:ascii="Times New Roman" w:hAnsi="Times New Roman" w:cs="Times New Roman"/>
          <w:sz w:val="24"/>
          <w:szCs w:val="24"/>
        </w:rPr>
        <w:t xml:space="preserve"> </w:t>
      </w:r>
      <w:proofErr w:type="gramStart"/>
      <w:r w:rsidRPr="00177760">
        <w:rPr>
          <w:rFonts w:ascii="Times New Roman" w:hAnsi="Times New Roman" w:cs="Times New Roman"/>
          <w:sz w:val="24"/>
          <w:szCs w:val="24"/>
        </w:rPr>
        <w:t>Adapun variabel dependen pada penelitian ini adalah Nilai Perusahaan.</w:t>
      </w:r>
      <w:proofErr w:type="gramEnd"/>
      <w:r w:rsidRPr="00177760">
        <w:rPr>
          <w:rFonts w:ascii="Times New Roman" w:hAnsi="Times New Roman" w:cs="Times New Roman"/>
          <w:sz w:val="24"/>
          <w:szCs w:val="24"/>
        </w:rPr>
        <w:t xml:space="preserve"> </w:t>
      </w:r>
      <w:proofErr w:type="gramStart"/>
      <w:r w:rsidRPr="00177760">
        <w:rPr>
          <w:rFonts w:ascii="Times New Roman" w:hAnsi="Times New Roman" w:cs="Times New Roman"/>
          <w:sz w:val="24"/>
          <w:szCs w:val="24"/>
        </w:rPr>
        <w:t>Pada penelitian ini Nilai Perusahaan diukur dengan rasio Tobin’s Q.</w:t>
      </w:r>
      <w:proofErr w:type="gramEnd"/>
      <w:r w:rsidRPr="00177760">
        <w:rPr>
          <w:rFonts w:ascii="Times New Roman" w:hAnsi="Times New Roman" w:cs="Times New Roman"/>
          <w:sz w:val="24"/>
          <w:szCs w:val="24"/>
        </w:rPr>
        <w:t xml:space="preserve">  Rasio Tobin’s Q didefinisikan sebagai nilai pasar dari ekuitas ditambah dengan total kewajiban dan kemudian dibagi dengan total aktivanya (Chong dan López-de-Silanes 2006), dengan rumus sebagai berikut:</w:t>
      </w:r>
    </w:p>
    <w:p w:rsidR="00177760" w:rsidRPr="00177760" w:rsidRDefault="00177760" w:rsidP="00177760">
      <w:pPr>
        <w:pStyle w:val="ListParagraph"/>
        <w:spacing w:line="240" w:lineRule="auto"/>
        <w:ind w:firstLine="1980"/>
        <w:jc w:val="both"/>
        <w:rPr>
          <w:rFonts w:ascii="Times New Roman" w:hAnsi="Times New Roman" w:cs="Times New Roman"/>
          <w:sz w:val="24"/>
          <w:szCs w:val="24"/>
        </w:rPr>
      </w:pPr>
      <w:r>
        <w:rPr>
          <w:noProof/>
        </w:rPr>
        <w:lastRenderedPageBreak/>
        <w:drawing>
          <wp:inline distT="0" distB="0" distL="0" distR="0" wp14:anchorId="0AAC982C" wp14:editId="1A567F44">
            <wp:extent cx="1285875" cy="3429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342900"/>
                    </a:xfrm>
                    <a:prstGeom prst="rect">
                      <a:avLst/>
                    </a:prstGeom>
                    <a:noFill/>
                    <a:ln>
                      <a:noFill/>
                    </a:ln>
                  </pic:spPr>
                </pic:pic>
              </a:graphicData>
            </a:graphic>
          </wp:inline>
        </w:drawing>
      </w:r>
    </w:p>
    <w:p w:rsidR="00177760" w:rsidRPr="00177760" w:rsidRDefault="00177760" w:rsidP="00177760">
      <w:pPr>
        <w:pStyle w:val="ListParagraph"/>
        <w:spacing w:line="240" w:lineRule="auto"/>
        <w:jc w:val="both"/>
        <w:rPr>
          <w:rFonts w:ascii="Times New Roman" w:hAnsi="Times New Roman" w:cs="Times New Roman"/>
          <w:sz w:val="24"/>
          <w:szCs w:val="24"/>
        </w:rPr>
      </w:pPr>
      <w:r w:rsidRPr="00177760">
        <w:rPr>
          <w:rFonts w:ascii="Times New Roman" w:hAnsi="Times New Roman" w:cs="Times New Roman"/>
          <w:b/>
          <w:color w:val="FF0000"/>
          <w:sz w:val="24"/>
          <w:szCs w:val="24"/>
        </w:rPr>
        <w:tab/>
      </w:r>
      <w:r w:rsidRPr="00177760">
        <w:rPr>
          <w:rFonts w:ascii="Times New Roman" w:hAnsi="Times New Roman" w:cs="Times New Roman"/>
          <w:b/>
          <w:color w:val="FF0000"/>
          <w:sz w:val="24"/>
          <w:szCs w:val="24"/>
        </w:rPr>
        <w:tab/>
      </w:r>
      <w:r w:rsidRPr="00177760">
        <w:rPr>
          <w:rFonts w:ascii="Times New Roman" w:hAnsi="Times New Roman" w:cs="Times New Roman"/>
          <w:sz w:val="24"/>
          <w:szCs w:val="24"/>
        </w:rPr>
        <w:t>Keterangan:</w:t>
      </w:r>
    </w:p>
    <w:p w:rsidR="00177760" w:rsidRPr="00177760" w:rsidRDefault="00177760" w:rsidP="00177760">
      <w:pPr>
        <w:pStyle w:val="ListParagraph"/>
        <w:spacing w:line="240" w:lineRule="auto"/>
        <w:jc w:val="both"/>
        <w:rPr>
          <w:rFonts w:ascii="Times New Roman" w:hAnsi="Times New Roman" w:cs="Times New Roman"/>
          <w:b/>
          <w:color w:val="FF0000"/>
          <w:sz w:val="24"/>
          <w:szCs w:val="24"/>
        </w:rPr>
      </w:pPr>
      <w:r w:rsidRPr="00177760">
        <w:rPr>
          <w:rFonts w:ascii="Times New Roman" w:hAnsi="Times New Roman" w:cs="Times New Roman"/>
          <w:sz w:val="24"/>
          <w:szCs w:val="24"/>
        </w:rPr>
        <w:tab/>
        <w:t>Q</w:t>
      </w:r>
      <w:r w:rsidRPr="00177760">
        <w:rPr>
          <w:rFonts w:ascii="Times New Roman" w:hAnsi="Times New Roman" w:cs="Times New Roman"/>
          <w:sz w:val="24"/>
          <w:szCs w:val="24"/>
        </w:rPr>
        <w:tab/>
        <w:t>= Nilai perusahaan, di ukur</w:t>
      </w:r>
      <w:r w:rsidRPr="00177760">
        <w:rPr>
          <w:rFonts w:ascii="Times New Roman" w:hAnsi="Times New Roman" w:cs="Times New Roman"/>
          <w:b/>
          <w:color w:val="FF0000"/>
          <w:sz w:val="24"/>
          <w:szCs w:val="24"/>
        </w:rPr>
        <w:t xml:space="preserve"> </w:t>
      </w:r>
      <w:r w:rsidRPr="00177760">
        <w:rPr>
          <w:rFonts w:ascii="Times New Roman" w:hAnsi="Times New Roman" w:cs="Times New Roman"/>
          <w:sz w:val="24"/>
          <w:szCs w:val="24"/>
        </w:rPr>
        <w:t xml:space="preserve">dengan </w:t>
      </w:r>
      <w:r w:rsidRPr="00177760">
        <w:rPr>
          <w:rFonts w:ascii="Times New Roman" w:hAnsi="Times New Roman" w:cs="Times New Roman"/>
          <w:i/>
          <w:sz w:val="24"/>
          <w:szCs w:val="24"/>
        </w:rPr>
        <w:t>Tobin’s Q</w:t>
      </w:r>
    </w:p>
    <w:p w:rsidR="00177760" w:rsidRPr="00177760" w:rsidRDefault="00177760" w:rsidP="00177760">
      <w:pPr>
        <w:pStyle w:val="ListParagraph"/>
        <w:spacing w:line="240" w:lineRule="auto"/>
        <w:jc w:val="both"/>
        <w:rPr>
          <w:rFonts w:ascii="Times New Roman" w:hAnsi="Times New Roman" w:cs="Times New Roman"/>
          <w:sz w:val="24"/>
          <w:szCs w:val="24"/>
        </w:rPr>
      </w:pPr>
      <w:r w:rsidRPr="00177760">
        <w:rPr>
          <w:rFonts w:ascii="Times New Roman" w:hAnsi="Times New Roman" w:cs="Times New Roman"/>
          <w:b/>
          <w:color w:val="FF0000"/>
          <w:sz w:val="24"/>
          <w:szCs w:val="24"/>
        </w:rPr>
        <w:tab/>
      </w:r>
      <w:r w:rsidRPr="00177760">
        <w:rPr>
          <w:rFonts w:ascii="Times New Roman" w:hAnsi="Times New Roman" w:cs="Times New Roman"/>
          <w:sz w:val="24"/>
          <w:szCs w:val="24"/>
        </w:rPr>
        <w:t>MVE</w:t>
      </w:r>
      <w:r w:rsidRPr="00177760">
        <w:rPr>
          <w:rFonts w:ascii="Times New Roman" w:hAnsi="Times New Roman" w:cs="Times New Roman"/>
          <w:sz w:val="24"/>
          <w:szCs w:val="24"/>
        </w:rPr>
        <w:tab/>
        <w:t xml:space="preserve">= Harga penutupan saham di akhir tahun buku x </w:t>
      </w:r>
    </w:p>
    <w:p w:rsidR="00177760" w:rsidRPr="00177760" w:rsidRDefault="00177760" w:rsidP="00177760">
      <w:pPr>
        <w:pStyle w:val="ListParagraph"/>
        <w:spacing w:line="240" w:lineRule="auto"/>
        <w:jc w:val="both"/>
        <w:rPr>
          <w:rFonts w:ascii="Times New Roman" w:hAnsi="Times New Roman" w:cs="Times New Roman"/>
          <w:sz w:val="24"/>
          <w:szCs w:val="24"/>
        </w:rPr>
      </w:pPr>
      <w:r w:rsidRPr="00177760">
        <w:rPr>
          <w:rFonts w:ascii="Times New Roman" w:hAnsi="Times New Roman" w:cs="Times New Roman"/>
          <w:sz w:val="24"/>
          <w:szCs w:val="24"/>
        </w:rPr>
        <w:tab/>
      </w:r>
      <w:r w:rsidRPr="00177760">
        <w:rPr>
          <w:rFonts w:ascii="Times New Roman" w:hAnsi="Times New Roman" w:cs="Times New Roman"/>
          <w:sz w:val="24"/>
          <w:szCs w:val="24"/>
        </w:rPr>
        <w:tab/>
        <w:t xml:space="preserve">   Banyaknya saham yang beredar</w:t>
      </w:r>
    </w:p>
    <w:p w:rsidR="00177760" w:rsidRPr="00177760" w:rsidRDefault="00177760" w:rsidP="00177760">
      <w:pPr>
        <w:pStyle w:val="ListParagraph"/>
        <w:spacing w:line="240" w:lineRule="auto"/>
        <w:jc w:val="both"/>
        <w:rPr>
          <w:rFonts w:ascii="Times New Roman" w:hAnsi="Times New Roman" w:cs="Times New Roman"/>
          <w:sz w:val="24"/>
          <w:szCs w:val="24"/>
        </w:rPr>
      </w:pPr>
      <w:r w:rsidRPr="00177760">
        <w:rPr>
          <w:rFonts w:ascii="Times New Roman" w:hAnsi="Times New Roman" w:cs="Times New Roman"/>
          <w:sz w:val="24"/>
          <w:szCs w:val="24"/>
        </w:rPr>
        <w:tab/>
        <w:t>DEBT</w:t>
      </w:r>
      <w:r w:rsidRPr="00177760">
        <w:rPr>
          <w:rFonts w:ascii="Times New Roman" w:hAnsi="Times New Roman" w:cs="Times New Roman"/>
          <w:sz w:val="24"/>
          <w:szCs w:val="24"/>
        </w:rPr>
        <w:tab/>
        <w:t>= Total kewajiban perusahaan</w:t>
      </w:r>
    </w:p>
    <w:p w:rsidR="00177760" w:rsidRDefault="00177760" w:rsidP="0017776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177760">
        <w:rPr>
          <w:rFonts w:ascii="Times New Roman" w:hAnsi="Times New Roman" w:cs="Times New Roman"/>
          <w:sz w:val="24"/>
          <w:szCs w:val="24"/>
        </w:rPr>
        <w:t>TA</w:t>
      </w:r>
      <w:r w:rsidRPr="00177760">
        <w:rPr>
          <w:rFonts w:ascii="Times New Roman" w:hAnsi="Times New Roman" w:cs="Times New Roman"/>
          <w:sz w:val="24"/>
          <w:szCs w:val="24"/>
        </w:rPr>
        <w:tab/>
        <w:t>= Total aktiva perusahaan</w:t>
      </w:r>
    </w:p>
    <w:p w:rsidR="001F44F1" w:rsidRDefault="001F44F1" w:rsidP="00177760">
      <w:pPr>
        <w:pStyle w:val="ListParagraph"/>
        <w:spacing w:line="240" w:lineRule="auto"/>
        <w:jc w:val="both"/>
        <w:rPr>
          <w:rFonts w:ascii="Times New Roman" w:hAnsi="Times New Roman" w:cs="Times New Roman"/>
          <w:sz w:val="24"/>
          <w:szCs w:val="24"/>
        </w:rPr>
      </w:pPr>
    </w:p>
    <w:p w:rsidR="001F44F1" w:rsidRDefault="001F44F1" w:rsidP="00177760">
      <w:pPr>
        <w:pStyle w:val="ListParagraph"/>
        <w:spacing w:line="240" w:lineRule="auto"/>
        <w:jc w:val="both"/>
        <w:rPr>
          <w:rFonts w:ascii="Times New Roman" w:hAnsi="Times New Roman" w:cs="Times New Roman"/>
          <w:sz w:val="24"/>
          <w:szCs w:val="24"/>
        </w:rPr>
      </w:pPr>
    </w:p>
    <w:p w:rsidR="001F44F1" w:rsidRDefault="001F44F1" w:rsidP="00177760">
      <w:pPr>
        <w:pStyle w:val="ListParagraph"/>
        <w:spacing w:line="240" w:lineRule="auto"/>
        <w:jc w:val="both"/>
        <w:rPr>
          <w:rFonts w:ascii="Times New Roman" w:hAnsi="Times New Roman" w:cs="Times New Roman"/>
          <w:sz w:val="24"/>
          <w:szCs w:val="24"/>
        </w:rPr>
      </w:pPr>
    </w:p>
    <w:p w:rsidR="001F44F1" w:rsidRDefault="001F44F1" w:rsidP="00177760">
      <w:pPr>
        <w:pStyle w:val="ListParagraph"/>
        <w:spacing w:line="240" w:lineRule="auto"/>
        <w:jc w:val="both"/>
        <w:rPr>
          <w:rFonts w:ascii="Times New Roman" w:hAnsi="Times New Roman" w:cs="Times New Roman"/>
          <w:sz w:val="24"/>
          <w:szCs w:val="24"/>
        </w:rPr>
      </w:pPr>
    </w:p>
    <w:p w:rsidR="00177760" w:rsidRPr="00177760" w:rsidRDefault="00177760" w:rsidP="00177760">
      <w:pPr>
        <w:pStyle w:val="ListParagraph"/>
        <w:spacing w:line="240" w:lineRule="auto"/>
        <w:jc w:val="both"/>
        <w:rPr>
          <w:rFonts w:ascii="Times New Roman" w:hAnsi="Times New Roman" w:cs="Times New Roman"/>
          <w:sz w:val="24"/>
          <w:szCs w:val="24"/>
        </w:rPr>
      </w:pPr>
    </w:p>
    <w:p w:rsidR="00177760" w:rsidRDefault="00177760" w:rsidP="00177760">
      <w:pPr>
        <w:pStyle w:val="ListParagraph"/>
        <w:autoSpaceDE w:val="0"/>
        <w:autoSpaceDN w:val="0"/>
        <w:adjustRightInd w:val="0"/>
        <w:spacing w:after="0" w:line="240" w:lineRule="auto"/>
        <w:ind w:left="1350"/>
        <w:jc w:val="both"/>
        <w:rPr>
          <w:rFonts w:ascii="Times New Roman" w:hAnsi="Times New Roman"/>
          <w:sz w:val="24"/>
          <w:szCs w:val="24"/>
        </w:rPr>
      </w:pPr>
    </w:p>
    <w:p w:rsidR="00177760" w:rsidRDefault="00177760" w:rsidP="00CF61D3">
      <w:pPr>
        <w:pStyle w:val="ListParagraph"/>
        <w:numPr>
          <w:ilvl w:val="6"/>
          <w:numId w:val="1"/>
        </w:numPr>
        <w:autoSpaceDE w:val="0"/>
        <w:autoSpaceDN w:val="0"/>
        <w:adjustRightInd w:val="0"/>
        <w:spacing w:after="0" w:line="240" w:lineRule="auto"/>
        <w:ind w:left="1350"/>
        <w:jc w:val="both"/>
        <w:rPr>
          <w:rFonts w:ascii="Times New Roman" w:hAnsi="Times New Roman"/>
          <w:sz w:val="24"/>
          <w:szCs w:val="24"/>
        </w:rPr>
      </w:pPr>
      <w:r>
        <w:rPr>
          <w:rFonts w:ascii="Times New Roman" w:hAnsi="Times New Roman"/>
          <w:sz w:val="24"/>
          <w:szCs w:val="24"/>
        </w:rPr>
        <w:t>Variabel Independen</w:t>
      </w:r>
    </w:p>
    <w:p w:rsidR="00177760" w:rsidRDefault="00177760" w:rsidP="00177760">
      <w:pPr>
        <w:pStyle w:val="ListParagraph"/>
        <w:autoSpaceDE w:val="0"/>
        <w:autoSpaceDN w:val="0"/>
        <w:adjustRightInd w:val="0"/>
        <w:spacing w:after="0" w:line="240" w:lineRule="auto"/>
        <w:ind w:left="1350"/>
        <w:jc w:val="both"/>
        <w:rPr>
          <w:rFonts w:ascii="Times New Roman" w:hAnsi="Times New Roman"/>
          <w:sz w:val="24"/>
          <w:szCs w:val="24"/>
        </w:rPr>
      </w:pPr>
    </w:p>
    <w:p w:rsidR="00177760" w:rsidRDefault="00177760" w:rsidP="001F44F1">
      <w:pPr>
        <w:pStyle w:val="ListParagraph"/>
        <w:spacing w:line="240" w:lineRule="auto"/>
        <w:ind w:firstLine="270"/>
        <w:jc w:val="both"/>
        <w:rPr>
          <w:rFonts w:ascii="Times New Roman" w:hAnsi="Times New Roman"/>
          <w:sz w:val="24"/>
          <w:szCs w:val="24"/>
        </w:rPr>
      </w:pPr>
      <w:r>
        <w:rPr>
          <w:rFonts w:ascii="Times New Roman" w:hAnsi="Times New Roman"/>
          <w:sz w:val="24"/>
          <w:szCs w:val="24"/>
        </w:rPr>
        <w:t>Dewan Komisaris</w:t>
      </w:r>
    </w:p>
    <w:p w:rsidR="00177760" w:rsidRPr="005A65AC" w:rsidRDefault="00177760" w:rsidP="001F44F1">
      <w:pPr>
        <w:pStyle w:val="ListParagraph"/>
        <w:spacing w:line="240" w:lineRule="auto"/>
        <w:ind w:left="990" w:firstLine="450"/>
        <w:jc w:val="both"/>
        <w:rPr>
          <w:rFonts w:ascii="Times New Roman" w:hAnsi="Times New Roman"/>
          <w:sz w:val="24"/>
          <w:szCs w:val="24"/>
        </w:rPr>
      </w:pPr>
      <w:proofErr w:type="gramStart"/>
      <w:r>
        <w:rPr>
          <w:rFonts w:ascii="Times New Roman" w:hAnsi="Times New Roman"/>
          <w:sz w:val="24"/>
          <w:szCs w:val="24"/>
        </w:rPr>
        <w:t>Dewan Komisaris</w:t>
      </w:r>
      <w:r w:rsidRPr="005A65AC">
        <w:rPr>
          <w:rFonts w:ascii="Times New Roman" w:hAnsi="Times New Roman"/>
          <w:sz w:val="24"/>
          <w:szCs w:val="24"/>
        </w:rPr>
        <w:t>adalah jumlah anggota dewan komisaris dalam suatu perusahaan, yang ditetapkan dalam jumlah satuan (Siallagan &amp; Machfoedz, 2006).</w:t>
      </w:r>
      <w:proofErr w:type="gramEnd"/>
      <w:r w:rsidRPr="005A65AC">
        <w:rPr>
          <w:rFonts w:ascii="Times New Roman" w:hAnsi="Times New Roman"/>
          <w:sz w:val="24"/>
          <w:szCs w:val="24"/>
        </w:rPr>
        <w:t xml:space="preserve"> Semakin banyak jumlah anggota dewan komisaris maka mekanisme dalam memonitoring manajemen </w:t>
      </w:r>
      <w:proofErr w:type="gramStart"/>
      <w:r w:rsidRPr="005A65AC">
        <w:rPr>
          <w:rFonts w:ascii="Times New Roman" w:hAnsi="Times New Roman"/>
          <w:sz w:val="24"/>
          <w:szCs w:val="24"/>
        </w:rPr>
        <w:t>akan</w:t>
      </w:r>
      <w:proofErr w:type="gramEnd"/>
      <w:r w:rsidRPr="005A65AC">
        <w:rPr>
          <w:rFonts w:ascii="Times New Roman" w:hAnsi="Times New Roman"/>
          <w:sz w:val="24"/>
          <w:szCs w:val="24"/>
        </w:rPr>
        <w:t xml:space="preserve"> semakin baik, tentunya kepercayaan para pemegang saham juga akan semakin tinggi kepada perusahaan.</w:t>
      </w:r>
    </w:p>
    <w:p w:rsidR="00177760" w:rsidRPr="005A65AC" w:rsidRDefault="00177760" w:rsidP="00177760">
      <w:pPr>
        <w:spacing w:line="240" w:lineRule="auto"/>
        <w:ind w:left="720" w:firstLine="720"/>
        <w:jc w:val="both"/>
        <w:rPr>
          <w:rFonts w:ascii="Times New Roman" w:hAnsi="Times New Roman" w:cs="Times New Roman"/>
          <w:sz w:val="24"/>
          <w:szCs w:val="24"/>
        </w:rPr>
      </w:pPr>
      <w:r w:rsidRPr="005A65AC">
        <w:rPr>
          <w:rFonts w:ascii="Times New Roman" w:hAnsi="Times New Roman" w:cs="Times New Roman"/>
          <w:sz w:val="24"/>
          <w:szCs w:val="24"/>
        </w:rPr>
        <w:t>Ukuran Dewan Komisaris = Jumlah anggota dewan   komisaris</w:t>
      </w:r>
    </w:p>
    <w:p w:rsidR="00177760" w:rsidRDefault="001F44F1" w:rsidP="00177760">
      <w:pPr>
        <w:pStyle w:val="ListParagraph"/>
        <w:tabs>
          <w:tab w:val="left" w:pos="2160"/>
        </w:tabs>
        <w:spacing w:line="240" w:lineRule="auto"/>
        <w:jc w:val="both"/>
        <w:rPr>
          <w:rFonts w:ascii="Times New Roman" w:hAnsi="Times New Roman"/>
          <w:sz w:val="24"/>
          <w:szCs w:val="24"/>
        </w:rPr>
      </w:pPr>
      <w:r>
        <w:rPr>
          <w:rFonts w:ascii="Times New Roman" w:hAnsi="Times New Roman"/>
          <w:sz w:val="24"/>
          <w:szCs w:val="24"/>
        </w:rPr>
        <w:t xml:space="preserve">    </w:t>
      </w:r>
      <w:r w:rsidR="00177760">
        <w:rPr>
          <w:rFonts w:ascii="Times New Roman" w:hAnsi="Times New Roman"/>
          <w:sz w:val="24"/>
          <w:szCs w:val="24"/>
        </w:rPr>
        <w:t>Dewan Direksi</w:t>
      </w:r>
    </w:p>
    <w:p w:rsidR="00177760" w:rsidRPr="00177760" w:rsidRDefault="00177760" w:rsidP="001F44F1">
      <w:pPr>
        <w:pStyle w:val="ListParagraph"/>
        <w:tabs>
          <w:tab w:val="left" w:pos="2160"/>
        </w:tabs>
        <w:spacing w:line="240" w:lineRule="auto"/>
        <w:ind w:left="990" w:hanging="270"/>
        <w:jc w:val="both"/>
        <w:rPr>
          <w:rFonts w:ascii="Times New Roman" w:hAnsi="Times New Roman"/>
          <w:sz w:val="24"/>
          <w:szCs w:val="24"/>
        </w:rPr>
      </w:pPr>
      <w:r>
        <w:rPr>
          <w:rFonts w:ascii="Times New Roman" w:hAnsi="Times New Roman"/>
          <w:sz w:val="24"/>
          <w:szCs w:val="24"/>
        </w:rPr>
        <w:t xml:space="preserve">          </w:t>
      </w:r>
      <w:proofErr w:type="gramStart"/>
      <w:r w:rsidRPr="00177760">
        <w:rPr>
          <w:rFonts w:ascii="Times New Roman" w:hAnsi="Times New Roman"/>
          <w:sz w:val="24"/>
          <w:szCs w:val="24"/>
        </w:rPr>
        <w:t>Dewan Direksi adalah jumlah anggota dewan direksi dalam suatu perusahaan, yang ditetapkan dalam jumlah satuan (Siallagan &amp; Machfoedz, 2006).</w:t>
      </w:r>
      <w:proofErr w:type="gramEnd"/>
    </w:p>
    <w:p w:rsidR="00177760" w:rsidRPr="005A65AC" w:rsidRDefault="00177760" w:rsidP="00177760">
      <w:pPr>
        <w:spacing w:line="240" w:lineRule="auto"/>
        <w:ind w:left="720" w:firstLine="720"/>
        <w:jc w:val="both"/>
        <w:rPr>
          <w:rFonts w:ascii="Times New Roman" w:hAnsi="Times New Roman" w:cs="Times New Roman"/>
          <w:sz w:val="24"/>
          <w:szCs w:val="24"/>
        </w:rPr>
      </w:pPr>
      <w:r w:rsidRPr="005A65AC">
        <w:rPr>
          <w:rFonts w:ascii="Times New Roman" w:hAnsi="Times New Roman" w:cs="Times New Roman"/>
          <w:sz w:val="24"/>
          <w:szCs w:val="24"/>
        </w:rPr>
        <w:t>Ukuran Dewan Direksi = Jumlah Anggota Dewan Direksi</w:t>
      </w:r>
    </w:p>
    <w:p w:rsidR="00177760" w:rsidRDefault="00177760" w:rsidP="001F44F1">
      <w:pPr>
        <w:pStyle w:val="ListParagraph"/>
        <w:spacing w:line="240" w:lineRule="auto"/>
        <w:ind w:firstLine="270"/>
        <w:jc w:val="both"/>
        <w:rPr>
          <w:rFonts w:ascii="Times New Roman" w:hAnsi="Times New Roman"/>
          <w:sz w:val="24"/>
          <w:szCs w:val="24"/>
        </w:rPr>
      </w:pPr>
      <w:r>
        <w:rPr>
          <w:rFonts w:ascii="Times New Roman" w:hAnsi="Times New Roman"/>
          <w:sz w:val="24"/>
          <w:szCs w:val="24"/>
        </w:rPr>
        <w:t>Komite Audit</w:t>
      </w:r>
    </w:p>
    <w:p w:rsidR="00177760" w:rsidRPr="005A65AC" w:rsidRDefault="00177760" w:rsidP="001F44F1">
      <w:pPr>
        <w:pStyle w:val="ListParagraph"/>
        <w:spacing w:line="240" w:lineRule="auto"/>
        <w:ind w:left="990" w:firstLine="450"/>
        <w:jc w:val="both"/>
        <w:rPr>
          <w:rFonts w:ascii="Times New Roman" w:hAnsi="Times New Roman"/>
          <w:sz w:val="24"/>
          <w:szCs w:val="24"/>
        </w:rPr>
      </w:pPr>
      <w:r>
        <w:rPr>
          <w:rFonts w:ascii="Times New Roman" w:hAnsi="Times New Roman"/>
          <w:sz w:val="24"/>
          <w:szCs w:val="24"/>
        </w:rPr>
        <w:t>K</w:t>
      </w:r>
      <w:r w:rsidRPr="005A65AC">
        <w:rPr>
          <w:rFonts w:ascii="Times New Roman" w:hAnsi="Times New Roman"/>
          <w:sz w:val="24"/>
          <w:szCs w:val="24"/>
        </w:rPr>
        <w:t xml:space="preserve">omite audit bertanggungjawab untuk mengawasi laporan keuangan, mengawasi audit eksternal, dan mengawasi sistem pengendalian internal (termasuk audit internal) dapat mengurangi sifat </w:t>
      </w:r>
      <w:r w:rsidRPr="005A65AC">
        <w:rPr>
          <w:rFonts w:ascii="Times New Roman" w:hAnsi="Times New Roman"/>
          <w:i/>
          <w:sz w:val="24"/>
          <w:szCs w:val="24"/>
        </w:rPr>
        <w:t>opportunistic</w:t>
      </w:r>
      <w:r w:rsidRPr="005A65AC">
        <w:rPr>
          <w:rFonts w:ascii="Times New Roman" w:hAnsi="Times New Roman"/>
          <w:sz w:val="24"/>
          <w:szCs w:val="24"/>
        </w:rPr>
        <w:t xml:space="preserve"> manajemen yang melakukan manajemen laba (</w:t>
      </w:r>
      <w:r w:rsidRPr="005A65AC">
        <w:rPr>
          <w:rFonts w:ascii="Times New Roman" w:hAnsi="Times New Roman"/>
          <w:i/>
          <w:sz w:val="24"/>
          <w:szCs w:val="24"/>
        </w:rPr>
        <w:t>earnings management</w:t>
      </w:r>
      <w:r w:rsidRPr="005A65AC">
        <w:rPr>
          <w:rFonts w:ascii="Times New Roman" w:hAnsi="Times New Roman"/>
          <w:sz w:val="24"/>
          <w:szCs w:val="24"/>
        </w:rPr>
        <w:t xml:space="preserve">) dengan </w:t>
      </w:r>
      <w:proofErr w:type="gramStart"/>
      <w:r w:rsidRPr="005A65AC">
        <w:rPr>
          <w:rFonts w:ascii="Times New Roman" w:hAnsi="Times New Roman"/>
          <w:sz w:val="24"/>
          <w:szCs w:val="24"/>
        </w:rPr>
        <w:t>cara</w:t>
      </w:r>
      <w:proofErr w:type="gramEnd"/>
      <w:r w:rsidRPr="005A65AC">
        <w:rPr>
          <w:rFonts w:ascii="Times New Roman" w:hAnsi="Times New Roman"/>
          <w:sz w:val="24"/>
          <w:szCs w:val="24"/>
        </w:rPr>
        <w:t xml:space="preserve"> mengawasi laporan keuangan dan melakukan pengawasan pada audit eksternal. Komite audit diukur dengan jumlah anggota komite audit (Sam’ani, 2008).</w:t>
      </w:r>
    </w:p>
    <w:p w:rsidR="00177760" w:rsidRPr="00177760" w:rsidRDefault="00177760" w:rsidP="00177760">
      <w:pPr>
        <w:spacing w:line="240" w:lineRule="auto"/>
        <w:ind w:left="720" w:firstLine="720"/>
        <w:jc w:val="both"/>
        <w:rPr>
          <w:rFonts w:ascii="Times New Roman" w:hAnsi="Times New Roman" w:cs="Times New Roman"/>
          <w:sz w:val="24"/>
          <w:szCs w:val="24"/>
        </w:rPr>
      </w:pPr>
      <w:r w:rsidRPr="005A65AC">
        <w:rPr>
          <w:rFonts w:ascii="Times New Roman" w:hAnsi="Times New Roman" w:cs="Times New Roman"/>
          <w:sz w:val="24"/>
          <w:szCs w:val="24"/>
        </w:rPr>
        <w:t>Komite Audit = Jumlah Anggota Komite Audit di Perusahaan</w:t>
      </w:r>
    </w:p>
    <w:p w:rsidR="00177760" w:rsidRPr="00177760" w:rsidRDefault="00177760" w:rsidP="00177760">
      <w:pPr>
        <w:pStyle w:val="ListParagraph"/>
        <w:autoSpaceDE w:val="0"/>
        <w:autoSpaceDN w:val="0"/>
        <w:adjustRightInd w:val="0"/>
        <w:spacing w:after="0" w:line="240" w:lineRule="auto"/>
        <w:ind w:left="990"/>
        <w:jc w:val="both"/>
        <w:rPr>
          <w:rFonts w:ascii="Times New Roman" w:hAnsi="Times New Roman"/>
          <w:sz w:val="24"/>
          <w:szCs w:val="24"/>
        </w:rPr>
      </w:pPr>
    </w:p>
    <w:p w:rsidR="00177760" w:rsidRDefault="00177760" w:rsidP="00CF61D3">
      <w:pPr>
        <w:pStyle w:val="ListParagraph"/>
        <w:numPr>
          <w:ilvl w:val="3"/>
          <w:numId w:val="1"/>
        </w:numPr>
        <w:autoSpaceDE w:val="0"/>
        <w:autoSpaceDN w:val="0"/>
        <w:adjustRightInd w:val="0"/>
        <w:spacing w:after="0" w:line="240" w:lineRule="auto"/>
        <w:ind w:left="990"/>
        <w:jc w:val="both"/>
        <w:rPr>
          <w:rFonts w:ascii="Times New Roman" w:hAnsi="Times New Roman"/>
          <w:b/>
          <w:sz w:val="24"/>
          <w:szCs w:val="24"/>
        </w:rPr>
      </w:pPr>
      <w:r>
        <w:rPr>
          <w:rFonts w:ascii="Times New Roman" w:hAnsi="Times New Roman"/>
          <w:b/>
          <w:sz w:val="24"/>
          <w:szCs w:val="24"/>
        </w:rPr>
        <w:lastRenderedPageBreak/>
        <w:t>Analisis Data</w:t>
      </w:r>
    </w:p>
    <w:p w:rsidR="00177760" w:rsidRDefault="0092148B" w:rsidP="00CF61D3">
      <w:pPr>
        <w:pStyle w:val="ListParagraph"/>
        <w:numPr>
          <w:ilvl w:val="0"/>
          <w:numId w:val="8"/>
        </w:numPr>
        <w:autoSpaceDE w:val="0"/>
        <w:autoSpaceDN w:val="0"/>
        <w:adjustRightInd w:val="0"/>
        <w:spacing w:after="0" w:line="240" w:lineRule="auto"/>
        <w:ind w:left="1350"/>
        <w:jc w:val="both"/>
        <w:rPr>
          <w:rFonts w:ascii="Times New Roman" w:hAnsi="Times New Roman"/>
          <w:b/>
          <w:sz w:val="24"/>
          <w:szCs w:val="24"/>
        </w:rPr>
      </w:pPr>
      <w:r>
        <w:rPr>
          <w:rFonts w:ascii="Times New Roman" w:hAnsi="Times New Roman"/>
          <w:b/>
          <w:sz w:val="24"/>
          <w:szCs w:val="24"/>
        </w:rPr>
        <w:t>Statistik Deskriptif</w:t>
      </w:r>
    </w:p>
    <w:p w:rsidR="0092148B" w:rsidRPr="0092148B" w:rsidRDefault="0092148B" w:rsidP="0092148B">
      <w:pPr>
        <w:spacing w:line="240" w:lineRule="auto"/>
        <w:ind w:left="990" w:firstLine="720"/>
        <w:jc w:val="both"/>
        <w:rPr>
          <w:rFonts w:ascii="Times New Roman" w:hAnsi="Times New Roman" w:cs="Times New Roman"/>
          <w:sz w:val="24"/>
          <w:szCs w:val="24"/>
        </w:rPr>
      </w:pPr>
      <w:r w:rsidRPr="0092148B">
        <w:rPr>
          <w:rStyle w:val="fontstyle21"/>
          <w:i w:val="0"/>
        </w:rPr>
        <w:t xml:space="preserve">Statistik deskriptif adalah bagian dari statistika yang mempelajari </w:t>
      </w:r>
      <w:proofErr w:type="gramStart"/>
      <w:r w:rsidRPr="0092148B">
        <w:rPr>
          <w:rStyle w:val="fontstyle21"/>
          <w:i w:val="0"/>
        </w:rPr>
        <w:t>cara</w:t>
      </w:r>
      <w:proofErr w:type="gramEnd"/>
      <w:r w:rsidRPr="0092148B">
        <w:rPr>
          <w:rFonts w:ascii="Times New Roman" w:hAnsi="Times New Roman" w:cs="Times New Roman"/>
          <w:i/>
          <w:sz w:val="24"/>
          <w:szCs w:val="24"/>
        </w:rPr>
        <w:t xml:space="preserve"> </w:t>
      </w:r>
      <w:r w:rsidRPr="0092148B">
        <w:rPr>
          <w:rStyle w:val="fontstyle21"/>
          <w:i w:val="0"/>
        </w:rPr>
        <w:t xml:space="preserve">pengumpulan dan penyajian data sehinga mudah dipahami. </w:t>
      </w:r>
      <w:proofErr w:type="gramStart"/>
      <w:r w:rsidRPr="0092148B">
        <w:rPr>
          <w:rStyle w:val="fontstyle21"/>
          <w:i w:val="0"/>
        </w:rPr>
        <w:t>Statistika deskriptif</w:t>
      </w:r>
      <w:r w:rsidRPr="0092148B">
        <w:rPr>
          <w:rFonts w:ascii="Times New Roman" w:hAnsi="Times New Roman" w:cs="Times New Roman"/>
          <w:i/>
          <w:sz w:val="24"/>
          <w:szCs w:val="24"/>
        </w:rPr>
        <w:t xml:space="preserve"> </w:t>
      </w:r>
      <w:r w:rsidRPr="0092148B">
        <w:rPr>
          <w:rStyle w:val="fontstyle21"/>
          <w:i w:val="0"/>
        </w:rPr>
        <w:t>hanya berhubungan dengan hal menguraikan atau memberikan keterangan-</w:t>
      </w:r>
      <w:r w:rsidRPr="005A65AC">
        <w:rPr>
          <w:rStyle w:val="fontstyle01"/>
        </w:rPr>
        <w:t xml:space="preserve"> k</w:t>
      </w:r>
      <w:r w:rsidRPr="0092148B">
        <w:rPr>
          <w:rFonts w:ascii="Times New Roman" w:hAnsi="Times New Roman" w:cs="Times New Roman"/>
          <w:sz w:val="24"/>
          <w:szCs w:val="24"/>
        </w:rPr>
        <w:t>eterangan mengenai suatu data atau keadan.</w:t>
      </w:r>
      <w:proofErr w:type="gramEnd"/>
      <w:r w:rsidRPr="0092148B">
        <w:rPr>
          <w:rFonts w:ascii="Times New Roman" w:hAnsi="Times New Roman" w:cs="Times New Roman"/>
          <w:sz w:val="24"/>
          <w:szCs w:val="24"/>
        </w:rPr>
        <w:t xml:space="preserve"> </w:t>
      </w:r>
      <w:proofErr w:type="gramStart"/>
      <w:r w:rsidRPr="0092148B">
        <w:rPr>
          <w:rFonts w:ascii="Times New Roman" w:hAnsi="Times New Roman" w:cs="Times New Roman"/>
          <w:sz w:val="24"/>
          <w:szCs w:val="24"/>
        </w:rPr>
        <w:t>Macam-macam deskriptif statistik adalah rata-rata, standar deviasi, varian, maksimum, minimum, sum, range, kurtosis dan skewness (kemencengan distribusi) (Ghozali, 2013).</w:t>
      </w:r>
      <w:proofErr w:type="gramEnd"/>
    </w:p>
    <w:p w:rsidR="0092148B" w:rsidRDefault="0092148B" w:rsidP="00CF61D3">
      <w:pPr>
        <w:pStyle w:val="ListParagraph"/>
        <w:numPr>
          <w:ilvl w:val="0"/>
          <w:numId w:val="8"/>
        </w:numPr>
        <w:autoSpaceDE w:val="0"/>
        <w:autoSpaceDN w:val="0"/>
        <w:adjustRightInd w:val="0"/>
        <w:spacing w:after="0" w:line="240" w:lineRule="auto"/>
        <w:ind w:left="1350"/>
        <w:jc w:val="both"/>
        <w:rPr>
          <w:rFonts w:ascii="Times New Roman" w:hAnsi="Times New Roman"/>
          <w:b/>
          <w:sz w:val="24"/>
          <w:szCs w:val="24"/>
        </w:rPr>
      </w:pPr>
      <w:r>
        <w:rPr>
          <w:rFonts w:ascii="Times New Roman" w:hAnsi="Times New Roman"/>
          <w:b/>
          <w:sz w:val="24"/>
          <w:szCs w:val="24"/>
        </w:rPr>
        <w:t>Uji Asumsi Klasik</w:t>
      </w:r>
    </w:p>
    <w:p w:rsidR="0092148B" w:rsidRDefault="0092148B" w:rsidP="0092148B">
      <w:pPr>
        <w:spacing w:line="240" w:lineRule="auto"/>
        <w:ind w:left="990" w:firstLine="720"/>
        <w:jc w:val="both"/>
        <w:rPr>
          <w:rFonts w:ascii="Times New Roman" w:hAnsi="Times New Roman" w:cs="Times New Roman"/>
          <w:sz w:val="24"/>
          <w:szCs w:val="24"/>
        </w:rPr>
      </w:pPr>
      <w:proofErr w:type="gramStart"/>
      <w:r w:rsidRPr="0092148B">
        <w:rPr>
          <w:rFonts w:ascii="Times New Roman" w:hAnsi="Times New Roman" w:cs="Times New Roman"/>
          <w:sz w:val="24"/>
          <w:szCs w:val="24"/>
        </w:rPr>
        <w:t>Model regresi berganda harus memenuhi asumsi klasik.Uji asumsi klasik bertujuan untuk mengetahui apakah model regresi yang diperoleh dapat menghasilkan estimator linier yang baik.</w:t>
      </w:r>
      <w:proofErr w:type="gramEnd"/>
      <w:r w:rsidRPr="0092148B">
        <w:rPr>
          <w:rFonts w:ascii="Times New Roman" w:hAnsi="Times New Roman" w:cs="Times New Roman"/>
          <w:sz w:val="24"/>
          <w:szCs w:val="24"/>
        </w:rPr>
        <w:t xml:space="preserve"> Untuk menguji apakah model yang digunakan diterima secara ekonometri dan apakah estimator yang diperoleh dengan metode kuadrat terkecil sudah memenuhi syarat BLUE, maka dilakukan uji normalitas, uji multikolinieritas</w:t>
      </w:r>
      <w:proofErr w:type="gramStart"/>
      <w:r w:rsidRPr="0092148B">
        <w:rPr>
          <w:rFonts w:ascii="Times New Roman" w:hAnsi="Times New Roman" w:cs="Times New Roman"/>
          <w:sz w:val="24"/>
          <w:szCs w:val="24"/>
        </w:rPr>
        <w:t>,uji</w:t>
      </w:r>
      <w:proofErr w:type="gramEnd"/>
      <w:r w:rsidRPr="0092148B">
        <w:rPr>
          <w:rFonts w:ascii="Times New Roman" w:hAnsi="Times New Roman" w:cs="Times New Roman"/>
          <w:sz w:val="24"/>
          <w:szCs w:val="24"/>
        </w:rPr>
        <w:t xml:space="preserve"> heteroskedastisitas, dan uji autokorelasi.</w:t>
      </w:r>
    </w:p>
    <w:p w:rsidR="0092148B" w:rsidRDefault="0092148B" w:rsidP="00CF61D3">
      <w:pPr>
        <w:pStyle w:val="ListParagraph"/>
        <w:numPr>
          <w:ilvl w:val="0"/>
          <w:numId w:val="9"/>
        </w:numPr>
        <w:spacing w:line="240" w:lineRule="auto"/>
        <w:ind w:left="1710"/>
        <w:jc w:val="both"/>
        <w:rPr>
          <w:rFonts w:ascii="Times New Roman" w:hAnsi="Times New Roman" w:cs="Times New Roman"/>
          <w:sz w:val="24"/>
          <w:szCs w:val="24"/>
        </w:rPr>
      </w:pPr>
      <w:r>
        <w:rPr>
          <w:rFonts w:ascii="Times New Roman" w:hAnsi="Times New Roman" w:cs="Times New Roman"/>
          <w:sz w:val="24"/>
          <w:szCs w:val="24"/>
        </w:rPr>
        <w:t>Uji Normalitas</w:t>
      </w:r>
    </w:p>
    <w:p w:rsidR="0092148B" w:rsidRDefault="0092148B" w:rsidP="0092148B">
      <w:pPr>
        <w:pStyle w:val="ListParagraph"/>
        <w:spacing w:line="240" w:lineRule="auto"/>
        <w:ind w:left="1710" w:firstLine="450"/>
        <w:jc w:val="both"/>
        <w:rPr>
          <w:rFonts w:ascii="Times New Roman" w:hAnsi="Times New Roman"/>
          <w:color w:val="000000"/>
          <w:sz w:val="24"/>
          <w:szCs w:val="24"/>
        </w:rPr>
      </w:pPr>
      <w:proofErr w:type="gramStart"/>
      <w:r w:rsidRPr="005A65AC">
        <w:rPr>
          <w:rFonts w:ascii="Times New Roman" w:hAnsi="Times New Roman"/>
          <w:color w:val="000000"/>
          <w:sz w:val="24"/>
          <w:szCs w:val="24"/>
        </w:rPr>
        <w:t>Uji normalitas bertujuan untuk menguji apakah dalam model regresi variable dependen dan variabel independen, keduanya memilki distribusi normal atau tidak.</w:t>
      </w:r>
      <w:proofErr w:type="gramEnd"/>
      <w:r w:rsidRPr="005A65AC">
        <w:rPr>
          <w:rFonts w:ascii="Times New Roman" w:hAnsi="Times New Roman"/>
          <w:color w:val="000000"/>
          <w:sz w:val="24"/>
          <w:szCs w:val="24"/>
        </w:rPr>
        <w:t xml:space="preserve"> </w:t>
      </w:r>
      <w:proofErr w:type="gramStart"/>
      <w:r w:rsidRPr="005A65AC">
        <w:rPr>
          <w:rFonts w:ascii="Times New Roman" w:hAnsi="Times New Roman"/>
          <w:color w:val="000000"/>
          <w:sz w:val="24"/>
          <w:szCs w:val="24"/>
        </w:rPr>
        <w:t>Model regresi yang baik memilki distribusi data normal atau mendekati normal (Karra, 2013: 116).</w:t>
      </w:r>
      <w:proofErr w:type="gramEnd"/>
    </w:p>
    <w:p w:rsidR="0092148B" w:rsidRPr="0092148B" w:rsidRDefault="0092148B" w:rsidP="0092148B">
      <w:pPr>
        <w:pStyle w:val="ListParagraph"/>
        <w:spacing w:line="240" w:lineRule="auto"/>
        <w:ind w:left="1710" w:firstLine="450"/>
        <w:jc w:val="both"/>
        <w:rPr>
          <w:rFonts w:ascii="Times New Roman" w:hAnsi="Times New Roman"/>
          <w:color w:val="000000"/>
          <w:sz w:val="24"/>
          <w:szCs w:val="24"/>
        </w:rPr>
      </w:pPr>
      <w:r w:rsidRPr="0092148B">
        <w:rPr>
          <w:rFonts w:ascii="Times New Roman" w:hAnsi="Times New Roman"/>
          <w:color w:val="000000"/>
          <w:sz w:val="24"/>
          <w:szCs w:val="24"/>
        </w:rPr>
        <w:t xml:space="preserve">Uji normalitas dengan menggunakan analisis statistik menggunakan Non parametrik Kolmogorov-Smirnov dengan ketentuan: </w:t>
      </w:r>
    </w:p>
    <w:p w:rsidR="0092148B" w:rsidRPr="005A65AC" w:rsidRDefault="0092148B" w:rsidP="00CF61D3">
      <w:pPr>
        <w:pStyle w:val="ListParagraph"/>
        <w:numPr>
          <w:ilvl w:val="0"/>
          <w:numId w:val="10"/>
        </w:numPr>
        <w:spacing w:line="240" w:lineRule="auto"/>
        <w:ind w:left="2250"/>
        <w:jc w:val="both"/>
        <w:rPr>
          <w:rFonts w:ascii="Times New Roman" w:hAnsi="Times New Roman"/>
          <w:color w:val="000000"/>
          <w:sz w:val="24"/>
          <w:szCs w:val="24"/>
        </w:rPr>
      </w:pPr>
      <w:r w:rsidRPr="005A65AC">
        <w:rPr>
          <w:rFonts w:ascii="Times New Roman" w:hAnsi="Times New Roman"/>
          <w:color w:val="000000"/>
          <w:sz w:val="24"/>
          <w:szCs w:val="24"/>
        </w:rPr>
        <w:t xml:space="preserve">Jika probabilitas &gt; 0,05 maka data berdistribusi normal </w:t>
      </w:r>
    </w:p>
    <w:p w:rsidR="0092148B" w:rsidRPr="005A65AC" w:rsidRDefault="0092148B" w:rsidP="00CF61D3">
      <w:pPr>
        <w:pStyle w:val="ListParagraph"/>
        <w:numPr>
          <w:ilvl w:val="0"/>
          <w:numId w:val="10"/>
        </w:numPr>
        <w:spacing w:line="240" w:lineRule="auto"/>
        <w:ind w:left="2250"/>
        <w:jc w:val="both"/>
        <w:rPr>
          <w:rFonts w:ascii="Times New Roman" w:hAnsi="Times New Roman"/>
          <w:sz w:val="24"/>
          <w:szCs w:val="24"/>
        </w:rPr>
      </w:pPr>
      <w:r w:rsidRPr="005A65AC">
        <w:rPr>
          <w:rFonts w:ascii="Times New Roman" w:hAnsi="Times New Roman"/>
          <w:color w:val="000000"/>
          <w:sz w:val="24"/>
          <w:szCs w:val="24"/>
        </w:rPr>
        <w:t>Jika probabilitas &lt; 0,05 maka data tidak terdistribusi normal</w:t>
      </w:r>
    </w:p>
    <w:p w:rsidR="0092148B" w:rsidRDefault="0092148B" w:rsidP="0092148B">
      <w:pPr>
        <w:pStyle w:val="ListParagraph"/>
        <w:spacing w:line="240" w:lineRule="auto"/>
        <w:ind w:left="1710"/>
        <w:jc w:val="both"/>
        <w:rPr>
          <w:rFonts w:ascii="Times New Roman" w:hAnsi="Times New Roman" w:cs="Times New Roman"/>
          <w:sz w:val="24"/>
          <w:szCs w:val="24"/>
        </w:rPr>
      </w:pPr>
    </w:p>
    <w:p w:rsidR="0092148B" w:rsidRDefault="0092148B" w:rsidP="00CF61D3">
      <w:pPr>
        <w:pStyle w:val="ListParagraph"/>
        <w:numPr>
          <w:ilvl w:val="0"/>
          <w:numId w:val="9"/>
        </w:numPr>
        <w:spacing w:line="240" w:lineRule="auto"/>
        <w:ind w:left="1710"/>
        <w:jc w:val="both"/>
        <w:rPr>
          <w:rFonts w:ascii="Times New Roman" w:hAnsi="Times New Roman" w:cs="Times New Roman"/>
          <w:sz w:val="24"/>
          <w:szCs w:val="24"/>
        </w:rPr>
      </w:pPr>
      <w:r>
        <w:rPr>
          <w:rFonts w:ascii="Times New Roman" w:hAnsi="Times New Roman" w:cs="Times New Roman"/>
          <w:sz w:val="24"/>
          <w:szCs w:val="24"/>
        </w:rPr>
        <w:t>Uji Multikolinieritas</w:t>
      </w:r>
    </w:p>
    <w:p w:rsidR="0092148B" w:rsidRPr="0092148B" w:rsidRDefault="0092148B" w:rsidP="0092148B">
      <w:pPr>
        <w:pStyle w:val="ListParagraph"/>
        <w:spacing w:line="240" w:lineRule="auto"/>
        <w:ind w:left="1710" w:firstLine="450"/>
        <w:jc w:val="both"/>
        <w:rPr>
          <w:rFonts w:ascii="Times New Roman" w:hAnsi="Times New Roman" w:cs="Times New Roman"/>
          <w:sz w:val="24"/>
          <w:szCs w:val="24"/>
        </w:rPr>
      </w:pPr>
      <w:proofErr w:type="gramStart"/>
      <w:r w:rsidRPr="0092148B">
        <w:rPr>
          <w:rFonts w:ascii="Times New Roman" w:hAnsi="Times New Roman"/>
          <w:sz w:val="24"/>
          <w:szCs w:val="24"/>
        </w:rPr>
        <w:t>Menurut Ghozali (2006) uji ini bertujuan menguji apakah pada model regresi ditemukan adanya korelasi antar variabel independen.</w:t>
      </w:r>
      <w:proofErr w:type="gramEnd"/>
      <w:r w:rsidRPr="0092148B">
        <w:rPr>
          <w:rFonts w:ascii="Times New Roman" w:hAnsi="Times New Roman"/>
          <w:sz w:val="24"/>
          <w:szCs w:val="24"/>
        </w:rPr>
        <w:t xml:space="preserve"> Pada model regresi yang baik antar variabel independen seharusnya tidak terjadi korelasi untuk mendeteksi ada tidaknya multikolinearitas dalam model regresi dilakukan dengan melihat nilai tolerance dan nilai variance inflation factor (VIF) yang dapat dilihat dari output SPSS sebagai dasar acuannya dapat disimpulkan: </w:t>
      </w:r>
    </w:p>
    <w:p w:rsidR="0092148B" w:rsidRPr="005A65AC" w:rsidRDefault="0092148B" w:rsidP="00CF61D3">
      <w:pPr>
        <w:pStyle w:val="ListParagraph"/>
        <w:numPr>
          <w:ilvl w:val="3"/>
          <w:numId w:val="11"/>
        </w:numPr>
        <w:spacing w:line="240" w:lineRule="auto"/>
        <w:ind w:left="2250"/>
        <w:jc w:val="both"/>
        <w:rPr>
          <w:rFonts w:ascii="Times New Roman" w:hAnsi="Times New Roman"/>
          <w:sz w:val="24"/>
          <w:szCs w:val="24"/>
        </w:rPr>
      </w:pPr>
      <w:r w:rsidRPr="005A65AC">
        <w:rPr>
          <w:rFonts w:ascii="Times New Roman" w:hAnsi="Times New Roman"/>
          <w:sz w:val="24"/>
          <w:szCs w:val="24"/>
        </w:rPr>
        <w:t xml:space="preserve">Jika nilai tolerance &gt; 10% dan nilai VIF &lt; 10, maka dapat disimpulkan bahwa tidak ada multikolinearitas antar variabel bebas dan model regresi. </w:t>
      </w:r>
    </w:p>
    <w:p w:rsidR="0092148B" w:rsidRPr="0050086E" w:rsidRDefault="0092148B" w:rsidP="00CF61D3">
      <w:pPr>
        <w:pStyle w:val="ListParagraph"/>
        <w:numPr>
          <w:ilvl w:val="3"/>
          <w:numId w:val="11"/>
        </w:numPr>
        <w:spacing w:line="240" w:lineRule="auto"/>
        <w:ind w:left="2160" w:hanging="270"/>
        <w:jc w:val="both"/>
        <w:rPr>
          <w:rFonts w:ascii="Times New Roman" w:hAnsi="Times New Roman"/>
          <w:sz w:val="24"/>
          <w:szCs w:val="24"/>
        </w:rPr>
      </w:pPr>
      <w:r w:rsidRPr="005A65AC">
        <w:rPr>
          <w:rFonts w:ascii="Times New Roman" w:hAnsi="Times New Roman"/>
          <w:sz w:val="24"/>
          <w:szCs w:val="24"/>
        </w:rPr>
        <w:lastRenderedPageBreak/>
        <w:t>Jika nilai tolerance &lt; 10% dan nilai VIF &gt; 10, maka dapat disimpulkan bahwa tidak ada multikolinearitas antar variabel bebas dan model regresi. (Karra, 2013: 116-117).</w:t>
      </w:r>
    </w:p>
    <w:p w:rsidR="0092148B" w:rsidRDefault="0092148B" w:rsidP="0092148B">
      <w:pPr>
        <w:pStyle w:val="ListParagraph"/>
        <w:spacing w:line="240" w:lineRule="auto"/>
        <w:ind w:left="1710"/>
        <w:jc w:val="both"/>
        <w:rPr>
          <w:rFonts w:ascii="Times New Roman" w:hAnsi="Times New Roman" w:cs="Times New Roman"/>
          <w:sz w:val="24"/>
          <w:szCs w:val="24"/>
        </w:rPr>
      </w:pPr>
    </w:p>
    <w:p w:rsidR="0092148B" w:rsidRDefault="0092148B" w:rsidP="00CF61D3">
      <w:pPr>
        <w:pStyle w:val="ListParagraph"/>
        <w:numPr>
          <w:ilvl w:val="0"/>
          <w:numId w:val="9"/>
        </w:numPr>
        <w:spacing w:line="240" w:lineRule="auto"/>
        <w:ind w:left="1710"/>
        <w:jc w:val="both"/>
        <w:rPr>
          <w:rFonts w:ascii="Times New Roman" w:hAnsi="Times New Roman" w:cs="Times New Roman"/>
          <w:sz w:val="24"/>
          <w:szCs w:val="24"/>
        </w:rPr>
      </w:pPr>
      <w:r>
        <w:rPr>
          <w:rFonts w:ascii="Times New Roman" w:hAnsi="Times New Roman" w:cs="Times New Roman"/>
          <w:sz w:val="24"/>
          <w:szCs w:val="24"/>
        </w:rPr>
        <w:t>Uji Heteroskedastisitas</w:t>
      </w:r>
    </w:p>
    <w:p w:rsidR="0092148B" w:rsidRDefault="0092148B" w:rsidP="0092148B">
      <w:pPr>
        <w:pStyle w:val="ListParagraph"/>
        <w:spacing w:line="240" w:lineRule="auto"/>
        <w:ind w:left="1710" w:firstLine="450"/>
        <w:jc w:val="both"/>
        <w:rPr>
          <w:rFonts w:ascii="Times New Roman" w:hAnsi="Times New Roman"/>
          <w:sz w:val="24"/>
          <w:szCs w:val="24"/>
        </w:rPr>
      </w:pPr>
      <w:r w:rsidRPr="0092148B">
        <w:rPr>
          <w:rFonts w:ascii="Times New Roman" w:hAnsi="Times New Roman"/>
          <w:sz w:val="24"/>
          <w:szCs w:val="24"/>
        </w:rPr>
        <w:t xml:space="preserve">Menurut Ghozali (2007: 105), uji heterokedastisitas bertujuan untuk menguji apakah dalam model regresi terjadi ketidaksamaan variance dari residual satu pengamatan kepengamatan lain. </w:t>
      </w:r>
      <w:proofErr w:type="gramStart"/>
      <w:r w:rsidRPr="0092148B">
        <w:rPr>
          <w:rFonts w:ascii="Times New Roman" w:hAnsi="Times New Roman"/>
          <w:sz w:val="24"/>
          <w:szCs w:val="24"/>
        </w:rPr>
        <w:t>Model regresi yang baik adalah yang terjadi heterokedatisitas atau tidak terjadi heterokedastisitas.</w:t>
      </w:r>
      <w:proofErr w:type="gramEnd"/>
      <w:r w:rsidRPr="0092148B">
        <w:rPr>
          <w:rFonts w:ascii="Times New Roman" w:hAnsi="Times New Roman"/>
          <w:sz w:val="24"/>
          <w:szCs w:val="24"/>
        </w:rPr>
        <w:t xml:space="preserve"> </w:t>
      </w:r>
    </w:p>
    <w:p w:rsidR="0092148B" w:rsidRPr="0092148B" w:rsidRDefault="0092148B" w:rsidP="0092148B">
      <w:pPr>
        <w:pStyle w:val="ListParagraph"/>
        <w:spacing w:line="240" w:lineRule="auto"/>
        <w:ind w:left="1710" w:firstLine="450"/>
        <w:jc w:val="both"/>
        <w:rPr>
          <w:rFonts w:ascii="Times New Roman" w:hAnsi="Times New Roman" w:cs="Times New Roman"/>
          <w:sz w:val="24"/>
          <w:szCs w:val="24"/>
        </w:rPr>
      </w:pPr>
      <w:proofErr w:type="gramStart"/>
      <w:r w:rsidRPr="00965FE1">
        <w:t>M</w:t>
      </w:r>
      <w:r w:rsidRPr="0092148B">
        <w:rPr>
          <w:rFonts w:ascii="Times New Roman" w:hAnsi="Times New Roman" w:cs="Times New Roman"/>
          <w:sz w:val="24"/>
          <w:szCs w:val="24"/>
        </w:rPr>
        <w:t>enurut (Ghozali, 2011) model regresi yang baik adalah tidak terjadi heterokedastisitas.</w:t>
      </w:r>
      <w:proofErr w:type="gramEnd"/>
      <w:r w:rsidRPr="0092148B">
        <w:rPr>
          <w:rFonts w:ascii="Times New Roman" w:hAnsi="Times New Roman" w:cs="Times New Roman"/>
          <w:sz w:val="24"/>
          <w:szCs w:val="24"/>
        </w:rPr>
        <w:t xml:space="preserve"> </w:t>
      </w:r>
      <w:proofErr w:type="gramStart"/>
      <w:r w:rsidRPr="0092148B">
        <w:rPr>
          <w:rFonts w:ascii="Times New Roman" w:hAnsi="Times New Roman" w:cs="Times New Roman"/>
          <w:sz w:val="24"/>
          <w:szCs w:val="24"/>
        </w:rPr>
        <w:t>Untuk melihat ada tidaknya heteroskedastisitas dapat dilakukan dengan uji gejser.</w:t>
      </w:r>
      <w:proofErr w:type="gramEnd"/>
      <w:r w:rsidRPr="0092148B">
        <w:rPr>
          <w:rFonts w:ascii="Times New Roman" w:hAnsi="Times New Roman" w:cs="Times New Roman"/>
          <w:sz w:val="24"/>
          <w:szCs w:val="24"/>
        </w:rPr>
        <w:t xml:space="preserve"> Uji Glejser dilakukan dengan </w:t>
      </w:r>
      <w:proofErr w:type="gramStart"/>
      <w:r w:rsidRPr="0092148B">
        <w:rPr>
          <w:rFonts w:ascii="Times New Roman" w:hAnsi="Times New Roman" w:cs="Times New Roman"/>
          <w:sz w:val="24"/>
          <w:szCs w:val="24"/>
        </w:rPr>
        <w:t>cara</w:t>
      </w:r>
      <w:proofErr w:type="gramEnd"/>
      <w:r w:rsidRPr="0092148B">
        <w:rPr>
          <w:rFonts w:ascii="Times New Roman" w:hAnsi="Times New Roman" w:cs="Times New Roman"/>
          <w:sz w:val="24"/>
          <w:szCs w:val="24"/>
        </w:rPr>
        <w:t xml:space="preserve"> meregresikan antara variabel independen dengan nilai absolut residualnya. Data tidak terkena heteroskedastisitas jika nilai signifikansi &gt; 0.05 (Ghozali, 2011)</w:t>
      </w:r>
    </w:p>
    <w:p w:rsidR="0092148B" w:rsidRDefault="0092148B" w:rsidP="0092148B">
      <w:pPr>
        <w:pStyle w:val="ListParagraph"/>
        <w:spacing w:line="240" w:lineRule="auto"/>
        <w:ind w:left="1710"/>
        <w:jc w:val="both"/>
        <w:rPr>
          <w:rFonts w:ascii="Times New Roman" w:hAnsi="Times New Roman" w:cs="Times New Roman"/>
          <w:sz w:val="24"/>
          <w:szCs w:val="24"/>
        </w:rPr>
      </w:pPr>
    </w:p>
    <w:p w:rsidR="0092148B" w:rsidRDefault="0092148B" w:rsidP="00CF61D3">
      <w:pPr>
        <w:pStyle w:val="ListParagraph"/>
        <w:numPr>
          <w:ilvl w:val="0"/>
          <w:numId w:val="9"/>
        </w:numPr>
        <w:spacing w:line="240" w:lineRule="auto"/>
        <w:ind w:left="1710"/>
        <w:jc w:val="both"/>
        <w:rPr>
          <w:rFonts w:ascii="Times New Roman" w:hAnsi="Times New Roman" w:cs="Times New Roman"/>
          <w:sz w:val="24"/>
          <w:szCs w:val="24"/>
        </w:rPr>
      </w:pPr>
      <w:r>
        <w:rPr>
          <w:rFonts w:ascii="Times New Roman" w:hAnsi="Times New Roman" w:cs="Times New Roman"/>
          <w:sz w:val="24"/>
          <w:szCs w:val="24"/>
        </w:rPr>
        <w:t>Uji Autokorelasi</w:t>
      </w:r>
    </w:p>
    <w:p w:rsidR="0092148B" w:rsidRPr="0092148B" w:rsidRDefault="0092148B" w:rsidP="0092148B">
      <w:pPr>
        <w:pStyle w:val="ListParagraph"/>
        <w:spacing w:line="240" w:lineRule="auto"/>
        <w:ind w:left="1710" w:firstLine="450"/>
        <w:jc w:val="both"/>
        <w:rPr>
          <w:rFonts w:ascii="Times New Roman" w:hAnsi="Times New Roman" w:cs="Times New Roman"/>
          <w:sz w:val="24"/>
          <w:szCs w:val="24"/>
        </w:rPr>
      </w:pPr>
      <w:proofErr w:type="gramStart"/>
      <w:r w:rsidRPr="0092148B">
        <w:rPr>
          <w:rFonts w:ascii="Times New Roman" w:hAnsi="Times New Roman" w:cs="Times New Roman"/>
          <w:sz w:val="24"/>
          <w:szCs w:val="24"/>
        </w:rPr>
        <w:t>Menurut Ghozali (2007: 95-96), uji auto korelasi bertujuan untuk menguji apakah dalam model regresi linear pada korelasi antar kesalahan pengganggu pada periode 1 dengan kesalahan pengganggu t-1 (sebelumnya) yang dapat dilihat dari Durbin Watson (DW –test) pada tabel model summary.</w:t>
      </w:r>
      <w:proofErr w:type="gramEnd"/>
      <w:r w:rsidRPr="0092148B">
        <w:rPr>
          <w:rFonts w:ascii="Times New Roman" w:hAnsi="Times New Roman" w:cs="Times New Roman"/>
          <w:sz w:val="24"/>
          <w:szCs w:val="24"/>
        </w:rPr>
        <w:t xml:space="preserve"> Ketentuan uji autokorelasi Durbin Watson (DW) adalah sebagai berikut: </w:t>
      </w:r>
    </w:p>
    <w:p w:rsidR="0092148B" w:rsidRPr="005A65AC" w:rsidRDefault="0092148B" w:rsidP="00CF61D3">
      <w:pPr>
        <w:pStyle w:val="ListParagraph"/>
        <w:numPr>
          <w:ilvl w:val="0"/>
          <w:numId w:val="12"/>
        </w:numPr>
        <w:spacing w:line="240" w:lineRule="auto"/>
        <w:ind w:left="2160" w:hanging="270"/>
        <w:jc w:val="both"/>
        <w:rPr>
          <w:rFonts w:ascii="Times New Roman" w:hAnsi="Times New Roman"/>
          <w:color w:val="000000"/>
          <w:sz w:val="24"/>
          <w:szCs w:val="24"/>
        </w:rPr>
      </w:pPr>
      <w:r w:rsidRPr="005A65AC">
        <w:rPr>
          <w:rFonts w:ascii="Times New Roman" w:hAnsi="Times New Roman"/>
          <w:color w:val="000000"/>
          <w:sz w:val="24"/>
          <w:szCs w:val="24"/>
        </w:rPr>
        <w:t>Jika nilai 1</w:t>
      </w:r>
      <w:proofErr w:type="gramStart"/>
      <w:r w:rsidRPr="005A65AC">
        <w:rPr>
          <w:rFonts w:ascii="Times New Roman" w:hAnsi="Times New Roman"/>
          <w:color w:val="000000"/>
          <w:sz w:val="24"/>
          <w:szCs w:val="24"/>
        </w:rPr>
        <w:t>,65</w:t>
      </w:r>
      <w:proofErr w:type="gramEnd"/>
      <w:r w:rsidRPr="005A65AC">
        <w:rPr>
          <w:rFonts w:ascii="Times New Roman" w:hAnsi="Times New Roman"/>
          <w:color w:val="000000"/>
          <w:sz w:val="24"/>
          <w:szCs w:val="24"/>
        </w:rPr>
        <w:t xml:space="preserve"> &lt; DW &lt; 2,35 maka tidak terjadi autokorelasi. </w:t>
      </w:r>
    </w:p>
    <w:p w:rsidR="0092148B" w:rsidRPr="005A65AC" w:rsidRDefault="0092148B" w:rsidP="00CF61D3">
      <w:pPr>
        <w:pStyle w:val="ListParagraph"/>
        <w:numPr>
          <w:ilvl w:val="0"/>
          <w:numId w:val="12"/>
        </w:numPr>
        <w:spacing w:line="240" w:lineRule="auto"/>
        <w:ind w:left="2160" w:hanging="270"/>
        <w:jc w:val="both"/>
        <w:rPr>
          <w:rFonts w:ascii="Times New Roman" w:hAnsi="Times New Roman"/>
          <w:color w:val="000000"/>
          <w:sz w:val="24"/>
          <w:szCs w:val="24"/>
        </w:rPr>
      </w:pPr>
      <w:r w:rsidRPr="005A65AC">
        <w:rPr>
          <w:rFonts w:ascii="Times New Roman" w:hAnsi="Times New Roman"/>
          <w:color w:val="000000"/>
          <w:sz w:val="24"/>
          <w:szCs w:val="24"/>
        </w:rPr>
        <w:t>Jika nilai 1</w:t>
      </w:r>
      <w:proofErr w:type="gramStart"/>
      <w:r w:rsidRPr="005A65AC">
        <w:rPr>
          <w:rFonts w:ascii="Times New Roman" w:hAnsi="Times New Roman"/>
          <w:color w:val="000000"/>
          <w:sz w:val="24"/>
          <w:szCs w:val="24"/>
        </w:rPr>
        <w:t>,21</w:t>
      </w:r>
      <w:proofErr w:type="gramEnd"/>
      <w:r w:rsidRPr="005A65AC">
        <w:rPr>
          <w:rFonts w:ascii="Times New Roman" w:hAnsi="Times New Roman"/>
          <w:color w:val="000000"/>
          <w:sz w:val="24"/>
          <w:szCs w:val="24"/>
        </w:rPr>
        <w:t xml:space="preserve"> &lt; DW 1,65 atau 2,35 &lt; DW &lt; 2,75 maka tidak dapat disimpulkan. </w:t>
      </w:r>
    </w:p>
    <w:p w:rsidR="0092148B" w:rsidRPr="001F44F1" w:rsidRDefault="0092148B" w:rsidP="001F44F1">
      <w:pPr>
        <w:pStyle w:val="ListParagraph"/>
        <w:numPr>
          <w:ilvl w:val="0"/>
          <w:numId w:val="12"/>
        </w:numPr>
        <w:spacing w:line="240" w:lineRule="auto"/>
        <w:ind w:left="2160" w:hanging="270"/>
        <w:jc w:val="both"/>
        <w:rPr>
          <w:rFonts w:ascii="Times New Roman" w:hAnsi="Times New Roman"/>
          <w:color w:val="000000"/>
          <w:sz w:val="24"/>
          <w:szCs w:val="24"/>
        </w:rPr>
      </w:pPr>
      <w:r w:rsidRPr="005A65AC">
        <w:rPr>
          <w:rFonts w:ascii="Times New Roman" w:hAnsi="Times New Roman"/>
          <w:color w:val="000000"/>
          <w:sz w:val="24"/>
          <w:szCs w:val="24"/>
        </w:rPr>
        <w:t xml:space="preserve"> Jika nilai DW &lt; 1</w:t>
      </w:r>
      <w:proofErr w:type="gramStart"/>
      <w:r w:rsidRPr="005A65AC">
        <w:rPr>
          <w:rFonts w:ascii="Times New Roman" w:hAnsi="Times New Roman"/>
          <w:color w:val="000000"/>
          <w:sz w:val="24"/>
          <w:szCs w:val="24"/>
        </w:rPr>
        <w:t>,21</w:t>
      </w:r>
      <w:proofErr w:type="gramEnd"/>
      <w:r w:rsidRPr="005A65AC">
        <w:rPr>
          <w:rFonts w:ascii="Times New Roman" w:hAnsi="Times New Roman"/>
          <w:color w:val="000000"/>
          <w:sz w:val="24"/>
          <w:szCs w:val="24"/>
        </w:rPr>
        <w:t xml:space="preserve"> atau DW &gt; 2,75 maka terjadi autokorelasi.</w:t>
      </w:r>
    </w:p>
    <w:p w:rsidR="000316F2" w:rsidRDefault="000316F2" w:rsidP="00CF61D3">
      <w:pPr>
        <w:pStyle w:val="ListParagraph"/>
        <w:numPr>
          <w:ilvl w:val="0"/>
          <w:numId w:val="8"/>
        </w:numPr>
        <w:autoSpaceDE w:val="0"/>
        <w:autoSpaceDN w:val="0"/>
        <w:adjustRightInd w:val="0"/>
        <w:spacing w:after="0" w:line="240" w:lineRule="auto"/>
        <w:ind w:left="1350"/>
        <w:jc w:val="both"/>
        <w:rPr>
          <w:rFonts w:ascii="Times New Roman" w:hAnsi="Times New Roman"/>
          <w:b/>
          <w:sz w:val="24"/>
          <w:szCs w:val="24"/>
        </w:rPr>
      </w:pPr>
      <w:r>
        <w:rPr>
          <w:rFonts w:ascii="Times New Roman" w:hAnsi="Times New Roman"/>
          <w:b/>
          <w:sz w:val="24"/>
          <w:szCs w:val="24"/>
        </w:rPr>
        <w:t>Analisis Regresi Berganda</w:t>
      </w:r>
    </w:p>
    <w:p w:rsidR="000316F2" w:rsidRPr="000316F2" w:rsidRDefault="000316F2" w:rsidP="000316F2">
      <w:pPr>
        <w:pStyle w:val="ListParagraph"/>
        <w:autoSpaceDE w:val="0"/>
        <w:autoSpaceDN w:val="0"/>
        <w:adjustRightInd w:val="0"/>
        <w:spacing w:after="0" w:line="240" w:lineRule="auto"/>
        <w:ind w:left="990" w:firstLine="360"/>
        <w:jc w:val="both"/>
        <w:rPr>
          <w:rFonts w:ascii="Times New Roman" w:hAnsi="Times New Roman"/>
          <w:b/>
          <w:sz w:val="24"/>
          <w:szCs w:val="24"/>
        </w:rPr>
      </w:pPr>
      <w:proofErr w:type="gramStart"/>
      <w:r w:rsidRPr="000316F2">
        <w:rPr>
          <w:rFonts w:ascii="Times New Roman" w:hAnsi="Times New Roman" w:cs="Times New Roman"/>
          <w:sz w:val="24"/>
          <w:szCs w:val="24"/>
        </w:rPr>
        <w:t>Persamaan regresi ini bertujuan untuk mengukur kekuatan hubungan antara dua variabel atau lebih dan menunjukkan arah hubungan antara variabel dependen dengan variable independen (Ghozali 2011:96).</w:t>
      </w:r>
      <w:proofErr w:type="gramEnd"/>
      <w:r w:rsidRPr="000316F2">
        <w:rPr>
          <w:rFonts w:ascii="Times New Roman" w:hAnsi="Times New Roman" w:cs="Times New Roman"/>
          <w:sz w:val="24"/>
          <w:szCs w:val="24"/>
        </w:rPr>
        <w:t xml:space="preserve"> </w:t>
      </w:r>
      <w:proofErr w:type="gramStart"/>
      <w:r w:rsidRPr="000316F2">
        <w:rPr>
          <w:rFonts w:ascii="Times New Roman" w:hAnsi="Times New Roman" w:cs="Times New Roman"/>
          <w:sz w:val="24"/>
          <w:szCs w:val="24"/>
        </w:rPr>
        <w:t>Dalam analisis regresi, selain mengukur kekuatan hubungan antar dua variabel atau lebih, juga menunjukan arah hubungan antar variabel dependen dengan variabel independen (Ghozali, 2013).</w:t>
      </w:r>
      <w:proofErr w:type="gramEnd"/>
      <w:r w:rsidRPr="000316F2">
        <w:rPr>
          <w:rFonts w:ascii="Times New Roman" w:hAnsi="Times New Roman" w:cs="Times New Roman"/>
          <w:sz w:val="24"/>
          <w:szCs w:val="24"/>
        </w:rPr>
        <w:t xml:space="preserve"> </w:t>
      </w:r>
      <w:proofErr w:type="gramStart"/>
      <w:r w:rsidRPr="000316F2">
        <w:rPr>
          <w:rFonts w:ascii="Times New Roman" w:hAnsi="Times New Roman" w:cs="Times New Roman"/>
          <w:sz w:val="24"/>
          <w:szCs w:val="24"/>
        </w:rPr>
        <w:t>Metode analisis data yang digunakan dalam penelitian ini adalah analisis regresi linier berganda.</w:t>
      </w:r>
      <w:proofErr w:type="gramEnd"/>
      <w:r w:rsidRPr="000316F2">
        <w:rPr>
          <w:rFonts w:ascii="Times New Roman" w:hAnsi="Times New Roman" w:cs="Times New Roman"/>
          <w:sz w:val="24"/>
          <w:szCs w:val="24"/>
        </w:rPr>
        <w:t xml:space="preserve"> </w:t>
      </w:r>
      <w:proofErr w:type="gramStart"/>
      <w:r w:rsidRPr="000316F2">
        <w:rPr>
          <w:rFonts w:ascii="Times New Roman" w:hAnsi="Times New Roman" w:cs="Times New Roman"/>
          <w:sz w:val="24"/>
          <w:szCs w:val="24"/>
        </w:rPr>
        <w:t>Analisis regresi linier berganda yaitu sebuah analisis yang dingunakan untuk mengukur besarnya hubungan antara dua atau lebih variabel independen dengan variabel dependen.</w:t>
      </w:r>
      <w:proofErr w:type="gramEnd"/>
      <w:r w:rsidRPr="000316F2">
        <w:rPr>
          <w:rFonts w:ascii="Times New Roman" w:hAnsi="Times New Roman" w:cs="Times New Roman"/>
          <w:sz w:val="24"/>
          <w:szCs w:val="24"/>
        </w:rPr>
        <w:t xml:space="preserve"> Menurut Sugiono (2012) model persamaan regresi linier yang digunakan adalah sebagi berikut:</w:t>
      </w:r>
    </w:p>
    <w:p w:rsidR="000316F2" w:rsidRPr="005A65AC" w:rsidRDefault="000316F2" w:rsidP="000316F2">
      <w:pPr>
        <w:pStyle w:val="ListParagraph"/>
        <w:spacing w:line="240" w:lineRule="auto"/>
        <w:ind w:left="1710"/>
        <w:jc w:val="both"/>
        <w:rPr>
          <w:rFonts w:ascii="Times New Roman" w:hAnsi="Times New Roman"/>
          <w:color w:val="000000"/>
          <w:sz w:val="24"/>
          <w:szCs w:val="24"/>
        </w:rPr>
      </w:pPr>
      <w:r w:rsidRPr="005A65AC">
        <w:rPr>
          <w:rFonts w:ascii="Times New Roman" w:hAnsi="Times New Roman"/>
          <w:color w:val="000000"/>
          <w:sz w:val="24"/>
          <w:szCs w:val="24"/>
        </w:rPr>
        <w:t>Y = a + b1x1 + b2x2 + b3x3 + e</w:t>
      </w:r>
    </w:p>
    <w:p w:rsidR="000316F2" w:rsidRDefault="000316F2" w:rsidP="000316F2">
      <w:pPr>
        <w:pStyle w:val="ListParagraph"/>
        <w:spacing w:line="240" w:lineRule="auto"/>
        <w:ind w:left="1710"/>
        <w:jc w:val="both"/>
        <w:rPr>
          <w:rFonts w:ascii="Times New Roman" w:hAnsi="Times New Roman" w:cs="Times New Roman"/>
          <w:sz w:val="24"/>
          <w:szCs w:val="24"/>
        </w:rPr>
      </w:pPr>
      <w:r w:rsidRPr="000316F2">
        <w:rPr>
          <w:rFonts w:ascii="Times New Roman" w:hAnsi="Times New Roman" w:cs="Times New Roman"/>
          <w:sz w:val="24"/>
          <w:szCs w:val="24"/>
        </w:rPr>
        <w:lastRenderedPageBreak/>
        <w:t>Dimana:</w:t>
      </w:r>
      <w:r w:rsidRPr="000316F2">
        <w:rPr>
          <w:rFonts w:ascii="Times New Roman" w:hAnsi="Times New Roman" w:cs="Times New Roman"/>
          <w:sz w:val="24"/>
          <w:szCs w:val="24"/>
        </w:rPr>
        <w:tab/>
      </w:r>
    </w:p>
    <w:p w:rsidR="000316F2" w:rsidRPr="000316F2" w:rsidRDefault="000316F2" w:rsidP="000316F2">
      <w:pPr>
        <w:pStyle w:val="ListParagraph"/>
        <w:spacing w:line="240" w:lineRule="auto"/>
        <w:ind w:left="1710"/>
        <w:jc w:val="both"/>
        <w:rPr>
          <w:rFonts w:ascii="Times New Roman" w:hAnsi="Times New Roman" w:cs="Times New Roman"/>
          <w:sz w:val="24"/>
          <w:szCs w:val="24"/>
        </w:rPr>
      </w:pPr>
      <w:r w:rsidRPr="000316F2">
        <w:rPr>
          <w:rFonts w:ascii="Times New Roman" w:hAnsi="Times New Roman" w:cs="Times New Roman"/>
          <w:sz w:val="24"/>
          <w:szCs w:val="24"/>
        </w:rPr>
        <w:t>Y = Nilai Perusahaan</w:t>
      </w:r>
    </w:p>
    <w:p w:rsidR="000316F2" w:rsidRPr="000316F2" w:rsidRDefault="000316F2" w:rsidP="000316F2">
      <w:pPr>
        <w:pStyle w:val="ListParagraph"/>
        <w:spacing w:line="240" w:lineRule="auto"/>
        <w:ind w:left="1710"/>
        <w:jc w:val="both"/>
        <w:rPr>
          <w:rFonts w:ascii="Times New Roman" w:hAnsi="Times New Roman" w:cs="Times New Roman"/>
          <w:sz w:val="24"/>
          <w:szCs w:val="24"/>
        </w:rPr>
      </w:pPr>
      <w:r w:rsidRPr="000316F2">
        <w:rPr>
          <w:rFonts w:ascii="Times New Roman" w:hAnsi="Times New Roman" w:cs="Times New Roman"/>
          <w:sz w:val="24"/>
          <w:szCs w:val="24"/>
        </w:rPr>
        <w:t>A = Konstanta</w:t>
      </w:r>
    </w:p>
    <w:p w:rsidR="000316F2" w:rsidRPr="000316F2" w:rsidRDefault="000316F2" w:rsidP="000316F2">
      <w:pPr>
        <w:pStyle w:val="ListParagraph"/>
        <w:spacing w:line="240" w:lineRule="auto"/>
        <w:ind w:left="1710"/>
        <w:jc w:val="both"/>
        <w:rPr>
          <w:rFonts w:ascii="Times New Roman" w:hAnsi="Times New Roman" w:cs="Times New Roman"/>
          <w:sz w:val="24"/>
          <w:szCs w:val="24"/>
        </w:rPr>
      </w:pPr>
      <w:r w:rsidRPr="000316F2">
        <w:rPr>
          <w:rFonts w:ascii="Times New Roman" w:hAnsi="Times New Roman" w:cs="Times New Roman"/>
          <w:sz w:val="24"/>
          <w:szCs w:val="24"/>
        </w:rPr>
        <w:t>b1, b2, b3</w:t>
      </w:r>
      <w:proofErr w:type="gramStart"/>
      <w:r w:rsidRPr="000316F2">
        <w:rPr>
          <w:rFonts w:ascii="Times New Roman" w:hAnsi="Times New Roman" w:cs="Times New Roman"/>
          <w:sz w:val="24"/>
          <w:szCs w:val="24"/>
        </w:rPr>
        <w:t>,  =</w:t>
      </w:r>
      <w:proofErr w:type="gramEnd"/>
      <w:r w:rsidRPr="000316F2">
        <w:rPr>
          <w:rFonts w:ascii="Times New Roman" w:hAnsi="Times New Roman" w:cs="Times New Roman"/>
          <w:sz w:val="24"/>
          <w:szCs w:val="24"/>
        </w:rPr>
        <w:t xml:space="preserve"> Koefisien Regresi</w:t>
      </w:r>
    </w:p>
    <w:p w:rsidR="000316F2" w:rsidRPr="005A65AC" w:rsidRDefault="000316F2" w:rsidP="000316F2">
      <w:pPr>
        <w:pStyle w:val="ListParagraph"/>
        <w:spacing w:line="240" w:lineRule="auto"/>
        <w:ind w:left="1710"/>
        <w:jc w:val="both"/>
        <w:rPr>
          <w:rFonts w:ascii="Times New Roman" w:hAnsi="Times New Roman"/>
          <w:color w:val="000000"/>
          <w:sz w:val="24"/>
          <w:szCs w:val="24"/>
        </w:rPr>
      </w:pPr>
      <w:r w:rsidRPr="005A65AC">
        <w:rPr>
          <w:rFonts w:ascii="Times New Roman" w:hAnsi="Times New Roman"/>
          <w:color w:val="000000"/>
          <w:sz w:val="24"/>
          <w:szCs w:val="24"/>
        </w:rPr>
        <w:t>X1 = Ukuran Dewan Komisaris</w:t>
      </w:r>
    </w:p>
    <w:p w:rsidR="000316F2" w:rsidRPr="005A65AC" w:rsidRDefault="000316F2" w:rsidP="000316F2">
      <w:pPr>
        <w:pStyle w:val="ListParagraph"/>
        <w:spacing w:line="240" w:lineRule="auto"/>
        <w:ind w:left="1710"/>
        <w:jc w:val="both"/>
        <w:rPr>
          <w:rFonts w:ascii="Times New Roman" w:hAnsi="Times New Roman"/>
          <w:color w:val="000000"/>
          <w:sz w:val="24"/>
          <w:szCs w:val="24"/>
        </w:rPr>
      </w:pPr>
      <w:r w:rsidRPr="005A65AC">
        <w:rPr>
          <w:rFonts w:ascii="Times New Roman" w:hAnsi="Times New Roman"/>
          <w:color w:val="000000"/>
          <w:sz w:val="24"/>
          <w:szCs w:val="24"/>
        </w:rPr>
        <w:t>X2 = Ukuran Dewan Direksi</w:t>
      </w:r>
    </w:p>
    <w:p w:rsidR="000316F2" w:rsidRDefault="000316F2" w:rsidP="000316F2">
      <w:pPr>
        <w:pStyle w:val="ListParagraph"/>
        <w:spacing w:line="240" w:lineRule="auto"/>
        <w:ind w:left="1710"/>
        <w:jc w:val="both"/>
        <w:rPr>
          <w:rFonts w:ascii="Times New Roman" w:hAnsi="Times New Roman"/>
          <w:color w:val="000000"/>
          <w:sz w:val="24"/>
          <w:szCs w:val="24"/>
        </w:rPr>
      </w:pPr>
      <w:r>
        <w:rPr>
          <w:rFonts w:ascii="Times New Roman" w:hAnsi="Times New Roman"/>
          <w:color w:val="000000"/>
          <w:sz w:val="24"/>
          <w:szCs w:val="24"/>
        </w:rPr>
        <w:t>X3 = Komite Audi</w:t>
      </w:r>
    </w:p>
    <w:p w:rsidR="000316F2" w:rsidRPr="005A65AC" w:rsidRDefault="000316F2" w:rsidP="000316F2">
      <w:pPr>
        <w:pStyle w:val="ListParagraph"/>
        <w:spacing w:line="240" w:lineRule="auto"/>
        <w:ind w:left="1710"/>
        <w:jc w:val="both"/>
        <w:rPr>
          <w:rFonts w:ascii="Times New Roman" w:hAnsi="Times New Roman"/>
          <w:color w:val="000000"/>
          <w:sz w:val="24"/>
          <w:szCs w:val="24"/>
        </w:rPr>
      </w:pPr>
      <w:r w:rsidRPr="005A65AC">
        <w:rPr>
          <w:rFonts w:ascii="Times New Roman" w:hAnsi="Times New Roman"/>
          <w:color w:val="000000"/>
          <w:sz w:val="24"/>
          <w:szCs w:val="24"/>
        </w:rPr>
        <w:t>e = Error</w:t>
      </w:r>
    </w:p>
    <w:p w:rsidR="000316F2" w:rsidRPr="000316F2" w:rsidRDefault="000316F2" w:rsidP="000316F2">
      <w:pPr>
        <w:pStyle w:val="ListParagraph"/>
        <w:autoSpaceDE w:val="0"/>
        <w:autoSpaceDN w:val="0"/>
        <w:adjustRightInd w:val="0"/>
        <w:spacing w:after="0" w:line="240" w:lineRule="auto"/>
        <w:ind w:left="1350"/>
        <w:jc w:val="both"/>
        <w:rPr>
          <w:rFonts w:ascii="Times New Roman" w:hAnsi="Times New Roman"/>
          <w:sz w:val="24"/>
          <w:szCs w:val="24"/>
        </w:rPr>
      </w:pPr>
    </w:p>
    <w:p w:rsidR="000316F2" w:rsidRDefault="000316F2" w:rsidP="00CF61D3">
      <w:pPr>
        <w:pStyle w:val="ListParagraph"/>
        <w:numPr>
          <w:ilvl w:val="0"/>
          <w:numId w:val="8"/>
        </w:numPr>
        <w:autoSpaceDE w:val="0"/>
        <w:autoSpaceDN w:val="0"/>
        <w:adjustRightInd w:val="0"/>
        <w:spacing w:after="0" w:line="240" w:lineRule="auto"/>
        <w:ind w:left="1350"/>
        <w:jc w:val="both"/>
        <w:rPr>
          <w:rFonts w:ascii="Times New Roman" w:hAnsi="Times New Roman"/>
          <w:b/>
          <w:sz w:val="24"/>
          <w:szCs w:val="24"/>
        </w:rPr>
      </w:pPr>
      <w:r>
        <w:rPr>
          <w:rFonts w:ascii="Times New Roman" w:hAnsi="Times New Roman"/>
          <w:b/>
          <w:sz w:val="24"/>
          <w:szCs w:val="24"/>
        </w:rPr>
        <w:t>Uji Hipotesis</w:t>
      </w:r>
    </w:p>
    <w:p w:rsidR="000316F2" w:rsidRPr="000316F2" w:rsidRDefault="000316F2" w:rsidP="00CF61D3">
      <w:pPr>
        <w:pStyle w:val="ListParagraph"/>
        <w:numPr>
          <w:ilvl w:val="4"/>
          <w:numId w:val="1"/>
        </w:numPr>
        <w:tabs>
          <w:tab w:val="left" w:pos="1890"/>
        </w:tabs>
        <w:autoSpaceDE w:val="0"/>
        <w:autoSpaceDN w:val="0"/>
        <w:adjustRightInd w:val="0"/>
        <w:spacing w:after="0" w:line="240" w:lineRule="auto"/>
        <w:ind w:left="1710"/>
        <w:jc w:val="both"/>
        <w:rPr>
          <w:rFonts w:ascii="Times New Roman" w:hAnsi="Times New Roman"/>
          <w:b/>
          <w:sz w:val="24"/>
          <w:szCs w:val="24"/>
        </w:rPr>
      </w:pPr>
      <w:r>
        <w:rPr>
          <w:rFonts w:ascii="Times New Roman" w:hAnsi="Times New Roman" w:cs="Times New Roman"/>
          <w:b/>
          <w:sz w:val="24"/>
          <w:szCs w:val="24"/>
        </w:rPr>
        <w:t>Uji signifikan Pa</w:t>
      </w:r>
      <w:r w:rsidRPr="005A65AC">
        <w:rPr>
          <w:rFonts w:ascii="Times New Roman" w:hAnsi="Times New Roman" w:cs="Times New Roman"/>
          <w:b/>
          <w:sz w:val="24"/>
          <w:szCs w:val="24"/>
        </w:rPr>
        <w:t>rsial (Uji t)</w:t>
      </w:r>
    </w:p>
    <w:p w:rsidR="000316F2" w:rsidRDefault="000316F2" w:rsidP="000316F2">
      <w:pPr>
        <w:pStyle w:val="ListParagraph"/>
        <w:tabs>
          <w:tab w:val="left" w:pos="1890"/>
        </w:tabs>
        <w:autoSpaceDE w:val="0"/>
        <w:autoSpaceDN w:val="0"/>
        <w:adjustRightInd w:val="0"/>
        <w:spacing w:after="0" w:line="240" w:lineRule="auto"/>
        <w:ind w:left="1710"/>
        <w:jc w:val="both"/>
        <w:rPr>
          <w:rFonts w:ascii="Times New Roman" w:hAnsi="Times New Roman" w:cs="Times New Roman"/>
          <w:sz w:val="24"/>
          <w:szCs w:val="24"/>
        </w:rPr>
      </w:pPr>
      <w:r w:rsidRPr="005A65AC">
        <w:rPr>
          <w:rFonts w:ascii="Times New Roman" w:hAnsi="Times New Roman" w:cs="Times New Roman"/>
          <w:sz w:val="24"/>
          <w:szCs w:val="24"/>
        </w:rPr>
        <w:t>Uji statistik t pada das</w:t>
      </w:r>
      <w:r>
        <w:rPr>
          <w:rFonts w:ascii="Times New Roman" w:hAnsi="Times New Roman" w:cs="Times New Roman"/>
          <w:sz w:val="24"/>
          <w:szCs w:val="24"/>
        </w:rPr>
        <w:t xml:space="preserve">arnya menunjukkan seberapa jauh </w:t>
      </w:r>
      <w:r w:rsidRPr="005A65AC">
        <w:rPr>
          <w:rFonts w:ascii="Times New Roman" w:hAnsi="Times New Roman" w:cs="Times New Roman"/>
          <w:sz w:val="24"/>
          <w:szCs w:val="24"/>
        </w:rPr>
        <w:t>pengaruh satu variabel individu i</w:t>
      </w:r>
      <w:r>
        <w:rPr>
          <w:rFonts w:ascii="Times New Roman" w:hAnsi="Times New Roman" w:cs="Times New Roman"/>
          <w:sz w:val="24"/>
          <w:szCs w:val="24"/>
        </w:rPr>
        <w:t xml:space="preserve">ndependen secara individu dalam </w:t>
      </w:r>
      <w:r w:rsidRPr="005A65AC">
        <w:rPr>
          <w:rFonts w:ascii="Times New Roman" w:hAnsi="Times New Roman" w:cs="Times New Roman"/>
          <w:sz w:val="24"/>
          <w:szCs w:val="24"/>
        </w:rPr>
        <w:t>menerangkan variabel depen</w:t>
      </w:r>
      <w:r>
        <w:rPr>
          <w:rFonts w:ascii="Times New Roman" w:hAnsi="Times New Roman" w:cs="Times New Roman"/>
          <w:sz w:val="24"/>
          <w:szCs w:val="24"/>
        </w:rPr>
        <w:t>den (Ghozali</w:t>
      </w:r>
      <w:proofErr w:type="gramStart"/>
      <w:r>
        <w:rPr>
          <w:rFonts w:ascii="Times New Roman" w:hAnsi="Times New Roman" w:cs="Times New Roman"/>
          <w:sz w:val="24"/>
          <w:szCs w:val="24"/>
        </w:rPr>
        <w:t>,2011:178</w:t>
      </w:r>
      <w:proofErr w:type="gramEnd"/>
      <w:r>
        <w:rPr>
          <w:rFonts w:ascii="Times New Roman" w:hAnsi="Times New Roman" w:cs="Times New Roman"/>
          <w:sz w:val="24"/>
          <w:szCs w:val="24"/>
        </w:rPr>
        <w:t xml:space="preserve">). Apabila </w:t>
      </w:r>
      <w:r w:rsidRPr="005A65AC">
        <w:rPr>
          <w:rFonts w:ascii="Times New Roman" w:hAnsi="Times New Roman" w:cs="Times New Roman"/>
          <w:sz w:val="24"/>
          <w:szCs w:val="24"/>
        </w:rPr>
        <w:t>thitung &lt; ttabel, maka Ho ditola</w:t>
      </w:r>
      <w:r>
        <w:rPr>
          <w:rFonts w:ascii="Times New Roman" w:hAnsi="Times New Roman" w:cs="Times New Roman"/>
          <w:sz w:val="24"/>
          <w:szCs w:val="24"/>
        </w:rPr>
        <w:t xml:space="preserve">k dan Ha diterima, yang berarti variabel </w:t>
      </w:r>
      <w:r w:rsidRPr="005A65AC">
        <w:rPr>
          <w:rFonts w:ascii="Times New Roman" w:hAnsi="Times New Roman" w:cs="Times New Roman"/>
          <w:sz w:val="24"/>
          <w:szCs w:val="24"/>
        </w:rPr>
        <w:t>independen mempunyai p</w:t>
      </w:r>
      <w:r>
        <w:rPr>
          <w:rFonts w:ascii="Times New Roman" w:hAnsi="Times New Roman" w:cs="Times New Roman"/>
          <w:sz w:val="24"/>
          <w:szCs w:val="24"/>
        </w:rPr>
        <w:t xml:space="preserve">engaruh yang signifikan tehadap </w:t>
      </w:r>
      <w:r w:rsidRPr="005A65AC">
        <w:rPr>
          <w:rFonts w:ascii="Times New Roman" w:hAnsi="Times New Roman" w:cs="Times New Roman"/>
          <w:sz w:val="24"/>
          <w:szCs w:val="24"/>
        </w:rPr>
        <w:t>variabel dependen dengan menggun</w:t>
      </w:r>
      <w:r>
        <w:rPr>
          <w:rFonts w:ascii="Times New Roman" w:hAnsi="Times New Roman" w:cs="Times New Roman"/>
          <w:sz w:val="24"/>
          <w:szCs w:val="24"/>
        </w:rPr>
        <w:t xml:space="preserve">akan tingkat signifikan sebesar </w:t>
      </w:r>
      <w:r w:rsidRPr="005A65AC">
        <w:rPr>
          <w:rFonts w:ascii="Times New Roman" w:hAnsi="Times New Roman" w:cs="Times New Roman"/>
          <w:sz w:val="24"/>
          <w:szCs w:val="24"/>
        </w:rPr>
        <w:t>5% jika nilai thitung &gt; ttabel ma</w:t>
      </w:r>
      <w:r>
        <w:rPr>
          <w:rFonts w:ascii="Times New Roman" w:hAnsi="Times New Roman" w:cs="Times New Roman"/>
          <w:sz w:val="24"/>
          <w:szCs w:val="24"/>
        </w:rPr>
        <w:t xml:space="preserve">ka secara satu persatu variabel </w:t>
      </w:r>
      <w:r w:rsidRPr="005A65AC">
        <w:rPr>
          <w:rFonts w:ascii="Times New Roman" w:hAnsi="Times New Roman" w:cs="Times New Roman"/>
          <w:sz w:val="24"/>
          <w:szCs w:val="24"/>
        </w:rPr>
        <w:t xml:space="preserve">independen mempengaruhu variabel dependen. </w:t>
      </w:r>
      <w:proofErr w:type="gramStart"/>
      <w:r w:rsidRPr="005A65AC">
        <w:rPr>
          <w:rFonts w:ascii="Times New Roman" w:hAnsi="Times New Roman" w:cs="Times New Roman"/>
          <w:sz w:val="24"/>
          <w:szCs w:val="24"/>
        </w:rPr>
        <w:t>Selain itu, juga dapat juga dengan melibat nilai profitabilitas.</w:t>
      </w:r>
      <w:proofErr w:type="gramEnd"/>
      <w:r w:rsidRPr="005A65AC">
        <w:rPr>
          <w:rFonts w:ascii="Times New Roman" w:hAnsi="Times New Roman" w:cs="Times New Roman"/>
          <w:sz w:val="24"/>
          <w:szCs w:val="24"/>
        </w:rPr>
        <w:t xml:space="preserve"> Jika nilai profitabilitas lebih kecil dari 0</w:t>
      </w:r>
      <w:proofErr w:type="gramStart"/>
      <w:r w:rsidRPr="005A65AC">
        <w:rPr>
          <w:rFonts w:ascii="Times New Roman" w:hAnsi="Times New Roman" w:cs="Times New Roman"/>
          <w:sz w:val="24"/>
          <w:szCs w:val="24"/>
        </w:rPr>
        <w:t>,05</w:t>
      </w:r>
      <w:proofErr w:type="gramEnd"/>
      <w:r w:rsidRPr="005A65AC">
        <w:rPr>
          <w:rFonts w:ascii="Times New Roman" w:hAnsi="Times New Roman" w:cs="Times New Roman"/>
          <w:sz w:val="24"/>
          <w:szCs w:val="24"/>
        </w:rPr>
        <w:t xml:space="preserve"> (untuk tingkat signofikasi = 5%) maka variabel independen secara satu persatu berpengaruh terhadap variabel dependen. Sedangkan jika nilai profitabilitas lebih besar daripada 0</w:t>
      </w:r>
      <w:proofErr w:type="gramStart"/>
      <w:r w:rsidRPr="005A65AC">
        <w:rPr>
          <w:rFonts w:ascii="Times New Roman" w:hAnsi="Times New Roman" w:cs="Times New Roman"/>
          <w:sz w:val="24"/>
          <w:szCs w:val="24"/>
        </w:rPr>
        <w:t>,05</w:t>
      </w:r>
      <w:proofErr w:type="gramEnd"/>
      <w:r w:rsidRPr="005A65AC">
        <w:rPr>
          <w:rFonts w:ascii="Times New Roman" w:hAnsi="Times New Roman" w:cs="Times New Roman"/>
          <w:sz w:val="24"/>
          <w:szCs w:val="24"/>
        </w:rPr>
        <w:t xml:space="preserve"> maka variabel independen secara satu persatu tidak berpengaruh terhadap variabel dependen.</w:t>
      </w:r>
    </w:p>
    <w:p w:rsidR="000316F2" w:rsidRPr="005A65AC" w:rsidRDefault="000316F2" w:rsidP="000316F2">
      <w:pPr>
        <w:spacing w:line="240" w:lineRule="auto"/>
        <w:ind w:left="1440" w:firstLine="720"/>
        <w:jc w:val="both"/>
        <w:rPr>
          <w:rFonts w:ascii="Times New Roman" w:hAnsi="Times New Roman" w:cs="Times New Roman"/>
          <w:sz w:val="24"/>
          <w:szCs w:val="24"/>
        </w:rPr>
      </w:pPr>
      <w:r w:rsidRPr="005A65AC">
        <w:rPr>
          <w:rFonts w:ascii="Times New Roman" w:hAnsi="Times New Roman" w:cs="Times New Roman"/>
          <w:sz w:val="24"/>
          <w:szCs w:val="24"/>
        </w:rPr>
        <w:t>Kreteria dalam uji persial (Uji t) dapat dilihat berdasarkan uji hipotesis dengan membandingkan thitung dengan ttabel yaitu:</w:t>
      </w:r>
    </w:p>
    <w:p w:rsidR="000316F2" w:rsidRPr="005A65AC" w:rsidRDefault="000316F2" w:rsidP="00CF61D3">
      <w:pPr>
        <w:pStyle w:val="ListParagraph"/>
        <w:numPr>
          <w:ilvl w:val="0"/>
          <w:numId w:val="13"/>
        </w:numPr>
        <w:spacing w:line="240" w:lineRule="auto"/>
        <w:jc w:val="both"/>
        <w:rPr>
          <w:rFonts w:ascii="Times New Roman" w:hAnsi="Times New Roman"/>
          <w:color w:val="000000"/>
          <w:sz w:val="24"/>
          <w:szCs w:val="24"/>
        </w:rPr>
      </w:pPr>
      <w:r w:rsidRPr="005A65AC">
        <w:rPr>
          <w:rFonts w:ascii="Times New Roman" w:hAnsi="Times New Roman"/>
          <w:color w:val="000000"/>
          <w:sz w:val="24"/>
          <w:szCs w:val="24"/>
        </w:rPr>
        <w:t>Apabila thitung &gt; ttabel, maka Ho ditolak dan Ha diterima, artinya variabel independen secara persial mempunyai pengaruh signifikan terhadap variabel dependen.</w:t>
      </w:r>
    </w:p>
    <w:p w:rsidR="000316F2" w:rsidRDefault="000316F2" w:rsidP="00CF61D3">
      <w:pPr>
        <w:pStyle w:val="ListParagraph"/>
        <w:numPr>
          <w:ilvl w:val="0"/>
          <w:numId w:val="13"/>
        </w:numPr>
        <w:spacing w:line="240" w:lineRule="auto"/>
        <w:jc w:val="both"/>
        <w:rPr>
          <w:rFonts w:ascii="Times New Roman" w:hAnsi="Times New Roman"/>
          <w:color w:val="000000"/>
          <w:sz w:val="24"/>
          <w:szCs w:val="24"/>
        </w:rPr>
      </w:pPr>
      <w:r w:rsidRPr="005A65AC">
        <w:rPr>
          <w:rFonts w:ascii="Times New Roman" w:hAnsi="Times New Roman"/>
          <w:color w:val="000000"/>
          <w:sz w:val="24"/>
          <w:szCs w:val="24"/>
        </w:rPr>
        <w:t xml:space="preserve"> Apabila thitung &lt; ttabel, maka Ho dierima dan Ha ditolak, </w:t>
      </w:r>
      <w:r>
        <w:rPr>
          <w:rFonts w:ascii="Times New Roman" w:hAnsi="Times New Roman"/>
          <w:color w:val="000000"/>
          <w:sz w:val="24"/>
          <w:szCs w:val="24"/>
        </w:rPr>
        <w:t>artinya variabel independen secara parsial tidak mempunyai pengaruh signifikan terhadap variabel dependan</w:t>
      </w:r>
    </w:p>
    <w:p w:rsidR="007D3E78" w:rsidRPr="007D3E78" w:rsidRDefault="007D3E78" w:rsidP="007D3E78">
      <w:pPr>
        <w:pStyle w:val="ListParagraph"/>
        <w:spacing w:line="240" w:lineRule="auto"/>
        <w:ind w:left="2520"/>
        <w:jc w:val="both"/>
        <w:rPr>
          <w:rFonts w:ascii="Times New Roman" w:hAnsi="Times New Roman"/>
          <w:color w:val="000000"/>
          <w:sz w:val="24"/>
          <w:szCs w:val="24"/>
        </w:rPr>
      </w:pPr>
    </w:p>
    <w:p w:rsidR="007D3E78" w:rsidRDefault="007D3E78" w:rsidP="00CF61D3">
      <w:pPr>
        <w:pStyle w:val="ListParagraph"/>
        <w:numPr>
          <w:ilvl w:val="4"/>
          <w:numId w:val="1"/>
        </w:numPr>
        <w:tabs>
          <w:tab w:val="left" w:pos="1890"/>
        </w:tabs>
        <w:autoSpaceDE w:val="0"/>
        <w:autoSpaceDN w:val="0"/>
        <w:adjustRightInd w:val="0"/>
        <w:spacing w:after="0" w:line="240" w:lineRule="auto"/>
        <w:ind w:left="1710"/>
        <w:jc w:val="both"/>
        <w:rPr>
          <w:rFonts w:ascii="Times New Roman" w:hAnsi="Times New Roman"/>
          <w:b/>
          <w:sz w:val="24"/>
          <w:szCs w:val="24"/>
        </w:rPr>
      </w:pPr>
      <w:r>
        <w:rPr>
          <w:rFonts w:ascii="Times New Roman" w:hAnsi="Times New Roman"/>
          <w:b/>
          <w:sz w:val="24"/>
          <w:szCs w:val="24"/>
        </w:rPr>
        <w:t>Uji Signifikansi Simultan (Uji F</w:t>
      </w:r>
      <w:r w:rsidR="000316F2">
        <w:rPr>
          <w:rFonts w:ascii="Times New Roman" w:hAnsi="Times New Roman"/>
          <w:b/>
          <w:sz w:val="24"/>
          <w:szCs w:val="24"/>
        </w:rPr>
        <w:t>)</w:t>
      </w:r>
    </w:p>
    <w:p w:rsidR="007D3E78" w:rsidRPr="007D3E78" w:rsidRDefault="007D3E78" w:rsidP="007D3E78">
      <w:pPr>
        <w:tabs>
          <w:tab w:val="left" w:pos="1890"/>
        </w:tabs>
        <w:autoSpaceDE w:val="0"/>
        <w:autoSpaceDN w:val="0"/>
        <w:adjustRightInd w:val="0"/>
        <w:spacing w:after="0" w:line="240" w:lineRule="auto"/>
        <w:ind w:left="1350"/>
        <w:jc w:val="both"/>
        <w:rPr>
          <w:rFonts w:ascii="Times New Roman" w:hAnsi="Times New Roman"/>
          <w:b/>
          <w:sz w:val="24"/>
          <w:szCs w:val="24"/>
        </w:rPr>
      </w:pPr>
      <w:r w:rsidRPr="007D3E78">
        <w:rPr>
          <w:rFonts w:ascii="Times New Roman" w:hAnsi="Times New Roman"/>
          <w:b/>
          <w:sz w:val="24"/>
          <w:szCs w:val="24"/>
        </w:rPr>
        <w:tab/>
      </w:r>
      <w:r w:rsidRPr="007D3E78">
        <w:rPr>
          <w:rFonts w:ascii="Times New Roman" w:hAnsi="Times New Roman" w:cs="Times New Roman"/>
          <w:sz w:val="24"/>
          <w:szCs w:val="24"/>
        </w:rPr>
        <w:t>Pengujian ini bertujuan untuk membuktikan apakah variabel- variabel independen (X) secara simultan (bersama-sama) mempunyai pengaruh tarhadap variabel sependen (Y) (Ghozali</w:t>
      </w:r>
      <w:proofErr w:type="gramStart"/>
      <w:r w:rsidRPr="007D3E78">
        <w:rPr>
          <w:rFonts w:ascii="Times New Roman" w:hAnsi="Times New Roman" w:cs="Times New Roman"/>
          <w:sz w:val="24"/>
          <w:szCs w:val="24"/>
        </w:rPr>
        <w:t>,2011:177</w:t>
      </w:r>
      <w:proofErr w:type="gramEnd"/>
      <w:r w:rsidRPr="007D3E78">
        <w:rPr>
          <w:rFonts w:ascii="Times New Roman" w:hAnsi="Times New Roman" w:cs="Times New Roman"/>
          <w:sz w:val="24"/>
          <w:szCs w:val="24"/>
        </w:rPr>
        <w:t>).</w:t>
      </w:r>
    </w:p>
    <w:p w:rsidR="007D3E78" w:rsidRPr="005A65AC" w:rsidRDefault="007D3E78" w:rsidP="007D3E78">
      <w:pPr>
        <w:spacing w:line="240" w:lineRule="auto"/>
        <w:ind w:left="1440" w:firstLine="720"/>
        <w:jc w:val="both"/>
        <w:rPr>
          <w:rFonts w:ascii="Times New Roman" w:hAnsi="Times New Roman" w:cs="Times New Roman"/>
          <w:sz w:val="24"/>
          <w:szCs w:val="24"/>
        </w:rPr>
      </w:pPr>
      <w:proofErr w:type="gramStart"/>
      <w:r w:rsidRPr="005A65AC">
        <w:rPr>
          <w:rFonts w:ascii="Times New Roman" w:hAnsi="Times New Roman" w:cs="Times New Roman"/>
          <w:sz w:val="24"/>
          <w:szCs w:val="24"/>
        </w:rPr>
        <w:t xml:space="preserve">Apabila Fhitung &gt; Ftabel, maka Ho ditolak dan Ha diterima, yang berarti variabel independen mempunyai pengaruh signifikan terhadap variabel dependen dengan menggunakan tingkat signifikan </w:t>
      </w:r>
      <w:r w:rsidRPr="005A65AC">
        <w:rPr>
          <w:rFonts w:ascii="Times New Roman" w:hAnsi="Times New Roman" w:cs="Times New Roman"/>
          <w:sz w:val="24"/>
          <w:szCs w:val="24"/>
        </w:rPr>
        <w:lastRenderedPageBreak/>
        <w:t>sebesar 5%, jika nilai Fhitung &lt; Ftabel maka secara bersama-sama seluruh variabel independen mempengaruhi variabel dependen.</w:t>
      </w:r>
      <w:proofErr w:type="gramEnd"/>
      <w:r w:rsidRPr="005A65AC">
        <w:rPr>
          <w:rFonts w:ascii="Times New Roman" w:hAnsi="Times New Roman" w:cs="Times New Roman"/>
          <w:sz w:val="24"/>
          <w:szCs w:val="24"/>
        </w:rPr>
        <w:t xml:space="preserve"> </w:t>
      </w:r>
      <w:proofErr w:type="gramStart"/>
      <w:r w:rsidRPr="005A65AC">
        <w:rPr>
          <w:rFonts w:ascii="Times New Roman" w:hAnsi="Times New Roman" w:cs="Times New Roman"/>
          <w:sz w:val="24"/>
          <w:szCs w:val="24"/>
        </w:rPr>
        <w:t>Selain itu, dapat juga melihat nilai profitabilitas.</w:t>
      </w:r>
      <w:proofErr w:type="gramEnd"/>
      <w:r w:rsidRPr="005A65AC">
        <w:rPr>
          <w:rFonts w:ascii="Times New Roman" w:hAnsi="Times New Roman" w:cs="Times New Roman"/>
          <w:sz w:val="24"/>
          <w:szCs w:val="24"/>
        </w:rPr>
        <w:t xml:space="preserve"> Jika nilai profitabilitas lebih kecil daripada 0</w:t>
      </w:r>
      <w:proofErr w:type="gramStart"/>
      <w:r w:rsidRPr="005A65AC">
        <w:rPr>
          <w:rFonts w:ascii="Times New Roman" w:hAnsi="Times New Roman" w:cs="Times New Roman"/>
          <w:sz w:val="24"/>
          <w:szCs w:val="24"/>
        </w:rPr>
        <w:t>,05</w:t>
      </w:r>
      <w:proofErr w:type="gramEnd"/>
      <w:r w:rsidRPr="005A65AC">
        <w:rPr>
          <w:rFonts w:ascii="Times New Roman" w:hAnsi="Times New Roman" w:cs="Times New Roman"/>
          <w:sz w:val="24"/>
          <w:szCs w:val="24"/>
        </w:rPr>
        <w:t xml:space="preserve"> (untuk tingkat Signifikansi=5%), maka variabel independen secara bersama-sama berpengaruh terhadap variabel dependen. Sedangkan jika nilai profitabilitas lebih besar dari pada 0</w:t>
      </w:r>
      <w:proofErr w:type="gramStart"/>
      <w:r w:rsidRPr="005A65AC">
        <w:rPr>
          <w:rFonts w:ascii="Times New Roman" w:hAnsi="Times New Roman" w:cs="Times New Roman"/>
          <w:sz w:val="24"/>
          <w:szCs w:val="24"/>
        </w:rPr>
        <w:t>,05</w:t>
      </w:r>
      <w:proofErr w:type="gramEnd"/>
      <w:r w:rsidRPr="005A65AC">
        <w:rPr>
          <w:rFonts w:ascii="Times New Roman" w:hAnsi="Times New Roman" w:cs="Times New Roman"/>
          <w:sz w:val="24"/>
          <w:szCs w:val="24"/>
        </w:rPr>
        <w:t xml:space="preserve"> maka variabel independen secara serentak tidak berpengaruh terhadap variabel independen. Hipotesis yang digunakan adalah sebagai berikut:</w:t>
      </w:r>
    </w:p>
    <w:p w:rsidR="007D3E78" w:rsidRPr="005A65AC" w:rsidRDefault="007D3E78" w:rsidP="00CF61D3">
      <w:pPr>
        <w:pStyle w:val="ListParagraph"/>
        <w:numPr>
          <w:ilvl w:val="0"/>
          <w:numId w:val="14"/>
        </w:numPr>
        <w:spacing w:line="240" w:lineRule="auto"/>
        <w:ind w:left="1890"/>
        <w:jc w:val="both"/>
        <w:rPr>
          <w:rFonts w:ascii="Times New Roman" w:hAnsi="Times New Roman"/>
          <w:sz w:val="24"/>
          <w:szCs w:val="24"/>
        </w:rPr>
      </w:pPr>
      <w:proofErr w:type="gramStart"/>
      <w:r w:rsidRPr="005A65AC">
        <w:rPr>
          <w:rFonts w:ascii="Times New Roman" w:hAnsi="Times New Roman"/>
          <w:color w:val="000000"/>
          <w:sz w:val="24"/>
          <w:szCs w:val="24"/>
        </w:rPr>
        <w:t>Ho :</w:t>
      </w:r>
      <w:proofErr w:type="gramEnd"/>
      <w:r w:rsidRPr="005A65AC">
        <w:rPr>
          <w:rFonts w:ascii="Times New Roman" w:hAnsi="Times New Roman"/>
          <w:color w:val="000000"/>
          <w:sz w:val="24"/>
          <w:szCs w:val="24"/>
        </w:rPr>
        <w:t xml:space="preserve"> β = 0, tidak terdapat pengaruh signifikan secara simultan antara  variabel independen terhadap variabel dependen.</w:t>
      </w:r>
    </w:p>
    <w:p w:rsidR="007D3E78" w:rsidRPr="001F44F1" w:rsidRDefault="007D3E78" w:rsidP="00CF61D3">
      <w:pPr>
        <w:pStyle w:val="ListParagraph"/>
        <w:numPr>
          <w:ilvl w:val="0"/>
          <w:numId w:val="14"/>
        </w:numPr>
        <w:spacing w:line="240" w:lineRule="auto"/>
        <w:ind w:left="1890"/>
        <w:jc w:val="both"/>
        <w:rPr>
          <w:rFonts w:ascii="Times New Roman" w:hAnsi="Times New Roman"/>
          <w:sz w:val="24"/>
          <w:szCs w:val="24"/>
        </w:rPr>
      </w:pPr>
      <w:proofErr w:type="gramStart"/>
      <w:r w:rsidRPr="005A65AC">
        <w:rPr>
          <w:rFonts w:ascii="Times New Roman" w:hAnsi="Times New Roman"/>
          <w:color w:val="000000"/>
          <w:sz w:val="24"/>
          <w:szCs w:val="24"/>
        </w:rPr>
        <w:t>Ha  :</w:t>
      </w:r>
      <w:proofErr w:type="gramEnd"/>
      <w:r w:rsidRPr="005A65AC">
        <w:rPr>
          <w:rFonts w:ascii="Times New Roman" w:hAnsi="Times New Roman"/>
          <w:color w:val="000000"/>
          <w:sz w:val="24"/>
          <w:szCs w:val="24"/>
        </w:rPr>
        <w:t xml:space="preserve">  β  ≠  0, terdapat pengaruh signifikan secara simultan antara variabel independen terhadap variabel dependen.</w:t>
      </w:r>
    </w:p>
    <w:p w:rsidR="001F44F1" w:rsidRDefault="001F44F1" w:rsidP="001F44F1">
      <w:pPr>
        <w:spacing w:line="240" w:lineRule="auto"/>
        <w:jc w:val="both"/>
        <w:rPr>
          <w:rFonts w:ascii="Times New Roman" w:hAnsi="Times New Roman"/>
          <w:sz w:val="24"/>
          <w:szCs w:val="24"/>
        </w:rPr>
      </w:pPr>
    </w:p>
    <w:p w:rsidR="001F44F1" w:rsidRDefault="001F44F1" w:rsidP="001F44F1">
      <w:pPr>
        <w:pStyle w:val="ListParagraph"/>
        <w:numPr>
          <w:ilvl w:val="0"/>
          <w:numId w:val="1"/>
        </w:numPr>
        <w:spacing w:line="240" w:lineRule="auto"/>
        <w:jc w:val="both"/>
        <w:rPr>
          <w:rFonts w:ascii="Times New Roman" w:hAnsi="Times New Roman"/>
          <w:b/>
          <w:sz w:val="24"/>
          <w:szCs w:val="24"/>
        </w:rPr>
      </w:pPr>
      <w:r>
        <w:rPr>
          <w:rFonts w:ascii="Times New Roman" w:hAnsi="Times New Roman"/>
          <w:b/>
          <w:sz w:val="24"/>
          <w:szCs w:val="24"/>
        </w:rPr>
        <w:t>Hasil Penelitian dan Pembahasan</w:t>
      </w:r>
    </w:p>
    <w:p w:rsidR="001F44F1" w:rsidRDefault="001F44F1" w:rsidP="00101601">
      <w:pPr>
        <w:pStyle w:val="ListParagraph"/>
        <w:numPr>
          <w:ilvl w:val="1"/>
          <w:numId w:val="1"/>
        </w:numPr>
        <w:spacing w:line="240" w:lineRule="auto"/>
        <w:ind w:left="1080" w:hanging="450"/>
        <w:jc w:val="both"/>
        <w:rPr>
          <w:rFonts w:ascii="Times New Roman" w:hAnsi="Times New Roman"/>
          <w:b/>
          <w:sz w:val="24"/>
          <w:szCs w:val="24"/>
        </w:rPr>
      </w:pPr>
      <w:r>
        <w:rPr>
          <w:rFonts w:ascii="Times New Roman" w:hAnsi="Times New Roman"/>
          <w:b/>
          <w:sz w:val="24"/>
          <w:szCs w:val="24"/>
        </w:rPr>
        <w:t>Statistik Deskriptif</w:t>
      </w:r>
    </w:p>
    <w:p w:rsidR="00101601" w:rsidRPr="005A65AC" w:rsidRDefault="00101601" w:rsidP="00101601">
      <w:pPr>
        <w:pStyle w:val="ListParagraph"/>
        <w:spacing w:line="240" w:lineRule="auto"/>
        <w:jc w:val="center"/>
        <w:rPr>
          <w:rFonts w:ascii="Times New Roman" w:hAnsi="Times New Roman"/>
          <w:sz w:val="24"/>
          <w:szCs w:val="24"/>
        </w:rPr>
      </w:pPr>
      <w:r w:rsidRPr="005A65AC">
        <w:rPr>
          <w:rFonts w:ascii="Times New Roman" w:hAnsi="Times New Roman"/>
          <w:sz w:val="24"/>
          <w:szCs w:val="24"/>
        </w:rPr>
        <w:t>Hasil Uji Statistik Deskriptif</w:t>
      </w:r>
    </w:p>
    <w:tbl>
      <w:tblPr>
        <w:tblW w:w="7526"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13"/>
        <w:gridCol w:w="1022"/>
        <w:gridCol w:w="1068"/>
        <w:gridCol w:w="1099"/>
        <w:gridCol w:w="1083"/>
        <w:gridCol w:w="1441"/>
      </w:tblGrid>
      <w:tr w:rsidR="00101601" w:rsidRPr="005A65AC" w:rsidTr="007A3207">
        <w:trPr>
          <w:cantSplit/>
        </w:trPr>
        <w:tc>
          <w:tcPr>
            <w:tcW w:w="7526" w:type="dxa"/>
            <w:gridSpan w:val="6"/>
            <w:tcBorders>
              <w:top w:val="nil"/>
              <w:left w:val="nil"/>
              <w:bottom w:val="nil"/>
              <w:right w:val="nil"/>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b/>
                <w:bCs/>
                <w:sz w:val="24"/>
                <w:szCs w:val="24"/>
              </w:rPr>
              <w:t>Descriptive Statistics</w:t>
            </w:r>
          </w:p>
        </w:tc>
      </w:tr>
      <w:tr w:rsidR="00101601" w:rsidRPr="005A65AC" w:rsidTr="007A3207">
        <w:trPr>
          <w:cantSplit/>
        </w:trPr>
        <w:tc>
          <w:tcPr>
            <w:tcW w:w="1813" w:type="dxa"/>
            <w:tcBorders>
              <w:top w:val="single" w:sz="16" w:space="0" w:color="000000"/>
              <w:left w:val="single" w:sz="16" w:space="0" w:color="000000"/>
              <w:bottom w:val="single" w:sz="16" w:space="0" w:color="000000"/>
              <w:right w:val="single" w:sz="16" w:space="0" w:color="000000"/>
            </w:tcBorders>
            <w:shd w:val="clear" w:color="auto" w:fill="FFFFFF"/>
          </w:tcPr>
          <w:p w:rsidR="00101601" w:rsidRPr="005A65AC" w:rsidRDefault="00101601" w:rsidP="00101601">
            <w:pPr>
              <w:spacing w:line="240" w:lineRule="auto"/>
              <w:rPr>
                <w:rFonts w:ascii="Times New Roman" w:hAnsi="Times New Roman" w:cs="Times New Roman"/>
                <w:sz w:val="24"/>
                <w:szCs w:val="24"/>
              </w:rPr>
            </w:pPr>
          </w:p>
        </w:tc>
        <w:tc>
          <w:tcPr>
            <w:tcW w:w="1022" w:type="dxa"/>
            <w:tcBorders>
              <w:top w:val="single" w:sz="16" w:space="0" w:color="000000"/>
              <w:left w:val="single" w:sz="16" w:space="0" w:color="000000"/>
              <w:bottom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N</w:t>
            </w:r>
          </w:p>
        </w:tc>
        <w:tc>
          <w:tcPr>
            <w:tcW w:w="1068" w:type="dxa"/>
            <w:tcBorders>
              <w:top w:val="single" w:sz="16" w:space="0" w:color="000000"/>
              <w:bottom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Minimum</w:t>
            </w:r>
          </w:p>
        </w:tc>
        <w:tc>
          <w:tcPr>
            <w:tcW w:w="1099" w:type="dxa"/>
            <w:tcBorders>
              <w:top w:val="single" w:sz="16" w:space="0" w:color="000000"/>
              <w:bottom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Maximum</w:t>
            </w:r>
          </w:p>
        </w:tc>
        <w:tc>
          <w:tcPr>
            <w:tcW w:w="1083" w:type="dxa"/>
            <w:tcBorders>
              <w:top w:val="single" w:sz="16" w:space="0" w:color="000000"/>
              <w:bottom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Mean</w:t>
            </w:r>
          </w:p>
        </w:tc>
        <w:tc>
          <w:tcPr>
            <w:tcW w:w="1441" w:type="dxa"/>
            <w:tcBorders>
              <w:top w:val="single" w:sz="16" w:space="0" w:color="000000"/>
              <w:bottom w:val="single" w:sz="16" w:space="0" w:color="000000"/>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Std. Deviation</w:t>
            </w:r>
          </w:p>
        </w:tc>
      </w:tr>
      <w:tr w:rsidR="00101601" w:rsidRPr="005A65AC" w:rsidTr="007A3207">
        <w:trPr>
          <w:cantSplit/>
        </w:trPr>
        <w:tc>
          <w:tcPr>
            <w:tcW w:w="1813" w:type="dxa"/>
            <w:tcBorders>
              <w:top w:val="single" w:sz="16" w:space="0" w:color="000000"/>
              <w:left w:val="single" w:sz="16" w:space="0" w:color="000000"/>
              <w:bottom w:val="nil"/>
              <w:right w:val="single" w:sz="16" w:space="0" w:color="000000"/>
            </w:tcBorders>
            <w:shd w:val="clear" w:color="auto" w:fill="FFFFFF"/>
            <w:vAlign w:val="center"/>
          </w:tcPr>
          <w:p w:rsidR="00101601" w:rsidRPr="005A65AC" w:rsidRDefault="00101601" w:rsidP="00101601">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Dewan Komisaris</w:t>
            </w:r>
          </w:p>
        </w:tc>
        <w:tc>
          <w:tcPr>
            <w:tcW w:w="1022" w:type="dxa"/>
            <w:tcBorders>
              <w:top w:val="single" w:sz="16" w:space="0" w:color="000000"/>
              <w:left w:val="single" w:sz="16" w:space="0" w:color="000000"/>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48</w:t>
            </w:r>
          </w:p>
        </w:tc>
        <w:tc>
          <w:tcPr>
            <w:tcW w:w="1068" w:type="dxa"/>
            <w:tcBorders>
              <w:top w:val="single" w:sz="16" w:space="0" w:color="000000"/>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2.00</w:t>
            </w:r>
          </w:p>
        </w:tc>
        <w:tc>
          <w:tcPr>
            <w:tcW w:w="1099" w:type="dxa"/>
            <w:tcBorders>
              <w:top w:val="single" w:sz="16" w:space="0" w:color="000000"/>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10.00</w:t>
            </w:r>
          </w:p>
        </w:tc>
        <w:tc>
          <w:tcPr>
            <w:tcW w:w="1083" w:type="dxa"/>
            <w:tcBorders>
              <w:top w:val="single" w:sz="16" w:space="0" w:color="000000"/>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5.5208</w:t>
            </w:r>
          </w:p>
        </w:tc>
        <w:tc>
          <w:tcPr>
            <w:tcW w:w="1441" w:type="dxa"/>
            <w:tcBorders>
              <w:top w:val="single" w:sz="16" w:space="0" w:color="000000"/>
              <w:bottom w:val="nil"/>
              <w:right w:val="single" w:sz="16" w:space="0" w:color="000000"/>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2.18301</w:t>
            </w:r>
          </w:p>
        </w:tc>
      </w:tr>
      <w:tr w:rsidR="00101601" w:rsidRPr="005A65AC" w:rsidTr="007A3207">
        <w:trPr>
          <w:cantSplit/>
        </w:trPr>
        <w:tc>
          <w:tcPr>
            <w:tcW w:w="1813" w:type="dxa"/>
            <w:tcBorders>
              <w:top w:val="nil"/>
              <w:left w:val="single" w:sz="16" w:space="0" w:color="000000"/>
              <w:bottom w:val="nil"/>
              <w:right w:val="single" w:sz="16" w:space="0" w:color="000000"/>
            </w:tcBorders>
            <w:shd w:val="clear" w:color="auto" w:fill="FFFFFF"/>
            <w:vAlign w:val="center"/>
          </w:tcPr>
          <w:p w:rsidR="00101601" w:rsidRPr="005A65AC" w:rsidRDefault="00101601" w:rsidP="00101601">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Dewan Direksi</w:t>
            </w:r>
          </w:p>
        </w:tc>
        <w:tc>
          <w:tcPr>
            <w:tcW w:w="1022" w:type="dxa"/>
            <w:tcBorders>
              <w:top w:val="nil"/>
              <w:left w:val="single" w:sz="16" w:space="0" w:color="000000"/>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48</w:t>
            </w:r>
          </w:p>
        </w:tc>
        <w:tc>
          <w:tcPr>
            <w:tcW w:w="1068" w:type="dxa"/>
            <w:tcBorders>
              <w:top w:val="nil"/>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3.00</w:t>
            </w:r>
          </w:p>
        </w:tc>
        <w:tc>
          <w:tcPr>
            <w:tcW w:w="1099" w:type="dxa"/>
            <w:tcBorders>
              <w:top w:val="nil"/>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12.00</w:t>
            </w:r>
          </w:p>
        </w:tc>
        <w:tc>
          <w:tcPr>
            <w:tcW w:w="1083" w:type="dxa"/>
            <w:tcBorders>
              <w:top w:val="nil"/>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5.8958</w:t>
            </w:r>
          </w:p>
        </w:tc>
        <w:tc>
          <w:tcPr>
            <w:tcW w:w="1441" w:type="dxa"/>
            <w:tcBorders>
              <w:top w:val="nil"/>
              <w:bottom w:val="nil"/>
              <w:right w:val="single" w:sz="16" w:space="0" w:color="000000"/>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1.69153</w:t>
            </w:r>
          </w:p>
        </w:tc>
      </w:tr>
      <w:tr w:rsidR="00101601" w:rsidRPr="005A65AC" w:rsidTr="007A3207">
        <w:trPr>
          <w:cantSplit/>
        </w:trPr>
        <w:tc>
          <w:tcPr>
            <w:tcW w:w="1813" w:type="dxa"/>
            <w:tcBorders>
              <w:top w:val="nil"/>
              <w:left w:val="single" w:sz="16" w:space="0" w:color="000000"/>
              <w:bottom w:val="nil"/>
              <w:right w:val="single" w:sz="16" w:space="0" w:color="000000"/>
            </w:tcBorders>
            <w:shd w:val="clear" w:color="auto" w:fill="FFFFFF"/>
            <w:vAlign w:val="center"/>
          </w:tcPr>
          <w:p w:rsidR="00101601" w:rsidRPr="005A65AC" w:rsidRDefault="00101601" w:rsidP="00101601">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Komite Audit</w:t>
            </w:r>
          </w:p>
        </w:tc>
        <w:tc>
          <w:tcPr>
            <w:tcW w:w="1022" w:type="dxa"/>
            <w:tcBorders>
              <w:top w:val="nil"/>
              <w:left w:val="single" w:sz="16" w:space="0" w:color="000000"/>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48</w:t>
            </w:r>
          </w:p>
        </w:tc>
        <w:tc>
          <w:tcPr>
            <w:tcW w:w="1068" w:type="dxa"/>
            <w:tcBorders>
              <w:top w:val="nil"/>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3.00</w:t>
            </w:r>
          </w:p>
        </w:tc>
        <w:tc>
          <w:tcPr>
            <w:tcW w:w="1099" w:type="dxa"/>
            <w:tcBorders>
              <w:top w:val="nil"/>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6.00</w:t>
            </w:r>
          </w:p>
        </w:tc>
        <w:tc>
          <w:tcPr>
            <w:tcW w:w="1083" w:type="dxa"/>
            <w:tcBorders>
              <w:top w:val="nil"/>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3.1458</w:t>
            </w:r>
          </w:p>
        </w:tc>
        <w:tc>
          <w:tcPr>
            <w:tcW w:w="1441" w:type="dxa"/>
            <w:tcBorders>
              <w:top w:val="nil"/>
              <w:bottom w:val="nil"/>
              <w:right w:val="single" w:sz="16" w:space="0" w:color="000000"/>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.50485</w:t>
            </w:r>
          </w:p>
        </w:tc>
      </w:tr>
      <w:tr w:rsidR="00101601" w:rsidRPr="005A65AC" w:rsidTr="007A3207">
        <w:trPr>
          <w:cantSplit/>
        </w:trPr>
        <w:tc>
          <w:tcPr>
            <w:tcW w:w="1813" w:type="dxa"/>
            <w:tcBorders>
              <w:top w:val="nil"/>
              <w:left w:val="single" w:sz="16" w:space="0" w:color="000000"/>
              <w:bottom w:val="nil"/>
              <w:right w:val="single" w:sz="16" w:space="0" w:color="000000"/>
            </w:tcBorders>
            <w:shd w:val="clear" w:color="auto" w:fill="FFFFFF"/>
            <w:vAlign w:val="center"/>
          </w:tcPr>
          <w:p w:rsidR="00101601" w:rsidRPr="005A65AC" w:rsidRDefault="00101601" w:rsidP="00101601">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Nilai Perusahaan</w:t>
            </w:r>
          </w:p>
        </w:tc>
        <w:tc>
          <w:tcPr>
            <w:tcW w:w="1022" w:type="dxa"/>
            <w:tcBorders>
              <w:top w:val="nil"/>
              <w:left w:val="single" w:sz="16" w:space="0" w:color="000000"/>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48</w:t>
            </w:r>
          </w:p>
        </w:tc>
        <w:tc>
          <w:tcPr>
            <w:tcW w:w="1068" w:type="dxa"/>
            <w:tcBorders>
              <w:top w:val="nil"/>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6.01</w:t>
            </w:r>
          </w:p>
        </w:tc>
        <w:tc>
          <w:tcPr>
            <w:tcW w:w="1099" w:type="dxa"/>
            <w:tcBorders>
              <w:top w:val="nil"/>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983.44</w:t>
            </w:r>
          </w:p>
        </w:tc>
        <w:tc>
          <w:tcPr>
            <w:tcW w:w="1083" w:type="dxa"/>
            <w:tcBorders>
              <w:top w:val="nil"/>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341.8492</w:t>
            </w:r>
          </w:p>
        </w:tc>
        <w:tc>
          <w:tcPr>
            <w:tcW w:w="1441" w:type="dxa"/>
            <w:tcBorders>
              <w:top w:val="nil"/>
              <w:bottom w:val="nil"/>
              <w:right w:val="single" w:sz="16" w:space="0" w:color="000000"/>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297.64777</w:t>
            </w:r>
          </w:p>
        </w:tc>
      </w:tr>
      <w:tr w:rsidR="00101601" w:rsidRPr="005A65AC" w:rsidTr="00101601">
        <w:trPr>
          <w:cantSplit/>
          <w:trHeight w:val="441"/>
        </w:trPr>
        <w:tc>
          <w:tcPr>
            <w:tcW w:w="1813" w:type="dxa"/>
            <w:tcBorders>
              <w:top w:val="nil"/>
              <w:left w:val="single" w:sz="16" w:space="0" w:color="000000"/>
              <w:bottom w:val="single" w:sz="16" w:space="0" w:color="000000"/>
              <w:right w:val="single" w:sz="16" w:space="0" w:color="000000"/>
            </w:tcBorders>
            <w:shd w:val="clear" w:color="auto" w:fill="FFFFFF"/>
            <w:vAlign w:val="center"/>
          </w:tcPr>
          <w:p w:rsidR="00101601" w:rsidRPr="005A65AC" w:rsidRDefault="00101601" w:rsidP="00101601">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Valid N (listwise)</w:t>
            </w:r>
          </w:p>
        </w:tc>
        <w:tc>
          <w:tcPr>
            <w:tcW w:w="1022" w:type="dxa"/>
            <w:tcBorders>
              <w:top w:val="nil"/>
              <w:left w:val="single" w:sz="16" w:space="0" w:color="000000"/>
              <w:bottom w:val="single" w:sz="16" w:space="0" w:color="000000"/>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48</w:t>
            </w:r>
          </w:p>
        </w:tc>
        <w:tc>
          <w:tcPr>
            <w:tcW w:w="1068" w:type="dxa"/>
            <w:tcBorders>
              <w:top w:val="nil"/>
              <w:bottom w:val="single" w:sz="16" w:space="0" w:color="000000"/>
            </w:tcBorders>
            <w:shd w:val="clear" w:color="auto" w:fill="FFFFFF"/>
          </w:tcPr>
          <w:p w:rsidR="00101601" w:rsidRPr="005A65AC" w:rsidRDefault="00101601" w:rsidP="00101601">
            <w:pPr>
              <w:spacing w:line="240" w:lineRule="auto"/>
              <w:rPr>
                <w:rFonts w:ascii="Times New Roman" w:hAnsi="Times New Roman" w:cs="Times New Roman"/>
                <w:sz w:val="24"/>
                <w:szCs w:val="24"/>
              </w:rPr>
            </w:pPr>
          </w:p>
        </w:tc>
        <w:tc>
          <w:tcPr>
            <w:tcW w:w="1099" w:type="dxa"/>
            <w:tcBorders>
              <w:top w:val="nil"/>
              <w:bottom w:val="single" w:sz="16" w:space="0" w:color="000000"/>
            </w:tcBorders>
            <w:shd w:val="clear" w:color="auto" w:fill="FFFFFF"/>
          </w:tcPr>
          <w:p w:rsidR="00101601" w:rsidRPr="005A65AC" w:rsidRDefault="00101601" w:rsidP="00101601">
            <w:pPr>
              <w:spacing w:line="240" w:lineRule="auto"/>
              <w:rPr>
                <w:rFonts w:ascii="Times New Roman" w:hAnsi="Times New Roman" w:cs="Times New Roman"/>
                <w:sz w:val="24"/>
                <w:szCs w:val="24"/>
              </w:rPr>
            </w:pPr>
          </w:p>
        </w:tc>
        <w:tc>
          <w:tcPr>
            <w:tcW w:w="1083" w:type="dxa"/>
            <w:tcBorders>
              <w:top w:val="nil"/>
              <w:bottom w:val="single" w:sz="16" w:space="0" w:color="000000"/>
            </w:tcBorders>
            <w:shd w:val="clear" w:color="auto" w:fill="FFFFFF"/>
          </w:tcPr>
          <w:p w:rsidR="00101601" w:rsidRPr="005A65AC" w:rsidRDefault="00101601" w:rsidP="00101601">
            <w:pPr>
              <w:spacing w:line="240" w:lineRule="auto"/>
              <w:rPr>
                <w:rFonts w:ascii="Times New Roman" w:hAnsi="Times New Roman" w:cs="Times New Roman"/>
                <w:sz w:val="24"/>
                <w:szCs w:val="24"/>
              </w:rPr>
            </w:pPr>
          </w:p>
        </w:tc>
        <w:tc>
          <w:tcPr>
            <w:tcW w:w="1441" w:type="dxa"/>
            <w:tcBorders>
              <w:top w:val="nil"/>
              <w:bottom w:val="single" w:sz="16" w:space="0" w:color="000000"/>
              <w:right w:val="single" w:sz="16" w:space="0" w:color="000000"/>
            </w:tcBorders>
            <w:shd w:val="clear" w:color="auto" w:fill="FFFFFF"/>
          </w:tcPr>
          <w:p w:rsidR="00101601" w:rsidRPr="005A65AC" w:rsidRDefault="00101601" w:rsidP="00101601">
            <w:pPr>
              <w:spacing w:line="240" w:lineRule="auto"/>
              <w:rPr>
                <w:rFonts w:ascii="Times New Roman" w:hAnsi="Times New Roman" w:cs="Times New Roman"/>
                <w:sz w:val="24"/>
                <w:szCs w:val="24"/>
              </w:rPr>
            </w:pPr>
          </w:p>
        </w:tc>
      </w:tr>
    </w:tbl>
    <w:p w:rsidR="00101601" w:rsidRPr="00101601" w:rsidRDefault="00101601" w:rsidP="00101601">
      <w:pPr>
        <w:pStyle w:val="ListParagraph"/>
        <w:spacing w:line="240" w:lineRule="auto"/>
        <w:rPr>
          <w:rFonts w:ascii="Times New Roman" w:hAnsi="Times New Roman" w:cs="Times New Roman"/>
          <w:sz w:val="24"/>
          <w:szCs w:val="24"/>
        </w:rPr>
      </w:pPr>
    </w:p>
    <w:p w:rsidR="00101601" w:rsidRPr="00101601" w:rsidRDefault="00101601" w:rsidP="00101601">
      <w:pPr>
        <w:pStyle w:val="ListParagraph"/>
        <w:spacing w:line="240" w:lineRule="auto"/>
        <w:ind w:firstLine="720"/>
        <w:jc w:val="both"/>
        <w:rPr>
          <w:rFonts w:ascii="Times New Roman" w:hAnsi="Times New Roman" w:cs="Times New Roman"/>
          <w:sz w:val="24"/>
          <w:szCs w:val="24"/>
        </w:rPr>
      </w:pPr>
      <w:proofErr w:type="gramStart"/>
      <w:r w:rsidRPr="00101601">
        <w:rPr>
          <w:rFonts w:ascii="Times New Roman" w:hAnsi="Times New Roman" w:cs="Times New Roman"/>
          <w:sz w:val="24"/>
          <w:szCs w:val="24"/>
        </w:rPr>
        <w:t>Berdasarkan tabel 4.3 N 48 diperoleh dari sampel 12 perusahaan dikalikan dengan 4 tahun.</w:t>
      </w:r>
      <w:proofErr w:type="gramEnd"/>
      <w:r w:rsidRPr="00101601">
        <w:rPr>
          <w:rFonts w:ascii="Times New Roman" w:hAnsi="Times New Roman" w:cs="Times New Roman"/>
          <w:sz w:val="24"/>
          <w:szCs w:val="24"/>
        </w:rPr>
        <w:t xml:space="preserve"> Variabel dewan komisaris memiliki nilai terendah sebesar 2</w:t>
      </w:r>
      <w:proofErr w:type="gramStart"/>
      <w:r w:rsidRPr="00101601">
        <w:rPr>
          <w:rFonts w:ascii="Times New Roman" w:hAnsi="Times New Roman" w:cs="Times New Roman"/>
          <w:sz w:val="24"/>
          <w:szCs w:val="24"/>
        </w:rPr>
        <w:t>,00</w:t>
      </w:r>
      <w:proofErr w:type="gramEnd"/>
      <w:r w:rsidRPr="00101601">
        <w:rPr>
          <w:rFonts w:ascii="Times New Roman" w:hAnsi="Times New Roman" w:cs="Times New Roman"/>
          <w:sz w:val="24"/>
          <w:szCs w:val="24"/>
        </w:rPr>
        <w:t xml:space="preserve"> dan nilai tertinggi sebesar 10,00, nilai rata-rata sebesar 5,5208. Pada variabel dewan direksi memiliki nilai terendah sebesar 3</w:t>
      </w:r>
      <w:proofErr w:type="gramStart"/>
      <w:r w:rsidRPr="00101601">
        <w:rPr>
          <w:rFonts w:ascii="Times New Roman" w:hAnsi="Times New Roman" w:cs="Times New Roman"/>
          <w:sz w:val="24"/>
          <w:szCs w:val="24"/>
        </w:rPr>
        <w:t>,00</w:t>
      </w:r>
      <w:proofErr w:type="gramEnd"/>
      <w:r w:rsidRPr="00101601">
        <w:rPr>
          <w:rFonts w:ascii="Times New Roman" w:hAnsi="Times New Roman" w:cs="Times New Roman"/>
          <w:sz w:val="24"/>
          <w:szCs w:val="24"/>
        </w:rPr>
        <w:t>, nilai tertinggi 12,00 dan nilai rata-rata sebesar 5,8958. Pada variabel komite audit memiliki nilai terendah sebesar 3</w:t>
      </w:r>
      <w:proofErr w:type="gramStart"/>
      <w:r w:rsidRPr="00101601">
        <w:rPr>
          <w:rFonts w:ascii="Times New Roman" w:hAnsi="Times New Roman" w:cs="Times New Roman"/>
          <w:sz w:val="24"/>
          <w:szCs w:val="24"/>
        </w:rPr>
        <w:t>,00</w:t>
      </w:r>
      <w:proofErr w:type="gramEnd"/>
      <w:r w:rsidRPr="00101601">
        <w:rPr>
          <w:rFonts w:ascii="Times New Roman" w:hAnsi="Times New Roman" w:cs="Times New Roman"/>
          <w:sz w:val="24"/>
          <w:szCs w:val="24"/>
        </w:rPr>
        <w:t>, nilai tertinggi sebesar 6,00 dan nilai rata-</w:t>
      </w:r>
      <w:r w:rsidRPr="00101601">
        <w:rPr>
          <w:rFonts w:ascii="Times New Roman" w:hAnsi="Times New Roman" w:cs="Times New Roman"/>
          <w:sz w:val="24"/>
          <w:szCs w:val="24"/>
        </w:rPr>
        <w:lastRenderedPageBreak/>
        <w:t>rata sebesar 0,50485.pada variabel nilai perusahaan nilai terendah sebesar 6,01, nilai tertinggi 983,44 dan nilai rata-rata sebesar 297,64777.</w:t>
      </w:r>
    </w:p>
    <w:p w:rsidR="00101601" w:rsidRDefault="00101601" w:rsidP="00101601">
      <w:pPr>
        <w:pStyle w:val="ListParagraph"/>
        <w:spacing w:line="240" w:lineRule="auto"/>
        <w:ind w:left="1080"/>
        <w:jc w:val="both"/>
        <w:rPr>
          <w:rFonts w:ascii="Times New Roman" w:hAnsi="Times New Roman"/>
          <w:b/>
          <w:sz w:val="24"/>
          <w:szCs w:val="24"/>
        </w:rPr>
      </w:pPr>
    </w:p>
    <w:p w:rsidR="00101601" w:rsidRDefault="00101601" w:rsidP="00101601">
      <w:pPr>
        <w:pStyle w:val="ListParagraph"/>
        <w:numPr>
          <w:ilvl w:val="1"/>
          <w:numId w:val="1"/>
        </w:numPr>
        <w:spacing w:line="240" w:lineRule="auto"/>
        <w:ind w:left="1080" w:hanging="450"/>
        <w:jc w:val="both"/>
        <w:rPr>
          <w:rFonts w:ascii="Times New Roman" w:hAnsi="Times New Roman"/>
          <w:b/>
          <w:sz w:val="24"/>
          <w:szCs w:val="24"/>
        </w:rPr>
      </w:pPr>
      <w:r>
        <w:rPr>
          <w:rFonts w:ascii="Times New Roman" w:hAnsi="Times New Roman"/>
          <w:b/>
          <w:sz w:val="24"/>
          <w:szCs w:val="24"/>
        </w:rPr>
        <w:t>Hasil  Uji Asumsi Klasik</w:t>
      </w:r>
    </w:p>
    <w:p w:rsidR="00101601" w:rsidRDefault="00101601" w:rsidP="00101601">
      <w:pPr>
        <w:pStyle w:val="ListParagraph"/>
        <w:spacing w:line="240" w:lineRule="auto"/>
        <w:ind w:left="1080"/>
        <w:jc w:val="both"/>
        <w:rPr>
          <w:rFonts w:ascii="Times New Roman" w:hAnsi="Times New Roman"/>
          <w:b/>
          <w:sz w:val="24"/>
          <w:szCs w:val="24"/>
        </w:rPr>
      </w:pPr>
      <w:r>
        <w:rPr>
          <w:rFonts w:ascii="Times New Roman" w:hAnsi="Times New Roman"/>
          <w:b/>
          <w:sz w:val="24"/>
          <w:szCs w:val="24"/>
        </w:rPr>
        <w:t>Uji Normalitas</w:t>
      </w:r>
    </w:p>
    <w:p w:rsidR="00101601" w:rsidRPr="005A65AC" w:rsidRDefault="00101601" w:rsidP="00101601">
      <w:pPr>
        <w:spacing w:line="240" w:lineRule="auto"/>
        <w:ind w:left="2160" w:firstLine="720"/>
        <w:rPr>
          <w:rFonts w:ascii="Times New Roman" w:hAnsi="Times New Roman" w:cs="Times New Roman"/>
          <w:sz w:val="24"/>
          <w:szCs w:val="24"/>
        </w:rPr>
      </w:pPr>
      <w:r w:rsidRPr="005A65AC">
        <w:rPr>
          <w:rFonts w:ascii="Times New Roman" w:hAnsi="Times New Roman" w:cs="Times New Roman"/>
          <w:sz w:val="24"/>
          <w:szCs w:val="24"/>
        </w:rPr>
        <w:t>Hasil Uji Normalitas</w:t>
      </w:r>
    </w:p>
    <w:tbl>
      <w:tblPr>
        <w:tblW w:w="5399"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8"/>
        <w:gridCol w:w="1447"/>
        <w:gridCol w:w="1494"/>
      </w:tblGrid>
      <w:tr w:rsidR="00101601" w:rsidRPr="005A65AC" w:rsidTr="007A3207">
        <w:trPr>
          <w:cantSplit/>
        </w:trPr>
        <w:tc>
          <w:tcPr>
            <w:tcW w:w="5399" w:type="dxa"/>
            <w:gridSpan w:val="3"/>
            <w:tcBorders>
              <w:top w:val="nil"/>
              <w:left w:val="nil"/>
              <w:bottom w:val="nil"/>
              <w:right w:val="nil"/>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b/>
                <w:bCs/>
                <w:sz w:val="24"/>
                <w:szCs w:val="24"/>
              </w:rPr>
              <w:t>One-Sample Kolmogorov-Smirnov Test</w:t>
            </w:r>
          </w:p>
        </w:tc>
      </w:tr>
      <w:tr w:rsidR="00101601" w:rsidRPr="005A65AC" w:rsidTr="007A3207">
        <w:trPr>
          <w:cantSplit/>
        </w:trPr>
        <w:tc>
          <w:tcPr>
            <w:tcW w:w="3905" w:type="dxa"/>
            <w:gridSpan w:val="2"/>
            <w:tcBorders>
              <w:top w:val="single" w:sz="16" w:space="0" w:color="000000"/>
              <w:left w:val="single" w:sz="16" w:space="0" w:color="000000"/>
              <w:bottom w:val="single" w:sz="16" w:space="0" w:color="000000"/>
              <w:right w:val="nil"/>
            </w:tcBorders>
            <w:shd w:val="clear" w:color="auto" w:fill="FFFFFF"/>
          </w:tcPr>
          <w:p w:rsidR="00101601" w:rsidRPr="005A65AC" w:rsidRDefault="00101601" w:rsidP="00101601">
            <w:pPr>
              <w:spacing w:line="240" w:lineRule="auto"/>
              <w:jc w:val="center"/>
              <w:rPr>
                <w:rFonts w:ascii="Times New Roman" w:hAnsi="Times New Roman" w:cs="Times New Roman"/>
                <w:sz w:val="24"/>
                <w:szCs w:val="24"/>
              </w:rPr>
            </w:pPr>
          </w:p>
        </w:tc>
        <w:tc>
          <w:tcPr>
            <w:tcW w:w="1494" w:type="dxa"/>
            <w:tcBorders>
              <w:top w:val="single" w:sz="16" w:space="0" w:color="000000"/>
              <w:left w:val="single" w:sz="16" w:space="0" w:color="000000"/>
              <w:bottom w:val="single" w:sz="16" w:space="0" w:color="000000"/>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Unstandardized Residual</w:t>
            </w:r>
          </w:p>
        </w:tc>
      </w:tr>
      <w:tr w:rsidR="00101601" w:rsidRPr="005A65AC" w:rsidTr="007A3207">
        <w:trPr>
          <w:cantSplit/>
        </w:trPr>
        <w:tc>
          <w:tcPr>
            <w:tcW w:w="3905" w:type="dxa"/>
            <w:gridSpan w:val="2"/>
            <w:tcBorders>
              <w:top w:val="single" w:sz="16" w:space="0" w:color="000000"/>
              <w:left w:val="single" w:sz="16" w:space="0" w:color="000000"/>
              <w:bottom w:val="nil"/>
              <w:right w:val="nil"/>
            </w:tcBorders>
            <w:shd w:val="clear" w:color="auto" w:fill="FFFFFF"/>
            <w:vAlign w:val="center"/>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N</w:t>
            </w:r>
          </w:p>
        </w:tc>
        <w:tc>
          <w:tcPr>
            <w:tcW w:w="1494" w:type="dxa"/>
            <w:tcBorders>
              <w:top w:val="single" w:sz="16" w:space="0" w:color="000000"/>
              <w:left w:val="single" w:sz="16" w:space="0" w:color="000000"/>
              <w:bottom w:val="nil"/>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48</w:t>
            </w:r>
          </w:p>
        </w:tc>
      </w:tr>
      <w:tr w:rsidR="00101601" w:rsidRPr="005A65AC" w:rsidTr="007A3207">
        <w:trPr>
          <w:cantSplit/>
        </w:trPr>
        <w:tc>
          <w:tcPr>
            <w:tcW w:w="2458" w:type="dxa"/>
            <w:vMerge w:val="restart"/>
            <w:tcBorders>
              <w:top w:val="nil"/>
              <w:left w:val="single" w:sz="16" w:space="0" w:color="000000"/>
              <w:bottom w:val="nil"/>
              <w:right w:val="nil"/>
            </w:tcBorders>
            <w:shd w:val="clear" w:color="auto" w:fill="FFFFFF"/>
            <w:vAlign w:val="center"/>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Normal Parameters</w:t>
            </w:r>
            <w:r w:rsidRPr="005A65AC">
              <w:rPr>
                <w:rFonts w:ascii="Times New Roman" w:hAnsi="Times New Roman" w:cs="Times New Roman"/>
                <w:sz w:val="24"/>
                <w:szCs w:val="24"/>
                <w:vertAlign w:val="superscript"/>
              </w:rPr>
              <w:t>a,b</w:t>
            </w:r>
          </w:p>
        </w:tc>
        <w:tc>
          <w:tcPr>
            <w:tcW w:w="1447" w:type="dxa"/>
            <w:tcBorders>
              <w:top w:val="nil"/>
              <w:left w:val="nil"/>
              <w:bottom w:val="nil"/>
              <w:right w:val="single" w:sz="16" w:space="0" w:color="000000"/>
            </w:tcBorders>
            <w:shd w:val="clear" w:color="auto" w:fill="FFFFFF"/>
            <w:vAlign w:val="center"/>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Mean</w:t>
            </w:r>
          </w:p>
        </w:tc>
        <w:tc>
          <w:tcPr>
            <w:tcW w:w="1494" w:type="dxa"/>
            <w:tcBorders>
              <w:top w:val="nil"/>
              <w:left w:val="single" w:sz="16" w:space="0" w:color="000000"/>
              <w:bottom w:val="nil"/>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.0000000</w:t>
            </w:r>
          </w:p>
        </w:tc>
      </w:tr>
      <w:tr w:rsidR="00101601" w:rsidRPr="005A65AC" w:rsidTr="007A3207">
        <w:trPr>
          <w:cantSplit/>
        </w:trPr>
        <w:tc>
          <w:tcPr>
            <w:tcW w:w="2458" w:type="dxa"/>
            <w:vMerge/>
            <w:tcBorders>
              <w:top w:val="nil"/>
              <w:left w:val="single" w:sz="16" w:space="0" w:color="000000"/>
              <w:bottom w:val="nil"/>
              <w:right w:val="nil"/>
            </w:tcBorders>
            <w:shd w:val="clear" w:color="auto" w:fill="FFFFFF"/>
            <w:vAlign w:val="center"/>
          </w:tcPr>
          <w:p w:rsidR="00101601" w:rsidRPr="005A65AC" w:rsidRDefault="00101601" w:rsidP="00101601">
            <w:pPr>
              <w:spacing w:line="240" w:lineRule="auto"/>
              <w:jc w:val="center"/>
              <w:rPr>
                <w:rFonts w:ascii="Times New Roman" w:hAnsi="Times New Roman" w:cs="Times New Roman"/>
                <w:sz w:val="24"/>
                <w:szCs w:val="24"/>
              </w:rPr>
            </w:pPr>
          </w:p>
        </w:tc>
        <w:tc>
          <w:tcPr>
            <w:tcW w:w="1447" w:type="dxa"/>
            <w:tcBorders>
              <w:top w:val="nil"/>
              <w:left w:val="nil"/>
              <w:bottom w:val="nil"/>
              <w:right w:val="single" w:sz="16" w:space="0" w:color="000000"/>
            </w:tcBorders>
            <w:shd w:val="clear" w:color="auto" w:fill="FFFFFF"/>
            <w:vAlign w:val="center"/>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Std. Deviation</w:t>
            </w:r>
          </w:p>
        </w:tc>
        <w:tc>
          <w:tcPr>
            <w:tcW w:w="1494" w:type="dxa"/>
            <w:tcBorders>
              <w:top w:val="nil"/>
              <w:left w:val="single" w:sz="16" w:space="0" w:color="000000"/>
              <w:bottom w:val="nil"/>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288.68791070</w:t>
            </w:r>
          </w:p>
        </w:tc>
      </w:tr>
      <w:tr w:rsidR="00101601" w:rsidRPr="005A65AC" w:rsidTr="007A3207">
        <w:trPr>
          <w:cantSplit/>
        </w:trPr>
        <w:tc>
          <w:tcPr>
            <w:tcW w:w="2458" w:type="dxa"/>
            <w:vMerge w:val="restart"/>
            <w:tcBorders>
              <w:top w:val="nil"/>
              <w:left w:val="single" w:sz="16" w:space="0" w:color="000000"/>
              <w:bottom w:val="nil"/>
              <w:right w:val="nil"/>
            </w:tcBorders>
            <w:shd w:val="clear" w:color="auto" w:fill="FFFFFF"/>
            <w:vAlign w:val="center"/>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Most Extreme Differences</w:t>
            </w:r>
          </w:p>
        </w:tc>
        <w:tc>
          <w:tcPr>
            <w:tcW w:w="1447" w:type="dxa"/>
            <w:tcBorders>
              <w:top w:val="nil"/>
              <w:left w:val="nil"/>
              <w:bottom w:val="nil"/>
              <w:right w:val="single" w:sz="16" w:space="0" w:color="000000"/>
            </w:tcBorders>
            <w:shd w:val="clear" w:color="auto" w:fill="FFFFFF"/>
            <w:vAlign w:val="center"/>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Absolute</w:t>
            </w:r>
          </w:p>
        </w:tc>
        <w:tc>
          <w:tcPr>
            <w:tcW w:w="1494" w:type="dxa"/>
            <w:tcBorders>
              <w:top w:val="nil"/>
              <w:left w:val="single" w:sz="16" w:space="0" w:color="000000"/>
              <w:bottom w:val="nil"/>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.103</w:t>
            </w:r>
          </w:p>
        </w:tc>
      </w:tr>
      <w:tr w:rsidR="00101601" w:rsidRPr="005A65AC" w:rsidTr="007A3207">
        <w:trPr>
          <w:cantSplit/>
        </w:trPr>
        <w:tc>
          <w:tcPr>
            <w:tcW w:w="2458" w:type="dxa"/>
            <w:vMerge/>
            <w:tcBorders>
              <w:top w:val="nil"/>
              <w:left w:val="single" w:sz="16" w:space="0" w:color="000000"/>
              <w:bottom w:val="nil"/>
              <w:right w:val="nil"/>
            </w:tcBorders>
            <w:shd w:val="clear" w:color="auto" w:fill="FFFFFF"/>
            <w:vAlign w:val="center"/>
          </w:tcPr>
          <w:p w:rsidR="00101601" w:rsidRPr="005A65AC" w:rsidRDefault="00101601" w:rsidP="00101601">
            <w:pPr>
              <w:spacing w:line="240" w:lineRule="auto"/>
              <w:jc w:val="center"/>
              <w:rPr>
                <w:rFonts w:ascii="Times New Roman" w:hAnsi="Times New Roman" w:cs="Times New Roman"/>
                <w:sz w:val="24"/>
                <w:szCs w:val="24"/>
              </w:rPr>
            </w:pPr>
          </w:p>
        </w:tc>
        <w:tc>
          <w:tcPr>
            <w:tcW w:w="1447" w:type="dxa"/>
            <w:tcBorders>
              <w:top w:val="nil"/>
              <w:left w:val="nil"/>
              <w:bottom w:val="nil"/>
              <w:right w:val="single" w:sz="16" w:space="0" w:color="000000"/>
            </w:tcBorders>
            <w:shd w:val="clear" w:color="auto" w:fill="FFFFFF"/>
            <w:vAlign w:val="center"/>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Positive</w:t>
            </w:r>
          </w:p>
        </w:tc>
        <w:tc>
          <w:tcPr>
            <w:tcW w:w="1494" w:type="dxa"/>
            <w:tcBorders>
              <w:top w:val="nil"/>
              <w:left w:val="single" w:sz="16" w:space="0" w:color="000000"/>
              <w:bottom w:val="nil"/>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.103</w:t>
            </w:r>
          </w:p>
        </w:tc>
      </w:tr>
      <w:tr w:rsidR="00101601" w:rsidRPr="005A65AC" w:rsidTr="007A3207">
        <w:trPr>
          <w:cantSplit/>
        </w:trPr>
        <w:tc>
          <w:tcPr>
            <w:tcW w:w="2458" w:type="dxa"/>
            <w:vMerge/>
            <w:tcBorders>
              <w:top w:val="nil"/>
              <w:left w:val="single" w:sz="16" w:space="0" w:color="000000"/>
              <w:bottom w:val="nil"/>
              <w:right w:val="nil"/>
            </w:tcBorders>
            <w:shd w:val="clear" w:color="auto" w:fill="FFFFFF"/>
            <w:vAlign w:val="center"/>
          </w:tcPr>
          <w:p w:rsidR="00101601" w:rsidRPr="005A65AC" w:rsidRDefault="00101601" w:rsidP="00101601">
            <w:pPr>
              <w:spacing w:line="240" w:lineRule="auto"/>
              <w:jc w:val="center"/>
              <w:rPr>
                <w:rFonts w:ascii="Times New Roman" w:hAnsi="Times New Roman" w:cs="Times New Roman"/>
                <w:sz w:val="24"/>
                <w:szCs w:val="24"/>
              </w:rPr>
            </w:pPr>
          </w:p>
        </w:tc>
        <w:tc>
          <w:tcPr>
            <w:tcW w:w="1447" w:type="dxa"/>
            <w:tcBorders>
              <w:top w:val="nil"/>
              <w:left w:val="nil"/>
              <w:bottom w:val="nil"/>
              <w:right w:val="single" w:sz="16" w:space="0" w:color="000000"/>
            </w:tcBorders>
            <w:shd w:val="clear" w:color="auto" w:fill="FFFFFF"/>
            <w:vAlign w:val="center"/>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Negative</w:t>
            </w:r>
          </w:p>
        </w:tc>
        <w:tc>
          <w:tcPr>
            <w:tcW w:w="1494" w:type="dxa"/>
            <w:tcBorders>
              <w:top w:val="nil"/>
              <w:left w:val="single" w:sz="16" w:space="0" w:color="000000"/>
              <w:bottom w:val="nil"/>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-.064</w:t>
            </w:r>
          </w:p>
        </w:tc>
      </w:tr>
      <w:tr w:rsidR="00101601" w:rsidRPr="005A65AC" w:rsidTr="007A3207">
        <w:trPr>
          <w:cantSplit/>
        </w:trPr>
        <w:tc>
          <w:tcPr>
            <w:tcW w:w="3905" w:type="dxa"/>
            <w:gridSpan w:val="2"/>
            <w:tcBorders>
              <w:top w:val="nil"/>
              <w:left w:val="single" w:sz="16" w:space="0" w:color="000000"/>
              <w:bottom w:val="nil"/>
              <w:right w:val="nil"/>
            </w:tcBorders>
            <w:shd w:val="clear" w:color="auto" w:fill="FFFFFF"/>
            <w:vAlign w:val="center"/>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Kolmogorov-Smirnov Z</w:t>
            </w:r>
          </w:p>
        </w:tc>
        <w:tc>
          <w:tcPr>
            <w:tcW w:w="1494" w:type="dxa"/>
            <w:tcBorders>
              <w:top w:val="nil"/>
              <w:left w:val="single" w:sz="16" w:space="0" w:color="000000"/>
              <w:bottom w:val="nil"/>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.713</w:t>
            </w:r>
          </w:p>
        </w:tc>
      </w:tr>
      <w:tr w:rsidR="00101601" w:rsidRPr="005A65AC" w:rsidTr="007A3207">
        <w:trPr>
          <w:cantSplit/>
        </w:trPr>
        <w:tc>
          <w:tcPr>
            <w:tcW w:w="3905" w:type="dxa"/>
            <w:gridSpan w:val="2"/>
            <w:tcBorders>
              <w:top w:val="nil"/>
              <w:left w:val="single" w:sz="16" w:space="0" w:color="000000"/>
              <w:bottom w:val="single" w:sz="16" w:space="0" w:color="000000"/>
              <w:right w:val="nil"/>
            </w:tcBorders>
            <w:shd w:val="clear" w:color="auto" w:fill="FFFFFF"/>
            <w:vAlign w:val="center"/>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Asymp. Sig. (2-tailed)</w:t>
            </w:r>
          </w:p>
        </w:tc>
        <w:tc>
          <w:tcPr>
            <w:tcW w:w="1494" w:type="dxa"/>
            <w:tcBorders>
              <w:top w:val="nil"/>
              <w:left w:val="single" w:sz="16" w:space="0" w:color="000000"/>
              <w:bottom w:val="single" w:sz="16" w:space="0" w:color="000000"/>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.689</w:t>
            </w:r>
          </w:p>
        </w:tc>
      </w:tr>
    </w:tbl>
    <w:p w:rsidR="00101601" w:rsidRPr="005A65AC" w:rsidRDefault="00101601" w:rsidP="00101601">
      <w:pPr>
        <w:spacing w:line="240" w:lineRule="auto"/>
        <w:jc w:val="center"/>
        <w:rPr>
          <w:rFonts w:ascii="Times New Roman" w:hAnsi="Times New Roman" w:cs="Times New Roman"/>
          <w:sz w:val="24"/>
          <w:szCs w:val="24"/>
        </w:rPr>
      </w:pPr>
    </w:p>
    <w:p w:rsidR="00101601" w:rsidRPr="005A65AC" w:rsidRDefault="00101601" w:rsidP="00101601">
      <w:pPr>
        <w:pStyle w:val="ListParagraph"/>
        <w:numPr>
          <w:ilvl w:val="0"/>
          <w:numId w:val="15"/>
        </w:numPr>
        <w:spacing w:line="240" w:lineRule="auto"/>
        <w:jc w:val="both"/>
        <w:rPr>
          <w:rFonts w:ascii="Times New Roman" w:hAnsi="Times New Roman"/>
          <w:sz w:val="24"/>
          <w:szCs w:val="24"/>
        </w:rPr>
      </w:pPr>
      <w:r w:rsidRPr="005A65AC">
        <w:rPr>
          <w:rFonts w:ascii="Times New Roman" w:hAnsi="Times New Roman"/>
          <w:sz w:val="24"/>
          <w:szCs w:val="24"/>
        </w:rPr>
        <w:t>Test distribution is Normal.</w:t>
      </w:r>
    </w:p>
    <w:p w:rsidR="00101601" w:rsidRPr="005A65AC" w:rsidRDefault="00101601" w:rsidP="00101601">
      <w:pPr>
        <w:pStyle w:val="ListParagraph"/>
        <w:numPr>
          <w:ilvl w:val="0"/>
          <w:numId w:val="15"/>
        </w:numPr>
        <w:spacing w:line="240" w:lineRule="auto"/>
        <w:jc w:val="both"/>
        <w:rPr>
          <w:rFonts w:ascii="Times New Roman" w:hAnsi="Times New Roman"/>
          <w:sz w:val="24"/>
          <w:szCs w:val="24"/>
        </w:rPr>
      </w:pPr>
      <w:r w:rsidRPr="005A65AC">
        <w:rPr>
          <w:rFonts w:ascii="Times New Roman" w:hAnsi="Times New Roman"/>
          <w:sz w:val="24"/>
          <w:szCs w:val="24"/>
        </w:rPr>
        <w:t>Calculated from data</w:t>
      </w:r>
      <w:r w:rsidRPr="005A65AC">
        <w:rPr>
          <w:rFonts w:ascii="Times New Roman" w:hAnsi="Times New Roman"/>
          <w:sz w:val="24"/>
          <w:szCs w:val="24"/>
        </w:rPr>
        <w:tab/>
      </w:r>
    </w:p>
    <w:p w:rsidR="00101601" w:rsidRPr="005A65AC" w:rsidRDefault="00101601" w:rsidP="00101601">
      <w:pPr>
        <w:spacing w:line="240" w:lineRule="auto"/>
        <w:ind w:left="1440" w:firstLine="720"/>
        <w:jc w:val="both"/>
        <w:rPr>
          <w:rFonts w:ascii="Times New Roman" w:hAnsi="Times New Roman" w:cs="Times New Roman"/>
          <w:sz w:val="24"/>
          <w:szCs w:val="24"/>
        </w:rPr>
      </w:pPr>
      <w:r w:rsidRPr="005A65AC">
        <w:rPr>
          <w:rFonts w:ascii="Times New Roman" w:hAnsi="Times New Roman" w:cs="Times New Roman"/>
          <w:sz w:val="24"/>
          <w:szCs w:val="24"/>
        </w:rPr>
        <w:t>Berdasarkan hasil uji normalitas mengunakan K</w:t>
      </w:r>
      <w:r>
        <w:rPr>
          <w:rFonts w:ascii="Times New Roman" w:hAnsi="Times New Roman" w:cs="Times New Roman"/>
          <w:sz w:val="24"/>
          <w:szCs w:val="24"/>
        </w:rPr>
        <w:t>olmogorov-Smirnov pada table 4.4</w:t>
      </w:r>
      <w:r w:rsidRPr="005A65AC">
        <w:rPr>
          <w:rFonts w:ascii="Times New Roman" w:hAnsi="Times New Roman" w:cs="Times New Roman"/>
          <w:sz w:val="24"/>
          <w:szCs w:val="24"/>
        </w:rPr>
        <w:t xml:space="preserve"> menunjukan bahwa hasil signifikansi sebesar 0,689 lebih besar dari </w:t>
      </w:r>
      <w:proofErr w:type="gramStart"/>
      <w:r w:rsidRPr="005A65AC">
        <w:rPr>
          <w:rFonts w:ascii="Times New Roman" w:hAnsi="Times New Roman" w:cs="Times New Roman"/>
          <w:sz w:val="24"/>
          <w:szCs w:val="24"/>
        </w:rPr>
        <w:t>nilai  α</w:t>
      </w:r>
      <w:proofErr w:type="gramEnd"/>
      <w:r w:rsidRPr="005A65AC">
        <w:rPr>
          <w:rFonts w:ascii="Times New Roman" w:hAnsi="Times New Roman" w:cs="Times New Roman"/>
          <w:sz w:val="24"/>
          <w:szCs w:val="24"/>
        </w:rPr>
        <w:t xml:space="preserve"> (0,689 &gt; 0,05). </w:t>
      </w:r>
      <w:proofErr w:type="gramStart"/>
      <w:r w:rsidRPr="005A65AC">
        <w:rPr>
          <w:rFonts w:ascii="Times New Roman" w:hAnsi="Times New Roman" w:cs="Times New Roman"/>
          <w:sz w:val="24"/>
          <w:szCs w:val="24"/>
        </w:rPr>
        <w:t>Sehingga dapat disimpulkan bahwa dalam data penelitian ini berdistribusi normal.</w:t>
      </w:r>
      <w:proofErr w:type="gramEnd"/>
    </w:p>
    <w:p w:rsidR="00101601" w:rsidRDefault="00101601" w:rsidP="00101601">
      <w:pPr>
        <w:spacing w:line="240" w:lineRule="auto"/>
        <w:ind w:left="720"/>
        <w:jc w:val="both"/>
        <w:rPr>
          <w:rFonts w:ascii="Times New Roman" w:hAnsi="Times New Roman" w:cs="Times New Roman"/>
          <w:b/>
          <w:sz w:val="24"/>
          <w:szCs w:val="24"/>
        </w:rPr>
      </w:pPr>
      <w:r>
        <w:rPr>
          <w:rFonts w:ascii="Times New Roman" w:hAnsi="Times New Roman"/>
          <w:b/>
          <w:sz w:val="24"/>
          <w:szCs w:val="24"/>
        </w:rPr>
        <w:t xml:space="preserve">      Uji </w:t>
      </w:r>
      <w:r w:rsidRPr="005A65AC">
        <w:rPr>
          <w:rFonts w:ascii="Times New Roman" w:hAnsi="Times New Roman" w:cs="Times New Roman"/>
          <w:b/>
          <w:sz w:val="24"/>
          <w:szCs w:val="24"/>
        </w:rPr>
        <w:t>Multikolinearitas</w:t>
      </w:r>
    </w:p>
    <w:p w:rsidR="00101601" w:rsidRPr="00101601" w:rsidRDefault="00101601" w:rsidP="00101601">
      <w:pPr>
        <w:spacing w:line="240" w:lineRule="auto"/>
        <w:ind w:left="720"/>
        <w:jc w:val="center"/>
        <w:rPr>
          <w:rFonts w:ascii="Times New Roman" w:hAnsi="Times New Roman" w:cs="Times New Roman"/>
          <w:b/>
          <w:sz w:val="24"/>
          <w:szCs w:val="24"/>
        </w:rPr>
      </w:pPr>
      <w:r w:rsidRPr="005A65AC">
        <w:rPr>
          <w:rFonts w:ascii="Times New Roman" w:hAnsi="Times New Roman" w:cs="Times New Roman"/>
          <w:sz w:val="24"/>
          <w:szCs w:val="24"/>
        </w:rPr>
        <w:t>Hasil Uji Multikolinearitas</w:t>
      </w:r>
    </w:p>
    <w:tbl>
      <w:tblPr>
        <w:tblW w:w="7110" w:type="dxa"/>
        <w:tblInd w:w="1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09"/>
        <w:gridCol w:w="3603"/>
        <w:gridCol w:w="1598"/>
        <w:gridCol w:w="700"/>
      </w:tblGrid>
      <w:tr w:rsidR="00101601" w:rsidRPr="005A65AC" w:rsidTr="00101601">
        <w:trPr>
          <w:cantSplit/>
        </w:trPr>
        <w:tc>
          <w:tcPr>
            <w:tcW w:w="4812" w:type="dxa"/>
            <w:gridSpan w:val="2"/>
            <w:vMerge w:val="restart"/>
            <w:tcBorders>
              <w:top w:val="single" w:sz="16" w:space="0" w:color="000000"/>
              <w:left w:val="single" w:sz="16" w:space="0" w:color="000000"/>
              <w:bottom w:val="nil"/>
              <w:right w:val="nil"/>
            </w:tcBorders>
            <w:shd w:val="clear" w:color="auto" w:fill="FFFFFF"/>
          </w:tcPr>
          <w:p w:rsidR="00101601" w:rsidRPr="005A65AC" w:rsidRDefault="00101601" w:rsidP="00101601">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Model</w:t>
            </w:r>
          </w:p>
        </w:tc>
        <w:tc>
          <w:tcPr>
            <w:tcW w:w="2298" w:type="dxa"/>
            <w:gridSpan w:val="2"/>
            <w:tcBorders>
              <w:top w:val="single" w:sz="16" w:space="0" w:color="000000"/>
              <w:left w:val="single" w:sz="16" w:space="0" w:color="000000"/>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Collinearity Statistics</w:t>
            </w:r>
          </w:p>
        </w:tc>
      </w:tr>
      <w:tr w:rsidR="00101601" w:rsidRPr="005A65AC" w:rsidTr="00101601">
        <w:trPr>
          <w:cantSplit/>
        </w:trPr>
        <w:tc>
          <w:tcPr>
            <w:tcW w:w="4812" w:type="dxa"/>
            <w:gridSpan w:val="2"/>
            <w:vMerge/>
            <w:tcBorders>
              <w:top w:val="single" w:sz="16" w:space="0" w:color="000000"/>
              <w:left w:val="single" w:sz="16" w:space="0" w:color="000000"/>
              <w:bottom w:val="nil"/>
              <w:right w:val="nil"/>
            </w:tcBorders>
            <w:shd w:val="clear" w:color="auto" w:fill="FFFFFF"/>
          </w:tcPr>
          <w:p w:rsidR="00101601" w:rsidRPr="005A65AC" w:rsidRDefault="00101601" w:rsidP="00101601">
            <w:pPr>
              <w:spacing w:line="240" w:lineRule="auto"/>
              <w:rPr>
                <w:rFonts w:ascii="Times New Roman" w:hAnsi="Times New Roman" w:cs="Times New Roman"/>
                <w:sz w:val="24"/>
                <w:szCs w:val="24"/>
              </w:rPr>
            </w:pPr>
          </w:p>
        </w:tc>
        <w:tc>
          <w:tcPr>
            <w:tcW w:w="1598" w:type="dxa"/>
            <w:tcBorders>
              <w:left w:val="single" w:sz="16" w:space="0" w:color="000000"/>
              <w:bottom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Tolerance</w:t>
            </w:r>
          </w:p>
        </w:tc>
        <w:tc>
          <w:tcPr>
            <w:tcW w:w="700" w:type="dxa"/>
            <w:tcBorders>
              <w:bottom w:val="single" w:sz="16" w:space="0" w:color="000000"/>
              <w:right w:val="single" w:sz="16" w:space="0" w:color="000000"/>
            </w:tcBorders>
            <w:shd w:val="clear" w:color="auto" w:fill="FFFFFF"/>
          </w:tcPr>
          <w:p w:rsidR="00101601" w:rsidRPr="005A65AC" w:rsidRDefault="00101601" w:rsidP="00101601">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VIF</w:t>
            </w:r>
          </w:p>
        </w:tc>
      </w:tr>
      <w:tr w:rsidR="00101601" w:rsidRPr="005A65AC" w:rsidTr="00101601">
        <w:trPr>
          <w:cantSplit/>
        </w:trPr>
        <w:tc>
          <w:tcPr>
            <w:tcW w:w="1209" w:type="dxa"/>
            <w:vMerge w:val="restart"/>
            <w:tcBorders>
              <w:top w:val="single" w:sz="16" w:space="0" w:color="000000"/>
              <w:left w:val="single" w:sz="16" w:space="0" w:color="000000"/>
              <w:bottom w:val="single" w:sz="16" w:space="0" w:color="000000"/>
              <w:right w:val="nil"/>
            </w:tcBorders>
            <w:shd w:val="clear" w:color="auto" w:fill="FFFFFF"/>
            <w:vAlign w:val="center"/>
          </w:tcPr>
          <w:p w:rsidR="00101601" w:rsidRPr="005A65AC" w:rsidRDefault="00101601" w:rsidP="00101601">
            <w:pPr>
              <w:spacing w:line="240" w:lineRule="auto"/>
              <w:ind w:right="60"/>
              <w:rPr>
                <w:rFonts w:ascii="Times New Roman" w:hAnsi="Times New Roman" w:cs="Times New Roman"/>
                <w:sz w:val="24"/>
                <w:szCs w:val="24"/>
              </w:rPr>
            </w:pPr>
            <w:r w:rsidRPr="005A65AC">
              <w:rPr>
                <w:rFonts w:ascii="Times New Roman" w:hAnsi="Times New Roman" w:cs="Times New Roman"/>
                <w:sz w:val="24"/>
                <w:szCs w:val="24"/>
              </w:rPr>
              <w:t>1</w:t>
            </w:r>
          </w:p>
        </w:tc>
        <w:tc>
          <w:tcPr>
            <w:tcW w:w="3603" w:type="dxa"/>
            <w:tcBorders>
              <w:top w:val="single" w:sz="16" w:space="0" w:color="000000"/>
              <w:left w:val="nil"/>
              <w:bottom w:val="nil"/>
              <w:right w:val="single" w:sz="16" w:space="0" w:color="000000"/>
            </w:tcBorders>
            <w:shd w:val="clear" w:color="auto" w:fill="FFFFFF"/>
            <w:vAlign w:val="center"/>
          </w:tcPr>
          <w:p w:rsidR="00101601" w:rsidRPr="005A65AC" w:rsidRDefault="00101601" w:rsidP="00101601">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(Constant)</w:t>
            </w:r>
          </w:p>
        </w:tc>
        <w:tc>
          <w:tcPr>
            <w:tcW w:w="1598" w:type="dxa"/>
            <w:tcBorders>
              <w:top w:val="single" w:sz="16" w:space="0" w:color="000000"/>
              <w:left w:val="single" w:sz="16" w:space="0" w:color="000000"/>
              <w:bottom w:val="nil"/>
            </w:tcBorders>
            <w:shd w:val="clear" w:color="auto" w:fill="FFFFFF"/>
          </w:tcPr>
          <w:p w:rsidR="00101601" w:rsidRPr="005A65AC" w:rsidRDefault="00101601" w:rsidP="00101601">
            <w:pPr>
              <w:spacing w:line="240" w:lineRule="auto"/>
              <w:rPr>
                <w:rFonts w:ascii="Times New Roman" w:hAnsi="Times New Roman" w:cs="Times New Roman"/>
                <w:sz w:val="24"/>
                <w:szCs w:val="24"/>
              </w:rPr>
            </w:pPr>
          </w:p>
        </w:tc>
        <w:tc>
          <w:tcPr>
            <w:tcW w:w="700" w:type="dxa"/>
            <w:tcBorders>
              <w:top w:val="single" w:sz="16" w:space="0" w:color="000000"/>
              <w:bottom w:val="nil"/>
              <w:right w:val="single" w:sz="16" w:space="0" w:color="000000"/>
            </w:tcBorders>
            <w:shd w:val="clear" w:color="auto" w:fill="FFFFFF"/>
          </w:tcPr>
          <w:p w:rsidR="00101601" w:rsidRPr="005A65AC" w:rsidRDefault="00101601" w:rsidP="00101601">
            <w:pPr>
              <w:spacing w:line="240" w:lineRule="auto"/>
              <w:rPr>
                <w:rFonts w:ascii="Times New Roman" w:hAnsi="Times New Roman" w:cs="Times New Roman"/>
                <w:sz w:val="24"/>
                <w:szCs w:val="24"/>
              </w:rPr>
            </w:pPr>
          </w:p>
        </w:tc>
      </w:tr>
      <w:tr w:rsidR="00101601" w:rsidRPr="005A65AC" w:rsidTr="00101601">
        <w:trPr>
          <w:cantSplit/>
        </w:trPr>
        <w:tc>
          <w:tcPr>
            <w:tcW w:w="1209" w:type="dxa"/>
            <w:vMerge/>
            <w:tcBorders>
              <w:top w:val="single" w:sz="16" w:space="0" w:color="000000"/>
              <w:left w:val="single" w:sz="16" w:space="0" w:color="000000"/>
              <w:bottom w:val="single" w:sz="16" w:space="0" w:color="000000"/>
              <w:right w:val="nil"/>
            </w:tcBorders>
            <w:shd w:val="clear" w:color="auto" w:fill="FFFFFF"/>
            <w:vAlign w:val="center"/>
          </w:tcPr>
          <w:p w:rsidR="00101601" w:rsidRPr="005A65AC" w:rsidRDefault="00101601" w:rsidP="00101601">
            <w:pPr>
              <w:spacing w:line="240" w:lineRule="auto"/>
              <w:rPr>
                <w:rFonts w:ascii="Times New Roman" w:hAnsi="Times New Roman" w:cs="Times New Roman"/>
                <w:sz w:val="24"/>
                <w:szCs w:val="24"/>
              </w:rPr>
            </w:pPr>
          </w:p>
        </w:tc>
        <w:tc>
          <w:tcPr>
            <w:tcW w:w="3603" w:type="dxa"/>
            <w:tcBorders>
              <w:top w:val="nil"/>
              <w:left w:val="nil"/>
              <w:bottom w:val="nil"/>
              <w:right w:val="single" w:sz="16" w:space="0" w:color="000000"/>
            </w:tcBorders>
            <w:shd w:val="clear" w:color="auto" w:fill="FFFFFF"/>
            <w:vAlign w:val="center"/>
          </w:tcPr>
          <w:p w:rsidR="00101601" w:rsidRPr="005A65AC" w:rsidRDefault="00101601" w:rsidP="00101601">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Dewan Komisaris</w:t>
            </w:r>
          </w:p>
        </w:tc>
        <w:tc>
          <w:tcPr>
            <w:tcW w:w="1598" w:type="dxa"/>
            <w:tcBorders>
              <w:top w:val="nil"/>
              <w:left w:val="single" w:sz="16" w:space="0" w:color="000000"/>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.952</w:t>
            </w:r>
          </w:p>
        </w:tc>
        <w:tc>
          <w:tcPr>
            <w:tcW w:w="700" w:type="dxa"/>
            <w:tcBorders>
              <w:top w:val="nil"/>
              <w:bottom w:val="nil"/>
              <w:right w:val="single" w:sz="16" w:space="0" w:color="000000"/>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1.050</w:t>
            </w:r>
          </w:p>
        </w:tc>
      </w:tr>
      <w:tr w:rsidR="00101601" w:rsidRPr="005A65AC" w:rsidTr="00101601">
        <w:trPr>
          <w:cantSplit/>
        </w:trPr>
        <w:tc>
          <w:tcPr>
            <w:tcW w:w="1209" w:type="dxa"/>
            <w:vMerge/>
            <w:tcBorders>
              <w:top w:val="single" w:sz="16" w:space="0" w:color="000000"/>
              <w:left w:val="single" w:sz="16" w:space="0" w:color="000000"/>
              <w:bottom w:val="single" w:sz="16" w:space="0" w:color="000000"/>
              <w:right w:val="nil"/>
            </w:tcBorders>
            <w:shd w:val="clear" w:color="auto" w:fill="FFFFFF"/>
            <w:vAlign w:val="center"/>
          </w:tcPr>
          <w:p w:rsidR="00101601" w:rsidRPr="005A65AC" w:rsidRDefault="00101601" w:rsidP="00101601">
            <w:pPr>
              <w:spacing w:line="240" w:lineRule="auto"/>
              <w:rPr>
                <w:rFonts w:ascii="Times New Roman" w:hAnsi="Times New Roman" w:cs="Times New Roman"/>
                <w:sz w:val="24"/>
                <w:szCs w:val="24"/>
              </w:rPr>
            </w:pPr>
          </w:p>
        </w:tc>
        <w:tc>
          <w:tcPr>
            <w:tcW w:w="3603" w:type="dxa"/>
            <w:tcBorders>
              <w:top w:val="nil"/>
              <w:left w:val="nil"/>
              <w:bottom w:val="nil"/>
              <w:right w:val="single" w:sz="16" w:space="0" w:color="000000"/>
            </w:tcBorders>
            <w:shd w:val="clear" w:color="auto" w:fill="FFFFFF"/>
            <w:vAlign w:val="center"/>
          </w:tcPr>
          <w:p w:rsidR="00101601" w:rsidRPr="005A65AC" w:rsidRDefault="00101601" w:rsidP="00101601">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Dewan Direksi</w:t>
            </w:r>
          </w:p>
        </w:tc>
        <w:tc>
          <w:tcPr>
            <w:tcW w:w="1598" w:type="dxa"/>
            <w:tcBorders>
              <w:top w:val="nil"/>
              <w:left w:val="single" w:sz="16" w:space="0" w:color="000000"/>
              <w:bottom w:val="nil"/>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.953</w:t>
            </w:r>
          </w:p>
        </w:tc>
        <w:tc>
          <w:tcPr>
            <w:tcW w:w="700" w:type="dxa"/>
            <w:tcBorders>
              <w:top w:val="nil"/>
              <w:bottom w:val="nil"/>
              <w:right w:val="single" w:sz="16" w:space="0" w:color="000000"/>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1.049</w:t>
            </w:r>
          </w:p>
        </w:tc>
      </w:tr>
      <w:tr w:rsidR="00101601" w:rsidRPr="005A65AC" w:rsidTr="00101601">
        <w:trPr>
          <w:cantSplit/>
          <w:trHeight w:val="40"/>
        </w:trPr>
        <w:tc>
          <w:tcPr>
            <w:tcW w:w="1209" w:type="dxa"/>
            <w:vMerge/>
            <w:tcBorders>
              <w:top w:val="single" w:sz="16" w:space="0" w:color="000000"/>
              <w:left w:val="single" w:sz="16" w:space="0" w:color="000000"/>
              <w:bottom w:val="single" w:sz="16" w:space="0" w:color="000000"/>
              <w:right w:val="nil"/>
            </w:tcBorders>
            <w:shd w:val="clear" w:color="auto" w:fill="FFFFFF"/>
            <w:vAlign w:val="center"/>
          </w:tcPr>
          <w:p w:rsidR="00101601" w:rsidRPr="005A65AC" w:rsidRDefault="00101601" w:rsidP="00101601">
            <w:pPr>
              <w:spacing w:line="240" w:lineRule="auto"/>
              <w:rPr>
                <w:rFonts w:ascii="Times New Roman" w:hAnsi="Times New Roman" w:cs="Times New Roman"/>
                <w:sz w:val="24"/>
                <w:szCs w:val="24"/>
              </w:rPr>
            </w:pPr>
          </w:p>
        </w:tc>
        <w:tc>
          <w:tcPr>
            <w:tcW w:w="3603" w:type="dxa"/>
            <w:tcBorders>
              <w:top w:val="nil"/>
              <w:left w:val="nil"/>
              <w:bottom w:val="single" w:sz="16" w:space="0" w:color="000000"/>
              <w:right w:val="single" w:sz="16" w:space="0" w:color="000000"/>
            </w:tcBorders>
            <w:shd w:val="clear" w:color="auto" w:fill="FFFFFF"/>
            <w:vAlign w:val="center"/>
          </w:tcPr>
          <w:p w:rsidR="00101601" w:rsidRPr="005A65AC" w:rsidRDefault="00101601" w:rsidP="00101601">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Komite Audit</w:t>
            </w:r>
          </w:p>
        </w:tc>
        <w:tc>
          <w:tcPr>
            <w:tcW w:w="1598" w:type="dxa"/>
            <w:tcBorders>
              <w:top w:val="nil"/>
              <w:left w:val="single" w:sz="16" w:space="0" w:color="000000"/>
              <w:bottom w:val="single" w:sz="16" w:space="0" w:color="000000"/>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.999</w:t>
            </w:r>
          </w:p>
        </w:tc>
        <w:tc>
          <w:tcPr>
            <w:tcW w:w="700" w:type="dxa"/>
            <w:tcBorders>
              <w:top w:val="nil"/>
              <w:bottom w:val="single" w:sz="16" w:space="0" w:color="000000"/>
              <w:right w:val="single" w:sz="16" w:space="0" w:color="000000"/>
            </w:tcBorders>
            <w:shd w:val="clear" w:color="auto" w:fill="FFFFFF"/>
          </w:tcPr>
          <w:p w:rsidR="00101601" w:rsidRPr="005A65AC" w:rsidRDefault="00101601" w:rsidP="00101601">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1.001</w:t>
            </w:r>
          </w:p>
        </w:tc>
      </w:tr>
    </w:tbl>
    <w:p w:rsidR="00101601" w:rsidRPr="005A65AC" w:rsidRDefault="00101601" w:rsidP="00101601">
      <w:pPr>
        <w:spacing w:line="240" w:lineRule="auto"/>
        <w:rPr>
          <w:rFonts w:ascii="Times New Roman" w:hAnsi="Times New Roman" w:cs="Times New Roman"/>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101601" w:rsidRPr="005A65AC" w:rsidTr="007A3207">
        <w:trPr>
          <w:cantSplit/>
        </w:trPr>
        <w:tc>
          <w:tcPr>
            <w:tcW w:w="9361" w:type="dxa"/>
            <w:tcBorders>
              <w:top w:val="nil"/>
              <w:left w:val="nil"/>
              <w:bottom w:val="nil"/>
              <w:right w:val="nil"/>
            </w:tcBorders>
            <w:shd w:val="clear" w:color="auto" w:fill="FFFFFF"/>
          </w:tcPr>
          <w:p w:rsidR="00101601" w:rsidRPr="005A65AC" w:rsidRDefault="00101601" w:rsidP="00101601">
            <w:pPr>
              <w:spacing w:line="240" w:lineRule="auto"/>
              <w:ind w:left="60" w:right="60"/>
              <w:rPr>
                <w:rFonts w:ascii="Times New Roman" w:hAnsi="Times New Roman" w:cs="Times New Roman"/>
                <w:sz w:val="24"/>
                <w:szCs w:val="24"/>
              </w:rPr>
            </w:pPr>
            <w:r>
              <w:rPr>
                <w:rFonts w:ascii="Times New Roman" w:hAnsi="Times New Roman" w:cs="Times New Roman"/>
                <w:sz w:val="24"/>
                <w:szCs w:val="24"/>
              </w:rPr>
              <w:t xml:space="preserve">                      </w:t>
            </w:r>
            <w:r w:rsidRPr="005A65AC">
              <w:rPr>
                <w:rFonts w:ascii="Times New Roman" w:hAnsi="Times New Roman" w:cs="Times New Roman"/>
                <w:sz w:val="24"/>
                <w:szCs w:val="24"/>
              </w:rPr>
              <w:t>a. Dependent Variable: Nilai Perusahaan</w:t>
            </w:r>
          </w:p>
        </w:tc>
      </w:tr>
    </w:tbl>
    <w:p w:rsidR="00101601" w:rsidRDefault="00101601" w:rsidP="00101601">
      <w:pPr>
        <w:spacing w:line="240" w:lineRule="auto"/>
        <w:ind w:left="1440" w:firstLine="720"/>
        <w:jc w:val="both"/>
        <w:rPr>
          <w:rFonts w:ascii="Times New Roman" w:hAnsi="Times New Roman" w:cs="Times New Roman"/>
          <w:sz w:val="24"/>
          <w:szCs w:val="24"/>
        </w:rPr>
      </w:pPr>
      <w:r w:rsidRPr="005A65AC">
        <w:rPr>
          <w:rFonts w:ascii="Times New Roman" w:hAnsi="Times New Roman" w:cs="Times New Roman"/>
          <w:sz w:val="24"/>
          <w:szCs w:val="24"/>
        </w:rPr>
        <w:t>Berdasarkan haisil uji multikolinearitas</w:t>
      </w:r>
      <w:r>
        <w:rPr>
          <w:rFonts w:ascii="Times New Roman" w:hAnsi="Times New Roman" w:cs="Times New Roman"/>
          <w:sz w:val="24"/>
          <w:szCs w:val="24"/>
        </w:rPr>
        <w:t xml:space="preserve"> pada table 4.5 </w:t>
      </w:r>
      <w:r w:rsidRPr="005A65AC">
        <w:rPr>
          <w:rFonts w:ascii="Times New Roman" w:hAnsi="Times New Roman" w:cs="Times New Roman"/>
          <w:sz w:val="24"/>
          <w:szCs w:val="24"/>
        </w:rPr>
        <w:t>terlihat bahwa Dewan Komisaris memiliki nilai tolerance 0,952 &gt; 0,10 dan VIF 1,050 &lt; 10,00, Dewan Direksi memiliki nilai tolerance 0,953 &gt; 0,10 dan VIF 1,049 &lt; 10,00 dan Komite Audit memiliki nilai tolerance 0,999 &gt; 0,10 dan VIF 1,001 &lt; 10,00. Berdasarkan data tersebut diketahui bahwa nilai tolerance pada semua variabel lebih besar dari 0</w:t>
      </w:r>
      <w:proofErr w:type="gramStart"/>
      <w:r w:rsidRPr="005A65AC">
        <w:rPr>
          <w:rFonts w:ascii="Times New Roman" w:hAnsi="Times New Roman" w:cs="Times New Roman"/>
          <w:sz w:val="24"/>
          <w:szCs w:val="24"/>
        </w:rPr>
        <w:t>,10</w:t>
      </w:r>
      <w:proofErr w:type="gramEnd"/>
      <w:r w:rsidRPr="005A65AC">
        <w:rPr>
          <w:rFonts w:ascii="Times New Roman" w:hAnsi="Times New Roman" w:cs="Times New Roman"/>
          <w:sz w:val="24"/>
          <w:szCs w:val="24"/>
        </w:rPr>
        <w:t xml:space="preserve"> dan nilai VIF lebih kecil dari 10,00. </w:t>
      </w:r>
      <w:proofErr w:type="gramStart"/>
      <w:r w:rsidRPr="005A65AC">
        <w:rPr>
          <w:rFonts w:ascii="Times New Roman" w:hAnsi="Times New Roman" w:cs="Times New Roman"/>
          <w:sz w:val="24"/>
          <w:szCs w:val="24"/>
        </w:rPr>
        <w:t>Sehingga dapat disimpulkan tidak terjadi multiko</w:t>
      </w:r>
      <w:r>
        <w:rPr>
          <w:rFonts w:ascii="Times New Roman" w:hAnsi="Times New Roman" w:cs="Times New Roman"/>
          <w:sz w:val="24"/>
          <w:szCs w:val="24"/>
        </w:rPr>
        <w:t>linearitas pada semua variabel.</w:t>
      </w:r>
      <w:proofErr w:type="gramEnd"/>
    </w:p>
    <w:p w:rsidR="00101601" w:rsidRDefault="0043770A" w:rsidP="0043770A">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00101601">
        <w:rPr>
          <w:rFonts w:ascii="Times New Roman" w:hAnsi="Times New Roman" w:cs="Times New Roman"/>
          <w:b/>
          <w:sz w:val="24"/>
          <w:szCs w:val="24"/>
        </w:rPr>
        <w:t>Uji</w:t>
      </w:r>
      <w:r>
        <w:rPr>
          <w:rFonts w:ascii="Times New Roman" w:hAnsi="Times New Roman" w:cs="Times New Roman"/>
          <w:b/>
          <w:sz w:val="24"/>
          <w:szCs w:val="24"/>
        </w:rPr>
        <w:t xml:space="preserve"> </w:t>
      </w:r>
      <w:r w:rsidRPr="005A65AC">
        <w:rPr>
          <w:rFonts w:ascii="Times New Roman" w:hAnsi="Times New Roman" w:cs="Times New Roman"/>
          <w:b/>
          <w:sz w:val="24"/>
          <w:szCs w:val="24"/>
        </w:rPr>
        <w:t>Heteroskedastisitas</w:t>
      </w:r>
    </w:p>
    <w:p w:rsidR="0043770A" w:rsidRPr="005A65AC" w:rsidRDefault="0043770A" w:rsidP="0043770A">
      <w:pPr>
        <w:spacing w:line="240" w:lineRule="auto"/>
        <w:ind w:left="2160" w:firstLine="720"/>
        <w:rPr>
          <w:rFonts w:ascii="Times New Roman" w:hAnsi="Times New Roman" w:cs="Times New Roman"/>
          <w:sz w:val="24"/>
          <w:szCs w:val="24"/>
        </w:rPr>
      </w:pPr>
      <w:r w:rsidRPr="005A65AC">
        <w:rPr>
          <w:rFonts w:ascii="Times New Roman" w:hAnsi="Times New Roman" w:cs="Times New Roman"/>
          <w:sz w:val="24"/>
          <w:szCs w:val="24"/>
        </w:rPr>
        <w:t>Hasil Uji Heteroskedastisitas</w:t>
      </w:r>
    </w:p>
    <w:tbl>
      <w:tblPr>
        <w:tblW w:w="86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90"/>
        <w:gridCol w:w="1331"/>
        <w:gridCol w:w="1331"/>
        <w:gridCol w:w="1469"/>
        <w:gridCol w:w="1009"/>
        <w:gridCol w:w="1009"/>
      </w:tblGrid>
      <w:tr w:rsidR="0043770A" w:rsidRPr="005A65AC" w:rsidTr="007A3207">
        <w:trPr>
          <w:cantSplit/>
        </w:trPr>
        <w:tc>
          <w:tcPr>
            <w:tcW w:w="8669" w:type="dxa"/>
            <w:gridSpan w:val="7"/>
            <w:tcBorders>
              <w:top w:val="nil"/>
              <w:left w:val="nil"/>
              <w:bottom w:val="nil"/>
              <w:right w:val="nil"/>
            </w:tcBorders>
            <w:shd w:val="clear" w:color="auto" w:fill="FFFFFF"/>
          </w:tcPr>
          <w:p w:rsidR="0043770A" w:rsidRPr="005A65AC" w:rsidRDefault="0043770A" w:rsidP="0043770A">
            <w:pPr>
              <w:tabs>
                <w:tab w:val="left" w:pos="1515"/>
                <w:tab w:val="center" w:pos="4336"/>
              </w:tabs>
              <w:spacing w:line="240" w:lineRule="auto"/>
              <w:ind w:left="60" w:right="60"/>
              <w:rPr>
                <w:rFonts w:ascii="Times New Roman" w:hAnsi="Times New Roman" w:cs="Times New Roman"/>
                <w:sz w:val="24"/>
                <w:szCs w:val="24"/>
              </w:rPr>
            </w:pPr>
            <w:r w:rsidRPr="005A65AC">
              <w:rPr>
                <w:rFonts w:ascii="Times New Roman" w:hAnsi="Times New Roman" w:cs="Times New Roman"/>
                <w:b/>
                <w:bCs/>
                <w:sz w:val="24"/>
                <w:szCs w:val="24"/>
              </w:rPr>
              <w:tab/>
            </w:r>
            <w:r w:rsidRPr="005A65AC">
              <w:rPr>
                <w:rFonts w:ascii="Times New Roman" w:hAnsi="Times New Roman" w:cs="Times New Roman"/>
                <w:b/>
                <w:bCs/>
                <w:sz w:val="24"/>
                <w:szCs w:val="24"/>
              </w:rPr>
              <w:tab/>
              <w:t>Coefficients</w:t>
            </w:r>
            <w:r w:rsidRPr="005A65AC">
              <w:rPr>
                <w:rFonts w:ascii="Times New Roman" w:hAnsi="Times New Roman" w:cs="Times New Roman"/>
                <w:b/>
                <w:bCs/>
                <w:sz w:val="24"/>
                <w:szCs w:val="24"/>
                <w:vertAlign w:val="superscript"/>
              </w:rPr>
              <w:t>a</w:t>
            </w:r>
          </w:p>
        </w:tc>
      </w:tr>
      <w:tr w:rsidR="0043770A" w:rsidRPr="005A65AC" w:rsidTr="007A3207">
        <w:trPr>
          <w:cantSplit/>
        </w:trPr>
        <w:tc>
          <w:tcPr>
            <w:tcW w:w="2523" w:type="dxa"/>
            <w:gridSpan w:val="2"/>
            <w:vMerge w:val="restart"/>
            <w:tcBorders>
              <w:top w:val="single" w:sz="16" w:space="0" w:color="000000"/>
              <w:left w:val="single" w:sz="16" w:space="0" w:color="000000"/>
              <w:bottom w:val="nil"/>
              <w:right w:val="nil"/>
            </w:tcBorders>
            <w:shd w:val="clear" w:color="auto" w:fill="FFFFFF"/>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Model</w:t>
            </w:r>
          </w:p>
        </w:tc>
        <w:tc>
          <w:tcPr>
            <w:tcW w:w="2660" w:type="dxa"/>
            <w:gridSpan w:val="2"/>
            <w:tcBorders>
              <w:top w:val="single" w:sz="16" w:space="0" w:color="000000"/>
              <w:left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Unstandardized Coefficients</w:t>
            </w:r>
          </w:p>
        </w:tc>
        <w:tc>
          <w:tcPr>
            <w:tcW w:w="1468" w:type="dxa"/>
            <w:tcBorders>
              <w:top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Standardized Coefficients</w:t>
            </w:r>
          </w:p>
        </w:tc>
        <w:tc>
          <w:tcPr>
            <w:tcW w:w="1009" w:type="dxa"/>
            <w:vMerge w:val="restart"/>
            <w:tcBorders>
              <w:top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T</w:t>
            </w:r>
          </w:p>
        </w:tc>
        <w:tc>
          <w:tcPr>
            <w:tcW w:w="1009" w:type="dxa"/>
            <w:vMerge w:val="restart"/>
            <w:tcBorders>
              <w:top w:val="single" w:sz="16" w:space="0" w:color="000000"/>
              <w:right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Sig.</w:t>
            </w:r>
          </w:p>
        </w:tc>
      </w:tr>
      <w:tr w:rsidR="0043770A" w:rsidRPr="005A65AC" w:rsidTr="007A3207">
        <w:trPr>
          <w:cantSplit/>
        </w:trPr>
        <w:tc>
          <w:tcPr>
            <w:tcW w:w="2523" w:type="dxa"/>
            <w:gridSpan w:val="2"/>
            <w:vMerge/>
            <w:tcBorders>
              <w:top w:val="single" w:sz="16" w:space="0" w:color="000000"/>
              <w:left w:val="single" w:sz="16" w:space="0" w:color="000000"/>
              <w:bottom w:val="nil"/>
              <w:right w:val="nil"/>
            </w:tcBorders>
            <w:shd w:val="clear" w:color="auto" w:fill="FFFFFF"/>
          </w:tcPr>
          <w:p w:rsidR="0043770A" w:rsidRPr="005A65AC" w:rsidRDefault="0043770A" w:rsidP="0043770A">
            <w:pPr>
              <w:spacing w:line="240" w:lineRule="auto"/>
              <w:rPr>
                <w:rFonts w:ascii="Times New Roman" w:hAnsi="Times New Roman" w:cs="Times New Roman"/>
                <w:sz w:val="24"/>
                <w:szCs w:val="24"/>
              </w:rPr>
            </w:pPr>
          </w:p>
        </w:tc>
        <w:tc>
          <w:tcPr>
            <w:tcW w:w="1330" w:type="dxa"/>
            <w:tcBorders>
              <w:left w:val="single" w:sz="16" w:space="0" w:color="000000"/>
              <w:bottom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B</w:t>
            </w:r>
          </w:p>
        </w:tc>
        <w:tc>
          <w:tcPr>
            <w:tcW w:w="1330" w:type="dxa"/>
            <w:tcBorders>
              <w:bottom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Std. Error</w:t>
            </w:r>
          </w:p>
        </w:tc>
        <w:tc>
          <w:tcPr>
            <w:tcW w:w="1468" w:type="dxa"/>
            <w:tcBorders>
              <w:bottom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Beta</w:t>
            </w:r>
          </w:p>
        </w:tc>
        <w:tc>
          <w:tcPr>
            <w:tcW w:w="1009" w:type="dxa"/>
            <w:vMerge/>
            <w:tcBorders>
              <w:top w:val="single" w:sz="16" w:space="0" w:color="000000"/>
            </w:tcBorders>
            <w:shd w:val="clear" w:color="auto" w:fill="FFFFFF"/>
          </w:tcPr>
          <w:p w:rsidR="0043770A" w:rsidRPr="005A65AC" w:rsidRDefault="0043770A" w:rsidP="0043770A">
            <w:pPr>
              <w:spacing w:line="240" w:lineRule="auto"/>
              <w:rPr>
                <w:rFonts w:ascii="Times New Roman" w:hAnsi="Times New Roman" w:cs="Times New Roman"/>
                <w:sz w:val="24"/>
                <w:szCs w:val="24"/>
              </w:rPr>
            </w:pPr>
          </w:p>
        </w:tc>
        <w:tc>
          <w:tcPr>
            <w:tcW w:w="1009" w:type="dxa"/>
            <w:vMerge/>
            <w:tcBorders>
              <w:top w:val="single" w:sz="16" w:space="0" w:color="000000"/>
              <w:right w:val="single" w:sz="16" w:space="0" w:color="000000"/>
            </w:tcBorders>
            <w:shd w:val="clear" w:color="auto" w:fill="FFFFFF"/>
          </w:tcPr>
          <w:p w:rsidR="0043770A" w:rsidRPr="005A65AC" w:rsidRDefault="0043770A" w:rsidP="0043770A">
            <w:pPr>
              <w:spacing w:line="240" w:lineRule="auto"/>
              <w:rPr>
                <w:rFonts w:ascii="Times New Roman" w:hAnsi="Times New Roman" w:cs="Times New Roman"/>
                <w:sz w:val="24"/>
                <w:szCs w:val="24"/>
              </w:rPr>
            </w:pPr>
          </w:p>
        </w:tc>
      </w:tr>
      <w:tr w:rsidR="0043770A" w:rsidRPr="005A65AC" w:rsidTr="007A320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1</w:t>
            </w:r>
          </w:p>
        </w:tc>
        <w:tc>
          <w:tcPr>
            <w:tcW w:w="1789" w:type="dxa"/>
            <w:tcBorders>
              <w:top w:val="single" w:sz="16" w:space="0" w:color="000000"/>
              <w:left w:val="nil"/>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(Constant)</w:t>
            </w:r>
          </w:p>
        </w:tc>
        <w:tc>
          <w:tcPr>
            <w:tcW w:w="1330" w:type="dxa"/>
            <w:tcBorders>
              <w:top w:val="single" w:sz="16" w:space="0" w:color="000000"/>
              <w:left w:val="single" w:sz="16" w:space="0" w:color="000000"/>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639.086</w:t>
            </w:r>
          </w:p>
        </w:tc>
        <w:tc>
          <w:tcPr>
            <w:tcW w:w="1330" w:type="dxa"/>
            <w:tcBorders>
              <w:top w:val="single" w:sz="16" w:space="0" w:color="000000"/>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162.336</w:t>
            </w:r>
          </w:p>
        </w:tc>
        <w:tc>
          <w:tcPr>
            <w:tcW w:w="1468" w:type="dxa"/>
            <w:tcBorders>
              <w:top w:val="single" w:sz="16" w:space="0" w:color="000000"/>
              <w:bottom w:val="nil"/>
            </w:tcBorders>
            <w:shd w:val="clear" w:color="auto" w:fill="FFFFFF"/>
          </w:tcPr>
          <w:p w:rsidR="0043770A" w:rsidRPr="005A65AC" w:rsidRDefault="0043770A" w:rsidP="0043770A">
            <w:pPr>
              <w:spacing w:line="240" w:lineRule="auto"/>
              <w:rPr>
                <w:rFonts w:ascii="Times New Roman" w:hAnsi="Times New Roman" w:cs="Times New Roman"/>
                <w:sz w:val="24"/>
                <w:szCs w:val="24"/>
              </w:rPr>
            </w:pPr>
          </w:p>
        </w:tc>
        <w:tc>
          <w:tcPr>
            <w:tcW w:w="1009" w:type="dxa"/>
            <w:tcBorders>
              <w:top w:val="single" w:sz="16" w:space="0" w:color="000000"/>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3.937</w:t>
            </w:r>
          </w:p>
        </w:tc>
        <w:tc>
          <w:tcPr>
            <w:tcW w:w="1009" w:type="dxa"/>
            <w:tcBorders>
              <w:top w:val="single" w:sz="16" w:space="0" w:color="000000"/>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.000</w:t>
            </w:r>
          </w:p>
        </w:tc>
      </w:tr>
      <w:tr w:rsidR="0043770A" w:rsidRPr="005A65AC" w:rsidTr="007A320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3770A" w:rsidRPr="005A65AC" w:rsidRDefault="0043770A" w:rsidP="0043770A">
            <w:pPr>
              <w:spacing w:line="240" w:lineRule="auto"/>
              <w:rPr>
                <w:rFonts w:ascii="Times New Roman" w:hAnsi="Times New Roman" w:cs="Times New Roman"/>
                <w:sz w:val="24"/>
                <w:szCs w:val="24"/>
              </w:rPr>
            </w:pPr>
          </w:p>
        </w:tc>
        <w:tc>
          <w:tcPr>
            <w:tcW w:w="1789" w:type="dxa"/>
            <w:tcBorders>
              <w:top w:val="nil"/>
              <w:left w:val="nil"/>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Dewan Komisaris</w:t>
            </w:r>
          </w:p>
        </w:tc>
        <w:tc>
          <w:tcPr>
            <w:tcW w:w="1330" w:type="dxa"/>
            <w:tcBorders>
              <w:top w:val="nil"/>
              <w:left w:val="single" w:sz="16" w:space="0" w:color="000000"/>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9.451</w:t>
            </w:r>
          </w:p>
        </w:tc>
        <w:tc>
          <w:tcPr>
            <w:tcW w:w="1330"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10.281</w:t>
            </w:r>
          </w:p>
        </w:tc>
        <w:tc>
          <w:tcPr>
            <w:tcW w:w="1468"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.116</w:t>
            </w:r>
          </w:p>
        </w:tc>
        <w:tc>
          <w:tcPr>
            <w:tcW w:w="1009"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.919</w:t>
            </w:r>
          </w:p>
        </w:tc>
        <w:tc>
          <w:tcPr>
            <w:tcW w:w="1009" w:type="dxa"/>
            <w:tcBorders>
              <w:top w:val="nil"/>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.363</w:t>
            </w:r>
          </w:p>
        </w:tc>
      </w:tr>
      <w:tr w:rsidR="0043770A" w:rsidRPr="005A65AC" w:rsidTr="007A320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3770A" w:rsidRPr="005A65AC" w:rsidRDefault="0043770A" w:rsidP="0043770A">
            <w:pPr>
              <w:spacing w:line="240" w:lineRule="auto"/>
              <w:rPr>
                <w:rFonts w:ascii="Times New Roman" w:hAnsi="Times New Roman" w:cs="Times New Roman"/>
                <w:sz w:val="24"/>
                <w:szCs w:val="24"/>
              </w:rPr>
            </w:pPr>
          </w:p>
        </w:tc>
        <w:tc>
          <w:tcPr>
            <w:tcW w:w="1789" w:type="dxa"/>
            <w:tcBorders>
              <w:top w:val="nil"/>
              <w:left w:val="nil"/>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Dewan Direksi</w:t>
            </w:r>
          </w:p>
        </w:tc>
        <w:tc>
          <w:tcPr>
            <w:tcW w:w="1330" w:type="dxa"/>
            <w:tcBorders>
              <w:top w:val="nil"/>
              <w:left w:val="single" w:sz="16" w:space="0" w:color="000000"/>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-84.959</w:t>
            </w:r>
          </w:p>
        </w:tc>
        <w:tc>
          <w:tcPr>
            <w:tcW w:w="1330"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76.683</w:t>
            </w:r>
          </w:p>
        </w:tc>
        <w:tc>
          <w:tcPr>
            <w:tcW w:w="1468"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-.578</w:t>
            </w:r>
          </w:p>
        </w:tc>
        <w:tc>
          <w:tcPr>
            <w:tcW w:w="1009"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-1.108</w:t>
            </w:r>
          </w:p>
        </w:tc>
        <w:tc>
          <w:tcPr>
            <w:tcW w:w="1009" w:type="dxa"/>
            <w:tcBorders>
              <w:top w:val="nil"/>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.272</w:t>
            </w:r>
          </w:p>
        </w:tc>
      </w:tr>
      <w:tr w:rsidR="0043770A" w:rsidRPr="005A65AC" w:rsidTr="007A3207">
        <w:trPr>
          <w:cantSplit/>
          <w:trHeight w:val="320"/>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3770A" w:rsidRPr="005A65AC" w:rsidRDefault="0043770A" w:rsidP="0043770A">
            <w:pPr>
              <w:spacing w:line="240" w:lineRule="auto"/>
              <w:rPr>
                <w:rFonts w:ascii="Times New Roman" w:hAnsi="Times New Roman" w:cs="Times New Roman"/>
                <w:sz w:val="24"/>
                <w:szCs w:val="24"/>
              </w:rPr>
            </w:pPr>
          </w:p>
        </w:tc>
        <w:tc>
          <w:tcPr>
            <w:tcW w:w="1789" w:type="dxa"/>
            <w:tcBorders>
              <w:top w:val="nil"/>
              <w:left w:val="nil"/>
              <w:bottom w:val="single" w:sz="16" w:space="0" w:color="000000"/>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Komite Audit</w:t>
            </w:r>
          </w:p>
        </w:tc>
        <w:tc>
          <w:tcPr>
            <w:tcW w:w="1330" w:type="dxa"/>
            <w:tcBorders>
              <w:top w:val="nil"/>
              <w:left w:val="single" w:sz="16" w:space="0" w:color="000000"/>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-34.528</w:t>
            </w:r>
          </w:p>
        </w:tc>
        <w:tc>
          <w:tcPr>
            <w:tcW w:w="1330" w:type="dxa"/>
            <w:tcBorders>
              <w:top w:val="nil"/>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43.399</w:t>
            </w:r>
          </w:p>
        </w:tc>
        <w:tc>
          <w:tcPr>
            <w:tcW w:w="1468" w:type="dxa"/>
            <w:tcBorders>
              <w:top w:val="nil"/>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-.098</w:t>
            </w:r>
          </w:p>
        </w:tc>
        <w:tc>
          <w:tcPr>
            <w:tcW w:w="1009" w:type="dxa"/>
            <w:tcBorders>
              <w:top w:val="nil"/>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-.796</w:t>
            </w:r>
          </w:p>
        </w:tc>
        <w:tc>
          <w:tcPr>
            <w:tcW w:w="1009" w:type="dxa"/>
            <w:tcBorders>
              <w:top w:val="nil"/>
              <w:bottom w:val="single" w:sz="16" w:space="0" w:color="000000"/>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.431</w:t>
            </w:r>
          </w:p>
        </w:tc>
      </w:tr>
      <w:tr w:rsidR="0043770A" w:rsidRPr="005A65AC" w:rsidTr="007A3207">
        <w:trPr>
          <w:cantSplit/>
        </w:trPr>
        <w:tc>
          <w:tcPr>
            <w:tcW w:w="8669" w:type="dxa"/>
            <w:gridSpan w:val="7"/>
            <w:tcBorders>
              <w:top w:val="nil"/>
              <w:left w:val="nil"/>
              <w:bottom w:val="nil"/>
              <w:right w:val="nil"/>
            </w:tcBorders>
            <w:shd w:val="clear" w:color="auto" w:fill="FFFFFF"/>
          </w:tcPr>
          <w:p w:rsidR="0043770A" w:rsidRDefault="0043770A" w:rsidP="0043770A">
            <w:pPr>
              <w:widowControl w:val="0"/>
              <w:numPr>
                <w:ilvl w:val="0"/>
                <w:numId w:val="16"/>
              </w:numPr>
              <w:autoSpaceDE w:val="0"/>
              <w:autoSpaceDN w:val="0"/>
              <w:adjustRightInd w:val="0"/>
              <w:spacing w:after="0" w:line="240" w:lineRule="auto"/>
              <w:ind w:right="60"/>
              <w:rPr>
                <w:rFonts w:ascii="Times New Roman" w:hAnsi="Times New Roman" w:cs="Times New Roman"/>
                <w:sz w:val="24"/>
                <w:szCs w:val="24"/>
              </w:rPr>
            </w:pPr>
            <w:r w:rsidRPr="005A65AC">
              <w:rPr>
                <w:rFonts w:ascii="Times New Roman" w:hAnsi="Times New Roman" w:cs="Times New Roman"/>
                <w:sz w:val="24"/>
                <w:szCs w:val="24"/>
              </w:rPr>
              <w:t>Dependent Variable: Abs_Res</w:t>
            </w:r>
          </w:p>
          <w:p w:rsidR="0043770A" w:rsidRPr="005A65AC" w:rsidRDefault="0043770A" w:rsidP="0043770A">
            <w:pPr>
              <w:spacing w:line="240" w:lineRule="auto"/>
              <w:ind w:left="720" w:right="60"/>
              <w:rPr>
                <w:rFonts w:ascii="Times New Roman" w:hAnsi="Times New Roman" w:cs="Times New Roman"/>
                <w:sz w:val="24"/>
                <w:szCs w:val="24"/>
              </w:rPr>
            </w:pPr>
          </w:p>
        </w:tc>
      </w:tr>
    </w:tbl>
    <w:p w:rsidR="0043770A" w:rsidRPr="005A65AC" w:rsidRDefault="0043770A" w:rsidP="0043770A">
      <w:pPr>
        <w:tabs>
          <w:tab w:val="left" w:pos="1440"/>
        </w:tabs>
        <w:spacing w:line="240" w:lineRule="auto"/>
        <w:ind w:left="1440" w:firstLine="720"/>
        <w:jc w:val="both"/>
        <w:rPr>
          <w:rFonts w:ascii="Times New Roman" w:hAnsi="Times New Roman" w:cs="Times New Roman"/>
          <w:sz w:val="24"/>
          <w:szCs w:val="24"/>
        </w:rPr>
      </w:pPr>
      <w:r w:rsidRPr="005A65AC">
        <w:rPr>
          <w:rFonts w:ascii="Times New Roman" w:hAnsi="Times New Roman" w:cs="Times New Roman"/>
          <w:sz w:val="24"/>
          <w:szCs w:val="24"/>
        </w:rPr>
        <w:lastRenderedPageBreak/>
        <w:t>Berdasarkan hasil uji heteroskedastisitas</w:t>
      </w:r>
      <w:r>
        <w:rPr>
          <w:rFonts w:ascii="Times New Roman" w:hAnsi="Times New Roman" w:cs="Times New Roman"/>
          <w:sz w:val="24"/>
          <w:szCs w:val="24"/>
        </w:rPr>
        <w:t xml:space="preserve"> pada table 4.6</w:t>
      </w:r>
      <w:r w:rsidRPr="005A65AC">
        <w:rPr>
          <w:rFonts w:ascii="Times New Roman" w:hAnsi="Times New Roman" w:cs="Times New Roman"/>
          <w:sz w:val="24"/>
          <w:szCs w:val="24"/>
        </w:rPr>
        <w:t xml:space="preserve"> terlihat bahwa nilai signifikan Dewan Komisaris sebesar 0,363 &gt; 0,05, sedangkan nilai signifikan Dewan Direksi sebesar 0,272 &gt; 0,05, dan nilai signifikan Komite Audit sebesar 0,431 &gt; 0,05. </w:t>
      </w:r>
      <w:proofErr w:type="gramStart"/>
      <w:r w:rsidRPr="005A65AC">
        <w:rPr>
          <w:rFonts w:ascii="Times New Roman" w:hAnsi="Times New Roman" w:cs="Times New Roman"/>
          <w:sz w:val="24"/>
          <w:szCs w:val="24"/>
        </w:rPr>
        <w:t>Berdasarkan data tersebut disimpulkan bahwa tidak terjadi heteroskedastisitas pada semua variabel.</w:t>
      </w:r>
      <w:proofErr w:type="gramEnd"/>
    </w:p>
    <w:p w:rsidR="0043770A" w:rsidRDefault="0043770A" w:rsidP="0043770A">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Uji Autokorelasi</w:t>
      </w:r>
    </w:p>
    <w:p w:rsidR="0043770A" w:rsidRPr="005A65AC" w:rsidRDefault="0043770A" w:rsidP="0043770A">
      <w:pPr>
        <w:spacing w:line="240" w:lineRule="auto"/>
        <w:ind w:left="2160" w:firstLine="720"/>
        <w:rPr>
          <w:rFonts w:ascii="Times New Roman" w:hAnsi="Times New Roman" w:cs="Times New Roman"/>
          <w:sz w:val="24"/>
          <w:szCs w:val="24"/>
        </w:rPr>
      </w:pPr>
      <w:r w:rsidRPr="005A65AC">
        <w:rPr>
          <w:rFonts w:ascii="Times New Roman" w:hAnsi="Times New Roman" w:cs="Times New Roman"/>
          <w:sz w:val="24"/>
          <w:szCs w:val="24"/>
        </w:rPr>
        <w:t>Hasil Uji Autokorelasi</w:t>
      </w:r>
    </w:p>
    <w:tbl>
      <w:tblPr>
        <w:tblW w:w="7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1"/>
        <w:gridCol w:w="1022"/>
        <w:gridCol w:w="1084"/>
        <w:gridCol w:w="1487"/>
        <w:gridCol w:w="1487"/>
        <w:gridCol w:w="1487"/>
      </w:tblGrid>
      <w:tr w:rsidR="0043770A" w:rsidRPr="005A65AC" w:rsidTr="007A3207">
        <w:trPr>
          <w:cantSplit/>
        </w:trPr>
        <w:tc>
          <w:tcPr>
            <w:tcW w:w="7357" w:type="dxa"/>
            <w:gridSpan w:val="6"/>
            <w:tcBorders>
              <w:top w:val="nil"/>
              <w:left w:val="nil"/>
              <w:bottom w:val="nil"/>
              <w:right w:val="nil"/>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b/>
                <w:bCs/>
                <w:sz w:val="24"/>
                <w:szCs w:val="24"/>
              </w:rPr>
              <w:t>Model Summary</w:t>
            </w:r>
            <w:r w:rsidRPr="005A65AC">
              <w:rPr>
                <w:rFonts w:ascii="Times New Roman" w:hAnsi="Times New Roman" w:cs="Times New Roman"/>
                <w:b/>
                <w:bCs/>
                <w:sz w:val="24"/>
                <w:szCs w:val="24"/>
                <w:vertAlign w:val="superscript"/>
              </w:rPr>
              <w:t>b</w:t>
            </w:r>
          </w:p>
        </w:tc>
      </w:tr>
      <w:tr w:rsidR="0043770A" w:rsidRPr="005A65AC" w:rsidTr="007A3207">
        <w:trPr>
          <w:cantSplit/>
        </w:trPr>
        <w:tc>
          <w:tcPr>
            <w:tcW w:w="790" w:type="dxa"/>
            <w:tcBorders>
              <w:top w:val="single" w:sz="16" w:space="0" w:color="000000"/>
              <w:left w:val="single" w:sz="16" w:space="0" w:color="000000"/>
              <w:bottom w:val="single" w:sz="16" w:space="0" w:color="000000"/>
              <w:right w:val="single" w:sz="16" w:space="0" w:color="000000"/>
            </w:tcBorders>
            <w:shd w:val="clear" w:color="auto" w:fill="FFFFFF"/>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Model</w:t>
            </w:r>
          </w:p>
        </w:tc>
        <w:tc>
          <w:tcPr>
            <w:tcW w:w="1022" w:type="dxa"/>
            <w:tcBorders>
              <w:top w:val="single" w:sz="16" w:space="0" w:color="000000"/>
              <w:left w:val="single" w:sz="16" w:space="0" w:color="000000"/>
              <w:bottom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R</w:t>
            </w:r>
          </w:p>
        </w:tc>
        <w:tc>
          <w:tcPr>
            <w:tcW w:w="1084" w:type="dxa"/>
            <w:tcBorders>
              <w:top w:val="single" w:sz="16" w:space="0" w:color="000000"/>
              <w:bottom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R Square</w:t>
            </w:r>
          </w:p>
        </w:tc>
        <w:tc>
          <w:tcPr>
            <w:tcW w:w="1487" w:type="dxa"/>
            <w:tcBorders>
              <w:top w:val="single" w:sz="16" w:space="0" w:color="000000"/>
              <w:bottom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Adjusted R Square</w:t>
            </w:r>
          </w:p>
        </w:tc>
        <w:tc>
          <w:tcPr>
            <w:tcW w:w="1487" w:type="dxa"/>
            <w:tcBorders>
              <w:top w:val="single" w:sz="16" w:space="0" w:color="000000"/>
              <w:bottom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Std. Error of the Estimate</w:t>
            </w:r>
          </w:p>
        </w:tc>
        <w:tc>
          <w:tcPr>
            <w:tcW w:w="1487" w:type="dxa"/>
            <w:tcBorders>
              <w:top w:val="single" w:sz="16" w:space="0" w:color="000000"/>
              <w:bottom w:val="single" w:sz="16" w:space="0" w:color="000000"/>
              <w:right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Durbin-Watson</w:t>
            </w:r>
          </w:p>
        </w:tc>
      </w:tr>
      <w:tr w:rsidR="0043770A" w:rsidRPr="005A65AC" w:rsidTr="007A3207">
        <w:trPr>
          <w:cantSplit/>
        </w:trPr>
        <w:tc>
          <w:tcPr>
            <w:tcW w:w="79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1</w:t>
            </w:r>
          </w:p>
        </w:tc>
        <w:tc>
          <w:tcPr>
            <w:tcW w:w="1022" w:type="dxa"/>
            <w:tcBorders>
              <w:top w:val="single" w:sz="16" w:space="0" w:color="000000"/>
              <w:left w:val="single" w:sz="16" w:space="0" w:color="000000"/>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.244</w:t>
            </w:r>
            <w:r w:rsidRPr="005A65AC">
              <w:rPr>
                <w:rFonts w:ascii="Times New Roman" w:hAnsi="Times New Roman" w:cs="Times New Roman"/>
                <w:sz w:val="24"/>
                <w:szCs w:val="24"/>
                <w:vertAlign w:val="superscript"/>
              </w:rPr>
              <w:t>a</w:t>
            </w:r>
          </w:p>
        </w:tc>
        <w:tc>
          <w:tcPr>
            <w:tcW w:w="1084" w:type="dxa"/>
            <w:tcBorders>
              <w:top w:val="single" w:sz="16" w:space="0" w:color="000000"/>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.059</w:t>
            </w:r>
          </w:p>
        </w:tc>
        <w:tc>
          <w:tcPr>
            <w:tcW w:w="1487" w:type="dxa"/>
            <w:tcBorders>
              <w:top w:val="single" w:sz="16" w:space="0" w:color="000000"/>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-.005</w:t>
            </w:r>
          </w:p>
        </w:tc>
        <w:tc>
          <w:tcPr>
            <w:tcW w:w="1487" w:type="dxa"/>
            <w:tcBorders>
              <w:top w:val="single" w:sz="16" w:space="0" w:color="000000"/>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298.367275</w:t>
            </w:r>
          </w:p>
        </w:tc>
        <w:tc>
          <w:tcPr>
            <w:tcW w:w="1487" w:type="dxa"/>
            <w:tcBorders>
              <w:top w:val="single" w:sz="16" w:space="0" w:color="000000"/>
              <w:bottom w:val="single" w:sz="16" w:space="0" w:color="000000"/>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1.332</w:t>
            </w:r>
          </w:p>
        </w:tc>
      </w:tr>
    </w:tbl>
    <w:p w:rsidR="0043770A" w:rsidRPr="005A65AC" w:rsidRDefault="0043770A" w:rsidP="0043770A">
      <w:pPr>
        <w:spacing w:line="240" w:lineRule="auto"/>
        <w:rPr>
          <w:rFonts w:ascii="Times New Roman" w:hAnsi="Times New Roman" w:cs="Times New Roman"/>
          <w:sz w:val="24"/>
          <w:szCs w:val="24"/>
        </w:rPr>
      </w:pPr>
    </w:p>
    <w:tbl>
      <w:tblPr>
        <w:tblW w:w="7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8"/>
      </w:tblGrid>
      <w:tr w:rsidR="0043770A" w:rsidRPr="005A65AC" w:rsidTr="007A3207">
        <w:trPr>
          <w:cantSplit/>
        </w:trPr>
        <w:tc>
          <w:tcPr>
            <w:tcW w:w="7358" w:type="dxa"/>
            <w:tcBorders>
              <w:top w:val="nil"/>
              <w:left w:val="nil"/>
              <w:bottom w:val="nil"/>
              <w:right w:val="nil"/>
            </w:tcBorders>
            <w:shd w:val="clear" w:color="auto" w:fill="FFFFFF"/>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a. Predictors: (Constant), Komite Audit, Dewan Direksi, Dewan Komisaris</w:t>
            </w:r>
          </w:p>
        </w:tc>
      </w:tr>
    </w:tbl>
    <w:p w:rsidR="0043770A" w:rsidRDefault="0043770A" w:rsidP="0043770A">
      <w:pPr>
        <w:pStyle w:val="ListParagraph"/>
        <w:numPr>
          <w:ilvl w:val="0"/>
          <w:numId w:val="16"/>
        </w:numPr>
        <w:tabs>
          <w:tab w:val="left" w:pos="270"/>
        </w:tabs>
        <w:spacing w:line="240" w:lineRule="auto"/>
        <w:ind w:right="60" w:hanging="630"/>
        <w:rPr>
          <w:rFonts w:ascii="Times New Roman" w:hAnsi="Times New Roman" w:cs="Times New Roman"/>
          <w:sz w:val="24"/>
          <w:szCs w:val="24"/>
        </w:rPr>
      </w:pPr>
      <w:r>
        <w:rPr>
          <w:rFonts w:ascii="Times New Roman" w:hAnsi="Times New Roman" w:cs="Times New Roman"/>
          <w:sz w:val="24"/>
          <w:szCs w:val="24"/>
        </w:rPr>
        <w:t xml:space="preserve"> </w:t>
      </w:r>
      <w:r w:rsidRPr="0043770A">
        <w:rPr>
          <w:rFonts w:ascii="Times New Roman" w:hAnsi="Times New Roman" w:cs="Times New Roman"/>
          <w:sz w:val="24"/>
          <w:szCs w:val="24"/>
        </w:rPr>
        <w:t>Dependent Variable: Nilai Perusahaan</w:t>
      </w:r>
    </w:p>
    <w:p w:rsidR="0043770A" w:rsidRPr="0043770A" w:rsidRDefault="0043770A" w:rsidP="0043770A">
      <w:pPr>
        <w:pStyle w:val="ListParagraph"/>
        <w:tabs>
          <w:tab w:val="left" w:pos="270"/>
        </w:tabs>
        <w:spacing w:line="240" w:lineRule="auto"/>
        <w:ind w:right="60"/>
        <w:rPr>
          <w:rFonts w:ascii="Times New Roman" w:hAnsi="Times New Roman" w:cs="Times New Roman"/>
          <w:sz w:val="24"/>
          <w:szCs w:val="24"/>
        </w:rPr>
      </w:pPr>
    </w:p>
    <w:p w:rsidR="0043770A" w:rsidRPr="0043770A" w:rsidRDefault="0043770A" w:rsidP="0043770A">
      <w:pPr>
        <w:pStyle w:val="ListParagraph"/>
        <w:spacing w:line="240" w:lineRule="auto"/>
        <w:ind w:right="60" w:firstLine="720"/>
        <w:rPr>
          <w:rFonts w:ascii="Times New Roman" w:hAnsi="Times New Roman" w:cs="Times New Roman"/>
          <w:sz w:val="24"/>
          <w:szCs w:val="24"/>
        </w:rPr>
      </w:pPr>
      <w:r w:rsidRPr="0043770A">
        <w:rPr>
          <w:rFonts w:ascii="Times New Roman" w:hAnsi="Times New Roman" w:cs="Times New Roman"/>
          <w:sz w:val="24"/>
          <w:szCs w:val="24"/>
        </w:rPr>
        <w:t>Berdasarkan table Durbin-Waston, jika jumlah observasi (n) = 48, dan jumlah variabel bebas (k) = 3, maka diperoleh nilai dL = 1</w:t>
      </w:r>
      <w:proofErr w:type="gramStart"/>
      <w:r w:rsidRPr="0043770A">
        <w:rPr>
          <w:rFonts w:ascii="Times New Roman" w:hAnsi="Times New Roman" w:cs="Times New Roman"/>
          <w:sz w:val="24"/>
          <w:szCs w:val="24"/>
        </w:rPr>
        <w:t>,4064</w:t>
      </w:r>
      <w:proofErr w:type="gramEnd"/>
      <w:r w:rsidRPr="0043770A">
        <w:rPr>
          <w:rFonts w:ascii="Times New Roman" w:hAnsi="Times New Roman" w:cs="Times New Roman"/>
          <w:sz w:val="24"/>
          <w:szCs w:val="24"/>
        </w:rPr>
        <w:t xml:space="preserve"> dan dU = 1,6708. Pada table 4.7 menunjukan bahwa niali DW = 1,332, 4-dL = 2</w:t>
      </w:r>
      <w:proofErr w:type="gramStart"/>
      <w:r w:rsidRPr="0043770A">
        <w:rPr>
          <w:rFonts w:ascii="Times New Roman" w:hAnsi="Times New Roman" w:cs="Times New Roman"/>
          <w:sz w:val="24"/>
          <w:szCs w:val="24"/>
        </w:rPr>
        <w:t>,5936</w:t>
      </w:r>
      <w:proofErr w:type="gramEnd"/>
      <w:r w:rsidRPr="0043770A">
        <w:rPr>
          <w:rFonts w:ascii="Times New Roman" w:hAnsi="Times New Roman" w:cs="Times New Roman"/>
          <w:sz w:val="24"/>
          <w:szCs w:val="24"/>
        </w:rPr>
        <w:t xml:space="preserve"> dan 4-dU = 2,3292 sehingga, Dw terletak antara dL&lt; DW &lt; dU = 2,5936 &lt; 1,332 &lt; 2,3292. </w:t>
      </w:r>
      <w:proofErr w:type="gramStart"/>
      <w:r w:rsidRPr="0043770A">
        <w:rPr>
          <w:rFonts w:ascii="Times New Roman" w:hAnsi="Times New Roman" w:cs="Times New Roman"/>
          <w:sz w:val="24"/>
          <w:szCs w:val="24"/>
        </w:rPr>
        <w:t>Dapat disimpulkan bahwa model persamaan tersebut tidak ada keputusan.</w:t>
      </w:r>
      <w:proofErr w:type="gramEnd"/>
      <w:r w:rsidRPr="0043770A">
        <w:rPr>
          <w:rFonts w:ascii="Times New Roman" w:hAnsi="Times New Roman" w:cs="Times New Roman"/>
          <w:sz w:val="24"/>
          <w:szCs w:val="24"/>
        </w:rPr>
        <w:t xml:space="preserve"> </w:t>
      </w:r>
      <w:proofErr w:type="gramStart"/>
      <w:r w:rsidRPr="0043770A">
        <w:rPr>
          <w:rFonts w:ascii="Times New Roman" w:hAnsi="Times New Roman" w:cs="Times New Roman"/>
          <w:sz w:val="24"/>
          <w:szCs w:val="24"/>
        </w:rPr>
        <w:t>Karena uji DW tidak bisa diketahui mempunyai autokorelasi atau tidak.</w:t>
      </w:r>
      <w:proofErr w:type="gramEnd"/>
      <w:r w:rsidRPr="0043770A">
        <w:rPr>
          <w:rFonts w:ascii="Times New Roman" w:hAnsi="Times New Roman" w:cs="Times New Roman"/>
          <w:sz w:val="24"/>
          <w:szCs w:val="24"/>
        </w:rPr>
        <w:t xml:space="preserve"> Sehingga dilakukan uji </w:t>
      </w:r>
      <w:proofErr w:type="gramStart"/>
      <w:r w:rsidRPr="0043770A">
        <w:rPr>
          <w:rFonts w:ascii="Times New Roman" w:hAnsi="Times New Roman" w:cs="Times New Roman"/>
          <w:sz w:val="24"/>
          <w:szCs w:val="24"/>
        </w:rPr>
        <w:t>lain</w:t>
      </w:r>
      <w:proofErr w:type="gramEnd"/>
      <w:r w:rsidRPr="0043770A">
        <w:rPr>
          <w:rFonts w:ascii="Times New Roman" w:hAnsi="Times New Roman" w:cs="Times New Roman"/>
          <w:sz w:val="24"/>
          <w:szCs w:val="24"/>
        </w:rPr>
        <w:t xml:space="preserve"> yaitu uji Run.</w:t>
      </w:r>
    </w:p>
    <w:p w:rsidR="0043770A" w:rsidRPr="005A65AC" w:rsidRDefault="0043770A" w:rsidP="0043770A">
      <w:pPr>
        <w:tabs>
          <w:tab w:val="left" w:pos="5490"/>
        </w:tabs>
        <w:spacing w:line="240" w:lineRule="auto"/>
        <w:ind w:left="2880" w:firstLine="720"/>
        <w:rPr>
          <w:rFonts w:ascii="Times New Roman" w:hAnsi="Times New Roman" w:cs="Times New Roman"/>
          <w:sz w:val="24"/>
          <w:szCs w:val="24"/>
        </w:rPr>
      </w:pPr>
      <w:r w:rsidRPr="005A65AC">
        <w:rPr>
          <w:rFonts w:ascii="Times New Roman" w:hAnsi="Times New Roman" w:cs="Times New Roman"/>
          <w:sz w:val="24"/>
          <w:szCs w:val="24"/>
        </w:rPr>
        <w:t>Runs Test</w:t>
      </w:r>
    </w:p>
    <w:tbl>
      <w:tblPr>
        <w:tblW w:w="4230" w:type="dxa"/>
        <w:tblInd w:w="1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4"/>
        <w:gridCol w:w="2126"/>
      </w:tblGrid>
      <w:tr w:rsidR="0043770A" w:rsidRPr="005A65AC" w:rsidTr="007A3207">
        <w:trPr>
          <w:cantSplit/>
        </w:trPr>
        <w:tc>
          <w:tcPr>
            <w:tcW w:w="4230" w:type="dxa"/>
            <w:gridSpan w:val="2"/>
            <w:tcBorders>
              <w:top w:val="nil"/>
              <w:left w:val="nil"/>
              <w:bottom w:val="nil"/>
              <w:right w:val="nil"/>
            </w:tcBorders>
            <w:shd w:val="clear" w:color="auto" w:fill="FFFFFF"/>
          </w:tcPr>
          <w:p w:rsidR="0043770A" w:rsidRPr="005A65AC" w:rsidRDefault="0043770A" w:rsidP="0043770A">
            <w:pPr>
              <w:tabs>
                <w:tab w:val="left" w:pos="5490"/>
                <w:tab w:val="left" w:pos="5670"/>
              </w:tabs>
              <w:spacing w:line="240" w:lineRule="auto"/>
              <w:ind w:left="60" w:right="60" w:hanging="60"/>
              <w:jc w:val="center"/>
              <w:rPr>
                <w:rFonts w:ascii="Times New Roman" w:hAnsi="Times New Roman" w:cs="Times New Roman"/>
                <w:sz w:val="24"/>
                <w:szCs w:val="24"/>
              </w:rPr>
            </w:pPr>
            <w:r w:rsidRPr="005A65AC">
              <w:rPr>
                <w:rFonts w:ascii="Times New Roman" w:hAnsi="Times New Roman" w:cs="Times New Roman"/>
                <w:b/>
                <w:bCs/>
                <w:sz w:val="24"/>
                <w:szCs w:val="24"/>
              </w:rPr>
              <w:t>Runs Test</w:t>
            </w:r>
          </w:p>
        </w:tc>
      </w:tr>
      <w:tr w:rsidR="0043770A" w:rsidRPr="005A65AC" w:rsidTr="007A3207">
        <w:trPr>
          <w:cantSplit/>
        </w:trPr>
        <w:tc>
          <w:tcPr>
            <w:tcW w:w="2104" w:type="dxa"/>
            <w:tcBorders>
              <w:top w:val="single" w:sz="16" w:space="0" w:color="000000"/>
              <w:left w:val="single" w:sz="16" w:space="0" w:color="000000"/>
              <w:bottom w:val="single" w:sz="16" w:space="0" w:color="000000"/>
              <w:right w:val="single" w:sz="16" w:space="0" w:color="000000"/>
            </w:tcBorders>
            <w:shd w:val="clear" w:color="auto" w:fill="FFFFFF"/>
          </w:tcPr>
          <w:p w:rsidR="0043770A" w:rsidRPr="005A65AC" w:rsidRDefault="0043770A" w:rsidP="0043770A">
            <w:pPr>
              <w:tabs>
                <w:tab w:val="left" w:pos="5490"/>
              </w:tabs>
              <w:spacing w:line="240" w:lineRule="auto"/>
              <w:rPr>
                <w:rFonts w:ascii="Times New Roman" w:hAnsi="Times New Roman" w:cs="Times New Roman"/>
                <w:sz w:val="24"/>
                <w:szCs w:val="24"/>
              </w:rPr>
            </w:pPr>
          </w:p>
        </w:tc>
        <w:tc>
          <w:tcPr>
            <w:tcW w:w="2126" w:type="dxa"/>
            <w:tcBorders>
              <w:top w:val="single" w:sz="16" w:space="0" w:color="000000"/>
              <w:left w:val="single" w:sz="16" w:space="0" w:color="000000"/>
              <w:bottom w:val="single" w:sz="16" w:space="0" w:color="000000"/>
              <w:right w:val="single" w:sz="16" w:space="0" w:color="000000"/>
            </w:tcBorders>
            <w:shd w:val="clear" w:color="auto" w:fill="FFFFFF"/>
          </w:tcPr>
          <w:p w:rsidR="0043770A" w:rsidRPr="005A65AC" w:rsidRDefault="0043770A" w:rsidP="0043770A">
            <w:pPr>
              <w:tabs>
                <w:tab w:val="left" w:pos="5490"/>
              </w:tabs>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Unstandardized Residual</w:t>
            </w:r>
          </w:p>
        </w:tc>
      </w:tr>
      <w:tr w:rsidR="0043770A" w:rsidRPr="005A65AC" w:rsidTr="007A3207">
        <w:trPr>
          <w:cantSplit/>
        </w:trPr>
        <w:tc>
          <w:tcPr>
            <w:tcW w:w="2104" w:type="dxa"/>
            <w:tcBorders>
              <w:top w:val="single" w:sz="16" w:space="0" w:color="000000"/>
              <w:left w:val="single" w:sz="16" w:space="0" w:color="000000"/>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Test Value</w:t>
            </w:r>
            <w:r w:rsidRPr="005A65AC">
              <w:rPr>
                <w:rFonts w:ascii="Times New Roman" w:hAnsi="Times New Roman" w:cs="Times New Roman"/>
                <w:sz w:val="24"/>
                <w:szCs w:val="24"/>
                <w:vertAlign w:val="superscript"/>
              </w:rPr>
              <w:t>a</w:t>
            </w:r>
          </w:p>
        </w:tc>
        <w:tc>
          <w:tcPr>
            <w:tcW w:w="2126" w:type="dxa"/>
            <w:tcBorders>
              <w:top w:val="single" w:sz="16" w:space="0" w:color="000000"/>
              <w:left w:val="single" w:sz="16" w:space="0" w:color="000000"/>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12.60410</w:t>
            </w:r>
          </w:p>
        </w:tc>
      </w:tr>
      <w:tr w:rsidR="0043770A" w:rsidRPr="005A65AC" w:rsidTr="007A3207">
        <w:trPr>
          <w:cantSplit/>
        </w:trPr>
        <w:tc>
          <w:tcPr>
            <w:tcW w:w="2104" w:type="dxa"/>
            <w:tcBorders>
              <w:top w:val="nil"/>
              <w:left w:val="single" w:sz="16" w:space="0" w:color="000000"/>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Cases &lt; Test Value</w:t>
            </w:r>
          </w:p>
        </w:tc>
        <w:tc>
          <w:tcPr>
            <w:tcW w:w="2126" w:type="dxa"/>
            <w:tcBorders>
              <w:top w:val="nil"/>
              <w:left w:val="single" w:sz="16" w:space="0" w:color="000000"/>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24</w:t>
            </w:r>
          </w:p>
        </w:tc>
      </w:tr>
      <w:tr w:rsidR="0043770A" w:rsidRPr="005A65AC" w:rsidTr="007A3207">
        <w:trPr>
          <w:cantSplit/>
        </w:trPr>
        <w:tc>
          <w:tcPr>
            <w:tcW w:w="2104" w:type="dxa"/>
            <w:tcBorders>
              <w:top w:val="nil"/>
              <w:left w:val="single" w:sz="16" w:space="0" w:color="000000"/>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Cases &gt;= Test Value</w:t>
            </w:r>
          </w:p>
        </w:tc>
        <w:tc>
          <w:tcPr>
            <w:tcW w:w="2126" w:type="dxa"/>
            <w:tcBorders>
              <w:top w:val="nil"/>
              <w:left w:val="single" w:sz="16" w:space="0" w:color="000000"/>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24</w:t>
            </w:r>
          </w:p>
        </w:tc>
      </w:tr>
      <w:tr w:rsidR="0043770A" w:rsidRPr="005A65AC" w:rsidTr="007A3207">
        <w:trPr>
          <w:cantSplit/>
        </w:trPr>
        <w:tc>
          <w:tcPr>
            <w:tcW w:w="2104" w:type="dxa"/>
            <w:tcBorders>
              <w:top w:val="nil"/>
              <w:left w:val="single" w:sz="16" w:space="0" w:color="000000"/>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lastRenderedPageBreak/>
              <w:t>Total Cases</w:t>
            </w:r>
          </w:p>
        </w:tc>
        <w:tc>
          <w:tcPr>
            <w:tcW w:w="2126" w:type="dxa"/>
            <w:tcBorders>
              <w:top w:val="nil"/>
              <w:left w:val="single" w:sz="16" w:space="0" w:color="000000"/>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48</w:t>
            </w:r>
          </w:p>
        </w:tc>
      </w:tr>
      <w:tr w:rsidR="0043770A" w:rsidRPr="005A65AC" w:rsidTr="007A3207">
        <w:trPr>
          <w:cantSplit/>
        </w:trPr>
        <w:tc>
          <w:tcPr>
            <w:tcW w:w="2104" w:type="dxa"/>
            <w:tcBorders>
              <w:top w:val="nil"/>
              <w:left w:val="single" w:sz="16" w:space="0" w:color="000000"/>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Number of Runs</w:t>
            </w:r>
          </w:p>
        </w:tc>
        <w:tc>
          <w:tcPr>
            <w:tcW w:w="2126" w:type="dxa"/>
            <w:tcBorders>
              <w:top w:val="nil"/>
              <w:left w:val="single" w:sz="16" w:space="0" w:color="000000"/>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13</w:t>
            </w:r>
          </w:p>
        </w:tc>
      </w:tr>
      <w:tr w:rsidR="0043770A" w:rsidRPr="005A65AC" w:rsidTr="007A3207">
        <w:trPr>
          <w:cantSplit/>
        </w:trPr>
        <w:tc>
          <w:tcPr>
            <w:tcW w:w="2104" w:type="dxa"/>
            <w:tcBorders>
              <w:top w:val="nil"/>
              <w:left w:val="single" w:sz="16" w:space="0" w:color="000000"/>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Z</w:t>
            </w:r>
          </w:p>
        </w:tc>
        <w:tc>
          <w:tcPr>
            <w:tcW w:w="2126" w:type="dxa"/>
            <w:tcBorders>
              <w:top w:val="nil"/>
              <w:left w:val="single" w:sz="16" w:space="0" w:color="000000"/>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-3.356</w:t>
            </w:r>
          </w:p>
        </w:tc>
      </w:tr>
      <w:tr w:rsidR="0043770A" w:rsidRPr="005A65AC" w:rsidTr="007A3207">
        <w:trPr>
          <w:cantSplit/>
        </w:trPr>
        <w:tc>
          <w:tcPr>
            <w:tcW w:w="2104" w:type="dxa"/>
            <w:tcBorders>
              <w:top w:val="nil"/>
              <w:left w:val="single" w:sz="16" w:space="0" w:color="000000"/>
              <w:bottom w:val="single" w:sz="16" w:space="0" w:color="000000"/>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Asymp. Sig. (2-tailed)</w:t>
            </w:r>
          </w:p>
        </w:tc>
        <w:tc>
          <w:tcPr>
            <w:tcW w:w="2126" w:type="dxa"/>
            <w:tcBorders>
              <w:top w:val="nil"/>
              <w:left w:val="single" w:sz="16" w:space="0" w:color="000000"/>
              <w:bottom w:val="single" w:sz="16" w:space="0" w:color="000000"/>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.061</w:t>
            </w:r>
          </w:p>
        </w:tc>
      </w:tr>
    </w:tbl>
    <w:p w:rsidR="0043770A" w:rsidRPr="005A65AC" w:rsidRDefault="0043770A" w:rsidP="0043770A">
      <w:pPr>
        <w:spacing w:line="240" w:lineRule="auto"/>
        <w:ind w:left="1890" w:hanging="1890"/>
        <w:rPr>
          <w:rFonts w:ascii="Times New Roman" w:hAnsi="Times New Roman" w:cs="Times New Roman"/>
          <w:sz w:val="24"/>
          <w:szCs w:val="24"/>
        </w:rPr>
      </w:pPr>
    </w:p>
    <w:tbl>
      <w:tblPr>
        <w:tblW w:w="3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10"/>
      </w:tblGrid>
      <w:tr w:rsidR="0043770A" w:rsidRPr="005A65AC" w:rsidTr="007A3207">
        <w:trPr>
          <w:cantSplit/>
        </w:trPr>
        <w:tc>
          <w:tcPr>
            <w:tcW w:w="3610" w:type="dxa"/>
            <w:tcBorders>
              <w:top w:val="nil"/>
              <w:left w:val="nil"/>
              <w:bottom w:val="nil"/>
              <w:right w:val="nil"/>
            </w:tcBorders>
            <w:shd w:val="clear" w:color="auto" w:fill="FFFFFF"/>
          </w:tcPr>
          <w:p w:rsidR="0043770A" w:rsidRPr="005A65AC" w:rsidRDefault="0043770A" w:rsidP="0043770A">
            <w:pPr>
              <w:spacing w:line="240" w:lineRule="auto"/>
              <w:ind w:left="1890" w:right="60"/>
              <w:rPr>
                <w:rFonts w:ascii="Times New Roman" w:hAnsi="Times New Roman" w:cs="Times New Roman"/>
                <w:sz w:val="24"/>
                <w:szCs w:val="24"/>
              </w:rPr>
            </w:pPr>
            <w:r w:rsidRPr="005A65AC">
              <w:rPr>
                <w:rFonts w:ascii="Times New Roman" w:hAnsi="Times New Roman" w:cs="Times New Roman"/>
                <w:sz w:val="24"/>
                <w:szCs w:val="24"/>
              </w:rPr>
              <w:t>a. Median</w:t>
            </w:r>
          </w:p>
        </w:tc>
      </w:tr>
      <w:tr w:rsidR="0043770A" w:rsidRPr="005A65AC" w:rsidTr="007A3207">
        <w:trPr>
          <w:cantSplit/>
        </w:trPr>
        <w:tc>
          <w:tcPr>
            <w:tcW w:w="3610" w:type="dxa"/>
            <w:tcBorders>
              <w:top w:val="nil"/>
              <w:left w:val="nil"/>
              <w:bottom w:val="nil"/>
              <w:right w:val="nil"/>
            </w:tcBorders>
            <w:shd w:val="clear" w:color="auto" w:fill="FFFFFF"/>
          </w:tcPr>
          <w:p w:rsidR="0043770A" w:rsidRDefault="0043770A" w:rsidP="0043770A">
            <w:pPr>
              <w:spacing w:line="240" w:lineRule="auto"/>
              <w:ind w:left="1890" w:right="60"/>
              <w:rPr>
                <w:rFonts w:ascii="Times New Roman" w:hAnsi="Times New Roman" w:cs="Times New Roman"/>
                <w:sz w:val="24"/>
                <w:szCs w:val="24"/>
              </w:rPr>
            </w:pPr>
          </w:p>
          <w:p w:rsidR="0043770A" w:rsidRPr="005A65AC" w:rsidRDefault="0043770A" w:rsidP="0043770A">
            <w:pPr>
              <w:spacing w:line="240" w:lineRule="auto"/>
              <w:ind w:left="1890" w:right="60"/>
              <w:rPr>
                <w:rFonts w:ascii="Times New Roman" w:hAnsi="Times New Roman" w:cs="Times New Roman"/>
                <w:sz w:val="24"/>
                <w:szCs w:val="24"/>
              </w:rPr>
            </w:pPr>
          </w:p>
        </w:tc>
      </w:tr>
    </w:tbl>
    <w:p w:rsidR="00101601" w:rsidRPr="0043770A" w:rsidRDefault="0043770A" w:rsidP="0043770A">
      <w:pPr>
        <w:spacing w:line="240" w:lineRule="auto"/>
        <w:ind w:left="1170" w:firstLine="720"/>
        <w:jc w:val="both"/>
        <w:rPr>
          <w:rFonts w:ascii="Times New Roman" w:hAnsi="Times New Roman" w:cs="Times New Roman"/>
          <w:sz w:val="24"/>
          <w:szCs w:val="24"/>
        </w:rPr>
      </w:pPr>
      <w:proofErr w:type="gramStart"/>
      <w:r w:rsidRPr="005A65AC">
        <w:rPr>
          <w:rFonts w:ascii="Times New Roman" w:hAnsi="Times New Roman" w:cs="Times New Roman"/>
          <w:sz w:val="24"/>
          <w:szCs w:val="24"/>
        </w:rPr>
        <w:t>Setelah dilakukan uji Run Test. Hasil Asymp.sig.</w:t>
      </w:r>
      <w:proofErr w:type="gramEnd"/>
      <w:r w:rsidRPr="005A65AC">
        <w:rPr>
          <w:rFonts w:ascii="Times New Roman" w:hAnsi="Times New Roman" w:cs="Times New Roman"/>
          <w:sz w:val="24"/>
          <w:szCs w:val="24"/>
        </w:rPr>
        <w:t xml:space="preserve"> (2-tailed) sebesar 0,061 lebih besar dari 0</w:t>
      </w:r>
      <w:proofErr w:type="gramStart"/>
      <w:r w:rsidRPr="005A65AC">
        <w:rPr>
          <w:rFonts w:ascii="Times New Roman" w:hAnsi="Times New Roman" w:cs="Times New Roman"/>
          <w:sz w:val="24"/>
          <w:szCs w:val="24"/>
        </w:rPr>
        <w:t>,05</w:t>
      </w:r>
      <w:proofErr w:type="gramEnd"/>
      <w:r w:rsidRPr="005A65AC">
        <w:rPr>
          <w:rFonts w:ascii="Times New Roman" w:hAnsi="Times New Roman" w:cs="Times New Roman"/>
          <w:sz w:val="24"/>
          <w:szCs w:val="24"/>
        </w:rPr>
        <w:t xml:space="preserve"> maka disimpul</w:t>
      </w:r>
      <w:r>
        <w:rPr>
          <w:rFonts w:ascii="Times New Roman" w:hAnsi="Times New Roman" w:cs="Times New Roman"/>
          <w:sz w:val="24"/>
          <w:szCs w:val="24"/>
        </w:rPr>
        <w:t>kan tidak terjadi autokorelasi.</w:t>
      </w:r>
    </w:p>
    <w:p w:rsidR="0043770A" w:rsidRDefault="0043770A" w:rsidP="0043770A">
      <w:pPr>
        <w:pStyle w:val="ListParagraph"/>
        <w:numPr>
          <w:ilvl w:val="1"/>
          <w:numId w:val="1"/>
        </w:numPr>
        <w:spacing w:line="240" w:lineRule="auto"/>
        <w:ind w:left="1080" w:hanging="450"/>
        <w:jc w:val="both"/>
        <w:rPr>
          <w:rFonts w:ascii="Times New Roman" w:hAnsi="Times New Roman"/>
          <w:b/>
          <w:sz w:val="24"/>
          <w:szCs w:val="24"/>
        </w:rPr>
      </w:pPr>
      <w:r>
        <w:rPr>
          <w:rFonts w:ascii="Times New Roman" w:hAnsi="Times New Roman"/>
          <w:b/>
          <w:sz w:val="24"/>
          <w:szCs w:val="24"/>
        </w:rPr>
        <w:t>Uji Regresi Berganda</w:t>
      </w:r>
    </w:p>
    <w:p w:rsidR="0043770A" w:rsidRPr="0043770A" w:rsidRDefault="0043770A" w:rsidP="0043770A">
      <w:pPr>
        <w:pStyle w:val="ListParagraph"/>
        <w:spacing w:line="240" w:lineRule="auto"/>
        <w:ind w:left="1080"/>
        <w:jc w:val="center"/>
        <w:rPr>
          <w:rFonts w:ascii="Times New Roman" w:hAnsi="Times New Roman"/>
          <w:b/>
          <w:sz w:val="24"/>
          <w:szCs w:val="24"/>
        </w:rPr>
      </w:pPr>
      <w:r w:rsidRPr="0043770A">
        <w:rPr>
          <w:rFonts w:ascii="Times New Roman" w:hAnsi="Times New Roman" w:cs="Times New Roman"/>
          <w:sz w:val="24"/>
          <w:szCs w:val="24"/>
        </w:rPr>
        <w:t>Hasil Uji Regresi Berganda</w:t>
      </w:r>
    </w:p>
    <w:p w:rsidR="0043770A" w:rsidRPr="005A65AC" w:rsidRDefault="0043770A" w:rsidP="0043770A">
      <w:pPr>
        <w:pStyle w:val="ListParagraph"/>
        <w:spacing w:line="240" w:lineRule="auto"/>
        <w:rPr>
          <w:rFonts w:ascii="Times New Roman" w:hAnsi="Times New Roman"/>
          <w:sz w:val="24"/>
          <w:szCs w:val="24"/>
        </w:rPr>
      </w:pPr>
    </w:p>
    <w:tbl>
      <w:tblPr>
        <w:tblW w:w="8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1809"/>
        <w:gridCol w:w="1344"/>
        <w:gridCol w:w="1344"/>
        <w:gridCol w:w="1485"/>
        <w:gridCol w:w="1020"/>
        <w:gridCol w:w="1020"/>
      </w:tblGrid>
      <w:tr w:rsidR="0043770A" w:rsidRPr="005A65AC" w:rsidTr="007A3207">
        <w:trPr>
          <w:cantSplit/>
        </w:trPr>
        <w:tc>
          <w:tcPr>
            <w:tcW w:w="8762" w:type="dxa"/>
            <w:gridSpan w:val="7"/>
            <w:tcBorders>
              <w:top w:val="nil"/>
              <w:left w:val="nil"/>
              <w:bottom w:val="nil"/>
              <w:right w:val="nil"/>
            </w:tcBorders>
            <w:shd w:val="clear" w:color="auto" w:fill="FFFFFF"/>
          </w:tcPr>
          <w:p w:rsidR="0043770A" w:rsidRPr="005A65AC" w:rsidRDefault="0043770A" w:rsidP="0043770A">
            <w:pPr>
              <w:pStyle w:val="ListParagraph"/>
              <w:spacing w:line="240" w:lineRule="auto"/>
              <w:ind w:right="60"/>
              <w:jc w:val="center"/>
              <w:rPr>
                <w:rFonts w:ascii="Times New Roman" w:hAnsi="Times New Roman"/>
                <w:sz w:val="24"/>
                <w:szCs w:val="24"/>
              </w:rPr>
            </w:pPr>
            <w:r w:rsidRPr="005A65AC">
              <w:rPr>
                <w:rFonts w:ascii="Times New Roman" w:hAnsi="Times New Roman"/>
                <w:b/>
                <w:bCs/>
                <w:sz w:val="24"/>
                <w:szCs w:val="24"/>
              </w:rPr>
              <w:t>Coefficients</w:t>
            </w:r>
            <w:r w:rsidRPr="005A65AC">
              <w:rPr>
                <w:rFonts w:ascii="Times New Roman" w:hAnsi="Times New Roman"/>
                <w:b/>
                <w:bCs/>
                <w:sz w:val="24"/>
                <w:szCs w:val="24"/>
                <w:vertAlign w:val="superscript"/>
              </w:rPr>
              <w:t>a</w:t>
            </w:r>
          </w:p>
        </w:tc>
      </w:tr>
      <w:tr w:rsidR="0043770A" w:rsidRPr="005A65AC" w:rsidTr="007A3207">
        <w:trPr>
          <w:cantSplit/>
        </w:trPr>
        <w:tc>
          <w:tcPr>
            <w:tcW w:w="2550" w:type="dxa"/>
            <w:gridSpan w:val="2"/>
            <w:vMerge w:val="restart"/>
            <w:tcBorders>
              <w:top w:val="single" w:sz="16" w:space="0" w:color="000000"/>
              <w:left w:val="single" w:sz="16" w:space="0" w:color="000000"/>
              <w:bottom w:val="nil"/>
              <w:right w:val="nil"/>
            </w:tcBorders>
            <w:shd w:val="clear" w:color="auto" w:fill="FFFFFF"/>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Model</w:t>
            </w:r>
          </w:p>
        </w:tc>
        <w:tc>
          <w:tcPr>
            <w:tcW w:w="2688" w:type="dxa"/>
            <w:gridSpan w:val="2"/>
            <w:tcBorders>
              <w:top w:val="single" w:sz="16" w:space="0" w:color="000000"/>
              <w:left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Unstandardized Coefficients</w:t>
            </w:r>
          </w:p>
        </w:tc>
        <w:tc>
          <w:tcPr>
            <w:tcW w:w="1484" w:type="dxa"/>
            <w:tcBorders>
              <w:top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Standardized Coefficients</w:t>
            </w:r>
          </w:p>
        </w:tc>
        <w:tc>
          <w:tcPr>
            <w:tcW w:w="1020" w:type="dxa"/>
            <w:vMerge w:val="restart"/>
            <w:tcBorders>
              <w:top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T</w:t>
            </w:r>
          </w:p>
        </w:tc>
        <w:tc>
          <w:tcPr>
            <w:tcW w:w="1020" w:type="dxa"/>
            <w:vMerge w:val="restart"/>
            <w:tcBorders>
              <w:top w:val="single" w:sz="16" w:space="0" w:color="000000"/>
              <w:right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Sig.</w:t>
            </w:r>
          </w:p>
        </w:tc>
      </w:tr>
      <w:tr w:rsidR="0043770A" w:rsidRPr="005A65AC" w:rsidTr="007A3207">
        <w:trPr>
          <w:cantSplit/>
        </w:trPr>
        <w:tc>
          <w:tcPr>
            <w:tcW w:w="2550" w:type="dxa"/>
            <w:gridSpan w:val="2"/>
            <w:vMerge/>
            <w:tcBorders>
              <w:top w:val="single" w:sz="16" w:space="0" w:color="000000"/>
              <w:left w:val="single" w:sz="16" w:space="0" w:color="000000"/>
              <w:bottom w:val="nil"/>
              <w:right w:val="nil"/>
            </w:tcBorders>
            <w:shd w:val="clear" w:color="auto" w:fill="FFFFFF"/>
          </w:tcPr>
          <w:p w:rsidR="0043770A" w:rsidRPr="005A65AC" w:rsidRDefault="0043770A" w:rsidP="0043770A">
            <w:pPr>
              <w:spacing w:line="240" w:lineRule="auto"/>
              <w:rPr>
                <w:rFonts w:ascii="Times New Roman" w:hAnsi="Times New Roman" w:cs="Times New Roman"/>
                <w:sz w:val="24"/>
                <w:szCs w:val="24"/>
              </w:rPr>
            </w:pPr>
          </w:p>
        </w:tc>
        <w:tc>
          <w:tcPr>
            <w:tcW w:w="1344" w:type="dxa"/>
            <w:tcBorders>
              <w:left w:val="single" w:sz="16" w:space="0" w:color="000000"/>
              <w:bottom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B</w:t>
            </w:r>
          </w:p>
        </w:tc>
        <w:tc>
          <w:tcPr>
            <w:tcW w:w="1344" w:type="dxa"/>
            <w:tcBorders>
              <w:bottom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Std. Error</w:t>
            </w:r>
          </w:p>
        </w:tc>
        <w:tc>
          <w:tcPr>
            <w:tcW w:w="1484" w:type="dxa"/>
            <w:tcBorders>
              <w:bottom w:val="single" w:sz="16" w:space="0" w:color="000000"/>
            </w:tcBorders>
            <w:shd w:val="clear" w:color="auto" w:fill="FFFFFF"/>
          </w:tcPr>
          <w:p w:rsidR="0043770A" w:rsidRPr="005A65AC" w:rsidRDefault="0043770A" w:rsidP="0043770A">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Beta</w:t>
            </w:r>
          </w:p>
        </w:tc>
        <w:tc>
          <w:tcPr>
            <w:tcW w:w="1020" w:type="dxa"/>
            <w:vMerge/>
            <w:tcBorders>
              <w:top w:val="single" w:sz="16" w:space="0" w:color="000000"/>
            </w:tcBorders>
            <w:shd w:val="clear" w:color="auto" w:fill="FFFFFF"/>
          </w:tcPr>
          <w:p w:rsidR="0043770A" w:rsidRPr="005A65AC" w:rsidRDefault="0043770A" w:rsidP="0043770A">
            <w:pPr>
              <w:spacing w:line="240" w:lineRule="auto"/>
              <w:rPr>
                <w:rFonts w:ascii="Times New Roman" w:hAnsi="Times New Roman" w:cs="Times New Roman"/>
                <w:sz w:val="24"/>
                <w:szCs w:val="24"/>
              </w:rPr>
            </w:pPr>
          </w:p>
        </w:tc>
        <w:tc>
          <w:tcPr>
            <w:tcW w:w="1020" w:type="dxa"/>
            <w:vMerge/>
            <w:tcBorders>
              <w:top w:val="single" w:sz="16" w:space="0" w:color="000000"/>
              <w:right w:val="single" w:sz="16" w:space="0" w:color="000000"/>
            </w:tcBorders>
            <w:shd w:val="clear" w:color="auto" w:fill="FFFFFF"/>
          </w:tcPr>
          <w:p w:rsidR="0043770A" w:rsidRPr="005A65AC" w:rsidRDefault="0043770A" w:rsidP="0043770A">
            <w:pPr>
              <w:spacing w:line="240" w:lineRule="auto"/>
              <w:rPr>
                <w:rFonts w:ascii="Times New Roman" w:hAnsi="Times New Roman" w:cs="Times New Roman"/>
                <w:sz w:val="24"/>
                <w:szCs w:val="24"/>
              </w:rPr>
            </w:pPr>
          </w:p>
        </w:tc>
      </w:tr>
      <w:tr w:rsidR="0043770A" w:rsidRPr="005A65AC" w:rsidTr="007A3207">
        <w:trPr>
          <w:cantSplit/>
        </w:trPr>
        <w:tc>
          <w:tcPr>
            <w:tcW w:w="742" w:type="dxa"/>
            <w:vMerge w:val="restart"/>
            <w:tcBorders>
              <w:top w:val="single" w:sz="16" w:space="0" w:color="000000"/>
              <w:left w:val="single" w:sz="16" w:space="0" w:color="000000"/>
              <w:bottom w:val="single" w:sz="16" w:space="0" w:color="000000"/>
              <w:right w:val="nil"/>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1</w:t>
            </w:r>
          </w:p>
        </w:tc>
        <w:tc>
          <w:tcPr>
            <w:tcW w:w="1808" w:type="dxa"/>
            <w:tcBorders>
              <w:top w:val="single" w:sz="16" w:space="0" w:color="000000"/>
              <w:left w:val="nil"/>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(Constant)</w:t>
            </w:r>
          </w:p>
        </w:tc>
        <w:tc>
          <w:tcPr>
            <w:tcW w:w="1344" w:type="dxa"/>
            <w:tcBorders>
              <w:top w:val="single" w:sz="16" w:space="0" w:color="000000"/>
              <w:left w:val="single" w:sz="16" w:space="0" w:color="000000"/>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784.128</w:t>
            </w:r>
          </w:p>
        </w:tc>
        <w:tc>
          <w:tcPr>
            <w:tcW w:w="1344" w:type="dxa"/>
            <w:tcBorders>
              <w:top w:val="single" w:sz="16" w:space="0" w:color="000000"/>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322.596</w:t>
            </w:r>
          </w:p>
        </w:tc>
        <w:tc>
          <w:tcPr>
            <w:tcW w:w="1484" w:type="dxa"/>
            <w:tcBorders>
              <w:top w:val="single" w:sz="16" w:space="0" w:color="000000"/>
              <w:bottom w:val="nil"/>
            </w:tcBorders>
            <w:shd w:val="clear" w:color="auto" w:fill="FFFFFF"/>
          </w:tcPr>
          <w:p w:rsidR="0043770A" w:rsidRPr="005A65AC" w:rsidRDefault="0043770A" w:rsidP="0043770A">
            <w:pPr>
              <w:spacing w:line="240" w:lineRule="auto"/>
              <w:rPr>
                <w:rFonts w:ascii="Times New Roman" w:hAnsi="Times New Roman" w:cs="Times New Roman"/>
                <w:sz w:val="24"/>
                <w:szCs w:val="24"/>
              </w:rPr>
            </w:pPr>
          </w:p>
        </w:tc>
        <w:tc>
          <w:tcPr>
            <w:tcW w:w="1020" w:type="dxa"/>
            <w:tcBorders>
              <w:top w:val="single" w:sz="16" w:space="0" w:color="000000"/>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2.431</w:t>
            </w:r>
          </w:p>
        </w:tc>
        <w:tc>
          <w:tcPr>
            <w:tcW w:w="1020" w:type="dxa"/>
            <w:tcBorders>
              <w:top w:val="single" w:sz="16" w:space="0" w:color="000000"/>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.019</w:t>
            </w:r>
          </w:p>
        </w:tc>
      </w:tr>
      <w:tr w:rsidR="0043770A" w:rsidRPr="005A65AC" w:rsidTr="007A3207">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43770A" w:rsidRPr="005A65AC" w:rsidRDefault="0043770A" w:rsidP="0043770A">
            <w:pPr>
              <w:spacing w:line="240" w:lineRule="auto"/>
              <w:rPr>
                <w:rFonts w:ascii="Times New Roman" w:hAnsi="Times New Roman" w:cs="Times New Roman"/>
                <w:sz w:val="24"/>
                <w:szCs w:val="24"/>
              </w:rPr>
            </w:pPr>
          </w:p>
        </w:tc>
        <w:tc>
          <w:tcPr>
            <w:tcW w:w="1808" w:type="dxa"/>
            <w:tcBorders>
              <w:top w:val="nil"/>
              <w:left w:val="nil"/>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Dewan Komisaris</w:t>
            </w:r>
          </w:p>
        </w:tc>
        <w:tc>
          <w:tcPr>
            <w:tcW w:w="1344" w:type="dxa"/>
            <w:tcBorders>
              <w:top w:val="nil"/>
              <w:left w:val="single" w:sz="16" w:space="0" w:color="000000"/>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-1.175</w:t>
            </w:r>
          </w:p>
        </w:tc>
        <w:tc>
          <w:tcPr>
            <w:tcW w:w="1344"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20.430</w:t>
            </w:r>
          </w:p>
        </w:tc>
        <w:tc>
          <w:tcPr>
            <w:tcW w:w="1484"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-.009</w:t>
            </w:r>
          </w:p>
        </w:tc>
        <w:tc>
          <w:tcPr>
            <w:tcW w:w="1020"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-.058</w:t>
            </w:r>
          </w:p>
        </w:tc>
        <w:tc>
          <w:tcPr>
            <w:tcW w:w="1020" w:type="dxa"/>
            <w:tcBorders>
              <w:top w:val="nil"/>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.954</w:t>
            </w:r>
          </w:p>
        </w:tc>
      </w:tr>
      <w:tr w:rsidR="0043770A" w:rsidRPr="005A65AC" w:rsidTr="007A3207">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43770A" w:rsidRPr="005A65AC" w:rsidRDefault="0043770A" w:rsidP="0043770A">
            <w:pPr>
              <w:spacing w:line="240" w:lineRule="auto"/>
              <w:rPr>
                <w:rFonts w:ascii="Times New Roman" w:hAnsi="Times New Roman" w:cs="Times New Roman"/>
                <w:sz w:val="24"/>
                <w:szCs w:val="24"/>
              </w:rPr>
            </w:pPr>
          </w:p>
        </w:tc>
        <w:tc>
          <w:tcPr>
            <w:tcW w:w="1808" w:type="dxa"/>
            <w:tcBorders>
              <w:top w:val="nil"/>
              <w:left w:val="nil"/>
              <w:bottom w:val="nil"/>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Dewan Direksi</w:t>
            </w:r>
          </w:p>
        </w:tc>
        <w:tc>
          <w:tcPr>
            <w:tcW w:w="1344" w:type="dxa"/>
            <w:tcBorders>
              <w:top w:val="nil"/>
              <w:left w:val="single" w:sz="16" w:space="0" w:color="000000"/>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-37.437</w:t>
            </w:r>
          </w:p>
        </w:tc>
        <w:tc>
          <w:tcPr>
            <w:tcW w:w="1344"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26.357</w:t>
            </w:r>
          </w:p>
        </w:tc>
        <w:tc>
          <w:tcPr>
            <w:tcW w:w="1484"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-.213</w:t>
            </w:r>
          </w:p>
        </w:tc>
        <w:tc>
          <w:tcPr>
            <w:tcW w:w="1020" w:type="dxa"/>
            <w:tcBorders>
              <w:top w:val="nil"/>
              <w:bottom w:val="nil"/>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-1.420</w:t>
            </w:r>
          </w:p>
        </w:tc>
        <w:tc>
          <w:tcPr>
            <w:tcW w:w="1020" w:type="dxa"/>
            <w:tcBorders>
              <w:top w:val="nil"/>
              <w:bottom w:val="nil"/>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.163</w:t>
            </w:r>
          </w:p>
        </w:tc>
      </w:tr>
      <w:tr w:rsidR="0043770A" w:rsidRPr="005A65AC" w:rsidTr="007A3207">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43770A" w:rsidRPr="005A65AC" w:rsidRDefault="0043770A" w:rsidP="0043770A">
            <w:pPr>
              <w:spacing w:line="240" w:lineRule="auto"/>
              <w:rPr>
                <w:rFonts w:ascii="Times New Roman" w:hAnsi="Times New Roman" w:cs="Times New Roman"/>
                <w:sz w:val="24"/>
                <w:szCs w:val="24"/>
              </w:rPr>
            </w:pPr>
          </w:p>
        </w:tc>
        <w:tc>
          <w:tcPr>
            <w:tcW w:w="1808" w:type="dxa"/>
            <w:tcBorders>
              <w:top w:val="nil"/>
              <w:left w:val="nil"/>
              <w:bottom w:val="single" w:sz="16" w:space="0" w:color="000000"/>
              <w:right w:val="single" w:sz="16" w:space="0" w:color="000000"/>
            </w:tcBorders>
            <w:shd w:val="clear" w:color="auto" w:fill="FFFFFF"/>
            <w:vAlign w:val="center"/>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Komite Audit</w:t>
            </w:r>
          </w:p>
        </w:tc>
        <w:tc>
          <w:tcPr>
            <w:tcW w:w="1344" w:type="dxa"/>
            <w:tcBorders>
              <w:top w:val="nil"/>
              <w:left w:val="single" w:sz="16" w:space="0" w:color="000000"/>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-68.367</w:t>
            </w:r>
          </w:p>
        </w:tc>
        <w:tc>
          <w:tcPr>
            <w:tcW w:w="1344" w:type="dxa"/>
            <w:tcBorders>
              <w:top w:val="nil"/>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86.243</w:t>
            </w:r>
          </w:p>
        </w:tc>
        <w:tc>
          <w:tcPr>
            <w:tcW w:w="1484" w:type="dxa"/>
            <w:tcBorders>
              <w:top w:val="nil"/>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-.116</w:t>
            </w:r>
          </w:p>
        </w:tc>
        <w:tc>
          <w:tcPr>
            <w:tcW w:w="1020" w:type="dxa"/>
            <w:tcBorders>
              <w:top w:val="nil"/>
              <w:bottom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-.793</w:t>
            </w:r>
          </w:p>
        </w:tc>
        <w:tc>
          <w:tcPr>
            <w:tcW w:w="1020" w:type="dxa"/>
            <w:tcBorders>
              <w:top w:val="nil"/>
              <w:bottom w:val="single" w:sz="16" w:space="0" w:color="000000"/>
              <w:right w:val="single" w:sz="16" w:space="0" w:color="000000"/>
            </w:tcBorders>
            <w:shd w:val="clear" w:color="auto" w:fill="FFFFFF"/>
          </w:tcPr>
          <w:p w:rsidR="0043770A" w:rsidRPr="005A65AC" w:rsidRDefault="0043770A" w:rsidP="0043770A">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.432</w:t>
            </w:r>
          </w:p>
        </w:tc>
      </w:tr>
    </w:tbl>
    <w:p w:rsidR="0043770A" w:rsidRPr="005A65AC" w:rsidRDefault="0043770A" w:rsidP="0043770A">
      <w:pPr>
        <w:spacing w:line="240" w:lineRule="auto"/>
        <w:rPr>
          <w:rFonts w:ascii="Times New Roman" w:hAnsi="Times New Roman" w:cs="Times New Roman"/>
          <w:sz w:val="24"/>
          <w:szCs w:val="24"/>
        </w:rPr>
      </w:pPr>
    </w:p>
    <w:tbl>
      <w:tblPr>
        <w:tblW w:w="8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65"/>
      </w:tblGrid>
      <w:tr w:rsidR="0043770A" w:rsidRPr="005A65AC" w:rsidTr="007A3207">
        <w:trPr>
          <w:cantSplit/>
        </w:trPr>
        <w:tc>
          <w:tcPr>
            <w:tcW w:w="8762" w:type="dxa"/>
            <w:tcBorders>
              <w:top w:val="nil"/>
              <w:left w:val="nil"/>
              <w:bottom w:val="nil"/>
              <w:right w:val="nil"/>
            </w:tcBorders>
            <w:shd w:val="clear" w:color="auto" w:fill="FFFFFF"/>
          </w:tcPr>
          <w:p w:rsidR="0043770A" w:rsidRPr="005A65AC" w:rsidRDefault="0043770A" w:rsidP="0043770A">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a. Dependent Variable: Nilai Perusahaan</w:t>
            </w:r>
          </w:p>
        </w:tc>
      </w:tr>
    </w:tbl>
    <w:p w:rsidR="0043770A" w:rsidRPr="005A65AC" w:rsidRDefault="0043770A" w:rsidP="0043770A">
      <w:pPr>
        <w:spacing w:line="240" w:lineRule="auto"/>
        <w:ind w:left="720" w:firstLine="720"/>
        <w:jc w:val="both"/>
        <w:rPr>
          <w:rFonts w:ascii="Times New Roman" w:hAnsi="Times New Roman" w:cs="Times New Roman"/>
          <w:sz w:val="24"/>
          <w:szCs w:val="24"/>
        </w:rPr>
      </w:pPr>
      <w:r w:rsidRPr="005A65AC">
        <w:rPr>
          <w:rFonts w:ascii="Times New Roman" w:hAnsi="Times New Roman" w:cs="Times New Roman"/>
          <w:sz w:val="24"/>
          <w:szCs w:val="24"/>
        </w:rPr>
        <w:t xml:space="preserve">Berdasarkan </w:t>
      </w:r>
      <w:r>
        <w:rPr>
          <w:rFonts w:ascii="Times New Roman" w:hAnsi="Times New Roman" w:cs="Times New Roman"/>
          <w:sz w:val="24"/>
          <w:szCs w:val="24"/>
        </w:rPr>
        <w:t>table 4.9</w:t>
      </w:r>
      <w:r w:rsidRPr="005A65AC">
        <w:rPr>
          <w:rFonts w:ascii="Times New Roman" w:hAnsi="Times New Roman" w:cs="Times New Roman"/>
          <w:sz w:val="24"/>
          <w:szCs w:val="24"/>
        </w:rPr>
        <w:t xml:space="preserve"> hasil regresi berganda yang digunakan dalam penelitian ini dapat disusun rumus persamaan sebagai berikut:</w:t>
      </w:r>
    </w:p>
    <w:p w:rsidR="0043770A" w:rsidRPr="005A65AC" w:rsidRDefault="0043770A" w:rsidP="0043770A">
      <w:pPr>
        <w:spacing w:line="240" w:lineRule="auto"/>
        <w:ind w:left="720" w:firstLine="720"/>
        <w:jc w:val="both"/>
        <w:rPr>
          <w:rFonts w:ascii="Times New Roman" w:hAnsi="Times New Roman" w:cs="Times New Roman"/>
          <w:sz w:val="24"/>
          <w:szCs w:val="24"/>
        </w:rPr>
      </w:pPr>
      <w:r w:rsidRPr="005A65AC">
        <w:rPr>
          <w:rFonts w:ascii="Times New Roman" w:hAnsi="Times New Roman" w:cs="Times New Roman"/>
          <w:sz w:val="24"/>
          <w:szCs w:val="24"/>
        </w:rPr>
        <w:lastRenderedPageBreak/>
        <w:t xml:space="preserve">Y = </w:t>
      </w:r>
      <w:proofErr w:type="gramStart"/>
      <w:r w:rsidRPr="005A65AC">
        <w:rPr>
          <w:rFonts w:ascii="Times New Roman" w:hAnsi="Times New Roman" w:cs="Times New Roman"/>
          <w:sz w:val="24"/>
          <w:szCs w:val="24"/>
        </w:rPr>
        <w:t>784,128  –</w:t>
      </w:r>
      <w:proofErr w:type="gramEnd"/>
      <w:r w:rsidRPr="005A65AC">
        <w:rPr>
          <w:rFonts w:ascii="Times New Roman" w:hAnsi="Times New Roman" w:cs="Times New Roman"/>
          <w:sz w:val="24"/>
          <w:szCs w:val="24"/>
        </w:rPr>
        <w:t xml:space="preserve"> 1,175 (x1) – 37,437 (x2) – 68,367 (x3) + e</w:t>
      </w:r>
    </w:p>
    <w:p w:rsidR="0043770A" w:rsidRDefault="0043770A" w:rsidP="0043770A">
      <w:pPr>
        <w:pStyle w:val="ListParagraph"/>
        <w:numPr>
          <w:ilvl w:val="0"/>
          <w:numId w:val="17"/>
        </w:numPr>
        <w:spacing w:line="240" w:lineRule="auto"/>
        <w:ind w:left="1440"/>
        <w:jc w:val="both"/>
        <w:rPr>
          <w:rFonts w:ascii="Times New Roman" w:hAnsi="Times New Roman"/>
          <w:sz w:val="24"/>
          <w:szCs w:val="24"/>
        </w:rPr>
      </w:pPr>
      <w:r w:rsidRPr="005A65AC">
        <w:rPr>
          <w:rFonts w:ascii="Times New Roman" w:hAnsi="Times New Roman"/>
          <w:sz w:val="24"/>
          <w:szCs w:val="24"/>
        </w:rPr>
        <w:t xml:space="preserve">Nilai </w:t>
      </w:r>
      <w:proofErr w:type="gramStart"/>
      <w:r w:rsidRPr="005A65AC">
        <w:rPr>
          <w:rFonts w:ascii="Times New Roman" w:hAnsi="Times New Roman"/>
          <w:sz w:val="24"/>
          <w:szCs w:val="24"/>
        </w:rPr>
        <w:t>konstanta  sebesar</w:t>
      </w:r>
      <w:proofErr w:type="gramEnd"/>
      <w:r w:rsidRPr="005A65AC">
        <w:rPr>
          <w:rFonts w:ascii="Times New Roman" w:hAnsi="Times New Roman"/>
          <w:sz w:val="24"/>
          <w:szCs w:val="24"/>
        </w:rPr>
        <w:t xml:space="preserve"> 784,128 artinya jika ukuran dewan </w:t>
      </w:r>
      <w:r>
        <w:rPr>
          <w:rFonts w:ascii="Times New Roman" w:hAnsi="Times New Roman"/>
          <w:sz w:val="24"/>
          <w:szCs w:val="24"/>
        </w:rPr>
        <w:t xml:space="preserve"> </w:t>
      </w:r>
      <w:r w:rsidRPr="005A65AC">
        <w:rPr>
          <w:rFonts w:ascii="Times New Roman" w:hAnsi="Times New Roman"/>
          <w:sz w:val="24"/>
          <w:szCs w:val="24"/>
        </w:rPr>
        <w:t>komisaris, dewan direksi dan komite audit nilainya adalah 0, maka nilai prusahaan adalah 784,128.</w:t>
      </w:r>
    </w:p>
    <w:p w:rsidR="0043770A" w:rsidRDefault="0043770A" w:rsidP="0043770A">
      <w:pPr>
        <w:pStyle w:val="ListParagraph"/>
        <w:numPr>
          <w:ilvl w:val="0"/>
          <w:numId w:val="17"/>
        </w:numPr>
        <w:spacing w:line="240" w:lineRule="auto"/>
        <w:ind w:left="1440"/>
        <w:jc w:val="both"/>
        <w:rPr>
          <w:rFonts w:ascii="Times New Roman" w:hAnsi="Times New Roman"/>
          <w:sz w:val="24"/>
          <w:szCs w:val="24"/>
        </w:rPr>
      </w:pPr>
      <w:r w:rsidRPr="0043770A">
        <w:rPr>
          <w:rFonts w:ascii="Times New Roman" w:hAnsi="Times New Roman"/>
          <w:sz w:val="24"/>
          <w:szCs w:val="24"/>
        </w:rPr>
        <w:t xml:space="preserve">Nilai koefisien variabel dewan komisaris (x1) sebesar –1,175 artinya jika variabel independen lain nilainya tetap dan dewan komisaris mengalami kenaikan sebesar 1 satuan nilai, maka nilai perusahaan </w:t>
      </w:r>
      <w:proofErr w:type="gramStart"/>
      <w:r w:rsidRPr="0043770A">
        <w:rPr>
          <w:rFonts w:ascii="Times New Roman" w:hAnsi="Times New Roman"/>
          <w:sz w:val="24"/>
          <w:szCs w:val="24"/>
        </w:rPr>
        <w:t>akan</w:t>
      </w:r>
      <w:proofErr w:type="gramEnd"/>
      <w:r w:rsidRPr="0043770A">
        <w:rPr>
          <w:rFonts w:ascii="Times New Roman" w:hAnsi="Times New Roman"/>
          <w:sz w:val="24"/>
          <w:szCs w:val="24"/>
        </w:rPr>
        <w:t xml:space="preserve"> menurun sebesar –1,175 satuan nilai.</w:t>
      </w:r>
    </w:p>
    <w:p w:rsidR="0043770A" w:rsidRDefault="0043770A" w:rsidP="0043770A">
      <w:pPr>
        <w:pStyle w:val="ListParagraph"/>
        <w:numPr>
          <w:ilvl w:val="0"/>
          <w:numId w:val="17"/>
        </w:numPr>
        <w:spacing w:line="240" w:lineRule="auto"/>
        <w:ind w:left="1440"/>
        <w:jc w:val="both"/>
        <w:rPr>
          <w:rFonts w:ascii="Times New Roman" w:hAnsi="Times New Roman"/>
          <w:sz w:val="24"/>
          <w:szCs w:val="24"/>
        </w:rPr>
      </w:pPr>
      <w:r w:rsidRPr="0043770A">
        <w:rPr>
          <w:rFonts w:ascii="Times New Roman" w:hAnsi="Times New Roman"/>
          <w:sz w:val="24"/>
          <w:szCs w:val="24"/>
        </w:rPr>
        <w:t>Nilai koefisien variabel dewan direksi (x2) sebesar –37,437 karena nilai koefesien tersebut bertanda negative maka, jika variabel dewan direksi mengalami kenaikan sebesar 1 satuan nilai, maka nilai perusahaan akan turun sebesar –37,437 satuan nilai.</w:t>
      </w:r>
    </w:p>
    <w:p w:rsidR="0043770A" w:rsidRPr="0043770A" w:rsidRDefault="0043770A" w:rsidP="0043770A">
      <w:pPr>
        <w:pStyle w:val="ListParagraph"/>
        <w:numPr>
          <w:ilvl w:val="0"/>
          <w:numId w:val="17"/>
        </w:numPr>
        <w:spacing w:line="240" w:lineRule="auto"/>
        <w:ind w:left="1440"/>
        <w:jc w:val="both"/>
        <w:rPr>
          <w:rFonts w:ascii="Times New Roman" w:hAnsi="Times New Roman"/>
          <w:sz w:val="24"/>
          <w:szCs w:val="24"/>
        </w:rPr>
      </w:pPr>
      <w:r w:rsidRPr="0043770A">
        <w:rPr>
          <w:rFonts w:ascii="Times New Roman" w:hAnsi="Times New Roman"/>
          <w:sz w:val="24"/>
          <w:szCs w:val="24"/>
        </w:rPr>
        <w:t>Nilai koefisien variabel komite audit (x3) sebesar – 68,367 karena nilai koefesien tersebut bertanda negative maka, jika variabel komite audit mengalami kenaikan sebesar 1 satuan nilai, maka nilai perusahaan akan turun sebesar  – 68,367 satuan nilai.</w:t>
      </w:r>
    </w:p>
    <w:p w:rsidR="0043770A" w:rsidRDefault="0043770A" w:rsidP="00CA12FC">
      <w:pPr>
        <w:pStyle w:val="ListParagraph"/>
        <w:spacing w:line="240" w:lineRule="auto"/>
        <w:ind w:left="1440"/>
        <w:jc w:val="both"/>
        <w:rPr>
          <w:rFonts w:ascii="Times New Roman" w:hAnsi="Times New Roman"/>
          <w:b/>
          <w:sz w:val="24"/>
          <w:szCs w:val="24"/>
        </w:rPr>
      </w:pPr>
    </w:p>
    <w:p w:rsidR="0043770A" w:rsidRDefault="0043770A" w:rsidP="0043770A">
      <w:pPr>
        <w:pStyle w:val="ListParagraph"/>
        <w:spacing w:line="240" w:lineRule="auto"/>
        <w:ind w:left="1080"/>
        <w:jc w:val="both"/>
        <w:rPr>
          <w:rFonts w:ascii="Times New Roman" w:hAnsi="Times New Roman"/>
          <w:b/>
          <w:sz w:val="24"/>
          <w:szCs w:val="24"/>
        </w:rPr>
      </w:pPr>
    </w:p>
    <w:p w:rsidR="0043770A" w:rsidRDefault="0043770A" w:rsidP="0043770A">
      <w:pPr>
        <w:pStyle w:val="ListParagraph"/>
        <w:numPr>
          <w:ilvl w:val="1"/>
          <w:numId w:val="1"/>
        </w:numPr>
        <w:spacing w:line="240" w:lineRule="auto"/>
        <w:ind w:left="1080" w:hanging="450"/>
        <w:jc w:val="both"/>
        <w:rPr>
          <w:rFonts w:ascii="Times New Roman" w:hAnsi="Times New Roman"/>
          <w:b/>
          <w:sz w:val="24"/>
          <w:szCs w:val="24"/>
        </w:rPr>
      </w:pPr>
      <w:r>
        <w:rPr>
          <w:rFonts w:ascii="Times New Roman" w:hAnsi="Times New Roman"/>
          <w:b/>
          <w:sz w:val="24"/>
          <w:szCs w:val="24"/>
        </w:rPr>
        <w:t>Uji Hipotesis</w:t>
      </w:r>
    </w:p>
    <w:p w:rsidR="00CA12FC" w:rsidRDefault="0043770A" w:rsidP="00CA12FC">
      <w:pPr>
        <w:pStyle w:val="ListParagraph"/>
        <w:spacing w:line="240" w:lineRule="auto"/>
        <w:ind w:left="1080"/>
        <w:jc w:val="both"/>
        <w:rPr>
          <w:rFonts w:ascii="Times New Roman" w:hAnsi="Times New Roman"/>
          <w:b/>
          <w:color w:val="000000"/>
          <w:sz w:val="24"/>
          <w:szCs w:val="24"/>
        </w:rPr>
      </w:pPr>
      <w:r w:rsidRPr="0043770A">
        <w:rPr>
          <w:rFonts w:ascii="Times New Roman" w:hAnsi="Times New Roman"/>
          <w:b/>
          <w:sz w:val="24"/>
          <w:szCs w:val="24"/>
        </w:rPr>
        <w:t xml:space="preserve">Uji </w:t>
      </w:r>
      <w:r w:rsidRPr="0043770A">
        <w:rPr>
          <w:rFonts w:ascii="Times New Roman" w:hAnsi="Times New Roman"/>
          <w:b/>
          <w:color w:val="000000"/>
          <w:sz w:val="24"/>
          <w:szCs w:val="24"/>
        </w:rPr>
        <w:t>Signifikasi Parsial (Uji t)</w:t>
      </w:r>
    </w:p>
    <w:p w:rsidR="00CA12FC" w:rsidRPr="00CA12FC" w:rsidRDefault="00CA12FC" w:rsidP="00CA12FC">
      <w:pPr>
        <w:pStyle w:val="ListParagraph"/>
        <w:spacing w:line="240" w:lineRule="auto"/>
        <w:ind w:left="1080"/>
        <w:jc w:val="center"/>
        <w:rPr>
          <w:rFonts w:ascii="Times New Roman" w:hAnsi="Times New Roman"/>
          <w:b/>
          <w:sz w:val="24"/>
          <w:szCs w:val="24"/>
        </w:rPr>
      </w:pPr>
      <w:r>
        <w:rPr>
          <w:rFonts w:ascii="Times New Roman" w:hAnsi="Times New Roman" w:cs="Times New Roman"/>
          <w:sz w:val="24"/>
          <w:szCs w:val="24"/>
        </w:rPr>
        <w:t>Hasil Uji t (uji pa</w:t>
      </w:r>
      <w:r w:rsidRPr="005A65AC">
        <w:rPr>
          <w:rFonts w:ascii="Times New Roman" w:hAnsi="Times New Roman" w:cs="Times New Roman"/>
          <w:sz w:val="24"/>
          <w:szCs w:val="24"/>
        </w:rPr>
        <w:t>rsial)</w:t>
      </w:r>
    </w:p>
    <w:tbl>
      <w:tblPr>
        <w:tblW w:w="8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1809"/>
        <w:gridCol w:w="1344"/>
        <w:gridCol w:w="1344"/>
        <w:gridCol w:w="1485"/>
        <w:gridCol w:w="1020"/>
        <w:gridCol w:w="1020"/>
      </w:tblGrid>
      <w:tr w:rsidR="00CA12FC" w:rsidRPr="005A65AC" w:rsidTr="007A3207">
        <w:trPr>
          <w:cantSplit/>
        </w:trPr>
        <w:tc>
          <w:tcPr>
            <w:tcW w:w="8762" w:type="dxa"/>
            <w:gridSpan w:val="7"/>
            <w:tcBorders>
              <w:top w:val="nil"/>
              <w:left w:val="nil"/>
              <w:bottom w:val="nil"/>
              <w:right w:val="nil"/>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b/>
                <w:bCs/>
                <w:sz w:val="24"/>
                <w:szCs w:val="24"/>
              </w:rPr>
              <w:t>Coefficients</w:t>
            </w:r>
            <w:r w:rsidRPr="005A65AC">
              <w:rPr>
                <w:rFonts w:ascii="Times New Roman" w:hAnsi="Times New Roman" w:cs="Times New Roman"/>
                <w:b/>
                <w:bCs/>
                <w:sz w:val="24"/>
                <w:szCs w:val="24"/>
                <w:vertAlign w:val="superscript"/>
              </w:rPr>
              <w:t>a</w:t>
            </w:r>
          </w:p>
        </w:tc>
      </w:tr>
      <w:tr w:rsidR="00CA12FC" w:rsidRPr="005A65AC" w:rsidTr="007A3207">
        <w:trPr>
          <w:cantSplit/>
        </w:trPr>
        <w:tc>
          <w:tcPr>
            <w:tcW w:w="2550" w:type="dxa"/>
            <w:gridSpan w:val="2"/>
            <w:vMerge w:val="restart"/>
            <w:tcBorders>
              <w:top w:val="single" w:sz="16" w:space="0" w:color="000000"/>
              <w:left w:val="single" w:sz="16" w:space="0" w:color="000000"/>
              <w:bottom w:val="nil"/>
              <w:right w:val="nil"/>
            </w:tcBorders>
            <w:shd w:val="clear" w:color="auto" w:fill="FFFFFF"/>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Model</w:t>
            </w:r>
          </w:p>
        </w:tc>
        <w:tc>
          <w:tcPr>
            <w:tcW w:w="2688" w:type="dxa"/>
            <w:gridSpan w:val="2"/>
            <w:tcBorders>
              <w:top w:val="single" w:sz="16" w:space="0" w:color="000000"/>
              <w:left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Unstandardized Coefficients</w:t>
            </w:r>
          </w:p>
        </w:tc>
        <w:tc>
          <w:tcPr>
            <w:tcW w:w="1484" w:type="dxa"/>
            <w:tcBorders>
              <w:top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Standardized Coefficients</w:t>
            </w:r>
          </w:p>
        </w:tc>
        <w:tc>
          <w:tcPr>
            <w:tcW w:w="1020" w:type="dxa"/>
            <w:vMerge w:val="restart"/>
            <w:tcBorders>
              <w:top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T</w:t>
            </w:r>
          </w:p>
        </w:tc>
        <w:tc>
          <w:tcPr>
            <w:tcW w:w="1020" w:type="dxa"/>
            <w:vMerge w:val="restart"/>
            <w:tcBorders>
              <w:top w:val="single" w:sz="16" w:space="0" w:color="000000"/>
              <w:right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Sig.</w:t>
            </w:r>
          </w:p>
        </w:tc>
      </w:tr>
      <w:tr w:rsidR="00CA12FC" w:rsidRPr="005A65AC" w:rsidTr="007A3207">
        <w:trPr>
          <w:cantSplit/>
        </w:trPr>
        <w:tc>
          <w:tcPr>
            <w:tcW w:w="2550" w:type="dxa"/>
            <w:gridSpan w:val="2"/>
            <w:vMerge/>
            <w:tcBorders>
              <w:top w:val="single" w:sz="16" w:space="0" w:color="000000"/>
              <w:left w:val="single" w:sz="16" w:space="0" w:color="000000"/>
              <w:bottom w:val="nil"/>
              <w:right w:val="nil"/>
            </w:tcBorders>
            <w:shd w:val="clear" w:color="auto" w:fill="FFFFFF"/>
          </w:tcPr>
          <w:p w:rsidR="00CA12FC" w:rsidRPr="005A65AC" w:rsidRDefault="00CA12FC" w:rsidP="00CA12FC">
            <w:pPr>
              <w:spacing w:line="240" w:lineRule="auto"/>
              <w:rPr>
                <w:rFonts w:ascii="Times New Roman" w:hAnsi="Times New Roman" w:cs="Times New Roman"/>
                <w:sz w:val="24"/>
                <w:szCs w:val="24"/>
              </w:rPr>
            </w:pPr>
          </w:p>
        </w:tc>
        <w:tc>
          <w:tcPr>
            <w:tcW w:w="1344" w:type="dxa"/>
            <w:tcBorders>
              <w:left w:val="single" w:sz="16" w:space="0" w:color="000000"/>
              <w:bottom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B</w:t>
            </w:r>
          </w:p>
        </w:tc>
        <w:tc>
          <w:tcPr>
            <w:tcW w:w="1344" w:type="dxa"/>
            <w:tcBorders>
              <w:bottom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Std. Error</w:t>
            </w:r>
          </w:p>
        </w:tc>
        <w:tc>
          <w:tcPr>
            <w:tcW w:w="1484" w:type="dxa"/>
            <w:tcBorders>
              <w:bottom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Beta</w:t>
            </w:r>
          </w:p>
        </w:tc>
        <w:tc>
          <w:tcPr>
            <w:tcW w:w="1020" w:type="dxa"/>
            <w:vMerge/>
            <w:tcBorders>
              <w:top w:val="single" w:sz="16" w:space="0" w:color="000000"/>
            </w:tcBorders>
            <w:shd w:val="clear" w:color="auto" w:fill="FFFFFF"/>
          </w:tcPr>
          <w:p w:rsidR="00CA12FC" w:rsidRPr="005A65AC" w:rsidRDefault="00CA12FC" w:rsidP="00CA12FC">
            <w:pPr>
              <w:spacing w:line="240" w:lineRule="auto"/>
              <w:rPr>
                <w:rFonts w:ascii="Times New Roman" w:hAnsi="Times New Roman" w:cs="Times New Roman"/>
                <w:sz w:val="24"/>
                <w:szCs w:val="24"/>
              </w:rPr>
            </w:pPr>
          </w:p>
        </w:tc>
        <w:tc>
          <w:tcPr>
            <w:tcW w:w="1020" w:type="dxa"/>
            <w:vMerge/>
            <w:tcBorders>
              <w:top w:val="single" w:sz="16" w:space="0" w:color="000000"/>
              <w:right w:val="single" w:sz="16" w:space="0" w:color="000000"/>
            </w:tcBorders>
            <w:shd w:val="clear" w:color="auto" w:fill="FFFFFF"/>
          </w:tcPr>
          <w:p w:rsidR="00CA12FC" w:rsidRPr="005A65AC" w:rsidRDefault="00CA12FC" w:rsidP="00CA12FC">
            <w:pPr>
              <w:spacing w:line="240" w:lineRule="auto"/>
              <w:rPr>
                <w:rFonts w:ascii="Times New Roman" w:hAnsi="Times New Roman" w:cs="Times New Roman"/>
                <w:sz w:val="24"/>
                <w:szCs w:val="24"/>
              </w:rPr>
            </w:pPr>
          </w:p>
        </w:tc>
      </w:tr>
      <w:tr w:rsidR="00CA12FC" w:rsidRPr="005A65AC" w:rsidTr="007A3207">
        <w:trPr>
          <w:cantSplit/>
        </w:trPr>
        <w:tc>
          <w:tcPr>
            <w:tcW w:w="742" w:type="dxa"/>
            <w:vMerge w:val="restart"/>
            <w:tcBorders>
              <w:top w:val="single" w:sz="16" w:space="0" w:color="000000"/>
              <w:left w:val="single" w:sz="16" w:space="0" w:color="000000"/>
              <w:bottom w:val="single" w:sz="16" w:space="0" w:color="000000"/>
              <w:right w:val="nil"/>
            </w:tcBorders>
            <w:shd w:val="clear" w:color="auto" w:fill="FFFFFF"/>
            <w:vAlign w:val="center"/>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1</w:t>
            </w:r>
          </w:p>
        </w:tc>
        <w:tc>
          <w:tcPr>
            <w:tcW w:w="1808" w:type="dxa"/>
            <w:tcBorders>
              <w:top w:val="single" w:sz="16" w:space="0" w:color="000000"/>
              <w:left w:val="nil"/>
              <w:bottom w:val="nil"/>
              <w:right w:val="single" w:sz="16" w:space="0" w:color="000000"/>
            </w:tcBorders>
            <w:shd w:val="clear" w:color="auto" w:fill="FFFFFF"/>
            <w:vAlign w:val="center"/>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(Constant)</w:t>
            </w:r>
          </w:p>
        </w:tc>
        <w:tc>
          <w:tcPr>
            <w:tcW w:w="1344" w:type="dxa"/>
            <w:tcBorders>
              <w:top w:val="single" w:sz="16" w:space="0" w:color="000000"/>
              <w:left w:val="single" w:sz="16" w:space="0" w:color="000000"/>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784.128</w:t>
            </w:r>
          </w:p>
        </w:tc>
        <w:tc>
          <w:tcPr>
            <w:tcW w:w="1344" w:type="dxa"/>
            <w:tcBorders>
              <w:top w:val="single" w:sz="16" w:space="0" w:color="000000"/>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322.596</w:t>
            </w:r>
          </w:p>
        </w:tc>
        <w:tc>
          <w:tcPr>
            <w:tcW w:w="1484" w:type="dxa"/>
            <w:tcBorders>
              <w:top w:val="single" w:sz="16" w:space="0" w:color="000000"/>
              <w:bottom w:val="nil"/>
            </w:tcBorders>
            <w:shd w:val="clear" w:color="auto" w:fill="FFFFFF"/>
          </w:tcPr>
          <w:p w:rsidR="00CA12FC" w:rsidRPr="005A65AC" w:rsidRDefault="00CA12FC" w:rsidP="00CA12FC">
            <w:pPr>
              <w:spacing w:line="240" w:lineRule="auto"/>
              <w:rPr>
                <w:rFonts w:ascii="Times New Roman" w:hAnsi="Times New Roman" w:cs="Times New Roman"/>
                <w:sz w:val="24"/>
                <w:szCs w:val="24"/>
              </w:rPr>
            </w:pPr>
          </w:p>
        </w:tc>
        <w:tc>
          <w:tcPr>
            <w:tcW w:w="1020" w:type="dxa"/>
            <w:tcBorders>
              <w:top w:val="single" w:sz="16" w:space="0" w:color="000000"/>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2.431</w:t>
            </w:r>
          </w:p>
        </w:tc>
        <w:tc>
          <w:tcPr>
            <w:tcW w:w="1020" w:type="dxa"/>
            <w:tcBorders>
              <w:top w:val="single" w:sz="16" w:space="0" w:color="000000"/>
              <w:bottom w:val="nil"/>
              <w:right w:val="single" w:sz="16" w:space="0" w:color="000000"/>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.019</w:t>
            </w:r>
          </w:p>
        </w:tc>
      </w:tr>
      <w:tr w:rsidR="00CA12FC" w:rsidRPr="005A65AC" w:rsidTr="007A3207">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CA12FC" w:rsidRPr="005A65AC" w:rsidRDefault="00CA12FC" w:rsidP="00CA12FC">
            <w:pPr>
              <w:spacing w:line="240" w:lineRule="auto"/>
              <w:rPr>
                <w:rFonts w:ascii="Times New Roman" w:hAnsi="Times New Roman" w:cs="Times New Roman"/>
                <w:sz w:val="24"/>
                <w:szCs w:val="24"/>
              </w:rPr>
            </w:pPr>
          </w:p>
        </w:tc>
        <w:tc>
          <w:tcPr>
            <w:tcW w:w="1808" w:type="dxa"/>
            <w:tcBorders>
              <w:top w:val="nil"/>
              <w:left w:val="nil"/>
              <w:bottom w:val="nil"/>
              <w:right w:val="single" w:sz="16" w:space="0" w:color="000000"/>
            </w:tcBorders>
            <w:shd w:val="clear" w:color="auto" w:fill="FFFFFF"/>
            <w:vAlign w:val="center"/>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Dewan Komisaris</w:t>
            </w:r>
          </w:p>
        </w:tc>
        <w:tc>
          <w:tcPr>
            <w:tcW w:w="1344" w:type="dxa"/>
            <w:tcBorders>
              <w:top w:val="nil"/>
              <w:left w:val="single" w:sz="16" w:space="0" w:color="000000"/>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-1.175</w:t>
            </w:r>
          </w:p>
        </w:tc>
        <w:tc>
          <w:tcPr>
            <w:tcW w:w="1344" w:type="dxa"/>
            <w:tcBorders>
              <w:top w:val="nil"/>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20.430</w:t>
            </w:r>
          </w:p>
        </w:tc>
        <w:tc>
          <w:tcPr>
            <w:tcW w:w="1484" w:type="dxa"/>
            <w:tcBorders>
              <w:top w:val="nil"/>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-.009</w:t>
            </w:r>
          </w:p>
        </w:tc>
        <w:tc>
          <w:tcPr>
            <w:tcW w:w="1020" w:type="dxa"/>
            <w:tcBorders>
              <w:top w:val="nil"/>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-.058</w:t>
            </w:r>
          </w:p>
        </w:tc>
        <w:tc>
          <w:tcPr>
            <w:tcW w:w="1020" w:type="dxa"/>
            <w:tcBorders>
              <w:top w:val="nil"/>
              <w:bottom w:val="nil"/>
              <w:right w:val="single" w:sz="16" w:space="0" w:color="000000"/>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.954</w:t>
            </w:r>
          </w:p>
        </w:tc>
      </w:tr>
      <w:tr w:rsidR="00CA12FC" w:rsidRPr="005A65AC" w:rsidTr="007A3207">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CA12FC" w:rsidRPr="005A65AC" w:rsidRDefault="00CA12FC" w:rsidP="00CA12FC">
            <w:pPr>
              <w:spacing w:line="240" w:lineRule="auto"/>
              <w:rPr>
                <w:rFonts w:ascii="Times New Roman" w:hAnsi="Times New Roman" w:cs="Times New Roman"/>
                <w:sz w:val="24"/>
                <w:szCs w:val="24"/>
              </w:rPr>
            </w:pPr>
          </w:p>
        </w:tc>
        <w:tc>
          <w:tcPr>
            <w:tcW w:w="1808" w:type="dxa"/>
            <w:tcBorders>
              <w:top w:val="nil"/>
              <w:left w:val="nil"/>
              <w:bottom w:val="nil"/>
              <w:right w:val="single" w:sz="16" w:space="0" w:color="000000"/>
            </w:tcBorders>
            <w:shd w:val="clear" w:color="auto" w:fill="FFFFFF"/>
            <w:vAlign w:val="center"/>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Dewan Direksi</w:t>
            </w:r>
          </w:p>
        </w:tc>
        <w:tc>
          <w:tcPr>
            <w:tcW w:w="1344" w:type="dxa"/>
            <w:tcBorders>
              <w:top w:val="nil"/>
              <w:left w:val="single" w:sz="16" w:space="0" w:color="000000"/>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-37.437</w:t>
            </w:r>
          </w:p>
        </w:tc>
        <w:tc>
          <w:tcPr>
            <w:tcW w:w="1344" w:type="dxa"/>
            <w:tcBorders>
              <w:top w:val="nil"/>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26.357</w:t>
            </w:r>
          </w:p>
        </w:tc>
        <w:tc>
          <w:tcPr>
            <w:tcW w:w="1484" w:type="dxa"/>
            <w:tcBorders>
              <w:top w:val="nil"/>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-.213</w:t>
            </w:r>
          </w:p>
        </w:tc>
        <w:tc>
          <w:tcPr>
            <w:tcW w:w="1020" w:type="dxa"/>
            <w:tcBorders>
              <w:top w:val="nil"/>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-2.620</w:t>
            </w:r>
          </w:p>
        </w:tc>
        <w:tc>
          <w:tcPr>
            <w:tcW w:w="1020" w:type="dxa"/>
            <w:tcBorders>
              <w:top w:val="nil"/>
              <w:bottom w:val="nil"/>
              <w:right w:val="single" w:sz="16" w:space="0" w:color="000000"/>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.016</w:t>
            </w:r>
          </w:p>
        </w:tc>
      </w:tr>
      <w:tr w:rsidR="00CA12FC" w:rsidRPr="005A65AC" w:rsidTr="007A3207">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CA12FC" w:rsidRPr="005A65AC" w:rsidRDefault="00CA12FC" w:rsidP="00CA12FC">
            <w:pPr>
              <w:spacing w:line="240" w:lineRule="auto"/>
              <w:rPr>
                <w:rFonts w:ascii="Times New Roman" w:hAnsi="Times New Roman" w:cs="Times New Roman"/>
                <w:sz w:val="24"/>
                <w:szCs w:val="24"/>
              </w:rPr>
            </w:pPr>
          </w:p>
        </w:tc>
        <w:tc>
          <w:tcPr>
            <w:tcW w:w="1808" w:type="dxa"/>
            <w:tcBorders>
              <w:top w:val="nil"/>
              <w:left w:val="nil"/>
              <w:bottom w:val="single" w:sz="16" w:space="0" w:color="000000"/>
              <w:right w:val="single" w:sz="16" w:space="0" w:color="000000"/>
            </w:tcBorders>
            <w:shd w:val="clear" w:color="auto" w:fill="FFFFFF"/>
            <w:vAlign w:val="center"/>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Komite Audit</w:t>
            </w:r>
          </w:p>
        </w:tc>
        <w:tc>
          <w:tcPr>
            <w:tcW w:w="1344" w:type="dxa"/>
            <w:tcBorders>
              <w:top w:val="nil"/>
              <w:left w:val="single" w:sz="16" w:space="0" w:color="000000"/>
              <w:bottom w:val="single" w:sz="16" w:space="0" w:color="000000"/>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-68.367</w:t>
            </w:r>
          </w:p>
        </w:tc>
        <w:tc>
          <w:tcPr>
            <w:tcW w:w="1344" w:type="dxa"/>
            <w:tcBorders>
              <w:top w:val="nil"/>
              <w:bottom w:val="single" w:sz="16" w:space="0" w:color="000000"/>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86.243</w:t>
            </w:r>
          </w:p>
        </w:tc>
        <w:tc>
          <w:tcPr>
            <w:tcW w:w="1484" w:type="dxa"/>
            <w:tcBorders>
              <w:top w:val="nil"/>
              <w:bottom w:val="single" w:sz="16" w:space="0" w:color="000000"/>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-.116</w:t>
            </w:r>
          </w:p>
        </w:tc>
        <w:tc>
          <w:tcPr>
            <w:tcW w:w="1020" w:type="dxa"/>
            <w:tcBorders>
              <w:top w:val="nil"/>
              <w:bottom w:val="single" w:sz="16" w:space="0" w:color="000000"/>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-.2.093</w:t>
            </w:r>
          </w:p>
        </w:tc>
        <w:tc>
          <w:tcPr>
            <w:tcW w:w="1020" w:type="dxa"/>
            <w:tcBorders>
              <w:top w:val="nil"/>
              <w:bottom w:val="single" w:sz="16" w:space="0" w:color="000000"/>
              <w:right w:val="single" w:sz="16" w:space="0" w:color="000000"/>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.032</w:t>
            </w:r>
          </w:p>
        </w:tc>
      </w:tr>
    </w:tbl>
    <w:p w:rsidR="00CA12FC" w:rsidRPr="005A65AC" w:rsidRDefault="00CA12FC" w:rsidP="00CA12FC">
      <w:pPr>
        <w:spacing w:line="240" w:lineRule="auto"/>
        <w:rPr>
          <w:rFonts w:ascii="Times New Roman" w:hAnsi="Times New Roman" w:cs="Times New Roman"/>
          <w:sz w:val="24"/>
          <w:szCs w:val="24"/>
        </w:rPr>
      </w:pPr>
      <w:proofErr w:type="gramStart"/>
      <w:r w:rsidRPr="005A65AC">
        <w:rPr>
          <w:rFonts w:ascii="Times New Roman" w:hAnsi="Times New Roman" w:cs="Times New Roman"/>
          <w:sz w:val="24"/>
          <w:szCs w:val="24"/>
        </w:rPr>
        <w:t>a.Dependent  variable</w:t>
      </w:r>
      <w:proofErr w:type="gramEnd"/>
      <w:r w:rsidRPr="005A65AC">
        <w:rPr>
          <w:rFonts w:ascii="Times New Roman" w:hAnsi="Times New Roman" w:cs="Times New Roman"/>
          <w:sz w:val="24"/>
          <w:szCs w:val="24"/>
        </w:rPr>
        <w:t>: Nilai Perusahaan</w:t>
      </w:r>
    </w:p>
    <w:p w:rsidR="00CA12FC" w:rsidRPr="005A65AC" w:rsidRDefault="00CA12FC" w:rsidP="00CA12FC">
      <w:pPr>
        <w:spacing w:line="240" w:lineRule="auto"/>
        <w:ind w:left="1440" w:firstLine="630"/>
        <w:rPr>
          <w:rFonts w:ascii="Times New Roman" w:hAnsi="Times New Roman" w:cs="Times New Roman"/>
          <w:sz w:val="24"/>
          <w:szCs w:val="24"/>
        </w:rPr>
      </w:pPr>
      <w:r w:rsidRPr="005A65AC">
        <w:rPr>
          <w:rFonts w:ascii="Times New Roman" w:hAnsi="Times New Roman" w:cs="Times New Roman"/>
          <w:sz w:val="24"/>
          <w:szCs w:val="24"/>
        </w:rPr>
        <w:t>Berdasarkan hasil table 4.10 diatas untuk masing-masing variabel dapat dijelaskan sebagai berikut:</w:t>
      </w:r>
    </w:p>
    <w:p w:rsidR="00CA12FC" w:rsidRDefault="00CA12FC" w:rsidP="00CA12FC">
      <w:pPr>
        <w:pStyle w:val="ListParagraph"/>
        <w:numPr>
          <w:ilvl w:val="0"/>
          <w:numId w:val="19"/>
        </w:numPr>
        <w:spacing w:line="240" w:lineRule="auto"/>
        <w:ind w:left="1800"/>
        <w:jc w:val="both"/>
        <w:rPr>
          <w:rFonts w:ascii="Times New Roman" w:hAnsi="Times New Roman"/>
          <w:sz w:val="24"/>
          <w:szCs w:val="24"/>
        </w:rPr>
      </w:pPr>
      <w:r w:rsidRPr="005A65AC">
        <w:rPr>
          <w:rFonts w:ascii="Times New Roman" w:hAnsi="Times New Roman"/>
          <w:sz w:val="24"/>
          <w:szCs w:val="24"/>
        </w:rPr>
        <w:lastRenderedPageBreak/>
        <w:t>Pengaruh dewan komisaris terhadap nilai perusahaan, dari hasil data diatas diperoleh nilai koefisien sebesar –1.175 nilai signifikan sebesar 0,954 &gt; 0,05 dan hasil perhitungan uji t diperoleh nilai thitung –0,058 &lt; ttabel 2,015 (tanda negative diabaikan) maka dapat disimpulkan bahwa Ho diterima dan Ha ditolak, artinya dewan komisaris tidak berpengaruh secara signifikan terhadap nilai perusahaan.</w:t>
      </w:r>
    </w:p>
    <w:p w:rsidR="00CA12FC" w:rsidRDefault="00CA12FC" w:rsidP="00CA12FC">
      <w:pPr>
        <w:pStyle w:val="ListParagraph"/>
        <w:numPr>
          <w:ilvl w:val="0"/>
          <w:numId w:val="19"/>
        </w:numPr>
        <w:spacing w:line="240" w:lineRule="auto"/>
        <w:ind w:left="1800"/>
        <w:jc w:val="both"/>
        <w:rPr>
          <w:rFonts w:ascii="Times New Roman" w:hAnsi="Times New Roman"/>
          <w:sz w:val="24"/>
          <w:szCs w:val="24"/>
        </w:rPr>
      </w:pPr>
      <w:r w:rsidRPr="00CA12FC">
        <w:rPr>
          <w:rFonts w:ascii="Times New Roman" w:hAnsi="Times New Roman"/>
          <w:sz w:val="24"/>
          <w:szCs w:val="24"/>
        </w:rPr>
        <w:t>Pengaruh dewan direksi terhadap nilai perusahaan, dari hasil data diatas diperoleh nilai koefisien sebesar –37,437 dan nilai thitung sebesar –2,620 &gt; ttabel 2,015 (tanda negative diabaikan) dengan nilai signifikan sebesar 0,016 &lt; 0,05 maka dapat disimpulkan bahwa Ho ditolak dan Ha diterima artinya, dewan direksi berpengaruh positif dan signifikan terhadap nilai perusahaan.</w:t>
      </w:r>
    </w:p>
    <w:p w:rsidR="00CA12FC" w:rsidRDefault="00CA12FC" w:rsidP="00CA12FC">
      <w:pPr>
        <w:pStyle w:val="ListParagraph"/>
        <w:numPr>
          <w:ilvl w:val="0"/>
          <w:numId w:val="19"/>
        </w:numPr>
        <w:spacing w:line="240" w:lineRule="auto"/>
        <w:ind w:left="1800"/>
        <w:jc w:val="both"/>
        <w:rPr>
          <w:rFonts w:ascii="Times New Roman" w:hAnsi="Times New Roman"/>
          <w:sz w:val="24"/>
          <w:szCs w:val="24"/>
        </w:rPr>
      </w:pPr>
      <w:r w:rsidRPr="00CA12FC">
        <w:rPr>
          <w:rFonts w:ascii="Times New Roman" w:hAnsi="Times New Roman"/>
          <w:sz w:val="24"/>
          <w:szCs w:val="24"/>
        </w:rPr>
        <w:t>Pengaruh komite audit terhadap nilai perusahaan, dari hasil data diatas diperoleh nilai koefisien sebesar –68,367 dan nilai thitung sebesar –2,093 &gt; ttabel 2,015 (tanda negative diabaikan) dengan nilai signifikan sebesar 0,032 &lt; 0,05 maka dapat disimpulkan bahwa Ho ditolak dan Ha diterima artinya, komite audit berpengaruh positif dan signifikan terhadap nilai perusahaan.</w:t>
      </w:r>
    </w:p>
    <w:p w:rsidR="00CA12FC" w:rsidRPr="00CA12FC" w:rsidRDefault="00CA12FC" w:rsidP="00CA12FC">
      <w:pPr>
        <w:pStyle w:val="ListParagraph"/>
        <w:spacing w:line="240" w:lineRule="auto"/>
        <w:ind w:left="1800"/>
        <w:jc w:val="both"/>
        <w:rPr>
          <w:rFonts w:ascii="Times New Roman" w:hAnsi="Times New Roman"/>
          <w:sz w:val="24"/>
          <w:szCs w:val="24"/>
        </w:rPr>
      </w:pPr>
    </w:p>
    <w:p w:rsidR="00CA12FC" w:rsidRDefault="00CA12FC" w:rsidP="00CA12FC">
      <w:pPr>
        <w:spacing w:line="240" w:lineRule="auto"/>
        <w:ind w:left="720"/>
        <w:jc w:val="both"/>
        <w:rPr>
          <w:rFonts w:ascii="Times New Roman" w:hAnsi="Times New Roman"/>
          <w:b/>
          <w:sz w:val="24"/>
          <w:szCs w:val="24"/>
        </w:rPr>
      </w:pPr>
      <w:r>
        <w:rPr>
          <w:rFonts w:ascii="Times New Roman" w:hAnsi="Times New Roman"/>
          <w:b/>
          <w:sz w:val="24"/>
          <w:szCs w:val="24"/>
        </w:rPr>
        <w:t xml:space="preserve">   </w:t>
      </w:r>
      <w:r w:rsidRPr="00CA12FC">
        <w:rPr>
          <w:rFonts w:ascii="Times New Roman" w:hAnsi="Times New Roman"/>
          <w:b/>
          <w:sz w:val="24"/>
          <w:szCs w:val="24"/>
        </w:rPr>
        <w:t xml:space="preserve">Uji </w:t>
      </w:r>
      <w:r w:rsidRPr="00CA12FC">
        <w:rPr>
          <w:rFonts w:ascii="Times New Roman" w:hAnsi="Times New Roman"/>
          <w:b/>
          <w:sz w:val="24"/>
          <w:szCs w:val="24"/>
        </w:rPr>
        <w:t>Signifikansi Simultan (Uji F)</w:t>
      </w:r>
    </w:p>
    <w:p w:rsidR="00CA12FC" w:rsidRPr="00CA12FC" w:rsidRDefault="00CA12FC" w:rsidP="00CA12FC">
      <w:pPr>
        <w:spacing w:line="240" w:lineRule="auto"/>
        <w:ind w:left="720"/>
        <w:jc w:val="center"/>
        <w:rPr>
          <w:rFonts w:ascii="Times New Roman" w:hAnsi="Times New Roman"/>
          <w:b/>
          <w:sz w:val="24"/>
          <w:szCs w:val="24"/>
        </w:rPr>
      </w:pPr>
      <w:r w:rsidRPr="005A65AC">
        <w:rPr>
          <w:rFonts w:ascii="Times New Roman" w:hAnsi="Times New Roman" w:cs="Times New Roman"/>
          <w:sz w:val="24"/>
          <w:szCs w:val="24"/>
        </w:rPr>
        <w:t>Hasil Uji F (uji simultan)</w:t>
      </w: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1284"/>
        <w:gridCol w:w="1486"/>
        <w:gridCol w:w="1021"/>
        <w:gridCol w:w="1409"/>
        <w:gridCol w:w="1021"/>
        <w:gridCol w:w="1021"/>
      </w:tblGrid>
      <w:tr w:rsidR="00CA12FC" w:rsidRPr="005A65AC" w:rsidTr="007A3207">
        <w:trPr>
          <w:cantSplit/>
        </w:trPr>
        <w:tc>
          <w:tcPr>
            <w:tcW w:w="7982" w:type="dxa"/>
            <w:gridSpan w:val="7"/>
            <w:tcBorders>
              <w:top w:val="nil"/>
              <w:left w:val="nil"/>
              <w:bottom w:val="nil"/>
              <w:right w:val="nil"/>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b/>
                <w:bCs/>
                <w:sz w:val="24"/>
                <w:szCs w:val="24"/>
              </w:rPr>
              <w:t>ANOVA</w:t>
            </w:r>
            <w:r w:rsidRPr="005A65AC">
              <w:rPr>
                <w:rFonts w:ascii="Times New Roman" w:hAnsi="Times New Roman" w:cs="Times New Roman"/>
                <w:b/>
                <w:bCs/>
                <w:sz w:val="24"/>
                <w:szCs w:val="24"/>
                <w:vertAlign w:val="superscript"/>
              </w:rPr>
              <w:t>a</w:t>
            </w:r>
          </w:p>
        </w:tc>
      </w:tr>
      <w:tr w:rsidR="00CA12FC" w:rsidRPr="005A65AC" w:rsidTr="007A3207">
        <w:trPr>
          <w:cantSplit/>
        </w:trPr>
        <w:tc>
          <w:tcPr>
            <w:tcW w:w="2026" w:type="dxa"/>
            <w:gridSpan w:val="2"/>
            <w:tcBorders>
              <w:top w:val="single" w:sz="16" w:space="0" w:color="000000"/>
              <w:left w:val="single" w:sz="16" w:space="0" w:color="000000"/>
              <w:bottom w:val="single" w:sz="16" w:space="0" w:color="000000"/>
              <w:right w:val="nil"/>
            </w:tcBorders>
            <w:shd w:val="clear" w:color="auto" w:fill="FFFFFF"/>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Model</w:t>
            </w:r>
          </w:p>
        </w:tc>
        <w:tc>
          <w:tcPr>
            <w:tcW w:w="1485" w:type="dxa"/>
            <w:tcBorders>
              <w:top w:val="single" w:sz="16" w:space="0" w:color="000000"/>
              <w:left w:val="single" w:sz="16" w:space="0" w:color="000000"/>
              <w:bottom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Sum of Squares</w:t>
            </w:r>
          </w:p>
        </w:tc>
        <w:tc>
          <w:tcPr>
            <w:tcW w:w="1021" w:type="dxa"/>
            <w:tcBorders>
              <w:top w:val="single" w:sz="16" w:space="0" w:color="000000"/>
              <w:bottom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Df</w:t>
            </w:r>
          </w:p>
        </w:tc>
        <w:tc>
          <w:tcPr>
            <w:tcW w:w="1408" w:type="dxa"/>
            <w:tcBorders>
              <w:top w:val="single" w:sz="16" w:space="0" w:color="000000"/>
              <w:bottom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Mean Square</w:t>
            </w:r>
          </w:p>
        </w:tc>
        <w:tc>
          <w:tcPr>
            <w:tcW w:w="1021" w:type="dxa"/>
            <w:tcBorders>
              <w:top w:val="single" w:sz="16" w:space="0" w:color="000000"/>
              <w:bottom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F</w:t>
            </w:r>
          </w:p>
        </w:tc>
        <w:tc>
          <w:tcPr>
            <w:tcW w:w="1021" w:type="dxa"/>
            <w:tcBorders>
              <w:top w:val="single" w:sz="16" w:space="0" w:color="000000"/>
              <w:bottom w:val="single" w:sz="16" w:space="0" w:color="000000"/>
              <w:right w:val="single" w:sz="16" w:space="0" w:color="000000"/>
            </w:tcBorders>
            <w:shd w:val="clear" w:color="auto" w:fill="FFFFFF"/>
          </w:tcPr>
          <w:p w:rsidR="00CA12FC" w:rsidRPr="005A65AC" w:rsidRDefault="00CA12FC" w:rsidP="00CA12FC">
            <w:pPr>
              <w:spacing w:line="240" w:lineRule="auto"/>
              <w:ind w:left="60" w:right="60"/>
              <w:jc w:val="center"/>
              <w:rPr>
                <w:rFonts w:ascii="Times New Roman" w:hAnsi="Times New Roman" w:cs="Times New Roman"/>
                <w:sz w:val="24"/>
                <w:szCs w:val="24"/>
              </w:rPr>
            </w:pPr>
            <w:r w:rsidRPr="005A65AC">
              <w:rPr>
                <w:rFonts w:ascii="Times New Roman" w:hAnsi="Times New Roman" w:cs="Times New Roman"/>
                <w:sz w:val="24"/>
                <w:szCs w:val="24"/>
              </w:rPr>
              <w:t>Sig.</w:t>
            </w:r>
          </w:p>
        </w:tc>
      </w:tr>
      <w:tr w:rsidR="00CA12FC" w:rsidRPr="005A65AC" w:rsidTr="007A3207">
        <w:trPr>
          <w:cantSplit/>
        </w:trPr>
        <w:tc>
          <w:tcPr>
            <w:tcW w:w="742" w:type="dxa"/>
            <w:vMerge w:val="restart"/>
            <w:tcBorders>
              <w:top w:val="single" w:sz="16" w:space="0" w:color="000000"/>
              <w:left w:val="single" w:sz="16" w:space="0" w:color="000000"/>
              <w:bottom w:val="single" w:sz="16" w:space="0" w:color="000000"/>
              <w:right w:val="nil"/>
            </w:tcBorders>
            <w:shd w:val="clear" w:color="auto" w:fill="FFFFFF"/>
            <w:vAlign w:val="center"/>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1</w:t>
            </w:r>
          </w:p>
        </w:tc>
        <w:tc>
          <w:tcPr>
            <w:tcW w:w="1284" w:type="dxa"/>
            <w:tcBorders>
              <w:top w:val="single" w:sz="16" w:space="0" w:color="000000"/>
              <w:left w:val="nil"/>
              <w:bottom w:val="nil"/>
              <w:right w:val="single" w:sz="16" w:space="0" w:color="000000"/>
            </w:tcBorders>
            <w:shd w:val="clear" w:color="auto" w:fill="FFFFFF"/>
            <w:vAlign w:val="center"/>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Regression</w:t>
            </w:r>
          </w:p>
        </w:tc>
        <w:tc>
          <w:tcPr>
            <w:tcW w:w="1485" w:type="dxa"/>
            <w:tcBorders>
              <w:top w:val="single" w:sz="16" w:space="0" w:color="000000"/>
              <w:left w:val="single" w:sz="16" w:space="0" w:color="000000"/>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246913.940</w:t>
            </w:r>
          </w:p>
        </w:tc>
        <w:tc>
          <w:tcPr>
            <w:tcW w:w="1021" w:type="dxa"/>
            <w:tcBorders>
              <w:top w:val="single" w:sz="16" w:space="0" w:color="000000"/>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w:t>
            </w:r>
          </w:p>
        </w:tc>
        <w:tc>
          <w:tcPr>
            <w:tcW w:w="1408" w:type="dxa"/>
            <w:tcBorders>
              <w:top w:val="single" w:sz="16" w:space="0" w:color="000000"/>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82304.647</w:t>
            </w:r>
          </w:p>
        </w:tc>
        <w:tc>
          <w:tcPr>
            <w:tcW w:w="1021" w:type="dxa"/>
            <w:tcBorders>
              <w:top w:val="single" w:sz="16" w:space="0" w:color="000000"/>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.437</w:t>
            </w:r>
          </w:p>
        </w:tc>
        <w:tc>
          <w:tcPr>
            <w:tcW w:w="1021" w:type="dxa"/>
            <w:tcBorders>
              <w:top w:val="single" w:sz="16" w:space="0" w:color="000000"/>
              <w:bottom w:val="nil"/>
              <w:right w:val="single" w:sz="16" w:space="0" w:color="000000"/>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.925</w:t>
            </w:r>
            <w:r w:rsidRPr="005A65AC">
              <w:rPr>
                <w:rFonts w:ascii="Times New Roman" w:hAnsi="Times New Roman" w:cs="Times New Roman"/>
                <w:sz w:val="24"/>
                <w:szCs w:val="24"/>
                <w:vertAlign w:val="superscript"/>
              </w:rPr>
              <w:t>b</w:t>
            </w:r>
          </w:p>
        </w:tc>
      </w:tr>
      <w:tr w:rsidR="00CA12FC" w:rsidRPr="005A65AC" w:rsidTr="007A3207">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CA12FC" w:rsidRPr="005A65AC" w:rsidRDefault="00CA12FC" w:rsidP="00CA12FC">
            <w:pPr>
              <w:spacing w:line="240" w:lineRule="auto"/>
              <w:rPr>
                <w:rFonts w:ascii="Times New Roman" w:hAnsi="Times New Roman" w:cs="Times New Roman"/>
                <w:sz w:val="24"/>
                <w:szCs w:val="24"/>
              </w:rPr>
            </w:pPr>
          </w:p>
        </w:tc>
        <w:tc>
          <w:tcPr>
            <w:tcW w:w="1284" w:type="dxa"/>
            <w:tcBorders>
              <w:top w:val="nil"/>
              <w:left w:val="nil"/>
              <w:bottom w:val="nil"/>
              <w:right w:val="single" w:sz="16" w:space="0" w:color="000000"/>
            </w:tcBorders>
            <w:shd w:val="clear" w:color="auto" w:fill="FFFFFF"/>
            <w:vAlign w:val="center"/>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Residual</w:t>
            </w:r>
          </w:p>
        </w:tc>
        <w:tc>
          <w:tcPr>
            <w:tcW w:w="1485" w:type="dxa"/>
            <w:tcBorders>
              <w:top w:val="nil"/>
              <w:left w:val="single" w:sz="16" w:space="0" w:color="000000"/>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3917013.360</w:t>
            </w:r>
          </w:p>
        </w:tc>
        <w:tc>
          <w:tcPr>
            <w:tcW w:w="1021" w:type="dxa"/>
            <w:tcBorders>
              <w:top w:val="nil"/>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44</w:t>
            </w:r>
          </w:p>
        </w:tc>
        <w:tc>
          <w:tcPr>
            <w:tcW w:w="1408" w:type="dxa"/>
            <w:tcBorders>
              <w:top w:val="nil"/>
              <w:bottom w:val="nil"/>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89023.031</w:t>
            </w:r>
          </w:p>
        </w:tc>
        <w:tc>
          <w:tcPr>
            <w:tcW w:w="1021" w:type="dxa"/>
            <w:tcBorders>
              <w:top w:val="nil"/>
              <w:bottom w:val="nil"/>
            </w:tcBorders>
            <w:shd w:val="clear" w:color="auto" w:fill="FFFFFF"/>
          </w:tcPr>
          <w:p w:rsidR="00CA12FC" w:rsidRPr="005A65AC" w:rsidRDefault="00CA12FC" w:rsidP="00CA12FC">
            <w:pPr>
              <w:spacing w:line="240" w:lineRule="auto"/>
              <w:rPr>
                <w:rFonts w:ascii="Times New Roman" w:hAnsi="Times New Roman" w:cs="Times New Roman"/>
                <w:sz w:val="24"/>
                <w:szCs w:val="24"/>
              </w:rPr>
            </w:pPr>
          </w:p>
        </w:tc>
        <w:tc>
          <w:tcPr>
            <w:tcW w:w="1021" w:type="dxa"/>
            <w:tcBorders>
              <w:top w:val="nil"/>
              <w:bottom w:val="nil"/>
              <w:right w:val="single" w:sz="16" w:space="0" w:color="000000"/>
            </w:tcBorders>
            <w:shd w:val="clear" w:color="auto" w:fill="FFFFFF"/>
          </w:tcPr>
          <w:p w:rsidR="00CA12FC" w:rsidRPr="005A65AC" w:rsidRDefault="00CA12FC" w:rsidP="00CA12FC">
            <w:pPr>
              <w:spacing w:line="240" w:lineRule="auto"/>
              <w:rPr>
                <w:rFonts w:ascii="Times New Roman" w:hAnsi="Times New Roman" w:cs="Times New Roman"/>
                <w:sz w:val="24"/>
                <w:szCs w:val="24"/>
              </w:rPr>
            </w:pPr>
          </w:p>
        </w:tc>
      </w:tr>
      <w:tr w:rsidR="00CA12FC" w:rsidRPr="005A65AC" w:rsidTr="007A3207">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CA12FC" w:rsidRPr="005A65AC" w:rsidRDefault="00CA12FC" w:rsidP="00CA12FC">
            <w:pPr>
              <w:spacing w:line="240" w:lineRule="auto"/>
              <w:rPr>
                <w:rFonts w:ascii="Times New Roma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vAlign w:val="center"/>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Total</w:t>
            </w:r>
          </w:p>
        </w:tc>
        <w:tc>
          <w:tcPr>
            <w:tcW w:w="1485" w:type="dxa"/>
            <w:tcBorders>
              <w:top w:val="nil"/>
              <w:left w:val="single" w:sz="16" w:space="0" w:color="000000"/>
              <w:bottom w:val="single" w:sz="16" w:space="0" w:color="000000"/>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4163927.300</w:t>
            </w:r>
          </w:p>
        </w:tc>
        <w:tc>
          <w:tcPr>
            <w:tcW w:w="1021" w:type="dxa"/>
            <w:tcBorders>
              <w:top w:val="nil"/>
              <w:bottom w:val="single" w:sz="16" w:space="0" w:color="000000"/>
            </w:tcBorders>
            <w:shd w:val="clear" w:color="auto" w:fill="FFFFFF"/>
          </w:tcPr>
          <w:p w:rsidR="00CA12FC" w:rsidRPr="005A65AC" w:rsidRDefault="00CA12FC" w:rsidP="00CA12FC">
            <w:pPr>
              <w:spacing w:line="240" w:lineRule="auto"/>
              <w:ind w:left="60" w:right="60"/>
              <w:jc w:val="right"/>
              <w:rPr>
                <w:rFonts w:ascii="Times New Roman" w:hAnsi="Times New Roman" w:cs="Times New Roman"/>
                <w:sz w:val="24"/>
                <w:szCs w:val="24"/>
              </w:rPr>
            </w:pPr>
            <w:r w:rsidRPr="005A65AC">
              <w:rPr>
                <w:rFonts w:ascii="Times New Roman" w:hAnsi="Times New Roman" w:cs="Times New Roman"/>
                <w:sz w:val="24"/>
                <w:szCs w:val="24"/>
              </w:rPr>
              <w:t>47</w:t>
            </w:r>
          </w:p>
        </w:tc>
        <w:tc>
          <w:tcPr>
            <w:tcW w:w="1408" w:type="dxa"/>
            <w:tcBorders>
              <w:top w:val="nil"/>
              <w:bottom w:val="single" w:sz="16" w:space="0" w:color="000000"/>
            </w:tcBorders>
            <w:shd w:val="clear" w:color="auto" w:fill="FFFFFF"/>
          </w:tcPr>
          <w:p w:rsidR="00CA12FC" w:rsidRPr="005A65AC" w:rsidRDefault="00CA12FC" w:rsidP="00CA12FC">
            <w:pPr>
              <w:spacing w:line="240" w:lineRule="auto"/>
              <w:rPr>
                <w:rFonts w:ascii="Times New Roman" w:hAnsi="Times New Roman" w:cs="Times New Roman"/>
                <w:sz w:val="24"/>
                <w:szCs w:val="24"/>
              </w:rPr>
            </w:pPr>
          </w:p>
        </w:tc>
        <w:tc>
          <w:tcPr>
            <w:tcW w:w="1021" w:type="dxa"/>
            <w:tcBorders>
              <w:top w:val="nil"/>
              <w:bottom w:val="single" w:sz="16" w:space="0" w:color="000000"/>
            </w:tcBorders>
            <w:shd w:val="clear" w:color="auto" w:fill="FFFFFF"/>
          </w:tcPr>
          <w:p w:rsidR="00CA12FC" w:rsidRPr="005A65AC" w:rsidRDefault="00CA12FC" w:rsidP="00CA12FC">
            <w:pPr>
              <w:spacing w:line="240" w:lineRule="auto"/>
              <w:rPr>
                <w:rFonts w:ascii="Times New Roman" w:hAnsi="Times New Roman" w:cs="Times New Roman"/>
                <w:sz w:val="24"/>
                <w:szCs w:val="24"/>
              </w:rPr>
            </w:pPr>
          </w:p>
        </w:tc>
        <w:tc>
          <w:tcPr>
            <w:tcW w:w="1021" w:type="dxa"/>
            <w:tcBorders>
              <w:top w:val="nil"/>
              <w:bottom w:val="single" w:sz="16" w:space="0" w:color="000000"/>
              <w:right w:val="single" w:sz="16" w:space="0" w:color="000000"/>
            </w:tcBorders>
            <w:shd w:val="clear" w:color="auto" w:fill="FFFFFF"/>
          </w:tcPr>
          <w:p w:rsidR="00CA12FC" w:rsidRPr="005A65AC" w:rsidRDefault="00CA12FC" w:rsidP="00CA12FC">
            <w:pPr>
              <w:spacing w:line="240" w:lineRule="auto"/>
              <w:rPr>
                <w:rFonts w:ascii="Times New Roman" w:hAnsi="Times New Roman" w:cs="Times New Roman"/>
                <w:sz w:val="24"/>
                <w:szCs w:val="24"/>
              </w:rPr>
            </w:pPr>
          </w:p>
        </w:tc>
      </w:tr>
    </w:tbl>
    <w:p w:rsidR="00CA12FC" w:rsidRPr="005A65AC" w:rsidRDefault="00CA12FC" w:rsidP="00CA12FC">
      <w:pPr>
        <w:spacing w:line="240" w:lineRule="auto"/>
        <w:rPr>
          <w:rFonts w:ascii="Times New Roman" w:hAnsi="Times New Roman" w:cs="Times New Roman"/>
          <w:sz w:val="24"/>
          <w:szCs w:val="24"/>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5"/>
      </w:tblGrid>
      <w:tr w:rsidR="00CA12FC" w:rsidRPr="005A65AC" w:rsidTr="007A3207">
        <w:trPr>
          <w:cantSplit/>
        </w:trPr>
        <w:tc>
          <w:tcPr>
            <w:tcW w:w="7982" w:type="dxa"/>
            <w:tcBorders>
              <w:top w:val="nil"/>
              <w:left w:val="nil"/>
              <w:bottom w:val="nil"/>
              <w:right w:val="nil"/>
            </w:tcBorders>
            <w:shd w:val="clear" w:color="auto" w:fill="FFFFFF"/>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a. Dependent Variable: Nilai Perusahaan</w:t>
            </w:r>
          </w:p>
        </w:tc>
      </w:tr>
      <w:tr w:rsidR="00CA12FC" w:rsidRPr="005A65AC" w:rsidTr="007A3207">
        <w:trPr>
          <w:cantSplit/>
        </w:trPr>
        <w:tc>
          <w:tcPr>
            <w:tcW w:w="7982" w:type="dxa"/>
            <w:tcBorders>
              <w:top w:val="nil"/>
              <w:left w:val="nil"/>
              <w:bottom w:val="nil"/>
              <w:right w:val="nil"/>
            </w:tcBorders>
            <w:shd w:val="clear" w:color="auto" w:fill="FFFFFF"/>
          </w:tcPr>
          <w:p w:rsidR="00CA12FC" w:rsidRPr="005A65AC" w:rsidRDefault="00CA12FC" w:rsidP="00CA12FC">
            <w:pPr>
              <w:spacing w:line="240" w:lineRule="auto"/>
              <w:ind w:left="60" w:right="60"/>
              <w:rPr>
                <w:rFonts w:ascii="Times New Roman" w:hAnsi="Times New Roman" w:cs="Times New Roman"/>
                <w:sz w:val="24"/>
                <w:szCs w:val="24"/>
              </w:rPr>
            </w:pPr>
            <w:r w:rsidRPr="005A65AC">
              <w:rPr>
                <w:rFonts w:ascii="Times New Roman" w:hAnsi="Times New Roman" w:cs="Times New Roman"/>
                <w:sz w:val="24"/>
                <w:szCs w:val="24"/>
              </w:rPr>
              <w:t>b. Predictors: (Constant), Komite Audit, Dewan Direksi, Dewan Komisaris</w:t>
            </w:r>
          </w:p>
        </w:tc>
      </w:tr>
    </w:tbl>
    <w:p w:rsidR="00CA12FC" w:rsidRPr="006E61D2" w:rsidRDefault="00CA12FC" w:rsidP="00CA12FC">
      <w:pPr>
        <w:spacing w:line="240" w:lineRule="auto"/>
        <w:ind w:left="1440" w:firstLine="720"/>
        <w:jc w:val="both"/>
        <w:rPr>
          <w:rFonts w:ascii="Times New Roman" w:hAnsi="Times New Roman" w:cs="Times New Roman"/>
          <w:sz w:val="24"/>
          <w:szCs w:val="24"/>
        </w:rPr>
      </w:pPr>
      <w:r w:rsidRPr="005A65AC">
        <w:rPr>
          <w:rFonts w:ascii="Times New Roman" w:hAnsi="Times New Roman" w:cs="Times New Roman"/>
          <w:sz w:val="24"/>
          <w:szCs w:val="24"/>
        </w:rPr>
        <w:t>Berdasarkan hasil analisis hipotesis data uji F diatas diperoleh nilai sig 0,925 &gt; 0</w:t>
      </w:r>
      <w:proofErr w:type="gramStart"/>
      <w:r w:rsidRPr="005A65AC">
        <w:rPr>
          <w:rFonts w:ascii="Times New Roman" w:hAnsi="Times New Roman" w:cs="Times New Roman"/>
          <w:sz w:val="24"/>
          <w:szCs w:val="24"/>
        </w:rPr>
        <w:t>,05</w:t>
      </w:r>
      <w:proofErr w:type="gramEnd"/>
      <w:r w:rsidRPr="005A65AC">
        <w:rPr>
          <w:rFonts w:ascii="Times New Roman" w:hAnsi="Times New Roman" w:cs="Times New Roman"/>
          <w:sz w:val="24"/>
          <w:szCs w:val="24"/>
        </w:rPr>
        <w:t xml:space="preserve"> dan diperoleh nilai Fhitung  0, 437 &lt; Ftabel 2,81 dapat disimpulkan bahwa Ho diterima dan Ha ditolak  yang artinya </w:t>
      </w:r>
      <w:r w:rsidRPr="005A65AC">
        <w:rPr>
          <w:rFonts w:ascii="Times New Roman" w:hAnsi="Times New Roman" w:cs="Times New Roman"/>
          <w:sz w:val="24"/>
          <w:szCs w:val="24"/>
        </w:rPr>
        <w:lastRenderedPageBreak/>
        <w:t>seluruh variabel independen (dewan komisaris, dewan direksi dan komite audit) secara simultan tidak berpengaruh signifikan terhdap variabel dependen (nilai perusahaan) pada perusahaan perkebunan kelapa sawit yang terdaftar di BEI tahun 2016-2019.</w:t>
      </w:r>
    </w:p>
    <w:p w:rsidR="00CA12FC" w:rsidRDefault="00CA12FC" w:rsidP="00CA12FC">
      <w:pPr>
        <w:spacing w:line="240" w:lineRule="auto"/>
        <w:jc w:val="both"/>
        <w:rPr>
          <w:rFonts w:ascii="Times New Roman" w:hAnsi="Times New Roman"/>
          <w:b/>
          <w:sz w:val="24"/>
          <w:szCs w:val="24"/>
        </w:rPr>
      </w:pPr>
      <w:r>
        <w:rPr>
          <w:rFonts w:ascii="Times New Roman" w:hAnsi="Times New Roman"/>
          <w:b/>
          <w:sz w:val="24"/>
          <w:szCs w:val="24"/>
        </w:rPr>
        <w:t>Pembahasan</w:t>
      </w:r>
    </w:p>
    <w:p w:rsidR="00CA12FC" w:rsidRDefault="00CA12FC" w:rsidP="00CA12FC">
      <w:pPr>
        <w:spacing w:line="240" w:lineRule="auto"/>
        <w:ind w:firstLine="720"/>
        <w:jc w:val="both"/>
        <w:rPr>
          <w:rFonts w:ascii="Times New Roman" w:hAnsi="Times New Roman"/>
          <w:b/>
          <w:sz w:val="24"/>
          <w:szCs w:val="24"/>
        </w:rPr>
      </w:pPr>
      <w:r w:rsidRPr="00CA12FC">
        <w:rPr>
          <w:rFonts w:ascii="Times New Roman" w:hAnsi="Times New Roman"/>
          <w:sz w:val="24"/>
          <w:szCs w:val="24"/>
        </w:rPr>
        <w:t xml:space="preserve">Pembahasan dalam penelitian ini mengunakan satu variabel dependen yaitu nilai perusahaan dan variabel idependen yaitu </w:t>
      </w:r>
      <w:proofErr w:type="gramStart"/>
      <w:r w:rsidRPr="00CA12FC">
        <w:rPr>
          <w:rFonts w:ascii="Times New Roman" w:hAnsi="Times New Roman"/>
          <w:sz w:val="24"/>
          <w:szCs w:val="24"/>
        </w:rPr>
        <w:t>variabel  GCG</w:t>
      </w:r>
      <w:proofErr w:type="gramEnd"/>
      <w:r w:rsidRPr="00CA12FC">
        <w:rPr>
          <w:rFonts w:ascii="Times New Roman" w:hAnsi="Times New Roman"/>
          <w:sz w:val="24"/>
          <w:szCs w:val="24"/>
        </w:rPr>
        <w:t xml:space="preserve"> (Dewan Komisaris, Dewan Direksi dan Komite Audit) sebagai variabel kontrol. Pembahasan dari hasil penelitian sebagai berikut:</w:t>
      </w:r>
    </w:p>
    <w:p w:rsidR="00CA12FC" w:rsidRPr="00CA12FC" w:rsidRDefault="00CA12FC" w:rsidP="00CA12FC">
      <w:pPr>
        <w:pStyle w:val="ListParagraph"/>
        <w:numPr>
          <w:ilvl w:val="0"/>
          <w:numId w:val="21"/>
        </w:numPr>
        <w:spacing w:line="240" w:lineRule="auto"/>
        <w:ind w:left="630"/>
        <w:jc w:val="both"/>
        <w:rPr>
          <w:rFonts w:ascii="Times New Roman" w:hAnsi="Times New Roman"/>
          <w:b/>
          <w:sz w:val="24"/>
          <w:szCs w:val="24"/>
        </w:rPr>
      </w:pPr>
      <w:r w:rsidRPr="00CA12FC">
        <w:rPr>
          <w:rFonts w:ascii="Times New Roman" w:hAnsi="Times New Roman"/>
          <w:sz w:val="24"/>
          <w:szCs w:val="24"/>
        </w:rPr>
        <w:t>Pengaruh Dewan Komisaris (X1) terhadap nilai perusahaan.</w:t>
      </w:r>
    </w:p>
    <w:p w:rsidR="006B1145" w:rsidRDefault="00CA12FC" w:rsidP="006B1145">
      <w:pPr>
        <w:spacing w:line="240" w:lineRule="auto"/>
        <w:ind w:left="630" w:firstLine="720"/>
        <w:jc w:val="both"/>
        <w:rPr>
          <w:rFonts w:ascii="Times New Roman" w:hAnsi="Times New Roman" w:cs="Times New Roman"/>
          <w:sz w:val="24"/>
          <w:szCs w:val="24"/>
        </w:rPr>
      </w:pPr>
      <w:r w:rsidRPr="006B1145">
        <w:rPr>
          <w:rFonts w:ascii="Times New Roman" w:hAnsi="Times New Roman" w:cs="Times New Roman"/>
          <w:sz w:val="24"/>
          <w:szCs w:val="24"/>
        </w:rPr>
        <w:t xml:space="preserve">Berdasarkan hasil uji t (parsial) pada table 4.10 dapat diketahui bahwa  nilai thitung  –0,058 &lt; ttabel 2,015 (tanda negative diabaikan) dan diketahui nilai sig 0,954 &gt; 0,05 sehingga disimpulkan bahwa Ho diterima dan Ha ditolak, artinya dewan komisaris tidak berpengaruh secara signifikan terhadap nilai perusahaan. </w:t>
      </w:r>
      <w:proofErr w:type="gramStart"/>
      <w:r w:rsidRPr="006B1145">
        <w:rPr>
          <w:rFonts w:ascii="Times New Roman" w:hAnsi="Times New Roman" w:cs="Times New Roman"/>
          <w:sz w:val="24"/>
          <w:szCs w:val="24"/>
        </w:rPr>
        <w:t>Sehingga hipotesis pertama ukuran dewan komisaris berpengaruh positif terhadap nilai perusahaan tidak dapat diterima.</w:t>
      </w:r>
      <w:proofErr w:type="gramEnd"/>
    </w:p>
    <w:p w:rsidR="00CA12FC" w:rsidRPr="006B1145" w:rsidRDefault="00CA12FC" w:rsidP="006B1145">
      <w:pPr>
        <w:spacing w:line="240" w:lineRule="auto"/>
        <w:ind w:left="630" w:firstLine="720"/>
        <w:jc w:val="both"/>
        <w:rPr>
          <w:rFonts w:ascii="Times New Roman" w:hAnsi="Times New Roman" w:cs="Times New Roman"/>
          <w:sz w:val="24"/>
          <w:szCs w:val="24"/>
        </w:rPr>
      </w:pPr>
      <w:r w:rsidRPr="006B1145">
        <w:rPr>
          <w:rFonts w:ascii="Times New Roman" w:hAnsi="Times New Roman" w:cs="Times New Roman"/>
          <w:sz w:val="24"/>
          <w:szCs w:val="24"/>
        </w:rPr>
        <w:t xml:space="preserve">Hasil penelitian ini didukung oleh penelitian </w:t>
      </w:r>
      <w:r w:rsidRPr="006B1145">
        <w:rPr>
          <w:rFonts w:ascii="Times New Roman" w:hAnsi="Times New Roman" w:cs="Times New Roman"/>
          <w:bCs/>
          <w:color w:val="242021"/>
          <w:sz w:val="24"/>
          <w:szCs w:val="24"/>
        </w:rPr>
        <w:t xml:space="preserve">Firdausy </w:t>
      </w:r>
      <w:proofErr w:type="gramStart"/>
      <w:r w:rsidRPr="006B1145">
        <w:rPr>
          <w:rFonts w:ascii="Times New Roman" w:hAnsi="Times New Roman" w:cs="Times New Roman"/>
          <w:bCs/>
          <w:color w:val="242021"/>
          <w:sz w:val="24"/>
          <w:szCs w:val="24"/>
        </w:rPr>
        <w:t>dkk  (</w:t>
      </w:r>
      <w:proofErr w:type="gramEnd"/>
      <w:r w:rsidRPr="006B1145">
        <w:rPr>
          <w:rFonts w:ascii="Times New Roman" w:hAnsi="Times New Roman" w:cs="Times New Roman"/>
          <w:bCs/>
          <w:color w:val="242021"/>
          <w:sz w:val="24"/>
          <w:szCs w:val="24"/>
        </w:rPr>
        <w:t xml:space="preserve">2013) , menyatakan bahwa secara parsial dewan komisaris tidak berpengaruh secara signifikan terhadap nilai perusahaan. Hal ini bisa disebabkan karena ukuran dewan komisaris yang terlalu besar mengakibatkan proses pengambilan keputusan berjalan lebih lamban. </w:t>
      </w:r>
      <w:proofErr w:type="gramStart"/>
      <w:r w:rsidRPr="006B1145">
        <w:rPr>
          <w:rFonts w:ascii="Times New Roman" w:hAnsi="Times New Roman" w:cs="Times New Roman"/>
          <w:bCs/>
          <w:color w:val="242021"/>
          <w:sz w:val="24"/>
          <w:szCs w:val="24"/>
        </w:rPr>
        <w:t xml:space="preserve">Hasil penelitian ini berbeda dengan penelitian yang dilakukan oleh </w:t>
      </w:r>
      <w:r w:rsidRPr="006B1145">
        <w:rPr>
          <w:rFonts w:ascii="Times New Roman" w:hAnsi="Times New Roman" w:cs="Times New Roman"/>
          <w:sz w:val="24"/>
          <w:szCs w:val="24"/>
        </w:rPr>
        <w:t>Saenong (2017) dan Mariani dan Mariana (2017) yang menyatakan bahwa dewan komisaris berpengaruh positif signifikan terhadap nilai perusahaan.</w:t>
      </w:r>
      <w:proofErr w:type="gramEnd"/>
      <w:r w:rsidRPr="006B1145">
        <w:rPr>
          <w:rFonts w:ascii="Times New Roman" w:hAnsi="Times New Roman" w:cs="Times New Roman"/>
          <w:sz w:val="24"/>
          <w:szCs w:val="24"/>
        </w:rPr>
        <w:t xml:space="preserve"> </w:t>
      </w:r>
    </w:p>
    <w:p w:rsidR="00CA12FC" w:rsidRPr="00CA12FC" w:rsidRDefault="00CA12FC" w:rsidP="00CA12FC">
      <w:pPr>
        <w:pStyle w:val="ListParagraph"/>
        <w:spacing w:line="240" w:lineRule="auto"/>
        <w:ind w:left="630"/>
        <w:jc w:val="both"/>
        <w:rPr>
          <w:rFonts w:ascii="Times New Roman" w:hAnsi="Times New Roman"/>
          <w:b/>
          <w:sz w:val="24"/>
          <w:szCs w:val="24"/>
        </w:rPr>
      </w:pPr>
    </w:p>
    <w:p w:rsidR="00CA12FC" w:rsidRPr="006B1145" w:rsidRDefault="00CA12FC" w:rsidP="00CA12FC">
      <w:pPr>
        <w:pStyle w:val="ListParagraph"/>
        <w:numPr>
          <w:ilvl w:val="0"/>
          <w:numId w:val="21"/>
        </w:numPr>
        <w:spacing w:line="240" w:lineRule="auto"/>
        <w:ind w:left="630"/>
        <w:jc w:val="both"/>
        <w:rPr>
          <w:rFonts w:ascii="Times New Roman" w:hAnsi="Times New Roman"/>
          <w:b/>
          <w:sz w:val="24"/>
          <w:szCs w:val="24"/>
        </w:rPr>
      </w:pPr>
      <w:r>
        <w:rPr>
          <w:rFonts w:ascii="Times New Roman" w:hAnsi="Times New Roman"/>
          <w:sz w:val="24"/>
          <w:szCs w:val="24"/>
        </w:rPr>
        <w:t>Pengaruh Dewan Direksi (X2) terhadap nilai perusahaan</w:t>
      </w:r>
    </w:p>
    <w:p w:rsidR="006B1145" w:rsidRDefault="006B1145" w:rsidP="006B1145">
      <w:pPr>
        <w:spacing w:line="240" w:lineRule="auto"/>
        <w:ind w:left="630" w:firstLine="720"/>
        <w:jc w:val="both"/>
        <w:rPr>
          <w:rFonts w:ascii="Times New Roman" w:hAnsi="Times New Roman"/>
          <w:sz w:val="24"/>
          <w:szCs w:val="24"/>
        </w:rPr>
      </w:pPr>
      <w:r w:rsidRPr="006B1145">
        <w:rPr>
          <w:rFonts w:ascii="Times New Roman" w:hAnsi="Times New Roman"/>
          <w:sz w:val="24"/>
          <w:szCs w:val="24"/>
        </w:rPr>
        <w:t xml:space="preserve">Berdasarkan hasil uji t (parsial) pada table 4.10 dapat diketahui bahwa  nilai thitung sebesar –2,620 &gt; ttabel 2,015 (tanda negative diabaikan) dan signifikan sebesar 0,016 &lt; 0,05  maka dapat disimpulkan bahwa Ho ditolak dan Ha diterima artinya, dewan direksi berpengaruh positif dan signifikan terhadap nilai perusahaan. </w:t>
      </w:r>
      <w:proofErr w:type="gramStart"/>
      <w:r w:rsidRPr="006B1145">
        <w:rPr>
          <w:rFonts w:ascii="Times New Roman" w:hAnsi="Times New Roman"/>
          <w:sz w:val="24"/>
          <w:szCs w:val="24"/>
        </w:rPr>
        <w:t>Sehingga hipotesis kedua ukuran dewan direksi berpengaruh positif terhadap nilai perusahaan dapat diterima.</w:t>
      </w:r>
      <w:proofErr w:type="gramEnd"/>
    </w:p>
    <w:p w:rsidR="006B1145" w:rsidRPr="006B1145" w:rsidRDefault="006B1145" w:rsidP="006B1145">
      <w:pPr>
        <w:spacing w:line="240" w:lineRule="auto"/>
        <w:ind w:left="630" w:firstLine="720"/>
        <w:jc w:val="both"/>
        <w:rPr>
          <w:rStyle w:val="fontstyle01"/>
          <w:color w:val="auto"/>
          <w:szCs w:val="24"/>
        </w:rPr>
      </w:pPr>
      <w:r w:rsidRPr="006B1145">
        <w:rPr>
          <w:rFonts w:ascii="Times New Roman" w:hAnsi="Times New Roman" w:cs="Times New Roman"/>
          <w:sz w:val="24"/>
          <w:szCs w:val="24"/>
        </w:rPr>
        <w:t xml:space="preserve">Hasil penelitian sejalan dengan penelitian yang dilakukan oleh </w:t>
      </w:r>
      <w:r w:rsidRPr="005A65AC">
        <w:rPr>
          <w:rStyle w:val="fontstyle01"/>
        </w:rPr>
        <w:t>Onasis</w:t>
      </w:r>
      <w:r w:rsidRPr="006B1145">
        <w:rPr>
          <w:rFonts w:ascii="Times New Roman" w:hAnsi="Times New Roman" w:cs="Times New Roman"/>
          <w:sz w:val="24"/>
          <w:szCs w:val="24"/>
        </w:rPr>
        <w:t xml:space="preserve"> </w:t>
      </w:r>
      <w:r w:rsidRPr="005A65AC">
        <w:rPr>
          <w:rStyle w:val="fontstyle01"/>
        </w:rPr>
        <w:t>dan</w:t>
      </w:r>
      <w:r w:rsidRPr="006B1145">
        <w:rPr>
          <w:rFonts w:ascii="Times New Roman" w:hAnsi="Times New Roman" w:cs="Times New Roman"/>
          <w:sz w:val="24"/>
          <w:szCs w:val="24"/>
        </w:rPr>
        <w:t xml:space="preserve"> </w:t>
      </w:r>
      <w:r w:rsidRPr="005A65AC">
        <w:rPr>
          <w:rStyle w:val="fontstyle01"/>
        </w:rPr>
        <w:t>Robin</w:t>
      </w:r>
      <w:r w:rsidRPr="006B1145">
        <w:rPr>
          <w:rFonts w:ascii="Times New Roman" w:hAnsi="Times New Roman" w:cs="Times New Roman"/>
          <w:sz w:val="24"/>
          <w:szCs w:val="24"/>
        </w:rPr>
        <w:t xml:space="preserve"> </w:t>
      </w:r>
      <w:r w:rsidRPr="005A65AC">
        <w:rPr>
          <w:rStyle w:val="fontstyle01"/>
        </w:rPr>
        <w:t>(2016) yang menyatakan bahwa terdapat pengaruh signifikan positif antara dewan direksi dan nilai perusahaan dan penelitian yang dilakukan oleh Syafitri, dkk (2017) yang menyatakan bahwa terdapat pengaruh signifikan secara simultan antara dewan direksi dan nilai perusahaan.</w:t>
      </w:r>
    </w:p>
    <w:p w:rsidR="006B1145" w:rsidRPr="006B1145" w:rsidRDefault="006B1145" w:rsidP="006B1145">
      <w:pPr>
        <w:pStyle w:val="ListParagraph"/>
        <w:spacing w:line="240" w:lineRule="auto"/>
        <w:ind w:left="630"/>
        <w:jc w:val="both"/>
        <w:rPr>
          <w:rFonts w:ascii="Times New Roman" w:hAnsi="Times New Roman"/>
          <w:b/>
          <w:sz w:val="24"/>
          <w:szCs w:val="24"/>
        </w:rPr>
      </w:pPr>
    </w:p>
    <w:p w:rsidR="00CA12FC" w:rsidRPr="006B1145" w:rsidRDefault="00CA12FC" w:rsidP="006B1145">
      <w:pPr>
        <w:pStyle w:val="ListParagraph"/>
        <w:numPr>
          <w:ilvl w:val="0"/>
          <w:numId w:val="21"/>
        </w:numPr>
        <w:spacing w:line="240" w:lineRule="auto"/>
        <w:ind w:left="630"/>
        <w:jc w:val="both"/>
        <w:rPr>
          <w:rFonts w:ascii="Times New Roman" w:hAnsi="Times New Roman"/>
          <w:b/>
          <w:sz w:val="24"/>
          <w:szCs w:val="24"/>
        </w:rPr>
      </w:pPr>
      <w:r w:rsidRPr="006B1145">
        <w:rPr>
          <w:rFonts w:ascii="Times New Roman" w:hAnsi="Times New Roman"/>
          <w:sz w:val="24"/>
          <w:szCs w:val="24"/>
        </w:rPr>
        <w:t>Pengaruh Komite Audit (X3) terhadap nilai perusahaan.</w:t>
      </w:r>
    </w:p>
    <w:p w:rsidR="006B1145" w:rsidRDefault="006B1145" w:rsidP="006B1145">
      <w:pPr>
        <w:spacing w:line="240" w:lineRule="auto"/>
        <w:ind w:left="630" w:firstLine="720"/>
        <w:jc w:val="both"/>
        <w:rPr>
          <w:rFonts w:ascii="Times New Roman" w:hAnsi="Times New Roman"/>
          <w:sz w:val="24"/>
          <w:szCs w:val="24"/>
        </w:rPr>
      </w:pPr>
      <w:r w:rsidRPr="006B1145">
        <w:rPr>
          <w:rFonts w:ascii="Times New Roman" w:hAnsi="Times New Roman"/>
          <w:sz w:val="24"/>
          <w:szCs w:val="24"/>
        </w:rPr>
        <w:t>Berdasarkan hasil uji t (parsial) pada table 4.10 dapat diketahui bahwa  nilai thitung sebesar –2,093 &gt; ttabel 2,015 (tanda negative diabaikan) dan nilai sig sebesar 0,032 &lt; 0,05 maka dapat disimpulkan bahwa Ho ditolak dan Ha diterima artinya, komite audit berpengaruh positif dan signifikan terhadap nilai perusahaan. Sehimgga hipotesis ketiga komite audit berpengaruh positif terhadap nilai perusahaan dapat diterima.</w:t>
      </w:r>
    </w:p>
    <w:p w:rsidR="006B1145" w:rsidRPr="006B1145" w:rsidRDefault="006B1145" w:rsidP="006B1145">
      <w:pPr>
        <w:spacing w:line="240" w:lineRule="auto"/>
        <w:ind w:left="630" w:firstLine="720"/>
        <w:jc w:val="both"/>
        <w:rPr>
          <w:rFonts w:ascii="Times New Roman" w:hAnsi="Times New Roman"/>
          <w:sz w:val="24"/>
          <w:szCs w:val="24"/>
        </w:rPr>
      </w:pPr>
      <w:r w:rsidRPr="006B1145">
        <w:rPr>
          <w:rFonts w:ascii="Times New Roman" w:hAnsi="Times New Roman" w:cs="Times New Roman"/>
          <w:sz w:val="24"/>
          <w:szCs w:val="24"/>
        </w:rPr>
        <w:t>Hasil penelitian sejalan dengan penelitian yang dilakukan oleh Julianti (2015) yang menyatakan bahwa komite audit berpengaruh positif dan signifikan terhadap nilai perusahaan dan penelitian yang dilakukan oleh Sarafina dan Saifi (2017) menunjukan bahwa ada pengaruh signifikan secara simultan dari variable komite audit terhadap nilai perusahaan.</w:t>
      </w:r>
    </w:p>
    <w:p w:rsidR="006B1145" w:rsidRPr="006B1145" w:rsidRDefault="006B1145" w:rsidP="006B1145">
      <w:pPr>
        <w:pStyle w:val="ListParagraph"/>
        <w:spacing w:line="240" w:lineRule="auto"/>
        <w:ind w:left="630"/>
        <w:jc w:val="both"/>
        <w:rPr>
          <w:rFonts w:ascii="Times New Roman" w:hAnsi="Times New Roman"/>
          <w:b/>
          <w:sz w:val="24"/>
          <w:szCs w:val="24"/>
        </w:rPr>
      </w:pPr>
    </w:p>
    <w:p w:rsidR="00CA12FC" w:rsidRPr="006B1145" w:rsidRDefault="00CA12FC" w:rsidP="006B1145">
      <w:pPr>
        <w:pStyle w:val="ListParagraph"/>
        <w:numPr>
          <w:ilvl w:val="0"/>
          <w:numId w:val="21"/>
        </w:numPr>
        <w:spacing w:line="240" w:lineRule="auto"/>
        <w:ind w:left="630"/>
        <w:jc w:val="both"/>
        <w:rPr>
          <w:rFonts w:ascii="Times New Roman" w:hAnsi="Times New Roman"/>
          <w:b/>
          <w:sz w:val="24"/>
          <w:szCs w:val="24"/>
        </w:rPr>
      </w:pPr>
      <w:r w:rsidRPr="006B1145">
        <w:rPr>
          <w:rFonts w:ascii="Times New Roman" w:hAnsi="Times New Roman"/>
          <w:color w:val="000000"/>
          <w:sz w:val="24"/>
          <w:szCs w:val="24"/>
        </w:rPr>
        <w:t>Pengaruh Dewan Komisaris, Dewan Direksi dan Komite Audit terhahap nilai perusahaan.</w:t>
      </w:r>
    </w:p>
    <w:p w:rsidR="00CA12FC" w:rsidRPr="006B1145" w:rsidRDefault="00CA12FC" w:rsidP="006B1145">
      <w:pPr>
        <w:spacing w:line="240" w:lineRule="auto"/>
        <w:ind w:left="630" w:firstLine="720"/>
        <w:jc w:val="both"/>
        <w:rPr>
          <w:rFonts w:ascii="Times New Roman" w:hAnsi="Times New Roman"/>
          <w:sz w:val="24"/>
          <w:szCs w:val="24"/>
        </w:rPr>
      </w:pPr>
      <w:r w:rsidRPr="006B1145">
        <w:rPr>
          <w:rFonts w:ascii="Times New Roman" w:hAnsi="Times New Roman"/>
          <w:sz w:val="24"/>
          <w:szCs w:val="24"/>
        </w:rPr>
        <w:t>Berdasarkan hasil uji F diperoleh nilai sig 0,925 &gt; 0,05 dan diperoleh nilai Fhitung  0, 437 &lt; Ftabel 2,81 dapat disimpulkan bahwa Ho diterima dan Ha ditolak  yang artinya seluruh variabel independen (dewan komisaris, dewan direksi dan komite audit) secara simultan tidak berpengaruh signifikan terhdap variabel dependen (nilai perusahaan) pada perusahaan perkebunan kelapa sawit yang terdaftar di BEI tahun 2016-2019.</w:t>
      </w:r>
    </w:p>
    <w:p w:rsidR="006B1145" w:rsidRDefault="006B1145" w:rsidP="006B1145">
      <w:pPr>
        <w:spacing w:line="240" w:lineRule="auto"/>
        <w:jc w:val="both"/>
        <w:rPr>
          <w:rFonts w:ascii="Times New Roman" w:hAnsi="Times New Roman"/>
          <w:b/>
          <w:sz w:val="24"/>
          <w:szCs w:val="24"/>
        </w:rPr>
      </w:pPr>
      <w:r>
        <w:rPr>
          <w:rFonts w:ascii="Times New Roman" w:hAnsi="Times New Roman"/>
          <w:b/>
          <w:sz w:val="24"/>
          <w:szCs w:val="24"/>
        </w:rPr>
        <w:t>E.Kesimpulan</w:t>
      </w:r>
    </w:p>
    <w:p w:rsidR="006B1145" w:rsidRPr="006B1145" w:rsidRDefault="006B1145" w:rsidP="006B1145">
      <w:pPr>
        <w:spacing w:line="240" w:lineRule="auto"/>
        <w:ind w:firstLine="720"/>
        <w:jc w:val="both"/>
        <w:rPr>
          <w:rFonts w:ascii="Times New Roman" w:hAnsi="Times New Roman"/>
          <w:b/>
          <w:sz w:val="24"/>
          <w:szCs w:val="24"/>
        </w:rPr>
      </w:pPr>
      <w:r w:rsidRPr="005A65AC">
        <w:rPr>
          <w:rFonts w:ascii="Times New Roman" w:hAnsi="Times New Roman" w:cs="Times New Roman"/>
          <w:sz w:val="24"/>
          <w:szCs w:val="24"/>
        </w:rPr>
        <w:t xml:space="preserve">Tujuan dari penelitian ini adalah untuk menguji pengaruh dari </w:t>
      </w:r>
      <w:r w:rsidRPr="005A65AC">
        <w:rPr>
          <w:rFonts w:ascii="Times New Roman" w:hAnsi="Times New Roman" w:cs="Times New Roman"/>
          <w:i/>
          <w:sz w:val="24"/>
          <w:szCs w:val="24"/>
        </w:rPr>
        <w:t xml:space="preserve">Good Corporate Governance </w:t>
      </w:r>
      <w:r w:rsidRPr="005A65AC">
        <w:rPr>
          <w:rFonts w:ascii="Times New Roman" w:hAnsi="Times New Roman" w:cs="Times New Roman"/>
          <w:sz w:val="24"/>
          <w:szCs w:val="24"/>
        </w:rPr>
        <w:t xml:space="preserve">dengan </w:t>
      </w:r>
      <w:proofErr w:type="gramStart"/>
      <w:r w:rsidRPr="005A65AC">
        <w:rPr>
          <w:rFonts w:ascii="Times New Roman" w:hAnsi="Times New Roman" w:cs="Times New Roman"/>
          <w:sz w:val="24"/>
          <w:szCs w:val="24"/>
        </w:rPr>
        <w:t>indikator  dewan</w:t>
      </w:r>
      <w:proofErr w:type="gramEnd"/>
      <w:r w:rsidRPr="005A65AC">
        <w:rPr>
          <w:rFonts w:ascii="Times New Roman" w:hAnsi="Times New Roman" w:cs="Times New Roman"/>
          <w:sz w:val="24"/>
          <w:szCs w:val="24"/>
        </w:rPr>
        <w:t xml:space="preserve"> komisaris,dewan direksi dan komite audit terhadap nilai perusahaan yang terdaftar di Bursa Efek Indonesia tahun 2016-2019. Berdasarkan hasil penelitian dan pembahasan secara keseluruhan dapat diambil kesimpulan sebagai berikut:</w:t>
      </w:r>
    </w:p>
    <w:p w:rsidR="006B1145" w:rsidRPr="006B1145" w:rsidRDefault="006B1145" w:rsidP="006B1145">
      <w:pPr>
        <w:pStyle w:val="ListParagraph"/>
        <w:numPr>
          <w:ilvl w:val="0"/>
          <w:numId w:val="22"/>
        </w:numPr>
        <w:tabs>
          <w:tab w:val="left" w:pos="720"/>
        </w:tabs>
        <w:spacing w:line="240" w:lineRule="auto"/>
        <w:ind w:left="630"/>
        <w:jc w:val="both"/>
        <w:rPr>
          <w:rFonts w:ascii="Times New Roman" w:hAnsi="Times New Roman"/>
          <w:i/>
          <w:color w:val="000000"/>
          <w:sz w:val="24"/>
          <w:szCs w:val="24"/>
        </w:rPr>
      </w:pPr>
      <w:r w:rsidRPr="00F66807">
        <w:rPr>
          <w:rFonts w:ascii="Times New Roman" w:hAnsi="Times New Roman"/>
          <w:color w:val="000000"/>
          <w:sz w:val="24"/>
          <w:szCs w:val="24"/>
        </w:rPr>
        <w:t xml:space="preserve">Secara parsial Dewan Komisaris, tidak mempunyai pengaruh signifikan terhadap nilai perusahaan. Secara parsial </w:t>
      </w:r>
      <w:r w:rsidRPr="00F66807">
        <w:rPr>
          <w:rFonts w:ascii="Times New Roman" w:hAnsi="Times New Roman"/>
          <w:sz w:val="24"/>
          <w:szCs w:val="24"/>
        </w:rPr>
        <w:t xml:space="preserve">Dewan Direksi, mempunyai pengaruh positif dan signifikan terhadap nilai perusahaan </w:t>
      </w:r>
      <w:proofErr w:type="gramStart"/>
      <w:r w:rsidRPr="00F66807">
        <w:rPr>
          <w:rFonts w:ascii="Times New Roman" w:hAnsi="Times New Roman"/>
          <w:sz w:val="24"/>
          <w:szCs w:val="24"/>
        </w:rPr>
        <w:t>dan Komite audit</w:t>
      </w:r>
      <w:proofErr w:type="gramEnd"/>
      <w:r w:rsidRPr="00F66807">
        <w:rPr>
          <w:rFonts w:ascii="Times New Roman" w:hAnsi="Times New Roman"/>
          <w:sz w:val="24"/>
          <w:szCs w:val="24"/>
        </w:rPr>
        <w:t xml:space="preserve"> secara parsial mempunyai pengaruh positif dan signifikan terhadap nilai perusahaan pada perusahaan perkebunan kelapa sawit yang terdaftar di BEI tahun 2016-2019. </w:t>
      </w:r>
    </w:p>
    <w:p w:rsidR="006B1145" w:rsidRPr="006B1145" w:rsidRDefault="006B1145" w:rsidP="006B1145">
      <w:pPr>
        <w:pStyle w:val="ListParagraph"/>
        <w:numPr>
          <w:ilvl w:val="0"/>
          <w:numId w:val="22"/>
        </w:numPr>
        <w:tabs>
          <w:tab w:val="left" w:pos="720"/>
        </w:tabs>
        <w:spacing w:line="240" w:lineRule="auto"/>
        <w:ind w:left="630"/>
        <w:jc w:val="both"/>
        <w:rPr>
          <w:rFonts w:ascii="Times New Roman" w:hAnsi="Times New Roman"/>
          <w:i/>
          <w:color w:val="000000"/>
          <w:sz w:val="24"/>
          <w:szCs w:val="24"/>
        </w:rPr>
      </w:pPr>
      <w:r w:rsidRPr="006B1145">
        <w:rPr>
          <w:rFonts w:ascii="Times New Roman" w:hAnsi="Times New Roman"/>
          <w:sz w:val="24"/>
          <w:szCs w:val="24"/>
        </w:rPr>
        <w:t>Dewan Komisaris, Dewan Direksi dan Komite Audit secara simultan tidak berpengaruh signifikan terhadap nilai perusahaan pada perusahaan perkebunan kelapa sawit yang terdaftar di BEI tahun 2016-2019.</w:t>
      </w:r>
    </w:p>
    <w:p w:rsidR="006B1145" w:rsidRPr="006B1145" w:rsidRDefault="006B1145" w:rsidP="006B1145">
      <w:pPr>
        <w:spacing w:line="240" w:lineRule="auto"/>
        <w:jc w:val="both"/>
        <w:rPr>
          <w:rFonts w:ascii="Times New Roman" w:hAnsi="Times New Roman"/>
          <w:b/>
          <w:color w:val="000000"/>
          <w:sz w:val="24"/>
          <w:szCs w:val="24"/>
        </w:rPr>
      </w:pPr>
      <w:r w:rsidRPr="006B1145">
        <w:rPr>
          <w:rFonts w:ascii="Times New Roman" w:hAnsi="Times New Roman"/>
          <w:b/>
          <w:color w:val="000000"/>
          <w:sz w:val="24"/>
          <w:szCs w:val="24"/>
        </w:rPr>
        <w:t xml:space="preserve">Saran </w:t>
      </w:r>
    </w:p>
    <w:p w:rsidR="006B1145" w:rsidRPr="005A65AC" w:rsidRDefault="006B1145" w:rsidP="006B1145">
      <w:pPr>
        <w:spacing w:line="240" w:lineRule="auto"/>
        <w:ind w:firstLine="720"/>
        <w:jc w:val="both"/>
        <w:rPr>
          <w:rFonts w:ascii="Times New Roman" w:hAnsi="Times New Roman" w:cs="Times New Roman"/>
          <w:sz w:val="24"/>
          <w:szCs w:val="24"/>
        </w:rPr>
      </w:pPr>
      <w:r w:rsidRPr="005A65AC">
        <w:rPr>
          <w:rFonts w:ascii="Times New Roman" w:hAnsi="Times New Roman" w:cs="Times New Roman"/>
          <w:sz w:val="24"/>
          <w:szCs w:val="24"/>
        </w:rPr>
        <w:lastRenderedPageBreak/>
        <w:t>Berdasarkan hasil penelitian yang telah dilakukan, maka saran yang dapat diberikan sebagai berikut:</w:t>
      </w:r>
    </w:p>
    <w:p w:rsidR="006B1145" w:rsidRDefault="006B1145" w:rsidP="006B1145">
      <w:pPr>
        <w:pStyle w:val="ListParagraph"/>
        <w:numPr>
          <w:ilvl w:val="0"/>
          <w:numId w:val="24"/>
        </w:numPr>
        <w:spacing w:line="240" w:lineRule="auto"/>
        <w:ind w:left="630"/>
        <w:jc w:val="both"/>
        <w:rPr>
          <w:rFonts w:ascii="Times New Roman" w:hAnsi="Times New Roman"/>
          <w:color w:val="000000"/>
          <w:sz w:val="24"/>
          <w:szCs w:val="24"/>
        </w:rPr>
      </w:pPr>
      <w:r w:rsidRPr="005A65AC">
        <w:rPr>
          <w:rFonts w:ascii="Times New Roman" w:hAnsi="Times New Roman"/>
          <w:color w:val="000000"/>
          <w:sz w:val="24"/>
          <w:szCs w:val="24"/>
        </w:rPr>
        <w:t xml:space="preserve">Bagi perusahaan perkebunan kelapa sawit yang terdaftar di BEI (Bursa Efek Indonesia) diharapkan untuk menerapkan </w:t>
      </w:r>
      <w:r w:rsidRPr="005A65AC">
        <w:rPr>
          <w:rFonts w:ascii="Times New Roman" w:hAnsi="Times New Roman"/>
          <w:i/>
          <w:color w:val="000000"/>
          <w:sz w:val="24"/>
          <w:szCs w:val="24"/>
        </w:rPr>
        <w:t>Good Corporate Governance</w:t>
      </w:r>
      <w:r w:rsidRPr="005A65AC">
        <w:rPr>
          <w:rFonts w:ascii="Times New Roman" w:hAnsi="Times New Roman"/>
          <w:color w:val="000000"/>
          <w:sz w:val="24"/>
          <w:szCs w:val="24"/>
        </w:rPr>
        <w:t xml:space="preserve"> (sistem tata kelola yang baik). Apabila perusahaan memiliki sistem tata kelola yang baik, hal itu dapat menumbuhkan kepercayaan bagi pihak investor kepada perusahaan sehingga </w:t>
      </w:r>
      <w:proofErr w:type="gramStart"/>
      <w:r w:rsidRPr="005A65AC">
        <w:rPr>
          <w:rFonts w:ascii="Times New Roman" w:hAnsi="Times New Roman"/>
          <w:color w:val="000000"/>
          <w:sz w:val="24"/>
          <w:szCs w:val="24"/>
        </w:rPr>
        <w:t>akan</w:t>
      </w:r>
      <w:proofErr w:type="gramEnd"/>
      <w:r w:rsidRPr="005A65AC">
        <w:rPr>
          <w:rFonts w:ascii="Times New Roman" w:hAnsi="Times New Roman"/>
          <w:color w:val="000000"/>
          <w:sz w:val="24"/>
          <w:szCs w:val="24"/>
        </w:rPr>
        <w:t xml:space="preserve"> berdampak pada peningkatan nilai perusahaan yang diharapkan.</w:t>
      </w:r>
    </w:p>
    <w:p w:rsidR="006B1145" w:rsidRPr="006B1145" w:rsidRDefault="006B1145" w:rsidP="006B1145">
      <w:pPr>
        <w:pStyle w:val="ListParagraph"/>
        <w:numPr>
          <w:ilvl w:val="0"/>
          <w:numId w:val="24"/>
        </w:numPr>
        <w:spacing w:line="240" w:lineRule="auto"/>
        <w:ind w:left="630"/>
        <w:jc w:val="both"/>
        <w:rPr>
          <w:rFonts w:ascii="Times New Roman" w:hAnsi="Times New Roman"/>
          <w:color w:val="000000"/>
          <w:sz w:val="24"/>
          <w:szCs w:val="24"/>
        </w:rPr>
      </w:pPr>
      <w:r w:rsidRPr="006B1145">
        <w:rPr>
          <w:rFonts w:ascii="Times New Roman" w:hAnsi="Times New Roman"/>
          <w:color w:val="000000"/>
          <w:sz w:val="24"/>
          <w:szCs w:val="24"/>
        </w:rPr>
        <w:t xml:space="preserve">Bagi peneliti selanjutnya disarankan untuk menambahkan variabel lain seperti Ukuran Perusahaan dan Kinerja Keuangan Selain itu disarankan bagi peneliti selanjutnya </w:t>
      </w:r>
      <w:proofErr w:type="gramStart"/>
      <w:r w:rsidRPr="006B1145">
        <w:rPr>
          <w:rFonts w:ascii="Times New Roman" w:hAnsi="Times New Roman"/>
          <w:color w:val="000000"/>
          <w:sz w:val="24"/>
          <w:szCs w:val="24"/>
        </w:rPr>
        <w:t>untuk  mengembangkan</w:t>
      </w:r>
      <w:proofErr w:type="gramEnd"/>
      <w:r w:rsidRPr="006B1145">
        <w:rPr>
          <w:rFonts w:ascii="Times New Roman" w:hAnsi="Times New Roman"/>
          <w:color w:val="000000"/>
          <w:sz w:val="24"/>
          <w:szCs w:val="24"/>
        </w:rPr>
        <w:t xml:space="preserve"> penelitian ini dengan meneliti faktor-faktor lain yang lebih berpengaruh terhadap nilai perusahaan seperti </w:t>
      </w:r>
      <w:r w:rsidRPr="006B1145">
        <w:rPr>
          <w:rFonts w:ascii="Times New Roman" w:hAnsi="Times New Roman"/>
          <w:sz w:val="24"/>
          <w:szCs w:val="24"/>
        </w:rPr>
        <w:t>profitabilitas, kualitas laba dan kebijakan deviden.</w:t>
      </w:r>
    </w:p>
    <w:p w:rsidR="006B1145" w:rsidRDefault="006B1145" w:rsidP="006B1145">
      <w:pPr>
        <w:pStyle w:val="ListParagraph"/>
        <w:numPr>
          <w:ilvl w:val="0"/>
          <w:numId w:val="24"/>
        </w:numPr>
        <w:spacing w:line="240" w:lineRule="auto"/>
        <w:ind w:left="630"/>
        <w:jc w:val="both"/>
        <w:rPr>
          <w:rFonts w:ascii="Times New Roman" w:hAnsi="Times New Roman"/>
          <w:color w:val="000000"/>
          <w:sz w:val="24"/>
          <w:szCs w:val="24"/>
        </w:rPr>
      </w:pPr>
      <w:r w:rsidRPr="006B1145">
        <w:rPr>
          <w:rFonts w:ascii="Times New Roman" w:hAnsi="Times New Roman"/>
          <w:color w:val="000000"/>
          <w:sz w:val="24"/>
          <w:szCs w:val="24"/>
        </w:rPr>
        <w:t>Bagi peneliti berikutnya dapat menggunakan perusahaan yang memiliki kurs mata uang asing (selain Rupiah) sebagai sampel, dengan mengkonversi nilai mata uang tersebut ke Rupiah sesuai dengan nilai tukar pada masa penelitian.</w:t>
      </w:r>
    </w:p>
    <w:p w:rsidR="006B1145" w:rsidRDefault="006B1145" w:rsidP="006B1145">
      <w:pPr>
        <w:pStyle w:val="ListParagraph"/>
        <w:spacing w:line="240" w:lineRule="auto"/>
        <w:ind w:left="0"/>
        <w:jc w:val="both"/>
        <w:rPr>
          <w:rFonts w:ascii="Times New Roman" w:hAnsi="Times New Roman"/>
          <w:b/>
          <w:color w:val="000000"/>
          <w:sz w:val="24"/>
          <w:szCs w:val="24"/>
        </w:rPr>
      </w:pPr>
      <w:r w:rsidRPr="006B1145">
        <w:rPr>
          <w:rFonts w:ascii="Times New Roman" w:hAnsi="Times New Roman"/>
          <w:b/>
          <w:color w:val="000000"/>
          <w:sz w:val="24"/>
          <w:szCs w:val="24"/>
        </w:rPr>
        <w:t>Keterbatasan</w:t>
      </w:r>
    </w:p>
    <w:p w:rsidR="006B1145" w:rsidRPr="006B1145" w:rsidRDefault="006B1145" w:rsidP="006B1145">
      <w:pPr>
        <w:pStyle w:val="ListParagraph"/>
        <w:spacing w:line="240" w:lineRule="auto"/>
        <w:ind w:left="0" w:firstLine="720"/>
        <w:jc w:val="both"/>
        <w:rPr>
          <w:rFonts w:ascii="Times New Roman" w:hAnsi="Times New Roman"/>
          <w:color w:val="000000"/>
          <w:sz w:val="24"/>
          <w:szCs w:val="24"/>
        </w:rPr>
      </w:pPr>
      <w:r w:rsidRPr="005A65AC">
        <w:rPr>
          <w:rFonts w:ascii="Times New Roman" w:hAnsi="Times New Roman" w:cs="Times New Roman"/>
          <w:sz w:val="24"/>
          <w:szCs w:val="24"/>
        </w:rPr>
        <w:t xml:space="preserve">Penelitian ini memilki keterbatasan yang dapat dijadikan bahan </w:t>
      </w:r>
      <w:proofErr w:type="gramStart"/>
      <w:r w:rsidRPr="005A65AC">
        <w:rPr>
          <w:rFonts w:ascii="Times New Roman" w:hAnsi="Times New Roman" w:cs="Times New Roman"/>
          <w:sz w:val="24"/>
          <w:szCs w:val="24"/>
        </w:rPr>
        <w:t>untuk  penelitian</w:t>
      </w:r>
      <w:proofErr w:type="gramEnd"/>
      <w:r w:rsidRPr="005A65AC">
        <w:rPr>
          <w:rFonts w:ascii="Times New Roman" w:hAnsi="Times New Roman" w:cs="Times New Roman"/>
          <w:sz w:val="24"/>
          <w:szCs w:val="24"/>
        </w:rPr>
        <w:t xml:space="preserve"> selanjutnya guna memperoleh hasil yang lebih baik. </w:t>
      </w:r>
      <w:proofErr w:type="gramStart"/>
      <w:r w:rsidRPr="005A65AC">
        <w:rPr>
          <w:rFonts w:ascii="Times New Roman" w:hAnsi="Times New Roman" w:cs="Times New Roman"/>
          <w:sz w:val="24"/>
          <w:szCs w:val="24"/>
        </w:rPr>
        <w:t>Adapun  keterbatasan</w:t>
      </w:r>
      <w:proofErr w:type="gramEnd"/>
      <w:r w:rsidRPr="005A65AC">
        <w:rPr>
          <w:rFonts w:ascii="Times New Roman" w:hAnsi="Times New Roman" w:cs="Times New Roman"/>
          <w:sz w:val="24"/>
          <w:szCs w:val="24"/>
        </w:rPr>
        <w:t xml:space="preserve"> dalam penelitian ini yaitu sebagai berikut: </w:t>
      </w:r>
    </w:p>
    <w:p w:rsidR="006B1145" w:rsidRDefault="006B1145" w:rsidP="006B1145">
      <w:pPr>
        <w:pStyle w:val="ListParagraph"/>
        <w:numPr>
          <w:ilvl w:val="0"/>
          <w:numId w:val="23"/>
        </w:numPr>
        <w:tabs>
          <w:tab w:val="left" w:pos="1440"/>
        </w:tabs>
        <w:spacing w:line="240" w:lineRule="auto"/>
        <w:ind w:left="630"/>
        <w:jc w:val="both"/>
        <w:rPr>
          <w:rFonts w:ascii="Times New Roman" w:hAnsi="Times New Roman"/>
          <w:color w:val="000000"/>
          <w:sz w:val="24"/>
          <w:szCs w:val="24"/>
        </w:rPr>
      </w:pPr>
      <w:r w:rsidRPr="005A65AC">
        <w:rPr>
          <w:rFonts w:ascii="Times New Roman" w:hAnsi="Times New Roman"/>
          <w:color w:val="000000"/>
          <w:sz w:val="24"/>
          <w:szCs w:val="24"/>
        </w:rPr>
        <w:t>Tidak semua perusahaan menerbitkan laporan keuangan uantuk tahun 2019.</w:t>
      </w:r>
    </w:p>
    <w:p w:rsidR="006B1145" w:rsidRDefault="006B1145" w:rsidP="006B1145">
      <w:pPr>
        <w:pStyle w:val="ListParagraph"/>
        <w:numPr>
          <w:ilvl w:val="0"/>
          <w:numId w:val="23"/>
        </w:numPr>
        <w:tabs>
          <w:tab w:val="left" w:pos="1440"/>
        </w:tabs>
        <w:spacing w:line="240" w:lineRule="auto"/>
        <w:ind w:left="630"/>
        <w:jc w:val="both"/>
        <w:rPr>
          <w:rFonts w:ascii="Times New Roman" w:hAnsi="Times New Roman"/>
          <w:color w:val="000000"/>
          <w:sz w:val="24"/>
          <w:szCs w:val="24"/>
        </w:rPr>
      </w:pPr>
      <w:r w:rsidRPr="006B1145">
        <w:rPr>
          <w:rFonts w:ascii="Times New Roman" w:hAnsi="Times New Roman"/>
          <w:color w:val="000000"/>
          <w:sz w:val="24"/>
          <w:szCs w:val="24"/>
        </w:rPr>
        <w:t>Variabel independen yang digunakan dalam penelitian ini hanya tiga variabel yaitu dewan komisaris, dewan direksi dan komite audit. Kemungkinan ada faktor-faktor lain yang mempengaruhi nilai perusahaan seperti komisaris independen, kepemilikan manejerial dan kepemilikan institusional.</w:t>
      </w:r>
    </w:p>
    <w:p w:rsidR="006B1145" w:rsidRDefault="006B1145" w:rsidP="006B1145">
      <w:pPr>
        <w:pStyle w:val="ListParagraph"/>
        <w:tabs>
          <w:tab w:val="left" w:pos="1440"/>
        </w:tabs>
        <w:spacing w:line="240" w:lineRule="auto"/>
        <w:ind w:left="630"/>
        <w:jc w:val="both"/>
        <w:rPr>
          <w:rFonts w:ascii="Times New Roman" w:hAnsi="Times New Roman"/>
          <w:color w:val="000000"/>
          <w:sz w:val="24"/>
          <w:szCs w:val="24"/>
        </w:rPr>
      </w:pPr>
    </w:p>
    <w:p w:rsidR="006B1145" w:rsidRDefault="006B1145" w:rsidP="006B1145">
      <w:pPr>
        <w:pStyle w:val="ListParagraph"/>
        <w:tabs>
          <w:tab w:val="left" w:pos="1440"/>
        </w:tabs>
        <w:spacing w:line="240" w:lineRule="auto"/>
        <w:ind w:left="630"/>
        <w:jc w:val="both"/>
        <w:rPr>
          <w:rFonts w:ascii="Times New Roman" w:hAnsi="Times New Roman"/>
          <w:color w:val="000000"/>
          <w:sz w:val="24"/>
          <w:szCs w:val="24"/>
        </w:rPr>
      </w:pPr>
    </w:p>
    <w:p w:rsidR="006B1145" w:rsidRPr="005A65AC" w:rsidRDefault="006B1145" w:rsidP="006B1145">
      <w:pPr>
        <w:jc w:val="center"/>
        <w:rPr>
          <w:rFonts w:ascii="Times New Roman" w:hAnsi="Times New Roman" w:cs="Times New Roman"/>
          <w:b/>
          <w:sz w:val="24"/>
          <w:szCs w:val="24"/>
        </w:rPr>
      </w:pPr>
      <w:r w:rsidRPr="005A65AC">
        <w:rPr>
          <w:rFonts w:ascii="Times New Roman" w:hAnsi="Times New Roman" w:cs="Times New Roman"/>
          <w:b/>
          <w:sz w:val="24"/>
          <w:szCs w:val="24"/>
        </w:rPr>
        <w:t>DAFTAR PUSTAKA</w:t>
      </w:r>
    </w:p>
    <w:p w:rsidR="006B1145" w:rsidRPr="005A65AC" w:rsidRDefault="006B1145" w:rsidP="006B1145">
      <w:pPr>
        <w:ind w:left="720" w:hanging="720"/>
        <w:jc w:val="both"/>
        <w:rPr>
          <w:rFonts w:ascii="Times New Roman" w:hAnsi="Times New Roman" w:cs="Times New Roman"/>
          <w:sz w:val="24"/>
          <w:szCs w:val="24"/>
        </w:rPr>
      </w:pPr>
      <w:proofErr w:type="gramStart"/>
      <w:r w:rsidRPr="005A65AC">
        <w:rPr>
          <w:rFonts w:ascii="Times New Roman" w:hAnsi="Times New Roman" w:cs="Times New Roman"/>
          <w:sz w:val="24"/>
          <w:szCs w:val="24"/>
        </w:rPr>
        <w:t>Afilia Felynda dan Astrie Krisnawati.</w:t>
      </w:r>
      <w:proofErr w:type="gramEnd"/>
      <w:r w:rsidRPr="005A65AC">
        <w:rPr>
          <w:rFonts w:ascii="Times New Roman" w:hAnsi="Times New Roman" w:cs="Times New Roman"/>
          <w:sz w:val="24"/>
          <w:szCs w:val="24"/>
        </w:rPr>
        <w:t xml:space="preserve"> 2018. Analisis Pengaruh Good Corporate Governance Terhadap Nilai Perusahaan (Studi Emperis Pada Perusahaan Sub Sektor Makanan dan Minuman yang Terdaftar di BEI Periode 2012-2016). </w:t>
      </w:r>
      <w:r w:rsidRPr="005A65AC">
        <w:rPr>
          <w:rFonts w:ascii="Times New Roman" w:hAnsi="Times New Roman" w:cs="Times New Roman"/>
          <w:i/>
          <w:sz w:val="24"/>
          <w:szCs w:val="24"/>
        </w:rPr>
        <w:t xml:space="preserve">Jurnal </w:t>
      </w:r>
      <w:r w:rsidRPr="005A65AC">
        <w:rPr>
          <w:rFonts w:ascii="Times New Roman" w:hAnsi="Times New Roman" w:cs="Times New Roman"/>
          <w:sz w:val="24"/>
          <w:szCs w:val="24"/>
        </w:rPr>
        <w:t>FIRMA, Vol.3 No. 1.</w:t>
      </w:r>
    </w:p>
    <w:p w:rsidR="006B1145" w:rsidRPr="005A65AC" w:rsidRDefault="006B1145" w:rsidP="006B1145">
      <w:pPr>
        <w:ind w:left="720" w:hanging="720"/>
        <w:jc w:val="both"/>
        <w:rPr>
          <w:rFonts w:ascii="Times New Roman" w:hAnsi="Times New Roman" w:cs="Times New Roman"/>
          <w:sz w:val="24"/>
          <w:szCs w:val="24"/>
        </w:rPr>
      </w:pPr>
      <w:proofErr w:type="gramStart"/>
      <w:r w:rsidRPr="005A65AC">
        <w:rPr>
          <w:rFonts w:ascii="Times New Roman" w:hAnsi="Times New Roman" w:cs="Times New Roman"/>
          <w:sz w:val="24"/>
          <w:szCs w:val="24"/>
        </w:rPr>
        <w:t>Bambang Soedaryono dan Deri Riduifana.</w:t>
      </w:r>
      <w:proofErr w:type="gramEnd"/>
      <w:r w:rsidRPr="005A65AC">
        <w:rPr>
          <w:rFonts w:ascii="Times New Roman" w:hAnsi="Times New Roman" w:cs="Times New Roman"/>
          <w:sz w:val="24"/>
          <w:szCs w:val="24"/>
        </w:rPr>
        <w:t xml:space="preserve"> </w:t>
      </w:r>
      <w:proofErr w:type="gramStart"/>
      <w:r w:rsidRPr="005A65AC">
        <w:rPr>
          <w:rFonts w:ascii="Times New Roman" w:hAnsi="Times New Roman" w:cs="Times New Roman"/>
          <w:sz w:val="24"/>
          <w:szCs w:val="24"/>
        </w:rPr>
        <w:t>2013. Pengaruh Good Corporate Governance Terhadap Nilai Perusahaan Melalui Corporate Social Responsibility.</w:t>
      </w:r>
      <w:proofErr w:type="gramEnd"/>
      <w:r w:rsidRPr="005A65AC">
        <w:rPr>
          <w:rFonts w:ascii="Times New Roman" w:hAnsi="Times New Roman" w:cs="Times New Roman"/>
          <w:sz w:val="24"/>
          <w:szCs w:val="24"/>
        </w:rPr>
        <w:t xml:space="preserve"> </w:t>
      </w:r>
      <w:proofErr w:type="gramStart"/>
      <w:r w:rsidRPr="005A65AC">
        <w:rPr>
          <w:rFonts w:ascii="Times New Roman" w:hAnsi="Times New Roman" w:cs="Times New Roman"/>
          <w:i/>
          <w:sz w:val="24"/>
          <w:szCs w:val="24"/>
        </w:rPr>
        <w:t>Media Riset Akuntansi, Auditing &amp; Informasi</w:t>
      </w:r>
      <w:r w:rsidRPr="005A65AC">
        <w:rPr>
          <w:rFonts w:ascii="Times New Roman" w:hAnsi="Times New Roman" w:cs="Times New Roman"/>
          <w:sz w:val="24"/>
          <w:szCs w:val="24"/>
        </w:rPr>
        <w:t>, Vol.13 No.1.</w:t>
      </w:r>
      <w:proofErr w:type="gramEnd"/>
    </w:p>
    <w:p w:rsidR="006B1145" w:rsidRPr="005A65AC" w:rsidRDefault="006B1145" w:rsidP="006B1145">
      <w:pPr>
        <w:ind w:left="720" w:hanging="720"/>
        <w:jc w:val="both"/>
        <w:rPr>
          <w:rFonts w:ascii="Times New Roman" w:hAnsi="Times New Roman" w:cs="Times New Roman"/>
          <w:sz w:val="24"/>
          <w:szCs w:val="24"/>
        </w:rPr>
      </w:pPr>
      <w:r w:rsidRPr="005A65AC">
        <w:rPr>
          <w:rFonts w:ascii="Times New Roman" w:hAnsi="Times New Roman" w:cs="Times New Roman"/>
          <w:sz w:val="24"/>
          <w:szCs w:val="24"/>
        </w:rPr>
        <w:t>Defy Kurnia Julianti. 2015. Pengaruh Mekanisme Good Corporate Governance</w:t>
      </w:r>
      <w:r w:rsidRPr="005A65AC">
        <w:rPr>
          <w:rFonts w:ascii="Times New Roman" w:hAnsi="Times New Roman" w:cs="Times New Roman"/>
          <w:i/>
          <w:sz w:val="24"/>
          <w:szCs w:val="24"/>
        </w:rPr>
        <w:t xml:space="preserve"> </w:t>
      </w:r>
      <w:r w:rsidRPr="005A65AC">
        <w:rPr>
          <w:rFonts w:ascii="Times New Roman" w:hAnsi="Times New Roman" w:cs="Times New Roman"/>
          <w:sz w:val="24"/>
          <w:szCs w:val="24"/>
        </w:rPr>
        <w:t xml:space="preserve">Terhadap Nilai Perusahaan Dengan Profitabilitas Sebagai Variabel </w:t>
      </w:r>
      <w:r w:rsidRPr="005A65AC">
        <w:rPr>
          <w:rFonts w:ascii="Times New Roman" w:hAnsi="Times New Roman" w:cs="Times New Roman"/>
          <w:sz w:val="24"/>
          <w:szCs w:val="24"/>
        </w:rPr>
        <w:lastRenderedPageBreak/>
        <w:t xml:space="preserve">Intervening pada Perusahaan Manufaktur yang Terdaftar di BEI Tahun 2010-2013. </w:t>
      </w:r>
      <w:r w:rsidRPr="005A65AC">
        <w:rPr>
          <w:rFonts w:ascii="Times New Roman" w:hAnsi="Times New Roman" w:cs="Times New Roman"/>
          <w:i/>
          <w:sz w:val="24"/>
          <w:szCs w:val="24"/>
        </w:rPr>
        <w:t xml:space="preserve">Skripsi </w:t>
      </w:r>
      <w:r w:rsidRPr="005A65AC">
        <w:rPr>
          <w:rFonts w:ascii="Times New Roman" w:hAnsi="Times New Roman" w:cs="Times New Roman"/>
          <w:sz w:val="24"/>
          <w:szCs w:val="24"/>
        </w:rPr>
        <w:t>Diterbitkan. Semarang: Fakultas Ekonomi Univerisitas Negeri Semarang.</w:t>
      </w:r>
    </w:p>
    <w:p w:rsidR="006B1145" w:rsidRPr="005A65AC" w:rsidRDefault="006B1145" w:rsidP="006B1145">
      <w:pPr>
        <w:ind w:left="720" w:hanging="720"/>
        <w:jc w:val="both"/>
        <w:rPr>
          <w:rFonts w:ascii="Times New Roman" w:hAnsi="Times New Roman" w:cs="Times New Roman"/>
          <w:sz w:val="24"/>
          <w:szCs w:val="24"/>
        </w:rPr>
      </w:pPr>
      <w:proofErr w:type="gramStart"/>
      <w:r w:rsidRPr="005A65AC">
        <w:rPr>
          <w:rFonts w:ascii="Times New Roman" w:hAnsi="Times New Roman" w:cs="Times New Roman"/>
          <w:sz w:val="24"/>
          <w:szCs w:val="24"/>
        </w:rPr>
        <w:t>Eva Maria Sulastri dan Dian Hakip Nurdiansyah.</w:t>
      </w:r>
      <w:proofErr w:type="gramEnd"/>
      <w:r w:rsidRPr="005A65AC">
        <w:rPr>
          <w:rFonts w:ascii="Times New Roman" w:hAnsi="Times New Roman" w:cs="Times New Roman"/>
          <w:sz w:val="24"/>
          <w:szCs w:val="24"/>
        </w:rPr>
        <w:t xml:space="preserve"> 2017. Pengaruh Good Corporate Governance Terhadap Kinerja dan Nilai Perusahaan (Studi pada Perusahaan yang Terindeks Oleh CGPI).  </w:t>
      </w:r>
      <w:r w:rsidRPr="005A65AC">
        <w:rPr>
          <w:rFonts w:ascii="Times New Roman" w:hAnsi="Times New Roman" w:cs="Times New Roman"/>
          <w:i/>
          <w:sz w:val="24"/>
          <w:szCs w:val="24"/>
        </w:rPr>
        <w:t>Jurnal</w:t>
      </w:r>
      <w:r w:rsidRPr="005A65AC">
        <w:rPr>
          <w:rFonts w:ascii="Times New Roman" w:hAnsi="Times New Roman" w:cs="Times New Roman"/>
          <w:sz w:val="24"/>
          <w:szCs w:val="24"/>
        </w:rPr>
        <w:t xml:space="preserve"> </w:t>
      </w:r>
      <w:r w:rsidRPr="005A65AC">
        <w:rPr>
          <w:rFonts w:ascii="Times New Roman" w:hAnsi="Times New Roman" w:cs="Times New Roman"/>
          <w:i/>
          <w:sz w:val="24"/>
          <w:szCs w:val="24"/>
        </w:rPr>
        <w:t>Manajerial</w:t>
      </w:r>
      <w:r w:rsidRPr="005A65AC">
        <w:rPr>
          <w:rFonts w:ascii="Times New Roman" w:hAnsi="Times New Roman" w:cs="Times New Roman"/>
          <w:sz w:val="24"/>
          <w:szCs w:val="24"/>
        </w:rPr>
        <w:t xml:space="preserve">, Vol.  </w:t>
      </w:r>
      <w:proofErr w:type="gramStart"/>
      <w:r w:rsidRPr="005A65AC">
        <w:rPr>
          <w:rFonts w:ascii="Times New Roman" w:hAnsi="Times New Roman" w:cs="Times New Roman"/>
          <w:sz w:val="24"/>
          <w:szCs w:val="24"/>
        </w:rPr>
        <w:t>2 No. 2.</w:t>
      </w:r>
      <w:proofErr w:type="gramEnd"/>
    </w:p>
    <w:p w:rsidR="006B1145" w:rsidRPr="005A65AC" w:rsidRDefault="006B1145" w:rsidP="006B1145">
      <w:pPr>
        <w:ind w:left="720" w:hanging="720"/>
        <w:jc w:val="both"/>
        <w:rPr>
          <w:rFonts w:ascii="Times New Roman" w:hAnsi="Times New Roman" w:cs="Times New Roman"/>
          <w:sz w:val="24"/>
          <w:szCs w:val="24"/>
        </w:rPr>
      </w:pPr>
      <w:proofErr w:type="gramStart"/>
      <w:r w:rsidRPr="005A65AC">
        <w:rPr>
          <w:rFonts w:ascii="Times New Roman" w:hAnsi="Times New Roman" w:cs="Times New Roman"/>
          <w:sz w:val="24"/>
          <w:szCs w:val="24"/>
        </w:rPr>
        <w:t>Fatimah dkk.</w:t>
      </w:r>
      <w:proofErr w:type="gramEnd"/>
      <w:r w:rsidRPr="005A65AC">
        <w:rPr>
          <w:rFonts w:ascii="Times New Roman" w:hAnsi="Times New Roman" w:cs="Times New Roman"/>
          <w:sz w:val="24"/>
          <w:szCs w:val="24"/>
        </w:rPr>
        <w:t xml:space="preserve"> 2018. Pengaruh Good Corporate Governance Terhadap Nilai Perusahaan Terhadap Kinerja Keuangan Sebagai Variabel Intervening (Studi Kasus Pada Perusahaan Manufaktur Sektor Barang Konsumsi yang Terdaftar di BEI Tahun 2015-2017). </w:t>
      </w:r>
      <w:proofErr w:type="gramStart"/>
      <w:r w:rsidRPr="005A65AC">
        <w:rPr>
          <w:rFonts w:ascii="Times New Roman" w:hAnsi="Times New Roman" w:cs="Times New Roman"/>
          <w:i/>
          <w:sz w:val="24"/>
          <w:szCs w:val="24"/>
        </w:rPr>
        <w:t>E-jurnal Riset Manajemen</w:t>
      </w:r>
      <w:r w:rsidRPr="005A65AC">
        <w:rPr>
          <w:rFonts w:ascii="Times New Roman" w:hAnsi="Times New Roman" w:cs="Times New Roman"/>
          <w:sz w:val="24"/>
          <w:szCs w:val="24"/>
        </w:rPr>
        <w:t>, Vol. 3 No.3.</w:t>
      </w:r>
      <w:proofErr w:type="gramEnd"/>
    </w:p>
    <w:p w:rsidR="006B1145" w:rsidRPr="006B1145" w:rsidRDefault="006B1145" w:rsidP="006B1145">
      <w:pPr>
        <w:ind w:left="720" w:hanging="720"/>
        <w:jc w:val="both"/>
        <w:rPr>
          <w:rFonts w:ascii="Times New Roman" w:hAnsi="Times New Roman" w:cs="Times New Roman"/>
          <w:bCs/>
          <w:color w:val="242021"/>
          <w:sz w:val="24"/>
          <w:szCs w:val="24"/>
        </w:rPr>
      </w:pPr>
      <w:proofErr w:type="gramStart"/>
      <w:r w:rsidRPr="005A65AC">
        <w:rPr>
          <w:rFonts w:ascii="Times New Roman" w:hAnsi="Times New Roman" w:cs="Times New Roman"/>
          <w:bCs/>
          <w:color w:val="242021"/>
          <w:sz w:val="24"/>
          <w:szCs w:val="24"/>
        </w:rPr>
        <w:t>Firdausy dkk.</w:t>
      </w:r>
      <w:proofErr w:type="gramEnd"/>
      <w:r w:rsidRPr="005A65AC">
        <w:rPr>
          <w:rFonts w:ascii="Times New Roman" w:hAnsi="Times New Roman" w:cs="Times New Roman"/>
          <w:bCs/>
          <w:color w:val="242021"/>
          <w:sz w:val="24"/>
          <w:szCs w:val="24"/>
        </w:rPr>
        <w:t xml:space="preserve"> </w:t>
      </w:r>
      <w:proofErr w:type="gramStart"/>
      <w:r w:rsidRPr="005A65AC">
        <w:rPr>
          <w:rFonts w:ascii="Times New Roman" w:hAnsi="Times New Roman" w:cs="Times New Roman"/>
          <w:bCs/>
          <w:color w:val="242021"/>
          <w:sz w:val="24"/>
          <w:szCs w:val="24"/>
        </w:rPr>
        <w:t>2013. Pengaruh Mekanisme good Corporate Governance (GCG) Pada Nilai Perusahaan (Studi Pada Perusahaan Yang Masuk Indeks LQ45 Di Bursa Efek Indonesia)</w:t>
      </w:r>
      <w:r w:rsidRPr="005A65AC">
        <w:rPr>
          <w:rFonts w:ascii="Times New Roman" w:hAnsi="Times New Roman" w:cs="Times New Roman"/>
          <w:sz w:val="24"/>
          <w:szCs w:val="24"/>
        </w:rPr>
        <w:t>.</w:t>
      </w:r>
      <w:proofErr w:type="gramEnd"/>
      <w:r w:rsidRPr="005A65AC">
        <w:rPr>
          <w:rFonts w:ascii="Times New Roman" w:hAnsi="Times New Roman" w:cs="Times New Roman"/>
          <w:sz w:val="24"/>
          <w:szCs w:val="24"/>
        </w:rPr>
        <w:t xml:space="preserve"> </w:t>
      </w:r>
      <w:r w:rsidRPr="005A65AC">
        <w:rPr>
          <w:rFonts w:ascii="Times New Roman" w:hAnsi="Times New Roman" w:cs="Times New Roman"/>
          <w:bCs/>
          <w:i/>
          <w:color w:val="242021"/>
          <w:sz w:val="24"/>
          <w:szCs w:val="24"/>
        </w:rPr>
        <w:t>Jurnal Wawasan Manajemen</w:t>
      </w:r>
      <w:r w:rsidRPr="005A65AC">
        <w:rPr>
          <w:rFonts w:ascii="Times New Roman" w:hAnsi="Times New Roman" w:cs="Times New Roman"/>
          <w:bCs/>
          <w:color w:val="242021"/>
          <w:sz w:val="24"/>
          <w:szCs w:val="24"/>
        </w:rPr>
        <w:t xml:space="preserve">. </w:t>
      </w:r>
      <w:proofErr w:type="gramStart"/>
      <w:r w:rsidRPr="005A65AC">
        <w:rPr>
          <w:rFonts w:ascii="Times New Roman" w:hAnsi="Times New Roman" w:cs="Times New Roman"/>
          <w:bCs/>
          <w:color w:val="242021"/>
          <w:sz w:val="24"/>
          <w:szCs w:val="24"/>
        </w:rPr>
        <w:t>Vol. 1, Nomor 3.</w:t>
      </w:r>
      <w:proofErr w:type="gramEnd"/>
      <w:r w:rsidRPr="005A65AC">
        <w:rPr>
          <w:rFonts w:ascii="Times New Roman" w:hAnsi="Times New Roman" w:cs="Times New Roman"/>
          <w:bCs/>
          <w:color w:val="242021"/>
          <w:sz w:val="24"/>
          <w:szCs w:val="24"/>
        </w:rPr>
        <w:t xml:space="preserve"> </w:t>
      </w:r>
    </w:p>
    <w:p w:rsidR="006B1145" w:rsidRPr="005A65AC" w:rsidRDefault="006B1145" w:rsidP="006B1145">
      <w:pPr>
        <w:ind w:left="720" w:hanging="720"/>
        <w:jc w:val="both"/>
        <w:rPr>
          <w:rFonts w:ascii="Times New Roman" w:hAnsi="Times New Roman" w:cs="Times New Roman"/>
          <w:sz w:val="24"/>
          <w:szCs w:val="24"/>
        </w:rPr>
      </w:pPr>
      <w:proofErr w:type="gramStart"/>
      <w:r w:rsidRPr="005A65AC">
        <w:rPr>
          <w:rFonts w:ascii="Times New Roman" w:hAnsi="Times New Roman" w:cs="Times New Roman"/>
          <w:sz w:val="24"/>
          <w:szCs w:val="24"/>
        </w:rPr>
        <w:t>Kristie Onasis dan Robin.</w:t>
      </w:r>
      <w:proofErr w:type="gramEnd"/>
      <w:r w:rsidRPr="005A65AC">
        <w:rPr>
          <w:rFonts w:ascii="Times New Roman" w:hAnsi="Times New Roman" w:cs="Times New Roman"/>
          <w:sz w:val="24"/>
          <w:szCs w:val="24"/>
        </w:rPr>
        <w:t xml:space="preserve"> 2016. Pengaruh Tata Kelola </w:t>
      </w:r>
      <w:proofErr w:type="gramStart"/>
      <w:r w:rsidRPr="005A65AC">
        <w:rPr>
          <w:rFonts w:ascii="Times New Roman" w:hAnsi="Times New Roman" w:cs="Times New Roman"/>
          <w:sz w:val="24"/>
          <w:szCs w:val="24"/>
        </w:rPr>
        <w:t>Perusahaan  Terhadap</w:t>
      </w:r>
      <w:proofErr w:type="gramEnd"/>
      <w:r w:rsidRPr="005A65AC">
        <w:rPr>
          <w:rFonts w:ascii="Times New Roman" w:hAnsi="Times New Roman" w:cs="Times New Roman"/>
          <w:sz w:val="24"/>
          <w:szCs w:val="24"/>
        </w:rPr>
        <w:t xml:space="preserve"> Nilai  Perusahaan Pada Perusahaan Sektor Keuanagan yang Terdaftar di BEI. </w:t>
      </w:r>
      <w:proofErr w:type="gramStart"/>
      <w:r w:rsidRPr="005A65AC">
        <w:rPr>
          <w:rFonts w:ascii="Times New Roman" w:hAnsi="Times New Roman" w:cs="Times New Roman"/>
          <w:sz w:val="24"/>
          <w:szCs w:val="24"/>
        </w:rPr>
        <w:t>Vol 20 Nomor 1.</w:t>
      </w:r>
      <w:proofErr w:type="gramEnd"/>
    </w:p>
    <w:p w:rsidR="006B1145" w:rsidRPr="005A65AC" w:rsidRDefault="006B1145" w:rsidP="006B1145">
      <w:pPr>
        <w:ind w:left="720" w:hanging="720"/>
        <w:jc w:val="both"/>
        <w:rPr>
          <w:rFonts w:ascii="Times New Roman" w:hAnsi="Times New Roman" w:cs="Times New Roman"/>
          <w:sz w:val="24"/>
          <w:szCs w:val="24"/>
        </w:rPr>
      </w:pPr>
      <w:proofErr w:type="gramStart"/>
      <w:r w:rsidRPr="005A65AC">
        <w:rPr>
          <w:rFonts w:ascii="Times New Roman" w:hAnsi="Times New Roman" w:cs="Times New Roman"/>
          <w:sz w:val="24"/>
          <w:szCs w:val="24"/>
        </w:rPr>
        <w:t>Maureen Erna Marius dan Indah Masri.</w:t>
      </w:r>
      <w:proofErr w:type="gramEnd"/>
      <w:r w:rsidRPr="005A65AC">
        <w:rPr>
          <w:rFonts w:ascii="Times New Roman" w:hAnsi="Times New Roman" w:cs="Times New Roman"/>
          <w:sz w:val="24"/>
          <w:szCs w:val="24"/>
        </w:rPr>
        <w:t xml:space="preserve"> 2017. Pengaruh Good Corporate Governance dan Corporate Social Responsibility Terhadap Nilai Perusahaan. </w:t>
      </w:r>
      <w:r w:rsidRPr="005A65AC">
        <w:rPr>
          <w:rFonts w:ascii="Times New Roman" w:hAnsi="Times New Roman" w:cs="Times New Roman"/>
          <w:i/>
          <w:sz w:val="24"/>
          <w:szCs w:val="24"/>
        </w:rPr>
        <w:t>Konferensi Ilmiah Akuntansi IV</w:t>
      </w:r>
      <w:r w:rsidRPr="005A65AC">
        <w:rPr>
          <w:rFonts w:ascii="Times New Roman" w:hAnsi="Times New Roman" w:cs="Times New Roman"/>
          <w:sz w:val="24"/>
          <w:szCs w:val="24"/>
        </w:rPr>
        <w:t>.</w:t>
      </w:r>
    </w:p>
    <w:p w:rsidR="006B1145" w:rsidRPr="005A65AC" w:rsidRDefault="006B1145" w:rsidP="006B1145">
      <w:pPr>
        <w:ind w:left="720" w:hanging="720"/>
        <w:jc w:val="both"/>
        <w:rPr>
          <w:rFonts w:ascii="Times New Roman" w:hAnsi="Times New Roman" w:cs="Times New Roman"/>
          <w:sz w:val="24"/>
          <w:szCs w:val="24"/>
        </w:rPr>
      </w:pPr>
      <w:r w:rsidRPr="005A65AC">
        <w:rPr>
          <w:rFonts w:ascii="Times New Roman" w:hAnsi="Times New Roman" w:cs="Times New Roman"/>
          <w:sz w:val="24"/>
          <w:szCs w:val="24"/>
        </w:rPr>
        <w:t xml:space="preserve">Nirmalasari Saenong. 2017. Pengaruh Good Corporate Governance Terhadap Nilai Perusahaan Dengan Ukuran Perusahaan Sebagai Variabel Kontrol (Perusahaan Manufaktur yang Terdaftar di BEI). </w:t>
      </w:r>
      <w:r w:rsidRPr="005A65AC">
        <w:rPr>
          <w:rFonts w:ascii="Times New Roman" w:hAnsi="Times New Roman" w:cs="Times New Roman"/>
          <w:i/>
          <w:sz w:val="24"/>
          <w:szCs w:val="24"/>
        </w:rPr>
        <w:t>Skripsi</w:t>
      </w:r>
      <w:r w:rsidRPr="005A65AC">
        <w:rPr>
          <w:rFonts w:ascii="Times New Roman" w:hAnsi="Times New Roman" w:cs="Times New Roman"/>
          <w:sz w:val="24"/>
          <w:szCs w:val="24"/>
        </w:rPr>
        <w:t xml:space="preserve"> Diterbitkan. Makassar:  Fakultas Ekonomi dan Bisnis Islam UIN Alauddin Makassar.</w:t>
      </w:r>
    </w:p>
    <w:p w:rsidR="006B1145" w:rsidRPr="005A65AC" w:rsidRDefault="006B1145" w:rsidP="006B1145">
      <w:pPr>
        <w:ind w:left="720" w:hanging="720"/>
        <w:jc w:val="both"/>
        <w:rPr>
          <w:rFonts w:ascii="Times New Roman" w:hAnsi="Times New Roman" w:cs="Times New Roman"/>
          <w:sz w:val="24"/>
          <w:szCs w:val="24"/>
        </w:rPr>
      </w:pPr>
      <w:proofErr w:type="gramStart"/>
      <w:r w:rsidRPr="005A65AC">
        <w:rPr>
          <w:rFonts w:ascii="Times New Roman" w:hAnsi="Times New Roman" w:cs="Times New Roman"/>
          <w:sz w:val="24"/>
          <w:szCs w:val="24"/>
        </w:rPr>
        <w:t>Nurfaza dkk.</w:t>
      </w:r>
      <w:proofErr w:type="gramEnd"/>
      <w:r w:rsidRPr="005A65AC">
        <w:rPr>
          <w:rFonts w:ascii="Times New Roman" w:hAnsi="Times New Roman" w:cs="Times New Roman"/>
          <w:sz w:val="24"/>
          <w:szCs w:val="24"/>
        </w:rPr>
        <w:t xml:space="preserve"> 2017. Pengaruh Good Corporate Governance Terhadap Nilai Perusahaan (Studi Pada Sektor Perbankan yang Terdaftar di Bursa Efek Indonesia (BEI) Tahun 2011-2015). </w:t>
      </w:r>
      <w:proofErr w:type="gramStart"/>
      <w:r w:rsidRPr="005A65AC">
        <w:rPr>
          <w:rFonts w:ascii="Times New Roman" w:hAnsi="Times New Roman" w:cs="Times New Roman"/>
          <w:i/>
          <w:sz w:val="24"/>
          <w:szCs w:val="24"/>
        </w:rPr>
        <w:t>E-Proceeding of Management</w:t>
      </w:r>
      <w:r w:rsidRPr="005A65AC">
        <w:rPr>
          <w:rFonts w:ascii="Times New Roman" w:hAnsi="Times New Roman" w:cs="Times New Roman"/>
          <w:sz w:val="24"/>
          <w:szCs w:val="24"/>
        </w:rPr>
        <w:t>, Vol.4, No.3.</w:t>
      </w:r>
      <w:proofErr w:type="gramEnd"/>
    </w:p>
    <w:p w:rsidR="006B1145" w:rsidRPr="005A65AC" w:rsidRDefault="006B1145" w:rsidP="006B1145">
      <w:pPr>
        <w:ind w:left="720" w:hanging="720"/>
        <w:jc w:val="both"/>
        <w:rPr>
          <w:rFonts w:ascii="Times New Roman" w:hAnsi="Times New Roman" w:cs="Times New Roman"/>
          <w:sz w:val="24"/>
          <w:szCs w:val="24"/>
        </w:rPr>
      </w:pPr>
      <w:r w:rsidRPr="005A65AC">
        <w:rPr>
          <w:rStyle w:val="fontstyle01"/>
        </w:rPr>
        <w:t>Ryan</w:t>
      </w:r>
      <w:r w:rsidRPr="005A65AC">
        <w:rPr>
          <w:rFonts w:ascii="Times New Roman" w:hAnsi="Times New Roman" w:cs="Times New Roman"/>
          <w:sz w:val="24"/>
          <w:szCs w:val="24"/>
        </w:rPr>
        <w:t xml:space="preserve"> </w:t>
      </w:r>
      <w:r w:rsidRPr="005A65AC">
        <w:rPr>
          <w:rStyle w:val="fontstyle01"/>
        </w:rPr>
        <w:t>Anugrah</w:t>
      </w:r>
      <w:r w:rsidRPr="005A65AC">
        <w:rPr>
          <w:rFonts w:ascii="Times New Roman" w:hAnsi="Times New Roman" w:cs="Times New Roman"/>
          <w:sz w:val="24"/>
          <w:szCs w:val="24"/>
        </w:rPr>
        <w:t xml:space="preserve"> </w:t>
      </w:r>
      <w:r w:rsidRPr="005A65AC">
        <w:rPr>
          <w:rStyle w:val="fontstyle01"/>
        </w:rPr>
        <w:t>Pratiwi</w:t>
      </w:r>
      <w:r w:rsidRPr="005A65AC">
        <w:rPr>
          <w:rFonts w:ascii="Times New Roman" w:hAnsi="Times New Roman" w:cs="Times New Roman"/>
          <w:sz w:val="24"/>
          <w:szCs w:val="24"/>
        </w:rPr>
        <w:t xml:space="preserve">. </w:t>
      </w:r>
      <w:r w:rsidRPr="005A65AC">
        <w:rPr>
          <w:rStyle w:val="fontstyle01"/>
        </w:rPr>
        <w:t>2017</w:t>
      </w:r>
      <w:r w:rsidRPr="005A65AC">
        <w:rPr>
          <w:rFonts w:ascii="Times New Roman" w:hAnsi="Times New Roman" w:cs="Times New Roman"/>
          <w:sz w:val="24"/>
          <w:szCs w:val="24"/>
        </w:rPr>
        <w:t xml:space="preserve">. Pengaruh Good Corporate Governance dan Ukuran Perusahaan Terhanap Nilai Perusahaan Pada Perusahaan Food and Beverage yang Listing di Bursa Efek Indonesia. </w:t>
      </w:r>
      <w:proofErr w:type="gramStart"/>
      <w:r w:rsidRPr="005A65AC">
        <w:rPr>
          <w:rFonts w:ascii="Times New Roman" w:hAnsi="Times New Roman" w:cs="Times New Roman"/>
          <w:i/>
          <w:iCs/>
          <w:sz w:val="24"/>
          <w:szCs w:val="24"/>
        </w:rPr>
        <w:t>Jurnal Online Mahasiswa Fakultas Ilmu Sosial dan Ilmu Politik Universitas Riau</w:t>
      </w:r>
      <w:r w:rsidRPr="005A65AC">
        <w:rPr>
          <w:rFonts w:ascii="Times New Roman" w:hAnsi="Times New Roman" w:cs="Times New Roman"/>
          <w:sz w:val="24"/>
          <w:szCs w:val="24"/>
        </w:rPr>
        <w:t>, vol. 4, no. 2, PP. 1-13.</w:t>
      </w:r>
      <w:proofErr w:type="gramEnd"/>
    </w:p>
    <w:p w:rsidR="006B1145" w:rsidRPr="005A65AC" w:rsidRDefault="006B1145" w:rsidP="006B1145">
      <w:pPr>
        <w:ind w:left="720" w:hanging="720"/>
        <w:jc w:val="both"/>
        <w:rPr>
          <w:rFonts w:ascii="Times New Roman" w:hAnsi="Times New Roman" w:cs="Times New Roman"/>
          <w:sz w:val="24"/>
          <w:szCs w:val="24"/>
        </w:rPr>
      </w:pPr>
      <w:proofErr w:type="gramStart"/>
      <w:r w:rsidRPr="005A65AC">
        <w:rPr>
          <w:rFonts w:ascii="Times New Roman" w:hAnsi="Times New Roman" w:cs="Times New Roman"/>
          <w:sz w:val="24"/>
          <w:szCs w:val="24"/>
        </w:rPr>
        <w:lastRenderedPageBreak/>
        <w:t>Salsabila Sarafina dan Muhammad Saifi.</w:t>
      </w:r>
      <w:proofErr w:type="gramEnd"/>
      <w:r w:rsidRPr="005A65AC">
        <w:rPr>
          <w:rFonts w:ascii="Times New Roman" w:hAnsi="Times New Roman" w:cs="Times New Roman"/>
          <w:sz w:val="24"/>
          <w:szCs w:val="24"/>
        </w:rPr>
        <w:t xml:space="preserve"> 2017. Pengaruh Good Corporate Governance Terhadap Kinerja Keuangan dan Nilai Perusahaan (Studi pada Badan Usaha Milik Negara (BUMN) yang Terdaftar di Bursa Efek Indonesia Periode 2012-2015). </w:t>
      </w:r>
      <w:r w:rsidRPr="005A65AC">
        <w:rPr>
          <w:rFonts w:ascii="Times New Roman" w:hAnsi="Times New Roman" w:cs="Times New Roman"/>
          <w:i/>
          <w:sz w:val="24"/>
          <w:szCs w:val="24"/>
        </w:rPr>
        <w:t xml:space="preserve">Jurnal Administrasi </w:t>
      </w:r>
      <w:proofErr w:type="gramStart"/>
      <w:r w:rsidRPr="005A65AC">
        <w:rPr>
          <w:rFonts w:ascii="Times New Roman" w:hAnsi="Times New Roman" w:cs="Times New Roman"/>
          <w:i/>
          <w:sz w:val="24"/>
          <w:szCs w:val="24"/>
        </w:rPr>
        <w:t>Bisnis  (</w:t>
      </w:r>
      <w:proofErr w:type="gramEnd"/>
      <w:r w:rsidRPr="005A65AC">
        <w:rPr>
          <w:rFonts w:ascii="Times New Roman" w:hAnsi="Times New Roman" w:cs="Times New Roman"/>
          <w:i/>
          <w:sz w:val="24"/>
          <w:szCs w:val="24"/>
        </w:rPr>
        <w:t>JAB)</w:t>
      </w:r>
      <w:r w:rsidRPr="005A65AC">
        <w:rPr>
          <w:rFonts w:ascii="Times New Roman" w:hAnsi="Times New Roman" w:cs="Times New Roman"/>
          <w:sz w:val="24"/>
          <w:szCs w:val="24"/>
        </w:rPr>
        <w:t>, Vol. 50  No. 3.</w:t>
      </w:r>
    </w:p>
    <w:p w:rsidR="006B1145" w:rsidRDefault="006B1145" w:rsidP="006B1145">
      <w:pPr>
        <w:ind w:left="720" w:hanging="720"/>
        <w:jc w:val="both"/>
        <w:rPr>
          <w:rFonts w:ascii="Times New Roman" w:eastAsia="TimesNewRomanPSMT" w:hAnsi="Times New Roman" w:cs="Times New Roman"/>
          <w:sz w:val="24"/>
          <w:szCs w:val="24"/>
        </w:rPr>
      </w:pPr>
      <w:proofErr w:type="gramStart"/>
      <w:r w:rsidRPr="005A65AC">
        <w:rPr>
          <w:rFonts w:ascii="Times New Roman" w:hAnsi="Times New Roman" w:cs="Times New Roman"/>
          <w:bCs/>
          <w:sz w:val="24"/>
          <w:szCs w:val="24"/>
        </w:rPr>
        <w:t>Syafitri dkk.</w:t>
      </w:r>
      <w:proofErr w:type="gramEnd"/>
      <w:r w:rsidRPr="005A65AC">
        <w:rPr>
          <w:rFonts w:ascii="Times New Roman" w:hAnsi="Times New Roman" w:cs="Times New Roman"/>
          <w:bCs/>
          <w:sz w:val="24"/>
          <w:szCs w:val="24"/>
        </w:rPr>
        <w:t xml:space="preserve"> 2018. </w:t>
      </w:r>
      <w:proofErr w:type="gramStart"/>
      <w:r w:rsidRPr="005A65AC">
        <w:rPr>
          <w:rStyle w:val="fontstyle01"/>
        </w:rPr>
        <w:t>pengaruh</w:t>
      </w:r>
      <w:proofErr w:type="gramEnd"/>
      <w:r w:rsidRPr="005A65AC">
        <w:rPr>
          <w:rStyle w:val="fontstyle01"/>
        </w:rPr>
        <w:t xml:space="preserve"> </w:t>
      </w:r>
      <w:r w:rsidRPr="005A65AC">
        <w:rPr>
          <w:rStyle w:val="fontstyle21"/>
          <w:i w:val="0"/>
        </w:rPr>
        <w:t>Good Corporate</w:t>
      </w:r>
      <w:r w:rsidRPr="005A65AC">
        <w:rPr>
          <w:rFonts w:ascii="Times New Roman" w:hAnsi="Times New Roman" w:cs="Times New Roman"/>
          <w:i/>
          <w:iCs/>
          <w:sz w:val="24"/>
          <w:szCs w:val="24"/>
        </w:rPr>
        <w:t xml:space="preserve"> </w:t>
      </w:r>
      <w:r w:rsidRPr="005A65AC">
        <w:rPr>
          <w:rStyle w:val="fontstyle21"/>
          <w:i w:val="0"/>
        </w:rPr>
        <w:t>Governance</w:t>
      </w:r>
      <w:r w:rsidRPr="005A65AC">
        <w:rPr>
          <w:rStyle w:val="fontstyle21"/>
        </w:rPr>
        <w:t xml:space="preserve"> </w:t>
      </w:r>
      <w:r w:rsidRPr="005A65AC">
        <w:rPr>
          <w:rStyle w:val="fontstyle01"/>
        </w:rPr>
        <w:t xml:space="preserve">terhadap nilai perusahaan. </w:t>
      </w:r>
      <w:r w:rsidRPr="005A65AC">
        <w:rPr>
          <w:rFonts w:ascii="Times New Roman" w:eastAsia="TimesNewRomanPSMT" w:hAnsi="Times New Roman" w:cs="Times New Roman"/>
          <w:i/>
          <w:sz w:val="24"/>
          <w:szCs w:val="24"/>
        </w:rPr>
        <w:t>Jurnal Administrasi Bisnis (JAB)</w:t>
      </w:r>
      <w:r w:rsidRPr="005A65AC">
        <w:rPr>
          <w:rFonts w:ascii="Times New Roman" w:eastAsia="TimesNewRomanPSMT" w:hAnsi="Times New Roman" w:cs="Times New Roman"/>
          <w:sz w:val="24"/>
          <w:szCs w:val="24"/>
        </w:rPr>
        <w:t xml:space="preserve">. </w:t>
      </w:r>
      <w:proofErr w:type="gramStart"/>
      <w:r w:rsidRPr="005A65AC">
        <w:rPr>
          <w:rFonts w:ascii="Times New Roman" w:eastAsia="TimesNewRomanPSMT" w:hAnsi="Times New Roman" w:cs="Times New Roman"/>
          <w:sz w:val="24"/>
          <w:szCs w:val="24"/>
        </w:rPr>
        <w:t>Vol. 56 No. 1.</w:t>
      </w:r>
      <w:proofErr w:type="gramEnd"/>
    </w:p>
    <w:p w:rsidR="006B1145" w:rsidRPr="005A65AC" w:rsidRDefault="006B1145" w:rsidP="006B1145">
      <w:pPr>
        <w:ind w:left="720" w:hanging="720"/>
        <w:jc w:val="both"/>
        <w:rPr>
          <w:rFonts w:ascii="Times New Roman" w:eastAsia="TimesNewRomanPSMT" w:hAnsi="Times New Roman" w:cs="Times New Roman"/>
          <w:sz w:val="24"/>
          <w:szCs w:val="24"/>
        </w:rPr>
      </w:pPr>
    </w:p>
    <w:p w:rsidR="006B1145" w:rsidRPr="005A65AC" w:rsidRDefault="006B1145" w:rsidP="006B1145">
      <w:pPr>
        <w:ind w:left="720" w:hanging="720"/>
        <w:jc w:val="both"/>
        <w:rPr>
          <w:rFonts w:ascii="Times New Roman" w:hAnsi="Times New Roman" w:cs="Times New Roman"/>
          <w:sz w:val="24"/>
          <w:szCs w:val="24"/>
        </w:rPr>
      </w:pPr>
      <w:proofErr w:type="gramStart"/>
      <w:r w:rsidRPr="005A65AC">
        <w:rPr>
          <w:rFonts w:ascii="Times New Roman" w:hAnsi="Times New Roman" w:cs="Times New Roman"/>
          <w:sz w:val="24"/>
          <w:szCs w:val="24"/>
        </w:rPr>
        <w:t>Tambunan dkk.</w:t>
      </w:r>
      <w:proofErr w:type="gramEnd"/>
      <w:r w:rsidRPr="005A65AC">
        <w:rPr>
          <w:rFonts w:ascii="Times New Roman" w:hAnsi="Times New Roman" w:cs="Times New Roman"/>
          <w:sz w:val="24"/>
          <w:szCs w:val="24"/>
        </w:rPr>
        <w:t xml:space="preserve"> 2017. Pengaruh Good Corporate Governance Terhadap Nilai Perusahaan (Studi pada Perusahaan Sub Sektor Food and Beverages yang Terdaftar di BEI Tahun 2012-2015). </w:t>
      </w:r>
      <w:r w:rsidRPr="005A65AC">
        <w:rPr>
          <w:rFonts w:ascii="Times New Roman" w:hAnsi="Times New Roman" w:cs="Times New Roman"/>
          <w:i/>
          <w:sz w:val="24"/>
          <w:szCs w:val="24"/>
        </w:rPr>
        <w:t xml:space="preserve">Jurnal Administrasi </w:t>
      </w:r>
      <w:proofErr w:type="gramStart"/>
      <w:r w:rsidRPr="005A65AC">
        <w:rPr>
          <w:rFonts w:ascii="Times New Roman" w:hAnsi="Times New Roman" w:cs="Times New Roman"/>
          <w:i/>
          <w:sz w:val="24"/>
          <w:szCs w:val="24"/>
        </w:rPr>
        <w:t>Bisnis  (</w:t>
      </w:r>
      <w:proofErr w:type="gramEnd"/>
      <w:r w:rsidRPr="005A65AC">
        <w:rPr>
          <w:rFonts w:ascii="Times New Roman" w:hAnsi="Times New Roman" w:cs="Times New Roman"/>
          <w:i/>
          <w:sz w:val="24"/>
          <w:szCs w:val="24"/>
        </w:rPr>
        <w:t>JAB)</w:t>
      </w:r>
      <w:r w:rsidRPr="005A65AC">
        <w:rPr>
          <w:rFonts w:ascii="Times New Roman" w:hAnsi="Times New Roman" w:cs="Times New Roman"/>
          <w:sz w:val="24"/>
          <w:szCs w:val="24"/>
        </w:rPr>
        <w:t>, Vol. 53  No. 1.</w:t>
      </w:r>
    </w:p>
    <w:p w:rsidR="006B1145" w:rsidRPr="005A65AC" w:rsidRDefault="006B1145" w:rsidP="006B1145">
      <w:pPr>
        <w:ind w:left="720" w:hanging="720"/>
        <w:jc w:val="both"/>
        <w:rPr>
          <w:rFonts w:ascii="Times New Roman" w:hAnsi="Times New Roman" w:cs="Times New Roman"/>
          <w:sz w:val="24"/>
          <w:szCs w:val="24"/>
        </w:rPr>
      </w:pPr>
      <w:proofErr w:type="gramStart"/>
      <w:r w:rsidRPr="005A65AC">
        <w:rPr>
          <w:rFonts w:ascii="Times New Roman" w:hAnsi="Times New Roman" w:cs="Times New Roman"/>
          <w:sz w:val="24"/>
          <w:szCs w:val="24"/>
        </w:rPr>
        <w:t>Yushita Marini dan Nisha Marina.</w:t>
      </w:r>
      <w:proofErr w:type="gramEnd"/>
      <w:r w:rsidRPr="005A65AC">
        <w:rPr>
          <w:rFonts w:ascii="Times New Roman" w:hAnsi="Times New Roman" w:cs="Times New Roman"/>
          <w:sz w:val="24"/>
          <w:szCs w:val="24"/>
        </w:rPr>
        <w:t xml:space="preserve"> 2017. Pengaruh Good Corporate Governance Terhadap Nilai Perusahaan (Studi Empiris Pada Perusahaan Manufaktur yang Terdaftar di Bursa Efek Indonesia). </w:t>
      </w:r>
      <w:r w:rsidRPr="005A65AC">
        <w:rPr>
          <w:rFonts w:ascii="Times New Roman" w:hAnsi="Times New Roman" w:cs="Times New Roman"/>
          <w:i/>
          <w:sz w:val="24"/>
          <w:szCs w:val="24"/>
        </w:rPr>
        <w:t>Jurnal Humaniora</w:t>
      </w:r>
      <w:r w:rsidRPr="005A65AC">
        <w:rPr>
          <w:rFonts w:ascii="Times New Roman" w:hAnsi="Times New Roman" w:cs="Times New Roman"/>
          <w:sz w:val="24"/>
          <w:szCs w:val="24"/>
        </w:rPr>
        <w:t>, Vol 1, No. 1.</w:t>
      </w:r>
    </w:p>
    <w:p w:rsidR="006B1145" w:rsidRPr="005A65AC" w:rsidRDefault="006B1145" w:rsidP="006B1145">
      <w:pPr>
        <w:ind w:firstLine="720"/>
        <w:jc w:val="both"/>
        <w:rPr>
          <w:rFonts w:ascii="Times New Roman" w:hAnsi="Times New Roman" w:cs="Times New Roman"/>
          <w:sz w:val="24"/>
          <w:szCs w:val="24"/>
        </w:rPr>
      </w:pPr>
      <w:hyperlink r:id="rId10" w:history="1">
        <w:r w:rsidRPr="005A65AC">
          <w:rPr>
            <w:rStyle w:val="Hyperlink"/>
            <w:rFonts w:ascii="Times New Roman" w:hAnsi="Times New Roman"/>
            <w:sz w:val="24"/>
            <w:szCs w:val="24"/>
          </w:rPr>
          <w:t>www.idx.co.id</w:t>
        </w:r>
      </w:hyperlink>
    </w:p>
    <w:p w:rsidR="006B1145" w:rsidRPr="006B1145" w:rsidRDefault="006B1145" w:rsidP="006B1145">
      <w:pPr>
        <w:pStyle w:val="ListParagraph"/>
        <w:tabs>
          <w:tab w:val="left" w:pos="1440"/>
        </w:tabs>
        <w:spacing w:line="240" w:lineRule="auto"/>
        <w:ind w:left="630"/>
        <w:jc w:val="both"/>
        <w:rPr>
          <w:rFonts w:ascii="Times New Roman" w:hAnsi="Times New Roman"/>
          <w:color w:val="000000"/>
          <w:sz w:val="24"/>
          <w:szCs w:val="24"/>
        </w:rPr>
      </w:pPr>
    </w:p>
    <w:p w:rsidR="006B1145" w:rsidRPr="006B1145" w:rsidRDefault="006B1145" w:rsidP="00CA12FC">
      <w:pPr>
        <w:spacing w:line="480" w:lineRule="auto"/>
        <w:jc w:val="both"/>
        <w:rPr>
          <w:rFonts w:ascii="Times New Roman" w:hAnsi="Times New Roman"/>
          <w:b/>
          <w:sz w:val="24"/>
          <w:szCs w:val="24"/>
        </w:rPr>
      </w:pPr>
    </w:p>
    <w:p w:rsidR="00101601" w:rsidRPr="00CA12FC" w:rsidRDefault="00101601" w:rsidP="00101601">
      <w:pPr>
        <w:pStyle w:val="ListParagraph"/>
        <w:spacing w:line="240" w:lineRule="auto"/>
        <w:ind w:left="1440"/>
        <w:jc w:val="both"/>
        <w:rPr>
          <w:rFonts w:ascii="Times New Roman" w:hAnsi="Times New Roman"/>
          <w:b/>
          <w:sz w:val="24"/>
          <w:szCs w:val="24"/>
        </w:rPr>
      </w:pPr>
    </w:p>
    <w:p w:rsidR="00101601" w:rsidRPr="001F44F1" w:rsidRDefault="00101601" w:rsidP="00101601">
      <w:pPr>
        <w:pStyle w:val="ListParagraph"/>
        <w:spacing w:line="240" w:lineRule="auto"/>
        <w:ind w:left="1440"/>
        <w:jc w:val="both"/>
        <w:rPr>
          <w:rFonts w:ascii="Times New Roman" w:hAnsi="Times New Roman"/>
          <w:b/>
          <w:sz w:val="24"/>
          <w:szCs w:val="24"/>
        </w:rPr>
      </w:pPr>
    </w:p>
    <w:p w:rsidR="001F44F1" w:rsidRDefault="001F44F1" w:rsidP="001F44F1">
      <w:pPr>
        <w:spacing w:line="240" w:lineRule="auto"/>
        <w:jc w:val="both"/>
        <w:rPr>
          <w:rFonts w:ascii="Times New Roman" w:hAnsi="Times New Roman"/>
          <w:sz w:val="24"/>
          <w:szCs w:val="24"/>
        </w:rPr>
      </w:pPr>
    </w:p>
    <w:p w:rsidR="001F44F1" w:rsidRDefault="001F44F1" w:rsidP="001F44F1">
      <w:pPr>
        <w:spacing w:line="240" w:lineRule="auto"/>
        <w:jc w:val="both"/>
        <w:rPr>
          <w:rFonts w:ascii="Times New Roman" w:hAnsi="Times New Roman"/>
          <w:sz w:val="24"/>
          <w:szCs w:val="24"/>
        </w:rPr>
      </w:pPr>
    </w:p>
    <w:p w:rsidR="001F44F1" w:rsidRDefault="001F44F1" w:rsidP="001F44F1">
      <w:pPr>
        <w:spacing w:line="240" w:lineRule="auto"/>
        <w:jc w:val="both"/>
        <w:rPr>
          <w:rFonts w:ascii="Times New Roman" w:hAnsi="Times New Roman"/>
          <w:sz w:val="24"/>
          <w:szCs w:val="24"/>
        </w:rPr>
      </w:pPr>
    </w:p>
    <w:p w:rsidR="001F44F1" w:rsidRDefault="001F44F1" w:rsidP="001F44F1">
      <w:pPr>
        <w:spacing w:line="240" w:lineRule="auto"/>
        <w:jc w:val="both"/>
        <w:rPr>
          <w:rFonts w:ascii="Times New Roman" w:hAnsi="Times New Roman"/>
          <w:sz w:val="24"/>
          <w:szCs w:val="24"/>
        </w:rPr>
      </w:pPr>
    </w:p>
    <w:p w:rsidR="001F44F1" w:rsidRPr="001F44F1" w:rsidRDefault="001F44F1" w:rsidP="001F44F1">
      <w:pPr>
        <w:spacing w:line="240" w:lineRule="auto"/>
        <w:jc w:val="both"/>
        <w:rPr>
          <w:rFonts w:ascii="Times New Roman" w:hAnsi="Times New Roman"/>
          <w:sz w:val="24"/>
          <w:szCs w:val="24"/>
        </w:rPr>
        <w:sectPr w:rsidR="001F44F1" w:rsidRPr="001F44F1" w:rsidSect="00284015">
          <w:headerReference w:type="even" r:id="rId11"/>
          <w:headerReference w:type="default" r:id="rId12"/>
          <w:footerReference w:type="default" r:id="rId13"/>
          <w:headerReference w:type="first" r:id="rId14"/>
          <w:pgSz w:w="12242" w:h="15842"/>
          <w:pgMar w:top="2268" w:right="1701" w:bottom="1701" w:left="2268" w:header="720" w:footer="720" w:gutter="0"/>
          <w:pgNumType w:start="68"/>
          <w:cols w:space="720"/>
          <w:noEndnote/>
        </w:sectPr>
      </w:pPr>
    </w:p>
    <w:p w:rsidR="0092148B" w:rsidRPr="0092148B" w:rsidRDefault="0092148B" w:rsidP="0092148B">
      <w:pPr>
        <w:pStyle w:val="ListParagraph"/>
        <w:autoSpaceDE w:val="0"/>
        <w:autoSpaceDN w:val="0"/>
        <w:adjustRightInd w:val="0"/>
        <w:spacing w:after="0" w:line="240" w:lineRule="auto"/>
        <w:ind w:left="1710"/>
        <w:jc w:val="both"/>
        <w:rPr>
          <w:rFonts w:ascii="Times New Roman" w:hAnsi="Times New Roman"/>
          <w:sz w:val="24"/>
          <w:szCs w:val="24"/>
        </w:rPr>
      </w:pPr>
    </w:p>
    <w:p w:rsidR="0092148B" w:rsidRDefault="0092148B" w:rsidP="0092148B">
      <w:pPr>
        <w:pStyle w:val="ListParagraph"/>
        <w:autoSpaceDE w:val="0"/>
        <w:autoSpaceDN w:val="0"/>
        <w:adjustRightInd w:val="0"/>
        <w:spacing w:after="0" w:line="240" w:lineRule="auto"/>
        <w:ind w:left="1710"/>
        <w:jc w:val="both"/>
        <w:rPr>
          <w:rFonts w:ascii="Times New Roman" w:hAnsi="Times New Roman"/>
          <w:b/>
          <w:sz w:val="24"/>
          <w:szCs w:val="24"/>
        </w:rPr>
      </w:pPr>
    </w:p>
    <w:p w:rsidR="00177760" w:rsidRPr="00FC3F75" w:rsidRDefault="00177760" w:rsidP="000316F2">
      <w:pPr>
        <w:pStyle w:val="ListParagraph"/>
        <w:autoSpaceDE w:val="0"/>
        <w:autoSpaceDN w:val="0"/>
        <w:adjustRightInd w:val="0"/>
        <w:spacing w:after="0" w:line="240" w:lineRule="auto"/>
        <w:ind w:left="990"/>
        <w:jc w:val="both"/>
        <w:rPr>
          <w:rFonts w:ascii="Times New Roman" w:hAnsi="Times New Roman"/>
          <w:b/>
          <w:sz w:val="24"/>
          <w:szCs w:val="24"/>
        </w:rPr>
      </w:pPr>
    </w:p>
    <w:p w:rsidR="00973898" w:rsidRDefault="00973898" w:rsidP="00973898">
      <w:pPr>
        <w:autoSpaceDE w:val="0"/>
        <w:autoSpaceDN w:val="0"/>
        <w:adjustRightInd w:val="0"/>
        <w:spacing w:after="0" w:line="480" w:lineRule="auto"/>
        <w:jc w:val="both"/>
        <w:rPr>
          <w:rFonts w:ascii="Times New Roman" w:hAnsi="Times New Roman"/>
          <w:b/>
          <w:sz w:val="24"/>
          <w:szCs w:val="24"/>
        </w:rPr>
      </w:pPr>
    </w:p>
    <w:p w:rsidR="000316F2" w:rsidRPr="00973898" w:rsidRDefault="000316F2" w:rsidP="00973898">
      <w:pPr>
        <w:autoSpaceDE w:val="0"/>
        <w:autoSpaceDN w:val="0"/>
        <w:adjustRightInd w:val="0"/>
        <w:spacing w:after="0" w:line="480" w:lineRule="auto"/>
        <w:jc w:val="both"/>
        <w:rPr>
          <w:rFonts w:ascii="Times New Roman" w:hAnsi="Times New Roman"/>
          <w:b/>
          <w:sz w:val="24"/>
          <w:szCs w:val="24"/>
        </w:rPr>
      </w:pPr>
    </w:p>
    <w:sectPr w:rsidR="000316F2" w:rsidRPr="00973898">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10" w:rsidRDefault="007B3C10">
      <w:pPr>
        <w:spacing w:after="0" w:line="240" w:lineRule="auto"/>
      </w:pPr>
      <w:r>
        <w:separator/>
      </w:r>
    </w:p>
  </w:endnote>
  <w:endnote w:type="continuationSeparator" w:id="0">
    <w:p w:rsidR="007B3C10" w:rsidRDefault="007B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78" w:rsidRDefault="007D3E78" w:rsidP="00284015">
    <w:pPr>
      <w:pStyle w:val="Footer"/>
      <w:tabs>
        <w:tab w:val="left" w:pos="67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10" w:rsidRDefault="007B3C10">
      <w:pPr>
        <w:spacing w:after="0" w:line="240" w:lineRule="auto"/>
      </w:pPr>
      <w:r>
        <w:separator/>
      </w:r>
    </w:p>
  </w:footnote>
  <w:footnote w:type="continuationSeparator" w:id="0">
    <w:p w:rsidR="007B3C10" w:rsidRDefault="007B3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78" w:rsidRDefault="007B3C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9225550" o:spid="_x0000_s2050" type="#_x0000_t75" style="position:absolute;margin-left:0;margin-top:0;width:303.3pt;height:275.4pt;z-index:-25165619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78" w:rsidRDefault="007D3E78" w:rsidP="008F74B7">
    <w:pPr>
      <w:pStyle w:val="Header"/>
      <w:tabs>
        <w:tab w:val="left" w:pos="10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78" w:rsidRDefault="007B3C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9225549" o:spid="_x0000_s2049" type="#_x0000_t75" style="position:absolute;margin-left:0;margin-top:0;width:303.3pt;height:275.4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10" w:rsidRDefault="00331A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10" w:rsidRDefault="00331A1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10" w:rsidRDefault="00331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955"/>
    <w:multiLevelType w:val="hybridMultilevel"/>
    <w:tmpl w:val="54E8C64E"/>
    <w:lvl w:ilvl="0" w:tplc="38B29852">
      <w:start w:val="1"/>
      <w:numFmt w:val="decimal"/>
      <w:lvlText w:val="%1."/>
      <w:lvlJc w:val="left"/>
      <w:pPr>
        <w:ind w:left="2580" w:hanging="360"/>
      </w:pPr>
      <w:rPr>
        <w:rFonts w:ascii="Times New Roman" w:eastAsia="Times New Roman" w:hAnsi="Times New Roman" w:cs="Times New Roman"/>
      </w:rPr>
    </w:lvl>
    <w:lvl w:ilvl="1" w:tplc="04090019" w:tentative="1">
      <w:start w:val="1"/>
      <w:numFmt w:val="lowerLetter"/>
      <w:lvlText w:val="%2."/>
      <w:lvlJc w:val="left"/>
      <w:pPr>
        <w:ind w:left="3300" w:hanging="360"/>
      </w:pPr>
      <w:rPr>
        <w:rFonts w:cs="Times New Roman"/>
      </w:rPr>
    </w:lvl>
    <w:lvl w:ilvl="2" w:tplc="0409001B" w:tentative="1">
      <w:start w:val="1"/>
      <w:numFmt w:val="lowerRoman"/>
      <w:lvlText w:val="%3."/>
      <w:lvlJc w:val="right"/>
      <w:pPr>
        <w:ind w:left="4020" w:hanging="180"/>
      </w:pPr>
      <w:rPr>
        <w:rFonts w:cs="Times New Roman"/>
      </w:rPr>
    </w:lvl>
    <w:lvl w:ilvl="3" w:tplc="0409000F" w:tentative="1">
      <w:start w:val="1"/>
      <w:numFmt w:val="decimal"/>
      <w:lvlText w:val="%4."/>
      <w:lvlJc w:val="left"/>
      <w:pPr>
        <w:ind w:left="4740" w:hanging="360"/>
      </w:pPr>
      <w:rPr>
        <w:rFonts w:cs="Times New Roman"/>
      </w:rPr>
    </w:lvl>
    <w:lvl w:ilvl="4" w:tplc="04090019" w:tentative="1">
      <w:start w:val="1"/>
      <w:numFmt w:val="lowerLetter"/>
      <w:lvlText w:val="%5."/>
      <w:lvlJc w:val="left"/>
      <w:pPr>
        <w:ind w:left="5460" w:hanging="360"/>
      </w:pPr>
      <w:rPr>
        <w:rFonts w:cs="Times New Roman"/>
      </w:rPr>
    </w:lvl>
    <w:lvl w:ilvl="5" w:tplc="0409001B" w:tentative="1">
      <w:start w:val="1"/>
      <w:numFmt w:val="lowerRoman"/>
      <w:lvlText w:val="%6."/>
      <w:lvlJc w:val="right"/>
      <w:pPr>
        <w:ind w:left="6180" w:hanging="180"/>
      </w:pPr>
      <w:rPr>
        <w:rFonts w:cs="Times New Roman"/>
      </w:rPr>
    </w:lvl>
    <w:lvl w:ilvl="6" w:tplc="0409000F" w:tentative="1">
      <w:start w:val="1"/>
      <w:numFmt w:val="decimal"/>
      <w:lvlText w:val="%7."/>
      <w:lvlJc w:val="left"/>
      <w:pPr>
        <w:ind w:left="6900" w:hanging="360"/>
      </w:pPr>
      <w:rPr>
        <w:rFonts w:cs="Times New Roman"/>
      </w:rPr>
    </w:lvl>
    <w:lvl w:ilvl="7" w:tplc="04090019" w:tentative="1">
      <w:start w:val="1"/>
      <w:numFmt w:val="lowerLetter"/>
      <w:lvlText w:val="%8."/>
      <w:lvlJc w:val="left"/>
      <w:pPr>
        <w:ind w:left="7620" w:hanging="360"/>
      </w:pPr>
      <w:rPr>
        <w:rFonts w:cs="Times New Roman"/>
      </w:rPr>
    </w:lvl>
    <w:lvl w:ilvl="8" w:tplc="0409001B" w:tentative="1">
      <w:start w:val="1"/>
      <w:numFmt w:val="lowerRoman"/>
      <w:lvlText w:val="%9."/>
      <w:lvlJc w:val="right"/>
      <w:pPr>
        <w:ind w:left="8340" w:hanging="180"/>
      </w:pPr>
      <w:rPr>
        <w:rFonts w:cs="Times New Roman"/>
      </w:rPr>
    </w:lvl>
  </w:abstractNum>
  <w:abstractNum w:abstractNumId="1">
    <w:nsid w:val="00FC746D"/>
    <w:multiLevelType w:val="hybridMultilevel"/>
    <w:tmpl w:val="29645A42"/>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10DC7062"/>
    <w:multiLevelType w:val="hybridMultilevel"/>
    <w:tmpl w:val="D40A124C"/>
    <w:lvl w:ilvl="0" w:tplc="6DEEA48C">
      <w:start w:val="1"/>
      <w:numFmt w:val="decimal"/>
      <w:lvlText w:val="%1."/>
      <w:lvlJc w:val="left"/>
      <w:pPr>
        <w:ind w:left="1800" w:hanging="360"/>
      </w:pPr>
      <w:rPr>
        <w:rFonts w:cs="Times New Roman" w:hint="default"/>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135A20F2"/>
    <w:multiLevelType w:val="hybridMultilevel"/>
    <w:tmpl w:val="1A20880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4">
    <w:nsid w:val="18C90A78"/>
    <w:multiLevelType w:val="hybridMultilevel"/>
    <w:tmpl w:val="CF3E22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E1C4DE6"/>
    <w:multiLevelType w:val="multilevel"/>
    <w:tmpl w:val="4DAADF4E"/>
    <w:lvl w:ilvl="0">
      <w:start w:val="1"/>
      <w:numFmt w:val="decimal"/>
      <w:lvlText w:val="%1."/>
      <w:lvlJc w:val="left"/>
      <w:pPr>
        <w:ind w:left="2520" w:hanging="360"/>
      </w:pPr>
      <w:rPr>
        <w:rFonts w:cs="Times New Roman" w:hint="default"/>
      </w:rPr>
    </w:lvl>
    <w:lvl w:ilvl="1">
      <w:start w:val="2"/>
      <w:numFmt w:val="decimal"/>
      <w:isLgl/>
      <w:lvlText w:val="%1.%2"/>
      <w:lvlJc w:val="left"/>
      <w:pPr>
        <w:ind w:left="2880" w:hanging="720"/>
      </w:pPr>
      <w:rPr>
        <w:rFonts w:cs="Times New Roman" w:hint="default"/>
      </w:rPr>
    </w:lvl>
    <w:lvl w:ilvl="2">
      <w:start w:val="3"/>
      <w:numFmt w:val="decimal"/>
      <w:isLgl/>
      <w:lvlText w:val="%1.%2.%3"/>
      <w:lvlJc w:val="left"/>
      <w:pPr>
        <w:ind w:left="2880" w:hanging="720"/>
      </w:pPr>
      <w:rPr>
        <w:rFonts w:cs="Times New Roman" w:hint="default"/>
      </w:rPr>
    </w:lvl>
    <w:lvl w:ilvl="3">
      <w:start w:val="1"/>
      <w:numFmt w:val="decimal"/>
      <w:isLgl/>
      <w:lvlText w:val="%1.%2.%3.%4"/>
      <w:lvlJc w:val="left"/>
      <w:pPr>
        <w:ind w:left="405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3960" w:hanging="1800"/>
      </w:pPr>
      <w:rPr>
        <w:rFonts w:cs="Times New Roman" w:hint="default"/>
      </w:rPr>
    </w:lvl>
  </w:abstractNum>
  <w:abstractNum w:abstractNumId="6">
    <w:nsid w:val="21125E1F"/>
    <w:multiLevelType w:val="hybridMultilevel"/>
    <w:tmpl w:val="4502DB0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2717478E"/>
    <w:multiLevelType w:val="hybridMultilevel"/>
    <w:tmpl w:val="C1AEBE7A"/>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nsid w:val="2B7D1F6F"/>
    <w:multiLevelType w:val="multilevel"/>
    <w:tmpl w:val="C4A22D0C"/>
    <w:lvl w:ilvl="0">
      <w:start w:val="1"/>
      <w:numFmt w:val="decimal"/>
      <w:lvlText w:val="%1."/>
      <w:lvlJc w:val="left"/>
      <w:pPr>
        <w:ind w:left="3300" w:hanging="360"/>
      </w:pPr>
      <w:rPr>
        <w:rFonts w:cs="Times New Roman"/>
      </w:rPr>
    </w:lvl>
    <w:lvl w:ilvl="1">
      <w:start w:val="3"/>
      <w:numFmt w:val="decimal"/>
      <w:isLgl/>
      <w:lvlText w:val="%1.%2"/>
      <w:lvlJc w:val="left"/>
      <w:pPr>
        <w:ind w:left="3600" w:hanging="660"/>
      </w:pPr>
      <w:rPr>
        <w:rFonts w:ascii="Times New Roman" w:eastAsia="Times New Roman" w:hAnsi="Times New Roman" w:cs="Times New Roman" w:hint="default"/>
        <w:color w:val="000000"/>
        <w:sz w:val="24"/>
      </w:rPr>
    </w:lvl>
    <w:lvl w:ilvl="2">
      <w:start w:val="6"/>
      <w:numFmt w:val="decimal"/>
      <w:isLgl/>
      <w:lvlText w:val="%1.%2.%3"/>
      <w:lvlJc w:val="left"/>
      <w:pPr>
        <w:ind w:left="3660" w:hanging="720"/>
      </w:pPr>
      <w:rPr>
        <w:rFonts w:ascii="Times New Roman" w:eastAsia="Times New Roman" w:hAnsi="Times New Roman" w:cs="Times New Roman" w:hint="default"/>
        <w:color w:val="000000"/>
        <w:sz w:val="24"/>
      </w:rPr>
    </w:lvl>
    <w:lvl w:ilvl="3">
      <w:start w:val="3"/>
      <w:numFmt w:val="decimal"/>
      <w:isLgl/>
      <w:lvlText w:val="%1.%2.%3.%4"/>
      <w:lvlJc w:val="left"/>
      <w:pPr>
        <w:ind w:left="3660" w:hanging="720"/>
      </w:pPr>
      <w:rPr>
        <w:rFonts w:ascii="Times New Roman" w:eastAsia="Times New Roman" w:hAnsi="Times New Roman" w:cs="Times New Roman" w:hint="default"/>
        <w:color w:val="000000"/>
        <w:sz w:val="24"/>
      </w:rPr>
    </w:lvl>
    <w:lvl w:ilvl="4">
      <w:start w:val="1"/>
      <w:numFmt w:val="decimal"/>
      <w:isLgl/>
      <w:lvlText w:val="%1.%2.%3.%4.%5"/>
      <w:lvlJc w:val="left"/>
      <w:pPr>
        <w:ind w:left="4020" w:hanging="1080"/>
      </w:pPr>
      <w:rPr>
        <w:rFonts w:ascii="Times New Roman" w:eastAsia="Times New Roman" w:hAnsi="Times New Roman" w:cs="Times New Roman" w:hint="default"/>
        <w:color w:val="000000"/>
        <w:sz w:val="24"/>
      </w:rPr>
    </w:lvl>
    <w:lvl w:ilvl="5">
      <w:start w:val="1"/>
      <w:numFmt w:val="decimal"/>
      <w:isLgl/>
      <w:lvlText w:val="%1.%2.%3.%4.%5.%6"/>
      <w:lvlJc w:val="left"/>
      <w:pPr>
        <w:ind w:left="4020" w:hanging="1080"/>
      </w:pPr>
      <w:rPr>
        <w:rFonts w:ascii="Times New Roman" w:eastAsia="Times New Roman" w:hAnsi="Times New Roman" w:cs="Times New Roman" w:hint="default"/>
        <w:color w:val="000000"/>
        <w:sz w:val="24"/>
      </w:rPr>
    </w:lvl>
    <w:lvl w:ilvl="6">
      <w:start w:val="1"/>
      <w:numFmt w:val="decimal"/>
      <w:isLgl/>
      <w:lvlText w:val="%1.%2.%3.%4.%5.%6.%7"/>
      <w:lvlJc w:val="left"/>
      <w:pPr>
        <w:ind w:left="4380" w:hanging="1440"/>
      </w:pPr>
      <w:rPr>
        <w:rFonts w:ascii="Times New Roman" w:eastAsia="Times New Roman" w:hAnsi="Times New Roman" w:cs="Times New Roman" w:hint="default"/>
        <w:color w:val="000000"/>
        <w:sz w:val="24"/>
      </w:rPr>
    </w:lvl>
    <w:lvl w:ilvl="7">
      <w:start w:val="1"/>
      <w:numFmt w:val="decimal"/>
      <w:isLgl/>
      <w:lvlText w:val="%1.%2.%3.%4.%5.%6.%7.%8"/>
      <w:lvlJc w:val="left"/>
      <w:pPr>
        <w:ind w:left="4380" w:hanging="1440"/>
      </w:pPr>
      <w:rPr>
        <w:rFonts w:ascii="Times New Roman" w:eastAsia="Times New Roman" w:hAnsi="Times New Roman" w:cs="Times New Roman" w:hint="default"/>
        <w:color w:val="000000"/>
        <w:sz w:val="24"/>
      </w:rPr>
    </w:lvl>
    <w:lvl w:ilvl="8">
      <w:start w:val="1"/>
      <w:numFmt w:val="decimal"/>
      <w:isLgl/>
      <w:lvlText w:val="%1.%2.%3.%4.%5.%6.%7.%8.%9"/>
      <w:lvlJc w:val="left"/>
      <w:pPr>
        <w:ind w:left="4380" w:hanging="1440"/>
      </w:pPr>
      <w:rPr>
        <w:rFonts w:ascii="Times New Roman" w:eastAsia="Times New Roman" w:hAnsi="Times New Roman" w:cs="Times New Roman" w:hint="default"/>
        <w:color w:val="000000"/>
        <w:sz w:val="24"/>
      </w:rPr>
    </w:lvl>
  </w:abstractNum>
  <w:abstractNum w:abstractNumId="9">
    <w:nsid w:val="2ED673C3"/>
    <w:multiLevelType w:val="hybridMultilevel"/>
    <w:tmpl w:val="CEF8BD8C"/>
    <w:lvl w:ilvl="0" w:tplc="3828D2A0">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nsid w:val="3173395B"/>
    <w:multiLevelType w:val="hybridMultilevel"/>
    <w:tmpl w:val="24AC66C4"/>
    <w:lvl w:ilvl="0" w:tplc="D64CD53E">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
    <w:nsid w:val="34A72ECA"/>
    <w:multiLevelType w:val="hybridMultilevel"/>
    <w:tmpl w:val="52307924"/>
    <w:lvl w:ilvl="0" w:tplc="5F42C078">
      <w:start w:val="1"/>
      <w:numFmt w:val="lowerLetter"/>
      <w:lvlText w:val="%1."/>
      <w:lvlJc w:val="left"/>
      <w:pPr>
        <w:ind w:left="2190" w:hanging="360"/>
      </w:pPr>
      <w:rPr>
        <w:rFonts w:cs="Times New Roman" w:hint="default"/>
      </w:rPr>
    </w:lvl>
    <w:lvl w:ilvl="1" w:tplc="04090019" w:tentative="1">
      <w:start w:val="1"/>
      <w:numFmt w:val="lowerLetter"/>
      <w:lvlText w:val="%2."/>
      <w:lvlJc w:val="left"/>
      <w:pPr>
        <w:ind w:left="2910" w:hanging="360"/>
      </w:pPr>
      <w:rPr>
        <w:rFonts w:cs="Times New Roman"/>
      </w:rPr>
    </w:lvl>
    <w:lvl w:ilvl="2" w:tplc="0409001B" w:tentative="1">
      <w:start w:val="1"/>
      <w:numFmt w:val="lowerRoman"/>
      <w:lvlText w:val="%3."/>
      <w:lvlJc w:val="right"/>
      <w:pPr>
        <w:ind w:left="3630" w:hanging="180"/>
      </w:pPr>
      <w:rPr>
        <w:rFonts w:cs="Times New Roman"/>
      </w:rPr>
    </w:lvl>
    <w:lvl w:ilvl="3" w:tplc="0409000F" w:tentative="1">
      <w:start w:val="1"/>
      <w:numFmt w:val="decimal"/>
      <w:lvlText w:val="%4."/>
      <w:lvlJc w:val="left"/>
      <w:pPr>
        <w:ind w:left="4350" w:hanging="360"/>
      </w:pPr>
      <w:rPr>
        <w:rFonts w:cs="Times New Roman"/>
      </w:rPr>
    </w:lvl>
    <w:lvl w:ilvl="4" w:tplc="04090019" w:tentative="1">
      <w:start w:val="1"/>
      <w:numFmt w:val="lowerLetter"/>
      <w:lvlText w:val="%5."/>
      <w:lvlJc w:val="left"/>
      <w:pPr>
        <w:ind w:left="5070" w:hanging="360"/>
      </w:pPr>
      <w:rPr>
        <w:rFonts w:cs="Times New Roman"/>
      </w:rPr>
    </w:lvl>
    <w:lvl w:ilvl="5" w:tplc="0409001B" w:tentative="1">
      <w:start w:val="1"/>
      <w:numFmt w:val="lowerRoman"/>
      <w:lvlText w:val="%6."/>
      <w:lvlJc w:val="right"/>
      <w:pPr>
        <w:ind w:left="5790" w:hanging="180"/>
      </w:pPr>
      <w:rPr>
        <w:rFonts w:cs="Times New Roman"/>
      </w:rPr>
    </w:lvl>
    <w:lvl w:ilvl="6" w:tplc="0409000F" w:tentative="1">
      <w:start w:val="1"/>
      <w:numFmt w:val="decimal"/>
      <w:lvlText w:val="%7."/>
      <w:lvlJc w:val="left"/>
      <w:pPr>
        <w:ind w:left="6510" w:hanging="360"/>
      </w:pPr>
      <w:rPr>
        <w:rFonts w:cs="Times New Roman"/>
      </w:rPr>
    </w:lvl>
    <w:lvl w:ilvl="7" w:tplc="04090019" w:tentative="1">
      <w:start w:val="1"/>
      <w:numFmt w:val="lowerLetter"/>
      <w:lvlText w:val="%8."/>
      <w:lvlJc w:val="left"/>
      <w:pPr>
        <w:ind w:left="7230" w:hanging="360"/>
      </w:pPr>
      <w:rPr>
        <w:rFonts w:cs="Times New Roman"/>
      </w:rPr>
    </w:lvl>
    <w:lvl w:ilvl="8" w:tplc="0409001B" w:tentative="1">
      <w:start w:val="1"/>
      <w:numFmt w:val="lowerRoman"/>
      <w:lvlText w:val="%9."/>
      <w:lvlJc w:val="right"/>
      <w:pPr>
        <w:ind w:left="7950" w:hanging="180"/>
      </w:pPr>
      <w:rPr>
        <w:rFonts w:cs="Times New Roman"/>
      </w:rPr>
    </w:lvl>
  </w:abstractNum>
  <w:abstractNum w:abstractNumId="12">
    <w:nsid w:val="353904AD"/>
    <w:multiLevelType w:val="hybridMultilevel"/>
    <w:tmpl w:val="E68AF106"/>
    <w:lvl w:ilvl="0" w:tplc="C716202A">
      <w:start w:val="1"/>
      <w:numFmt w:val="lowerLetter"/>
      <w:lvlText w:val="%1."/>
      <w:lvlJc w:val="left"/>
      <w:pPr>
        <w:ind w:left="720" w:hanging="360"/>
      </w:pPr>
      <w:rPr>
        <w:rFonts w:ascii="Times New Roman" w:hAnsi="Times New Roman" w:cs="Times New Roman" w:hint="default"/>
        <w:color w:val="000000"/>
        <w:sz w:val="24"/>
      </w:rPr>
    </w:lvl>
    <w:lvl w:ilvl="1" w:tplc="243C630E">
      <w:start w:val="1"/>
      <w:numFmt w:val="upperLetter"/>
      <w:lvlText w:val="%2."/>
      <w:lvlJc w:val="left"/>
      <w:pPr>
        <w:ind w:left="1440" w:hanging="360"/>
      </w:pPr>
      <w:rPr>
        <w:rFonts w:hint="default"/>
      </w:rPr>
    </w:lvl>
    <w:lvl w:ilvl="2" w:tplc="1B0A8E68">
      <w:start w:val="1"/>
      <w:numFmt w:val="decimal"/>
      <w:lvlText w:val="%3."/>
      <w:lvlJc w:val="left"/>
      <w:pPr>
        <w:ind w:left="2340" w:hanging="360"/>
      </w:pPr>
      <w:rPr>
        <w:rFont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5BA55E3"/>
    <w:multiLevelType w:val="hybridMultilevel"/>
    <w:tmpl w:val="47E6B470"/>
    <w:lvl w:ilvl="0" w:tplc="7696D0C2">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48B04BDD"/>
    <w:multiLevelType w:val="multilevel"/>
    <w:tmpl w:val="D7906688"/>
    <w:lvl w:ilvl="0">
      <w:start w:val="1"/>
      <w:numFmt w:val="decimal"/>
      <w:lvlText w:val="%1."/>
      <w:lvlJc w:val="left"/>
      <w:pPr>
        <w:ind w:left="2190" w:hanging="360"/>
      </w:pPr>
      <w:rPr>
        <w:rFonts w:ascii="Times New Roman" w:eastAsiaTheme="minorHAnsi" w:hAnsi="Times New Roman" w:cstheme="minorBidi"/>
        <w:b w:val="0"/>
        <w:color w:val="000000"/>
        <w:sz w:val="23"/>
      </w:rPr>
    </w:lvl>
    <w:lvl w:ilvl="1">
      <w:start w:val="1"/>
      <w:numFmt w:val="decimal"/>
      <w:isLgl/>
      <w:lvlText w:val="%1.%2"/>
      <w:lvlJc w:val="left"/>
      <w:pPr>
        <w:ind w:left="2190" w:hanging="360"/>
      </w:pPr>
      <w:rPr>
        <w:rFonts w:cs="Times New Roman" w:hint="default"/>
      </w:rPr>
    </w:lvl>
    <w:lvl w:ilvl="2">
      <w:start w:val="1"/>
      <w:numFmt w:val="decimal"/>
      <w:isLgl/>
      <w:lvlText w:val="%1.%2.%3"/>
      <w:lvlJc w:val="left"/>
      <w:pPr>
        <w:ind w:left="2550" w:hanging="720"/>
      </w:pPr>
      <w:rPr>
        <w:rFonts w:cs="Times New Roman" w:hint="default"/>
      </w:rPr>
    </w:lvl>
    <w:lvl w:ilvl="3">
      <w:start w:val="1"/>
      <w:numFmt w:val="decimal"/>
      <w:isLgl/>
      <w:lvlText w:val="%1.%2.%3.%4"/>
      <w:lvlJc w:val="left"/>
      <w:pPr>
        <w:ind w:left="2550" w:hanging="720"/>
      </w:pPr>
      <w:rPr>
        <w:rFonts w:cs="Times New Roman" w:hint="default"/>
      </w:rPr>
    </w:lvl>
    <w:lvl w:ilvl="4">
      <w:start w:val="1"/>
      <w:numFmt w:val="decimal"/>
      <w:isLgl/>
      <w:lvlText w:val="%1.%2.%3.%4.%5"/>
      <w:lvlJc w:val="left"/>
      <w:pPr>
        <w:ind w:left="2910" w:hanging="1080"/>
      </w:pPr>
      <w:rPr>
        <w:rFonts w:cs="Times New Roman" w:hint="default"/>
      </w:rPr>
    </w:lvl>
    <w:lvl w:ilvl="5">
      <w:start w:val="1"/>
      <w:numFmt w:val="decimal"/>
      <w:isLgl/>
      <w:lvlText w:val="%1.%2.%3.%4.%5.%6"/>
      <w:lvlJc w:val="left"/>
      <w:pPr>
        <w:ind w:left="2910"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630" w:hanging="1800"/>
      </w:pPr>
      <w:rPr>
        <w:rFonts w:cs="Times New Roman" w:hint="default"/>
      </w:rPr>
    </w:lvl>
  </w:abstractNum>
  <w:abstractNum w:abstractNumId="15">
    <w:nsid w:val="4E194BC2"/>
    <w:multiLevelType w:val="hybridMultilevel"/>
    <w:tmpl w:val="BA246884"/>
    <w:lvl w:ilvl="0" w:tplc="B7D01E1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5C8D5658"/>
    <w:multiLevelType w:val="hybridMultilevel"/>
    <w:tmpl w:val="1D3E1EA2"/>
    <w:lvl w:ilvl="0" w:tplc="0421000F">
      <w:start w:val="1"/>
      <w:numFmt w:val="decimal"/>
      <w:lvlText w:val="%1."/>
      <w:lvlJc w:val="left"/>
      <w:pPr>
        <w:ind w:left="1470" w:hanging="360"/>
      </w:pPr>
      <w:rPr>
        <w:rFonts w:cs="Times New Roman"/>
      </w:rPr>
    </w:lvl>
    <w:lvl w:ilvl="1" w:tplc="15C47764">
      <w:start w:val="1"/>
      <w:numFmt w:val="lowerLetter"/>
      <w:lvlText w:val="%2."/>
      <w:lvlJc w:val="left"/>
      <w:pPr>
        <w:ind w:left="2190" w:hanging="360"/>
      </w:pPr>
      <w:rPr>
        <w:rFonts w:ascii="Times New Roman" w:eastAsia="Times New Roman" w:hAnsi="Times New Roman" w:cs="Times New Roman"/>
      </w:rPr>
    </w:lvl>
    <w:lvl w:ilvl="2" w:tplc="BC6AD85C">
      <w:start w:val="1"/>
      <w:numFmt w:val="decimal"/>
      <w:lvlText w:val="%3."/>
      <w:lvlJc w:val="left"/>
      <w:pPr>
        <w:ind w:left="3090" w:hanging="360"/>
      </w:pPr>
      <w:rPr>
        <w:rFonts w:cs="Times New Roman" w:hint="default"/>
      </w:rPr>
    </w:lvl>
    <w:lvl w:ilvl="3" w:tplc="0421000F">
      <w:start w:val="1"/>
      <w:numFmt w:val="decimal"/>
      <w:lvlText w:val="%4."/>
      <w:lvlJc w:val="left"/>
      <w:pPr>
        <w:ind w:left="3630" w:hanging="360"/>
      </w:pPr>
      <w:rPr>
        <w:rFonts w:cs="Times New Roman"/>
      </w:rPr>
    </w:lvl>
    <w:lvl w:ilvl="4" w:tplc="8F148B9E">
      <w:start w:val="1"/>
      <w:numFmt w:val="upperLetter"/>
      <w:lvlText w:val="%5."/>
      <w:lvlJc w:val="left"/>
      <w:pPr>
        <w:ind w:left="4350" w:hanging="360"/>
      </w:pPr>
      <w:rPr>
        <w:rFonts w:cs="Times New Roman" w:hint="default"/>
      </w:rPr>
    </w:lvl>
    <w:lvl w:ilvl="5" w:tplc="0421001B" w:tentative="1">
      <w:start w:val="1"/>
      <w:numFmt w:val="lowerRoman"/>
      <w:lvlText w:val="%6."/>
      <w:lvlJc w:val="right"/>
      <w:pPr>
        <w:ind w:left="5070" w:hanging="180"/>
      </w:pPr>
      <w:rPr>
        <w:rFonts w:cs="Times New Roman"/>
      </w:rPr>
    </w:lvl>
    <w:lvl w:ilvl="6" w:tplc="0421000F" w:tentative="1">
      <w:start w:val="1"/>
      <w:numFmt w:val="decimal"/>
      <w:lvlText w:val="%7."/>
      <w:lvlJc w:val="left"/>
      <w:pPr>
        <w:ind w:left="5790" w:hanging="360"/>
      </w:pPr>
      <w:rPr>
        <w:rFonts w:cs="Times New Roman"/>
      </w:rPr>
    </w:lvl>
    <w:lvl w:ilvl="7" w:tplc="04210019" w:tentative="1">
      <w:start w:val="1"/>
      <w:numFmt w:val="lowerLetter"/>
      <w:lvlText w:val="%8."/>
      <w:lvlJc w:val="left"/>
      <w:pPr>
        <w:ind w:left="6510" w:hanging="360"/>
      </w:pPr>
      <w:rPr>
        <w:rFonts w:cs="Times New Roman"/>
      </w:rPr>
    </w:lvl>
    <w:lvl w:ilvl="8" w:tplc="0421001B" w:tentative="1">
      <w:start w:val="1"/>
      <w:numFmt w:val="lowerRoman"/>
      <w:lvlText w:val="%9."/>
      <w:lvlJc w:val="right"/>
      <w:pPr>
        <w:ind w:left="7230" w:hanging="180"/>
      </w:pPr>
      <w:rPr>
        <w:rFonts w:cs="Times New Roman"/>
      </w:rPr>
    </w:lvl>
  </w:abstractNum>
  <w:abstractNum w:abstractNumId="17">
    <w:nsid w:val="64153D8E"/>
    <w:multiLevelType w:val="hybridMultilevel"/>
    <w:tmpl w:val="0CCA14AA"/>
    <w:lvl w:ilvl="0" w:tplc="38EE6C6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70C054D0"/>
    <w:multiLevelType w:val="hybridMultilevel"/>
    <w:tmpl w:val="55A2C1CC"/>
    <w:lvl w:ilvl="0" w:tplc="348C3562">
      <w:start w:val="1"/>
      <w:numFmt w:val="lowerLetter"/>
      <w:lvlText w:val="%1."/>
      <w:lvlJc w:val="left"/>
      <w:pPr>
        <w:ind w:left="2190" w:hanging="360"/>
      </w:pPr>
      <w:rPr>
        <w:rFonts w:cs="Times New Roman" w:hint="default"/>
      </w:rPr>
    </w:lvl>
    <w:lvl w:ilvl="1" w:tplc="04090019" w:tentative="1">
      <w:start w:val="1"/>
      <w:numFmt w:val="lowerLetter"/>
      <w:lvlText w:val="%2."/>
      <w:lvlJc w:val="left"/>
      <w:pPr>
        <w:ind w:left="2910" w:hanging="360"/>
      </w:pPr>
      <w:rPr>
        <w:rFonts w:cs="Times New Roman"/>
      </w:rPr>
    </w:lvl>
    <w:lvl w:ilvl="2" w:tplc="0409001B" w:tentative="1">
      <w:start w:val="1"/>
      <w:numFmt w:val="lowerRoman"/>
      <w:lvlText w:val="%3."/>
      <w:lvlJc w:val="right"/>
      <w:pPr>
        <w:ind w:left="3630" w:hanging="180"/>
      </w:pPr>
      <w:rPr>
        <w:rFonts w:cs="Times New Roman"/>
      </w:rPr>
    </w:lvl>
    <w:lvl w:ilvl="3" w:tplc="0409000F" w:tentative="1">
      <w:start w:val="1"/>
      <w:numFmt w:val="decimal"/>
      <w:lvlText w:val="%4."/>
      <w:lvlJc w:val="left"/>
      <w:pPr>
        <w:ind w:left="4350" w:hanging="360"/>
      </w:pPr>
      <w:rPr>
        <w:rFonts w:cs="Times New Roman"/>
      </w:rPr>
    </w:lvl>
    <w:lvl w:ilvl="4" w:tplc="04090019" w:tentative="1">
      <w:start w:val="1"/>
      <w:numFmt w:val="lowerLetter"/>
      <w:lvlText w:val="%5."/>
      <w:lvlJc w:val="left"/>
      <w:pPr>
        <w:ind w:left="5070" w:hanging="360"/>
      </w:pPr>
      <w:rPr>
        <w:rFonts w:cs="Times New Roman"/>
      </w:rPr>
    </w:lvl>
    <w:lvl w:ilvl="5" w:tplc="0409001B" w:tentative="1">
      <w:start w:val="1"/>
      <w:numFmt w:val="lowerRoman"/>
      <w:lvlText w:val="%6."/>
      <w:lvlJc w:val="right"/>
      <w:pPr>
        <w:ind w:left="5790" w:hanging="180"/>
      </w:pPr>
      <w:rPr>
        <w:rFonts w:cs="Times New Roman"/>
      </w:rPr>
    </w:lvl>
    <w:lvl w:ilvl="6" w:tplc="0409000F" w:tentative="1">
      <w:start w:val="1"/>
      <w:numFmt w:val="decimal"/>
      <w:lvlText w:val="%7."/>
      <w:lvlJc w:val="left"/>
      <w:pPr>
        <w:ind w:left="6510" w:hanging="360"/>
      </w:pPr>
      <w:rPr>
        <w:rFonts w:cs="Times New Roman"/>
      </w:rPr>
    </w:lvl>
    <w:lvl w:ilvl="7" w:tplc="04090019" w:tentative="1">
      <w:start w:val="1"/>
      <w:numFmt w:val="lowerLetter"/>
      <w:lvlText w:val="%8."/>
      <w:lvlJc w:val="left"/>
      <w:pPr>
        <w:ind w:left="7230" w:hanging="360"/>
      </w:pPr>
      <w:rPr>
        <w:rFonts w:cs="Times New Roman"/>
      </w:rPr>
    </w:lvl>
    <w:lvl w:ilvl="8" w:tplc="0409001B" w:tentative="1">
      <w:start w:val="1"/>
      <w:numFmt w:val="lowerRoman"/>
      <w:lvlText w:val="%9."/>
      <w:lvlJc w:val="right"/>
      <w:pPr>
        <w:ind w:left="7950" w:hanging="180"/>
      </w:pPr>
      <w:rPr>
        <w:rFonts w:cs="Times New Roman"/>
      </w:rPr>
    </w:lvl>
  </w:abstractNum>
  <w:abstractNum w:abstractNumId="19">
    <w:nsid w:val="74484AC7"/>
    <w:multiLevelType w:val="hybridMultilevel"/>
    <w:tmpl w:val="9C4699A8"/>
    <w:lvl w:ilvl="0" w:tplc="347283F8">
      <w:start w:val="1"/>
      <w:numFmt w:val="upperLetter"/>
      <w:lvlText w:val="%1."/>
      <w:lvlJc w:val="left"/>
      <w:pPr>
        <w:ind w:left="720"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
    <w:nsid w:val="7454013F"/>
    <w:multiLevelType w:val="hybridMultilevel"/>
    <w:tmpl w:val="87B6DC88"/>
    <w:lvl w:ilvl="0" w:tplc="CC3CA4E4">
      <w:start w:val="1"/>
      <w:numFmt w:val="decimal"/>
      <w:lvlText w:val="%1."/>
      <w:lvlJc w:val="left"/>
      <w:pPr>
        <w:ind w:left="644" w:hanging="360"/>
      </w:pPr>
      <w:rPr>
        <w:b/>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nsid w:val="76782EAA"/>
    <w:multiLevelType w:val="hybridMultilevel"/>
    <w:tmpl w:val="FE8603D8"/>
    <w:lvl w:ilvl="0" w:tplc="A05EAAF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nsid w:val="79E63B49"/>
    <w:multiLevelType w:val="hybridMultilevel"/>
    <w:tmpl w:val="D09EBEEC"/>
    <w:lvl w:ilvl="0" w:tplc="DC24DC84">
      <w:start w:val="1"/>
      <w:numFmt w:val="lowerLetter"/>
      <w:lvlText w:val="%1."/>
      <w:lvlJc w:val="left"/>
      <w:pPr>
        <w:ind w:left="2880" w:hanging="360"/>
      </w:pPr>
      <w:rPr>
        <w:rFonts w:ascii="Times New Roman" w:eastAsiaTheme="minorHAnsi" w:hAnsi="Times New Roman" w:cstheme="minorBidi"/>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
    <w:nsid w:val="7D811938"/>
    <w:multiLevelType w:val="hybridMultilevel"/>
    <w:tmpl w:val="52307924"/>
    <w:lvl w:ilvl="0" w:tplc="5F42C078">
      <w:start w:val="1"/>
      <w:numFmt w:val="lowerLetter"/>
      <w:lvlText w:val="%1."/>
      <w:lvlJc w:val="left"/>
      <w:pPr>
        <w:ind w:left="2190" w:hanging="360"/>
      </w:pPr>
      <w:rPr>
        <w:rFonts w:cs="Times New Roman" w:hint="default"/>
      </w:rPr>
    </w:lvl>
    <w:lvl w:ilvl="1" w:tplc="04090019" w:tentative="1">
      <w:start w:val="1"/>
      <w:numFmt w:val="lowerLetter"/>
      <w:lvlText w:val="%2."/>
      <w:lvlJc w:val="left"/>
      <w:pPr>
        <w:ind w:left="2910" w:hanging="360"/>
      </w:pPr>
      <w:rPr>
        <w:rFonts w:cs="Times New Roman"/>
      </w:rPr>
    </w:lvl>
    <w:lvl w:ilvl="2" w:tplc="0409001B" w:tentative="1">
      <w:start w:val="1"/>
      <w:numFmt w:val="lowerRoman"/>
      <w:lvlText w:val="%3."/>
      <w:lvlJc w:val="right"/>
      <w:pPr>
        <w:ind w:left="3630" w:hanging="180"/>
      </w:pPr>
      <w:rPr>
        <w:rFonts w:cs="Times New Roman"/>
      </w:rPr>
    </w:lvl>
    <w:lvl w:ilvl="3" w:tplc="0409000F" w:tentative="1">
      <w:start w:val="1"/>
      <w:numFmt w:val="decimal"/>
      <w:lvlText w:val="%4."/>
      <w:lvlJc w:val="left"/>
      <w:pPr>
        <w:ind w:left="4350" w:hanging="360"/>
      </w:pPr>
      <w:rPr>
        <w:rFonts w:cs="Times New Roman"/>
      </w:rPr>
    </w:lvl>
    <w:lvl w:ilvl="4" w:tplc="04090019" w:tentative="1">
      <w:start w:val="1"/>
      <w:numFmt w:val="lowerLetter"/>
      <w:lvlText w:val="%5."/>
      <w:lvlJc w:val="left"/>
      <w:pPr>
        <w:ind w:left="5070" w:hanging="360"/>
      </w:pPr>
      <w:rPr>
        <w:rFonts w:cs="Times New Roman"/>
      </w:rPr>
    </w:lvl>
    <w:lvl w:ilvl="5" w:tplc="0409001B" w:tentative="1">
      <w:start w:val="1"/>
      <w:numFmt w:val="lowerRoman"/>
      <w:lvlText w:val="%6."/>
      <w:lvlJc w:val="right"/>
      <w:pPr>
        <w:ind w:left="5790" w:hanging="180"/>
      </w:pPr>
      <w:rPr>
        <w:rFonts w:cs="Times New Roman"/>
      </w:rPr>
    </w:lvl>
    <w:lvl w:ilvl="6" w:tplc="0409000F" w:tentative="1">
      <w:start w:val="1"/>
      <w:numFmt w:val="decimal"/>
      <w:lvlText w:val="%7."/>
      <w:lvlJc w:val="left"/>
      <w:pPr>
        <w:ind w:left="6510" w:hanging="360"/>
      </w:pPr>
      <w:rPr>
        <w:rFonts w:cs="Times New Roman"/>
      </w:rPr>
    </w:lvl>
    <w:lvl w:ilvl="7" w:tplc="04090019" w:tentative="1">
      <w:start w:val="1"/>
      <w:numFmt w:val="lowerLetter"/>
      <w:lvlText w:val="%8."/>
      <w:lvlJc w:val="left"/>
      <w:pPr>
        <w:ind w:left="7230" w:hanging="360"/>
      </w:pPr>
      <w:rPr>
        <w:rFonts w:cs="Times New Roman"/>
      </w:rPr>
    </w:lvl>
    <w:lvl w:ilvl="8" w:tplc="0409001B" w:tentative="1">
      <w:start w:val="1"/>
      <w:numFmt w:val="lowerRoman"/>
      <w:lvlText w:val="%9."/>
      <w:lvlJc w:val="right"/>
      <w:pPr>
        <w:ind w:left="795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8"/>
  </w:num>
  <w:num w:numId="6">
    <w:abstractNumId w:val="11"/>
  </w:num>
  <w:num w:numId="7">
    <w:abstractNumId w:val="23"/>
  </w:num>
  <w:num w:numId="8">
    <w:abstractNumId w:val="6"/>
  </w:num>
  <w:num w:numId="9">
    <w:abstractNumId w:val="1"/>
  </w:num>
  <w:num w:numId="10">
    <w:abstractNumId w:val="3"/>
  </w:num>
  <w:num w:numId="11">
    <w:abstractNumId w:val="12"/>
  </w:num>
  <w:num w:numId="12">
    <w:abstractNumId w:val="8"/>
  </w:num>
  <w:num w:numId="13">
    <w:abstractNumId w:val="9"/>
  </w:num>
  <w:num w:numId="14">
    <w:abstractNumId w:val="21"/>
  </w:num>
  <w:num w:numId="15">
    <w:abstractNumId w:val="17"/>
  </w:num>
  <w:num w:numId="16">
    <w:abstractNumId w:val="4"/>
  </w:num>
  <w:num w:numId="17">
    <w:abstractNumId w:val="22"/>
  </w:num>
  <w:num w:numId="18">
    <w:abstractNumId w:val="5"/>
  </w:num>
  <w:num w:numId="19">
    <w:abstractNumId w:val="10"/>
  </w:num>
  <w:num w:numId="20">
    <w:abstractNumId w:val="7"/>
  </w:num>
  <w:num w:numId="21">
    <w:abstractNumId w:val="13"/>
  </w:num>
  <w:num w:numId="22">
    <w:abstractNumId w:val="2"/>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59"/>
    <w:rsid w:val="000316F2"/>
    <w:rsid w:val="000E452E"/>
    <w:rsid w:val="00101601"/>
    <w:rsid w:val="00173FA3"/>
    <w:rsid w:val="00177760"/>
    <w:rsid w:val="001F44F1"/>
    <w:rsid w:val="002B5326"/>
    <w:rsid w:val="002D1F59"/>
    <w:rsid w:val="00331446"/>
    <w:rsid w:val="00331A10"/>
    <w:rsid w:val="0043770A"/>
    <w:rsid w:val="00676603"/>
    <w:rsid w:val="006B1145"/>
    <w:rsid w:val="00780481"/>
    <w:rsid w:val="007B3C10"/>
    <w:rsid w:val="007D3E78"/>
    <w:rsid w:val="0092148B"/>
    <w:rsid w:val="00973898"/>
    <w:rsid w:val="00976B2D"/>
    <w:rsid w:val="00AF2E8E"/>
    <w:rsid w:val="00B162DF"/>
    <w:rsid w:val="00B4086A"/>
    <w:rsid w:val="00B4551A"/>
    <w:rsid w:val="00B956EA"/>
    <w:rsid w:val="00BE6CC5"/>
    <w:rsid w:val="00C03B48"/>
    <w:rsid w:val="00CA12FC"/>
    <w:rsid w:val="00CF61D3"/>
    <w:rsid w:val="00EC7C4A"/>
    <w:rsid w:val="00F27795"/>
    <w:rsid w:val="00FC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59"/>
  </w:style>
  <w:style w:type="paragraph" w:styleId="Heading1">
    <w:name w:val="heading 1"/>
    <w:basedOn w:val="Normal"/>
    <w:next w:val="Normal"/>
    <w:link w:val="Heading1Char"/>
    <w:uiPriority w:val="9"/>
    <w:qFormat/>
    <w:rsid w:val="002D1F59"/>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F5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2D1F59"/>
    <w:rPr>
      <w:color w:val="0000FF" w:themeColor="hyperlink"/>
      <w:u w:val="single"/>
    </w:rPr>
  </w:style>
  <w:style w:type="character" w:styleId="FollowedHyperlink">
    <w:name w:val="FollowedHyperlink"/>
    <w:basedOn w:val="DefaultParagraphFont"/>
    <w:uiPriority w:val="99"/>
    <w:semiHidden/>
    <w:unhideWhenUsed/>
    <w:rsid w:val="002D1F59"/>
    <w:rPr>
      <w:color w:val="800080" w:themeColor="followedHyperlink"/>
      <w:u w:val="single"/>
    </w:rPr>
  </w:style>
  <w:style w:type="paragraph" w:styleId="Header">
    <w:name w:val="header"/>
    <w:basedOn w:val="Normal"/>
    <w:link w:val="HeaderChar"/>
    <w:uiPriority w:val="99"/>
    <w:unhideWhenUsed/>
    <w:rsid w:val="002D1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F59"/>
  </w:style>
  <w:style w:type="paragraph" w:styleId="Footer">
    <w:name w:val="footer"/>
    <w:basedOn w:val="Normal"/>
    <w:link w:val="FooterChar"/>
    <w:uiPriority w:val="99"/>
    <w:unhideWhenUsed/>
    <w:rsid w:val="002D1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F59"/>
  </w:style>
  <w:style w:type="paragraph" w:styleId="ListParagraph">
    <w:name w:val="List Paragraph"/>
    <w:basedOn w:val="Normal"/>
    <w:uiPriority w:val="34"/>
    <w:qFormat/>
    <w:rsid w:val="002D1F59"/>
    <w:pPr>
      <w:ind w:left="720"/>
      <w:contextualSpacing/>
    </w:pPr>
  </w:style>
  <w:style w:type="paragraph" w:styleId="Bibliography">
    <w:name w:val="Bibliography"/>
    <w:basedOn w:val="Normal"/>
    <w:next w:val="Normal"/>
    <w:uiPriority w:val="37"/>
    <w:semiHidden/>
    <w:unhideWhenUsed/>
    <w:rsid w:val="002D1F59"/>
  </w:style>
  <w:style w:type="paragraph" w:customStyle="1" w:styleId="Default">
    <w:name w:val="Default"/>
    <w:rsid w:val="002D1F5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D1F59"/>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1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F59"/>
    <w:rPr>
      <w:rFonts w:ascii="Tahoma" w:hAnsi="Tahoma" w:cs="Tahoma"/>
      <w:sz w:val="16"/>
      <w:szCs w:val="16"/>
    </w:rPr>
  </w:style>
  <w:style w:type="character" w:customStyle="1" w:styleId="fontstyle01">
    <w:name w:val="fontstyle01"/>
    <w:rsid w:val="00B956EA"/>
    <w:rPr>
      <w:rFonts w:ascii="Times New Roman" w:hAnsi="Times New Roman"/>
      <w:color w:val="000000"/>
      <w:sz w:val="24"/>
    </w:rPr>
  </w:style>
  <w:style w:type="character" w:customStyle="1" w:styleId="fontstyle21">
    <w:name w:val="fontstyle21"/>
    <w:rsid w:val="00B956EA"/>
    <w:rPr>
      <w:rFonts w:ascii="Times New Roman" w:hAnsi="Times New Roman"/>
      <w:i/>
      <w:color w:val="000000"/>
      <w:sz w:val="24"/>
    </w:rPr>
  </w:style>
  <w:style w:type="character" w:styleId="Emphasis">
    <w:name w:val="Emphasis"/>
    <w:basedOn w:val="DefaultParagraphFont"/>
    <w:uiPriority w:val="20"/>
    <w:qFormat/>
    <w:rsid w:val="00BE6CC5"/>
    <w:rPr>
      <w:rFonts w:cs="Times New Roman"/>
      <w:i/>
    </w:rPr>
  </w:style>
  <w:style w:type="paragraph" w:styleId="Title">
    <w:name w:val="Title"/>
    <w:basedOn w:val="Normal"/>
    <w:next w:val="Normal"/>
    <w:link w:val="TitleChar"/>
    <w:uiPriority w:val="10"/>
    <w:qFormat/>
    <w:rsid w:val="00B4551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id-ID"/>
    </w:rPr>
  </w:style>
  <w:style w:type="character" w:customStyle="1" w:styleId="TitleChar">
    <w:name w:val="Title Char"/>
    <w:basedOn w:val="DefaultParagraphFont"/>
    <w:link w:val="Title"/>
    <w:uiPriority w:val="10"/>
    <w:rsid w:val="00B4551A"/>
    <w:rPr>
      <w:rFonts w:ascii="Cambria" w:eastAsia="Times New Roman" w:hAnsi="Cambria" w:cs="Times New Roman"/>
      <w:color w:val="17365D"/>
      <w:spacing w:val="5"/>
      <w:kern w:val="28"/>
      <w:sz w:val="52"/>
      <w:szCs w:val="5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59"/>
  </w:style>
  <w:style w:type="paragraph" w:styleId="Heading1">
    <w:name w:val="heading 1"/>
    <w:basedOn w:val="Normal"/>
    <w:next w:val="Normal"/>
    <w:link w:val="Heading1Char"/>
    <w:uiPriority w:val="9"/>
    <w:qFormat/>
    <w:rsid w:val="002D1F59"/>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F5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2D1F59"/>
    <w:rPr>
      <w:color w:val="0000FF" w:themeColor="hyperlink"/>
      <w:u w:val="single"/>
    </w:rPr>
  </w:style>
  <w:style w:type="character" w:styleId="FollowedHyperlink">
    <w:name w:val="FollowedHyperlink"/>
    <w:basedOn w:val="DefaultParagraphFont"/>
    <w:uiPriority w:val="99"/>
    <w:semiHidden/>
    <w:unhideWhenUsed/>
    <w:rsid w:val="002D1F59"/>
    <w:rPr>
      <w:color w:val="800080" w:themeColor="followedHyperlink"/>
      <w:u w:val="single"/>
    </w:rPr>
  </w:style>
  <w:style w:type="paragraph" w:styleId="Header">
    <w:name w:val="header"/>
    <w:basedOn w:val="Normal"/>
    <w:link w:val="HeaderChar"/>
    <w:uiPriority w:val="99"/>
    <w:unhideWhenUsed/>
    <w:rsid w:val="002D1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F59"/>
  </w:style>
  <w:style w:type="paragraph" w:styleId="Footer">
    <w:name w:val="footer"/>
    <w:basedOn w:val="Normal"/>
    <w:link w:val="FooterChar"/>
    <w:uiPriority w:val="99"/>
    <w:unhideWhenUsed/>
    <w:rsid w:val="002D1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F59"/>
  </w:style>
  <w:style w:type="paragraph" w:styleId="ListParagraph">
    <w:name w:val="List Paragraph"/>
    <w:basedOn w:val="Normal"/>
    <w:uiPriority w:val="34"/>
    <w:qFormat/>
    <w:rsid w:val="002D1F59"/>
    <w:pPr>
      <w:ind w:left="720"/>
      <w:contextualSpacing/>
    </w:pPr>
  </w:style>
  <w:style w:type="paragraph" w:styleId="Bibliography">
    <w:name w:val="Bibliography"/>
    <w:basedOn w:val="Normal"/>
    <w:next w:val="Normal"/>
    <w:uiPriority w:val="37"/>
    <w:semiHidden/>
    <w:unhideWhenUsed/>
    <w:rsid w:val="002D1F59"/>
  </w:style>
  <w:style w:type="paragraph" w:customStyle="1" w:styleId="Default">
    <w:name w:val="Default"/>
    <w:rsid w:val="002D1F5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D1F59"/>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1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F59"/>
    <w:rPr>
      <w:rFonts w:ascii="Tahoma" w:hAnsi="Tahoma" w:cs="Tahoma"/>
      <w:sz w:val="16"/>
      <w:szCs w:val="16"/>
    </w:rPr>
  </w:style>
  <w:style w:type="character" w:customStyle="1" w:styleId="fontstyle01">
    <w:name w:val="fontstyle01"/>
    <w:rsid w:val="00B956EA"/>
    <w:rPr>
      <w:rFonts w:ascii="Times New Roman" w:hAnsi="Times New Roman"/>
      <w:color w:val="000000"/>
      <w:sz w:val="24"/>
    </w:rPr>
  </w:style>
  <w:style w:type="character" w:customStyle="1" w:styleId="fontstyle21">
    <w:name w:val="fontstyle21"/>
    <w:rsid w:val="00B956EA"/>
    <w:rPr>
      <w:rFonts w:ascii="Times New Roman" w:hAnsi="Times New Roman"/>
      <w:i/>
      <w:color w:val="000000"/>
      <w:sz w:val="24"/>
    </w:rPr>
  </w:style>
  <w:style w:type="character" w:styleId="Emphasis">
    <w:name w:val="Emphasis"/>
    <w:basedOn w:val="DefaultParagraphFont"/>
    <w:uiPriority w:val="20"/>
    <w:qFormat/>
    <w:rsid w:val="00BE6CC5"/>
    <w:rPr>
      <w:rFonts w:cs="Times New Roman"/>
      <w:i/>
    </w:rPr>
  </w:style>
  <w:style w:type="paragraph" w:styleId="Title">
    <w:name w:val="Title"/>
    <w:basedOn w:val="Normal"/>
    <w:next w:val="Normal"/>
    <w:link w:val="TitleChar"/>
    <w:uiPriority w:val="10"/>
    <w:qFormat/>
    <w:rsid w:val="00B4551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id-ID"/>
    </w:rPr>
  </w:style>
  <w:style w:type="character" w:customStyle="1" w:styleId="TitleChar">
    <w:name w:val="Title Char"/>
    <w:basedOn w:val="DefaultParagraphFont"/>
    <w:link w:val="Title"/>
    <w:uiPriority w:val="10"/>
    <w:rsid w:val="00B4551A"/>
    <w:rPr>
      <w:rFonts w:ascii="Cambria" w:eastAsia="Times New Roman" w:hAnsi="Cambria" w:cs="Times New Roman"/>
      <w:color w:val="17365D"/>
      <w:spacing w:val="5"/>
      <w:kern w:val="28"/>
      <w:sz w:val="52"/>
      <w:szCs w:val="5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8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idx.co.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A925-6E27-44F6-BF8C-67617D11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30</Pages>
  <Words>8388</Words>
  <Characters>47813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2020-07-27T09:47:00Z</dcterms:created>
  <dcterms:modified xsi:type="dcterms:W3CDTF">2020-07-29T03:05:00Z</dcterms:modified>
</cp:coreProperties>
</file>