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6661E" w14:textId="77777777" w:rsidR="00E23FCA" w:rsidRPr="00CA1EB6" w:rsidRDefault="00E23FCA" w:rsidP="00E23FCA">
      <w:pPr>
        <w:spacing w:line="240" w:lineRule="auto"/>
        <w:ind w:right="-234"/>
        <w:jc w:val="center"/>
        <w:rPr>
          <w:b/>
          <w:szCs w:val="24"/>
        </w:rPr>
      </w:pPr>
      <w:r w:rsidRPr="00CA1EB6">
        <w:rPr>
          <w:b/>
          <w:szCs w:val="24"/>
        </w:rPr>
        <w:t xml:space="preserve">PENGARUH SUPLEMENTASI TEPUNG </w:t>
      </w:r>
      <w:r w:rsidRPr="00CA1EB6">
        <w:rPr>
          <w:b/>
          <w:i/>
          <w:szCs w:val="24"/>
        </w:rPr>
        <w:t xml:space="preserve">AZOLLA MICROPHYLLA </w:t>
      </w:r>
      <w:r w:rsidRPr="00CA1EB6">
        <w:rPr>
          <w:b/>
          <w:szCs w:val="24"/>
        </w:rPr>
        <w:t>DALAM RANSUM TERHADAP KUALITAS TELUR PUYUH</w:t>
      </w:r>
    </w:p>
    <w:p w14:paraId="6AB85547" w14:textId="77777777" w:rsidR="00E23FCA" w:rsidRPr="0023113E" w:rsidRDefault="00E23FCA" w:rsidP="00E23FCA">
      <w:pPr>
        <w:spacing w:before="240" w:line="240" w:lineRule="auto"/>
        <w:ind w:right="-234"/>
        <w:jc w:val="center"/>
        <w:rPr>
          <w:bCs/>
          <w:sz w:val="22"/>
        </w:rPr>
      </w:pPr>
      <w:r w:rsidRPr="0023113E">
        <w:rPr>
          <w:bCs/>
          <w:sz w:val="22"/>
        </w:rPr>
        <w:t xml:space="preserve">THE EFFECT OF </w:t>
      </w:r>
      <w:r w:rsidRPr="0023113E">
        <w:rPr>
          <w:bCs/>
          <w:i/>
          <w:iCs/>
          <w:sz w:val="22"/>
        </w:rPr>
        <w:t>AZOLLA MICROPHYLLA</w:t>
      </w:r>
      <w:r w:rsidRPr="0023113E">
        <w:rPr>
          <w:bCs/>
          <w:sz w:val="22"/>
        </w:rPr>
        <w:t xml:space="preserve"> FLOUR SUPPLEMENTATION IN RATION ON QUAIL EGG QUALITY  </w:t>
      </w:r>
    </w:p>
    <w:p w14:paraId="3CAC7077" w14:textId="0E48ADF7" w:rsidR="00E23FCA" w:rsidRPr="00CA1EB6" w:rsidRDefault="00E23FCA" w:rsidP="00E23FCA">
      <w:pPr>
        <w:spacing w:after="0" w:line="360" w:lineRule="auto"/>
        <w:ind w:right="-46"/>
        <w:jc w:val="center"/>
        <w:rPr>
          <w:rFonts w:cs="Times New Roman"/>
          <w:b/>
          <w:szCs w:val="24"/>
        </w:rPr>
      </w:pPr>
      <w:r w:rsidRPr="00CA1EB6">
        <w:rPr>
          <w:rFonts w:cs="Times New Roman"/>
          <w:b/>
          <w:szCs w:val="24"/>
        </w:rPr>
        <w:t>Dimas Adjie</w:t>
      </w:r>
      <w:r w:rsidR="007211CC">
        <w:rPr>
          <w:rFonts w:cs="Times New Roman"/>
          <w:b/>
          <w:szCs w:val="24"/>
        </w:rPr>
        <w:t>, FX. Suwarta, Sri Hartati Candra Dewi</w:t>
      </w:r>
    </w:p>
    <w:p w14:paraId="3E635FBF" w14:textId="77777777" w:rsidR="00E23FCA" w:rsidRPr="00D43904" w:rsidRDefault="00E23FCA" w:rsidP="00E23FCA">
      <w:pPr>
        <w:spacing w:after="0" w:line="240" w:lineRule="auto"/>
        <w:jc w:val="center"/>
        <w:rPr>
          <w:rFonts w:cs="Times New Roman"/>
          <w:sz w:val="18"/>
          <w:szCs w:val="20"/>
        </w:rPr>
      </w:pPr>
      <w:r w:rsidRPr="00D43904">
        <w:rPr>
          <w:rFonts w:cs="Times New Roman"/>
          <w:sz w:val="18"/>
          <w:szCs w:val="20"/>
        </w:rPr>
        <w:t>Fakultas Agroindustri, Universitas Mercu Buana, Jl. Wates Km 10, Yogyakarta 55753</w:t>
      </w:r>
    </w:p>
    <w:p w14:paraId="055CE60D" w14:textId="77777777" w:rsidR="00E23FCA" w:rsidRDefault="00E23FCA" w:rsidP="00E23FCA">
      <w:pPr>
        <w:spacing w:after="0" w:line="240" w:lineRule="auto"/>
        <w:jc w:val="center"/>
        <w:rPr>
          <w:rFonts w:cs="Times New Roman"/>
          <w:sz w:val="18"/>
          <w:szCs w:val="20"/>
        </w:rPr>
      </w:pPr>
      <w:proofErr w:type="gramStart"/>
      <w:r w:rsidRPr="00D43904">
        <w:rPr>
          <w:rFonts w:cs="Times New Roman"/>
          <w:sz w:val="18"/>
          <w:szCs w:val="20"/>
        </w:rPr>
        <w:t>Email :</w:t>
      </w:r>
      <w:proofErr w:type="gramEnd"/>
      <w:r w:rsidRPr="00D43904">
        <w:rPr>
          <w:rFonts w:cs="Times New Roman"/>
          <w:sz w:val="18"/>
          <w:szCs w:val="20"/>
        </w:rPr>
        <w:t xml:space="preserve"> </w:t>
      </w:r>
      <w:hyperlink r:id="rId7" w:history="1">
        <w:r w:rsidRPr="00A77B93">
          <w:rPr>
            <w:rStyle w:val="Hyperlink"/>
            <w:rFonts w:cs="Times New Roman"/>
            <w:sz w:val="18"/>
            <w:szCs w:val="20"/>
          </w:rPr>
          <w:t>dimas.adjie77@gmail.com</w:t>
        </w:r>
      </w:hyperlink>
    </w:p>
    <w:p w14:paraId="57F23505" w14:textId="77777777" w:rsidR="00E23FCA" w:rsidRDefault="00E23FCA" w:rsidP="00E23FCA">
      <w:pPr>
        <w:spacing w:line="240" w:lineRule="auto"/>
      </w:pPr>
    </w:p>
    <w:p w14:paraId="01E8F8C8" w14:textId="77777777" w:rsidR="00E23FCA" w:rsidRPr="00D43904" w:rsidRDefault="00E23FCA" w:rsidP="00E23FCA">
      <w:pPr>
        <w:spacing w:after="0" w:line="240" w:lineRule="auto"/>
        <w:jc w:val="center"/>
        <w:rPr>
          <w:rFonts w:cs="Times New Roman"/>
          <w:b/>
          <w:sz w:val="18"/>
          <w:szCs w:val="24"/>
        </w:rPr>
      </w:pPr>
      <w:r w:rsidRPr="00FA0125">
        <w:rPr>
          <w:rFonts w:cs="Times New Roman"/>
          <w:b/>
          <w:sz w:val="20"/>
          <w:szCs w:val="24"/>
        </w:rPr>
        <w:t>INTISARI</w:t>
      </w:r>
    </w:p>
    <w:p w14:paraId="619CBCB6" w14:textId="77777777" w:rsidR="00E23FCA" w:rsidRPr="00B801FA" w:rsidRDefault="00E23FCA" w:rsidP="00E23FCA">
      <w:pPr>
        <w:spacing w:after="0" w:line="276" w:lineRule="auto"/>
        <w:ind w:right="-234" w:firstLine="720"/>
        <w:jc w:val="both"/>
        <w:rPr>
          <w:sz w:val="20"/>
          <w:szCs w:val="20"/>
        </w:rPr>
      </w:pPr>
      <w:r w:rsidRPr="00B801FA">
        <w:rPr>
          <w:sz w:val="20"/>
          <w:szCs w:val="20"/>
        </w:rPr>
        <w:t xml:space="preserve">Penelitian ini bertujuan untuk mengetahui pengaruh suplementasi tepung </w:t>
      </w:r>
      <w:r w:rsidRPr="00B801FA">
        <w:rPr>
          <w:i/>
          <w:iCs/>
          <w:sz w:val="20"/>
          <w:szCs w:val="20"/>
        </w:rPr>
        <w:t>Azolla microphylla</w:t>
      </w:r>
      <w:r w:rsidRPr="00B801FA">
        <w:rPr>
          <w:sz w:val="20"/>
          <w:szCs w:val="20"/>
        </w:rPr>
        <w:t xml:space="preserve"> dalam ransum terhadap kualitas telur puyuh. Penelitian ini menggunakan 75 ekor puyuh fase layer yang berumur 9 minggu. Variabel yang diamati adalah kualitas telur meliputi bobot telur, bobot dan persentase kerabang telur, warna kuning telur, bobot dan persentase albumen (putih telur), bobot dan persentase yolk (kuning telur) dan beta karoten. Penelitian ini menggunakan Rancangan Acak Lengkap (RAL) pola searah yang terdiri dari 5 perlakuan dan 3 kali ulangan. Data dianalisis menggunakan </w:t>
      </w:r>
      <w:r w:rsidRPr="00B801FA">
        <w:rPr>
          <w:i/>
          <w:iCs/>
          <w:sz w:val="20"/>
          <w:szCs w:val="20"/>
        </w:rPr>
        <w:t>Analysis of Variance</w:t>
      </w:r>
      <w:r w:rsidRPr="00B801FA">
        <w:rPr>
          <w:sz w:val="20"/>
          <w:szCs w:val="20"/>
        </w:rPr>
        <w:t xml:space="preserve"> (ANOVA), jika terdapat perbedaan yang nyata dilanjutkan menggunakan </w:t>
      </w:r>
      <w:r w:rsidRPr="00B801FA">
        <w:rPr>
          <w:i/>
          <w:iCs/>
          <w:sz w:val="20"/>
          <w:szCs w:val="20"/>
        </w:rPr>
        <w:t>Duncan’s New Multiple Range Test</w:t>
      </w:r>
      <w:r w:rsidRPr="00B801FA">
        <w:rPr>
          <w:sz w:val="20"/>
          <w:szCs w:val="20"/>
        </w:rPr>
        <w:t xml:space="preserve"> (DMRT). Perlakuan yang diberikan adalah perlakuan dengan ransum kontrol, ransum perlakuan dengan tepung </w:t>
      </w:r>
      <w:r w:rsidRPr="00B801FA">
        <w:rPr>
          <w:i/>
          <w:iCs/>
          <w:sz w:val="20"/>
          <w:szCs w:val="20"/>
        </w:rPr>
        <w:t>Azolla microphylla</w:t>
      </w:r>
      <w:r w:rsidRPr="00B801FA">
        <w:rPr>
          <w:sz w:val="20"/>
          <w:szCs w:val="20"/>
        </w:rPr>
        <w:t xml:space="preserve"> 2,5%, ransum perlakuan dengan tepung </w:t>
      </w:r>
      <w:r w:rsidRPr="00B801FA">
        <w:rPr>
          <w:i/>
          <w:iCs/>
          <w:sz w:val="20"/>
          <w:szCs w:val="20"/>
        </w:rPr>
        <w:t>Azolla microphylla</w:t>
      </w:r>
      <w:r w:rsidRPr="00B801FA">
        <w:rPr>
          <w:sz w:val="20"/>
          <w:szCs w:val="20"/>
        </w:rPr>
        <w:t xml:space="preserve"> 5%, ransum perlakuan dengan tepung </w:t>
      </w:r>
      <w:r w:rsidRPr="00B801FA">
        <w:rPr>
          <w:i/>
          <w:iCs/>
          <w:sz w:val="20"/>
          <w:szCs w:val="20"/>
        </w:rPr>
        <w:t>Azolla microphylla</w:t>
      </w:r>
      <w:r w:rsidRPr="00B801FA">
        <w:rPr>
          <w:sz w:val="20"/>
          <w:szCs w:val="20"/>
        </w:rPr>
        <w:t xml:space="preserve"> 7,5% dan ransum perlakuan dengan tepung </w:t>
      </w:r>
      <w:r w:rsidRPr="00B801FA">
        <w:rPr>
          <w:i/>
          <w:iCs/>
          <w:sz w:val="20"/>
          <w:szCs w:val="20"/>
        </w:rPr>
        <w:t>Azolla microphylla</w:t>
      </w:r>
      <w:r w:rsidRPr="00B801FA">
        <w:rPr>
          <w:sz w:val="20"/>
          <w:szCs w:val="20"/>
        </w:rPr>
        <w:t xml:space="preserve"> 10%. Hasil penelitian menunjukkan bahwa suplementasi tepung </w:t>
      </w:r>
      <w:r w:rsidRPr="00B801FA">
        <w:rPr>
          <w:i/>
          <w:iCs/>
          <w:sz w:val="20"/>
          <w:szCs w:val="20"/>
        </w:rPr>
        <w:t>Azolla microphylla</w:t>
      </w:r>
      <w:r w:rsidRPr="00B801FA">
        <w:rPr>
          <w:sz w:val="20"/>
          <w:szCs w:val="20"/>
        </w:rPr>
        <w:t xml:space="preserve"> sampai level 10% dalam ransum berpengaruh nyata (P&lt;0,05) terhadap persentase kerabang telur, warna kuning telur, beta karoten, namun tidak berbeda nyata (P&gt;0,05) terhadap bobot telur, bobot kerabang, bobot dan persentase albumen (putih telur), bobot dan persentase yolk (kuning telur). Disimpulkan bahwa suplementasi tepung </w:t>
      </w:r>
      <w:r w:rsidRPr="00B801FA">
        <w:rPr>
          <w:i/>
          <w:iCs/>
          <w:sz w:val="20"/>
          <w:szCs w:val="20"/>
        </w:rPr>
        <w:t>Azolla microphylla</w:t>
      </w:r>
      <w:r w:rsidRPr="00B801FA">
        <w:rPr>
          <w:sz w:val="20"/>
          <w:szCs w:val="20"/>
        </w:rPr>
        <w:t xml:space="preserve"> sampai level 10% dalam ransum dapat memperbaiki kualitas telur puyuh yaitu persentase kerabang telur, warna kuning telur dan beta karoten telur.</w:t>
      </w:r>
    </w:p>
    <w:p w14:paraId="55008AD4" w14:textId="77777777" w:rsidR="00E23FCA" w:rsidRPr="00B801FA" w:rsidRDefault="00E23FCA" w:rsidP="00E23FCA">
      <w:pPr>
        <w:spacing w:after="0" w:line="240" w:lineRule="auto"/>
        <w:ind w:right="-234" w:firstLine="720"/>
        <w:jc w:val="both"/>
        <w:rPr>
          <w:sz w:val="20"/>
          <w:szCs w:val="20"/>
        </w:rPr>
      </w:pPr>
    </w:p>
    <w:p w14:paraId="10DAC966" w14:textId="77777777" w:rsidR="00E23FCA" w:rsidRPr="00B801FA" w:rsidRDefault="00E23FCA" w:rsidP="00E23FCA">
      <w:pPr>
        <w:spacing w:after="0" w:line="240" w:lineRule="auto"/>
        <w:ind w:right="-234"/>
        <w:jc w:val="both"/>
        <w:rPr>
          <w:sz w:val="20"/>
          <w:szCs w:val="20"/>
        </w:rPr>
      </w:pPr>
      <w:r w:rsidRPr="00B801FA">
        <w:rPr>
          <w:sz w:val="20"/>
          <w:szCs w:val="20"/>
        </w:rPr>
        <w:t xml:space="preserve">Kata </w:t>
      </w:r>
      <w:proofErr w:type="gramStart"/>
      <w:r w:rsidRPr="00B801FA">
        <w:rPr>
          <w:sz w:val="20"/>
          <w:szCs w:val="20"/>
        </w:rPr>
        <w:t>kunci :</w:t>
      </w:r>
      <w:proofErr w:type="gramEnd"/>
      <w:r w:rsidRPr="00B801FA">
        <w:rPr>
          <w:sz w:val="20"/>
          <w:szCs w:val="20"/>
        </w:rPr>
        <w:t xml:space="preserve"> </w:t>
      </w:r>
      <w:r w:rsidRPr="00B801FA">
        <w:rPr>
          <w:i/>
          <w:iCs/>
          <w:sz w:val="20"/>
          <w:szCs w:val="20"/>
        </w:rPr>
        <w:t>Azolla microphylla</w:t>
      </w:r>
      <w:r w:rsidRPr="00B801FA">
        <w:rPr>
          <w:sz w:val="20"/>
          <w:szCs w:val="20"/>
        </w:rPr>
        <w:t>, kualitas telur, burung puyuh.</w:t>
      </w:r>
    </w:p>
    <w:p w14:paraId="346D147D" w14:textId="77777777" w:rsidR="00E23FCA" w:rsidRPr="0011309C" w:rsidRDefault="00E23FCA" w:rsidP="00E23FCA">
      <w:pPr>
        <w:spacing w:after="0" w:line="240" w:lineRule="auto"/>
        <w:ind w:right="-234"/>
        <w:jc w:val="both"/>
      </w:pPr>
    </w:p>
    <w:p w14:paraId="57B7CF5C" w14:textId="77777777" w:rsidR="00E23FCA" w:rsidRPr="00D43904" w:rsidRDefault="00E23FCA" w:rsidP="00E23FCA">
      <w:pPr>
        <w:spacing w:after="0" w:line="240" w:lineRule="auto"/>
        <w:jc w:val="center"/>
        <w:rPr>
          <w:rFonts w:cs="Times New Roman"/>
          <w:b/>
          <w:sz w:val="18"/>
          <w:szCs w:val="24"/>
        </w:rPr>
      </w:pPr>
      <w:r>
        <w:rPr>
          <w:rFonts w:cs="Times New Roman"/>
          <w:b/>
          <w:sz w:val="20"/>
          <w:szCs w:val="24"/>
        </w:rPr>
        <w:t>ABSTRACT</w:t>
      </w:r>
    </w:p>
    <w:p w14:paraId="419ACEFE" w14:textId="77777777" w:rsidR="00E23FCA" w:rsidRPr="00B801FA" w:rsidRDefault="00E23FCA" w:rsidP="00E23FCA">
      <w:pPr>
        <w:spacing w:after="0" w:line="276" w:lineRule="auto"/>
        <w:ind w:right="-234" w:firstLine="720"/>
        <w:jc w:val="both"/>
        <w:rPr>
          <w:sz w:val="20"/>
          <w:szCs w:val="20"/>
        </w:rPr>
      </w:pPr>
      <w:r w:rsidRPr="00B801FA">
        <w:rPr>
          <w:sz w:val="20"/>
          <w:szCs w:val="20"/>
        </w:rPr>
        <w:t xml:space="preserve">This study aims to determine the effect of </w:t>
      </w:r>
      <w:r w:rsidRPr="00B801FA">
        <w:rPr>
          <w:i/>
          <w:iCs/>
          <w:sz w:val="20"/>
          <w:szCs w:val="20"/>
        </w:rPr>
        <w:t>Azolla microphylla</w:t>
      </w:r>
      <w:r w:rsidRPr="00B801FA">
        <w:rPr>
          <w:sz w:val="20"/>
          <w:szCs w:val="20"/>
        </w:rPr>
        <w:t xml:space="preserve"> flour supplementation on ration on the quality of quail eggs. This study used 75 layers of quails of the 9-week-old layer. The observed variables were egg quality including egg weight, eggshell weight and percentage, egg yolk color, weight and percentage of albumen (egg white), weight and percentage of yolk (egg yolk) and beta carotene. This study uses a completely randomized design (RAL) in a unidirectional pattern consisting of 5 treatments and 3 replications. Data were analyzed using </w:t>
      </w:r>
      <w:r w:rsidRPr="00B801FA">
        <w:rPr>
          <w:i/>
          <w:iCs/>
          <w:sz w:val="20"/>
          <w:szCs w:val="20"/>
        </w:rPr>
        <w:t>Analysis of Variance</w:t>
      </w:r>
      <w:r w:rsidRPr="00B801FA">
        <w:rPr>
          <w:sz w:val="20"/>
          <w:szCs w:val="20"/>
        </w:rPr>
        <w:t xml:space="preserve"> (ANOVA), if there were real differences followed by </w:t>
      </w:r>
      <w:r w:rsidRPr="00B801FA">
        <w:rPr>
          <w:i/>
          <w:iCs/>
          <w:sz w:val="20"/>
          <w:szCs w:val="20"/>
        </w:rPr>
        <w:t>Duncan's New Multiple Range Test</w:t>
      </w:r>
      <w:r w:rsidRPr="00B801FA">
        <w:rPr>
          <w:sz w:val="20"/>
          <w:szCs w:val="20"/>
        </w:rPr>
        <w:t xml:space="preserve"> (DMRT). The treatment given is treatment with control ration, treatment ration with </w:t>
      </w:r>
      <w:r w:rsidRPr="00B801FA">
        <w:rPr>
          <w:i/>
          <w:iCs/>
          <w:sz w:val="20"/>
          <w:szCs w:val="20"/>
        </w:rPr>
        <w:t>Azolla microphylla</w:t>
      </w:r>
      <w:r w:rsidRPr="00B801FA">
        <w:rPr>
          <w:sz w:val="20"/>
          <w:szCs w:val="20"/>
        </w:rPr>
        <w:t xml:space="preserve"> flour 2.5%, treatment ration with </w:t>
      </w:r>
      <w:r w:rsidRPr="00B801FA">
        <w:rPr>
          <w:i/>
          <w:iCs/>
          <w:sz w:val="20"/>
          <w:szCs w:val="20"/>
        </w:rPr>
        <w:t>Azolla microphylla</w:t>
      </w:r>
      <w:r w:rsidRPr="00B801FA">
        <w:rPr>
          <w:sz w:val="20"/>
          <w:szCs w:val="20"/>
        </w:rPr>
        <w:t xml:space="preserve"> flour 5%, treatment ration with </w:t>
      </w:r>
      <w:r w:rsidRPr="00B801FA">
        <w:rPr>
          <w:i/>
          <w:iCs/>
          <w:sz w:val="20"/>
          <w:szCs w:val="20"/>
        </w:rPr>
        <w:t>Azolla microphylla</w:t>
      </w:r>
      <w:r w:rsidRPr="00B801FA">
        <w:rPr>
          <w:sz w:val="20"/>
          <w:szCs w:val="20"/>
        </w:rPr>
        <w:t xml:space="preserve"> flour 7.5% and treatment ration with </w:t>
      </w:r>
      <w:r w:rsidRPr="00B801FA">
        <w:rPr>
          <w:i/>
          <w:iCs/>
          <w:sz w:val="20"/>
          <w:szCs w:val="20"/>
        </w:rPr>
        <w:t>Azolla microphylla</w:t>
      </w:r>
      <w:r w:rsidRPr="00B801FA">
        <w:rPr>
          <w:sz w:val="20"/>
          <w:szCs w:val="20"/>
        </w:rPr>
        <w:t xml:space="preserve"> flour 10%. The results showed that supplementation of </w:t>
      </w:r>
      <w:r w:rsidRPr="00B801FA">
        <w:rPr>
          <w:i/>
          <w:iCs/>
          <w:sz w:val="20"/>
          <w:szCs w:val="20"/>
        </w:rPr>
        <w:t>Azolla microphylla</w:t>
      </w:r>
      <w:r w:rsidRPr="00B801FA">
        <w:rPr>
          <w:sz w:val="20"/>
          <w:szCs w:val="20"/>
        </w:rPr>
        <w:t xml:space="preserve"> flour to the level of 10% in the ration had a significant effect (P &lt;0.05) on eggshell percentage, egg yolk color, beta carotene, but not significantly different (P&gt; 0.05) on egg weight, eggshell weight, weight and percentage of albumen (egg white), weight and percentage of yolk (egg yolk). It was concluded that supplementation of </w:t>
      </w:r>
      <w:r w:rsidRPr="00B801FA">
        <w:rPr>
          <w:i/>
          <w:iCs/>
          <w:sz w:val="20"/>
          <w:szCs w:val="20"/>
        </w:rPr>
        <w:t>Azolla microphylla</w:t>
      </w:r>
      <w:r w:rsidRPr="00B801FA">
        <w:rPr>
          <w:sz w:val="20"/>
          <w:szCs w:val="20"/>
        </w:rPr>
        <w:t xml:space="preserve"> flour to a level of 10% in the ration could improve the quality of quail eggs ie eggshell percentage, egg yolk color and beta carotene eggs.</w:t>
      </w:r>
    </w:p>
    <w:p w14:paraId="6B03C68E" w14:textId="77777777" w:rsidR="00E23FCA" w:rsidRPr="00B801FA" w:rsidRDefault="00E23FCA" w:rsidP="00E23FCA">
      <w:pPr>
        <w:spacing w:line="276" w:lineRule="auto"/>
        <w:rPr>
          <w:sz w:val="20"/>
          <w:szCs w:val="20"/>
        </w:rPr>
      </w:pPr>
    </w:p>
    <w:p w14:paraId="0AE51F17" w14:textId="77777777" w:rsidR="00E23FCA" w:rsidRPr="00B801FA" w:rsidRDefault="00E23FCA" w:rsidP="00E23FCA">
      <w:pPr>
        <w:spacing w:after="0" w:line="240" w:lineRule="auto"/>
        <w:ind w:right="-234"/>
        <w:jc w:val="both"/>
        <w:rPr>
          <w:sz w:val="20"/>
          <w:szCs w:val="20"/>
        </w:rPr>
      </w:pPr>
      <w:proofErr w:type="gramStart"/>
      <w:r w:rsidRPr="00B801FA">
        <w:rPr>
          <w:sz w:val="20"/>
          <w:szCs w:val="20"/>
        </w:rPr>
        <w:t>Keywords :</w:t>
      </w:r>
      <w:proofErr w:type="gramEnd"/>
      <w:r w:rsidRPr="00B801FA">
        <w:rPr>
          <w:sz w:val="20"/>
          <w:szCs w:val="20"/>
        </w:rPr>
        <w:t xml:space="preserve"> </w:t>
      </w:r>
      <w:r w:rsidRPr="00B801FA">
        <w:rPr>
          <w:i/>
          <w:iCs/>
          <w:sz w:val="20"/>
          <w:szCs w:val="20"/>
        </w:rPr>
        <w:t>Azolla microphylla</w:t>
      </w:r>
      <w:r w:rsidRPr="00B801FA">
        <w:rPr>
          <w:sz w:val="20"/>
          <w:szCs w:val="20"/>
        </w:rPr>
        <w:t>, egg quality, quail.</w:t>
      </w:r>
    </w:p>
    <w:p w14:paraId="12E65F3E" w14:textId="77777777" w:rsidR="00E23FCA" w:rsidRDefault="00E23FCA" w:rsidP="00E23FCA">
      <w:pPr>
        <w:spacing w:line="240" w:lineRule="auto"/>
        <w:rPr>
          <w:b/>
          <w:bCs/>
          <w:sz w:val="20"/>
          <w:szCs w:val="20"/>
        </w:rPr>
      </w:pPr>
    </w:p>
    <w:p w14:paraId="2AE0959B" w14:textId="77777777" w:rsidR="00E23FCA" w:rsidRDefault="00E23FCA" w:rsidP="00E23FCA">
      <w:pPr>
        <w:spacing w:line="240" w:lineRule="auto"/>
        <w:rPr>
          <w:b/>
          <w:bCs/>
          <w:sz w:val="20"/>
          <w:szCs w:val="20"/>
        </w:rPr>
      </w:pPr>
    </w:p>
    <w:p w14:paraId="6E05ABE3" w14:textId="3EC0CAD3" w:rsidR="00E23FCA" w:rsidRDefault="00E23FCA" w:rsidP="00E23FCA">
      <w:pPr>
        <w:spacing w:after="0" w:line="240" w:lineRule="auto"/>
        <w:rPr>
          <w:rFonts w:cs="Times New Roman"/>
          <w:sz w:val="20"/>
          <w:szCs w:val="20"/>
        </w:rPr>
      </w:pPr>
    </w:p>
    <w:p w14:paraId="0531CBCF" w14:textId="62647ECB" w:rsidR="00E23FCA" w:rsidRDefault="00E23FCA" w:rsidP="00E23FCA">
      <w:pPr>
        <w:spacing w:after="0" w:line="240" w:lineRule="auto"/>
        <w:rPr>
          <w:rFonts w:cs="Times New Roman"/>
          <w:sz w:val="20"/>
          <w:szCs w:val="20"/>
        </w:rPr>
      </w:pPr>
    </w:p>
    <w:p w14:paraId="44610D3C" w14:textId="5A458851" w:rsidR="00E23FCA" w:rsidRDefault="00E23FCA" w:rsidP="00E23FCA">
      <w:pPr>
        <w:spacing w:after="0" w:line="240" w:lineRule="auto"/>
        <w:rPr>
          <w:rFonts w:cs="Times New Roman"/>
          <w:sz w:val="20"/>
          <w:szCs w:val="20"/>
        </w:rPr>
      </w:pPr>
    </w:p>
    <w:p w14:paraId="388B7D3E" w14:textId="5A5089FD" w:rsidR="00E23FCA" w:rsidRDefault="00E23FCA" w:rsidP="00E23FCA">
      <w:pPr>
        <w:spacing w:after="0" w:line="240" w:lineRule="auto"/>
        <w:rPr>
          <w:rFonts w:cs="Times New Roman"/>
          <w:sz w:val="20"/>
          <w:szCs w:val="20"/>
        </w:rPr>
      </w:pPr>
    </w:p>
    <w:p w14:paraId="536D8D4B" w14:textId="77777777" w:rsidR="00E23FCA" w:rsidRDefault="00E23FCA" w:rsidP="00E23FCA">
      <w:pPr>
        <w:spacing w:after="0" w:line="240" w:lineRule="auto"/>
        <w:rPr>
          <w:rFonts w:cs="Times New Roman"/>
          <w:sz w:val="20"/>
          <w:szCs w:val="20"/>
        </w:rPr>
        <w:sectPr w:rsidR="00E23FCA" w:rsidSect="00E23FCA">
          <w:pgSz w:w="11906" w:h="16838" w:code="9"/>
          <w:pgMar w:top="1418" w:right="1418" w:bottom="1418" w:left="1418" w:header="708" w:footer="708" w:gutter="0"/>
          <w:cols w:space="708"/>
          <w:docGrid w:linePitch="360"/>
        </w:sectPr>
      </w:pPr>
    </w:p>
    <w:p w14:paraId="103AF294" w14:textId="77777777" w:rsidR="00E23FCA" w:rsidRPr="00E23FCA" w:rsidRDefault="00E23FCA" w:rsidP="00E23FCA">
      <w:pPr>
        <w:spacing w:after="0" w:line="240" w:lineRule="auto"/>
        <w:jc w:val="center"/>
        <w:rPr>
          <w:rFonts w:cs="Times New Roman"/>
          <w:b/>
          <w:bCs/>
          <w:sz w:val="20"/>
          <w:szCs w:val="20"/>
        </w:rPr>
      </w:pPr>
      <w:r w:rsidRPr="00E23FCA">
        <w:rPr>
          <w:rFonts w:cs="Times New Roman"/>
          <w:b/>
          <w:bCs/>
          <w:sz w:val="20"/>
          <w:szCs w:val="20"/>
        </w:rPr>
        <w:lastRenderedPageBreak/>
        <w:t>PENDAHULUAN</w:t>
      </w:r>
    </w:p>
    <w:p w14:paraId="4078E338" w14:textId="77777777" w:rsidR="00E23FCA" w:rsidRPr="00E23FCA" w:rsidRDefault="00E23FCA" w:rsidP="00E23FCA">
      <w:pPr>
        <w:spacing w:after="0" w:line="240" w:lineRule="auto"/>
        <w:ind w:firstLine="720"/>
        <w:jc w:val="both"/>
        <w:rPr>
          <w:rFonts w:cs="Times New Roman"/>
          <w:sz w:val="20"/>
          <w:szCs w:val="20"/>
        </w:rPr>
      </w:pPr>
      <w:r w:rsidRPr="00E23FCA">
        <w:rPr>
          <w:rFonts w:cs="Times New Roman"/>
          <w:sz w:val="20"/>
          <w:szCs w:val="20"/>
        </w:rPr>
        <w:t xml:space="preserve">Puyuh merupakan salah satu jenis unggas yang memiliki potensi untuk </w:t>
      </w:r>
      <w:proofErr w:type="gramStart"/>
      <w:r w:rsidRPr="00E23FCA">
        <w:rPr>
          <w:rFonts w:cs="Times New Roman"/>
          <w:sz w:val="20"/>
          <w:szCs w:val="20"/>
        </w:rPr>
        <w:t>dikembangkan  dan</w:t>
      </w:r>
      <w:proofErr w:type="gramEnd"/>
      <w:r w:rsidRPr="00E23FCA">
        <w:rPr>
          <w:rFonts w:cs="Times New Roman"/>
          <w:sz w:val="20"/>
          <w:szCs w:val="20"/>
        </w:rPr>
        <w:t xml:space="preserve"> ditingkatkan produksinya. Selain menghasilkan daging, puyuh juga menghasilkan telur untuk memenuhi kebutuhan protein hewani bagi masyarakat. Puyuh merupakan unggas daratan yang memiliki ukuran tubuh kecil, pemakan biji-bijian dan serangga kecil. Jenis puyuh yang sering dibudidayakan adalah puyuh Jepang (</w:t>
      </w:r>
      <w:r w:rsidRPr="00186C5F">
        <w:rPr>
          <w:rFonts w:cs="Times New Roman"/>
          <w:i/>
          <w:iCs/>
          <w:sz w:val="20"/>
          <w:szCs w:val="20"/>
        </w:rPr>
        <w:t>Coturnix coturnix japonica</w:t>
      </w:r>
      <w:r w:rsidRPr="00E23FCA">
        <w:rPr>
          <w:rFonts w:cs="Times New Roman"/>
          <w:sz w:val="20"/>
          <w:szCs w:val="20"/>
        </w:rPr>
        <w:t>) karena puyuh ini mulai bertelur pada umur 42 hari (Loka, 2017). Menurut Tugiyanti (2017) telur puyuh mempunyai kualitas yang baik karena mempunyai kandungan protein berkisar 13% relatif lebih tinggi dibandingkan dengan telur ayam yang berkisar 12%. Peningkatan produksi dan kualitas telur konsumsi puyuh perlu dilakukan untuk menunjang kebutuhan dan suplai protein hewani asal ternak yang terjangkau oleh masyarakat.</w:t>
      </w:r>
    </w:p>
    <w:p w14:paraId="78B1B1CF" w14:textId="77777777" w:rsidR="00E23FCA" w:rsidRPr="00E23FCA" w:rsidRDefault="00E23FCA" w:rsidP="00E23FCA">
      <w:pPr>
        <w:spacing w:after="0" w:line="240" w:lineRule="auto"/>
        <w:ind w:firstLine="720"/>
        <w:jc w:val="both"/>
        <w:rPr>
          <w:rFonts w:cs="Times New Roman"/>
          <w:sz w:val="20"/>
          <w:szCs w:val="20"/>
        </w:rPr>
      </w:pPr>
      <w:r w:rsidRPr="00E23FCA">
        <w:rPr>
          <w:rFonts w:cs="Times New Roman"/>
          <w:sz w:val="20"/>
          <w:szCs w:val="20"/>
        </w:rPr>
        <w:t xml:space="preserve">Dalam usaha peternakan yang tumbuh dan berkembang pesat khususnya ternak puyuh petelur, menuntut kejelian untuk menangkap fenomena yang ada mengenai ketersediaan dan kebutuhan pakan. Salah satu faktor yang patut mendapat </w:t>
      </w:r>
      <w:proofErr w:type="gramStart"/>
      <w:r w:rsidRPr="00E23FCA">
        <w:rPr>
          <w:rFonts w:cs="Times New Roman"/>
          <w:sz w:val="20"/>
          <w:szCs w:val="20"/>
        </w:rPr>
        <w:t>perhatian  dalam</w:t>
      </w:r>
      <w:proofErr w:type="gramEnd"/>
      <w:r w:rsidRPr="00E23FCA">
        <w:rPr>
          <w:rFonts w:cs="Times New Roman"/>
          <w:sz w:val="20"/>
          <w:szCs w:val="20"/>
        </w:rPr>
        <w:t xml:space="preserve"> perkembangan usaha puyuh petelur adalah masalah pakan. Biaya pakan memegang porsi sebesar 60-70 % dari total biaya produksi. Sehingga diperlukan suatu cara alternatif untuk menurunkan biaya pakan, menggunakan bahan pakan yang salah satu bahan alternatif yang dapat digunakan dalam campuran bahan pakan adalah </w:t>
      </w:r>
      <w:proofErr w:type="gramStart"/>
      <w:r w:rsidRPr="00186C5F">
        <w:rPr>
          <w:rFonts w:cs="Times New Roman"/>
          <w:i/>
          <w:iCs/>
          <w:sz w:val="20"/>
          <w:szCs w:val="20"/>
        </w:rPr>
        <w:t>Azolla  microphylla</w:t>
      </w:r>
      <w:proofErr w:type="gramEnd"/>
      <w:r w:rsidRPr="00E23FCA">
        <w:rPr>
          <w:rFonts w:cs="Times New Roman"/>
          <w:sz w:val="20"/>
          <w:szCs w:val="20"/>
        </w:rPr>
        <w:t xml:space="preserve">. </w:t>
      </w:r>
    </w:p>
    <w:p w14:paraId="53FF4391" w14:textId="09861FB7" w:rsidR="00E23FCA" w:rsidRPr="00E23FCA" w:rsidRDefault="00E23FCA" w:rsidP="00E12C44">
      <w:pPr>
        <w:spacing w:after="0" w:line="240" w:lineRule="auto"/>
        <w:ind w:firstLine="720"/>
        <w:jc w:val="both"/>
        <w:rPr>
          <w:rFonts w:cs="Times New Roman"/>
          <w:sz w:val="20"/>
          <w:szCs w:val="20"/>
        </w:rPr>
      </w:pPr>
      <w:r w:rsidRPr="00186C5F">
        <w:rPr>
          <w:rFonts w:cs="Times New Roman"/>
          <w:i/>
          <w:iCs/>
          <w:sz w:val="20"/>
          <w:szCs w:val="20"/>
        </w:rPr>
        <w:t>Azolla microphylla</w:t>
      </w:r>
      <w:r w:rsidRPr="00E23FCA">
        <w:rPr>
          <w:rFonts w:cs="Times New Roman"/>
          <w:sz w:val="20"/>
          <w:szCs w:val="20"/>
        </w:rPr>
        <w:t xml:space="preserve"> merupakan tumbuhan air yang memiliki daun kecil bertumpuk berwarna hijau dan dapat dibudidayakan di kolam dengan ukuran sesuai yang dibutuhkan. </w:t>
      </w:r>
      <w:r w:rsidRPr="00186C5F">
        <w:rPr>
          <w:rFonts w:cs="Times New Roman"/>
          <w:i/>
          <w:iCs/>
          <w:sz w:val="20"/>
          <w:szCs w:val="20"/>
        </w:rPr>
        <w:t>Azolla microphylla</w:t>
      </w:r>
      <w:r w:rsidRPr="00E23FCA">
        <w:rPr>
          <w:rFonts w:cs="Times New Roman"/>
          <w:sz w:val="20"/>
          <w:szCs w:val="20"/>
        </w:rPr>
        <w:t xml:space="preserve"> memiliki keunggulan sebagai bahan pakan untuk unggas yaitu   kandungan proteinnya yang tinggi </w:t>
      </w:r>
      <w:proofErr w:type="gramStart"/>
      <w:r w:rsidRPr="00E23FCA">
        <w:rPr>
          <w:rFonts w:cs="Times New Roman"/>
          <w:sz w:val="20"/>
          <w:szCs w:val="20"/>
        </w:rPr>
        <w:t>sebesar  20</w:t>
      </w:r>
      <w:proofErr w:type="gramEnd"/>
      <w:r w:rsidRPr="00E23FCA">
        <w:rPr>
          <w:rFonts w:cs="Times New Roman"/>
          <w:sz w:val="20"/>
          <w:szCs w:val="20"/>
        </w:rPr>
        <w:t>-35%, serta asam amino esensial seperti lisin (kandungan lisin sebesar 0,42%) (Melita, 2018).</w:t>
      </w:r>
      <w:r w:rsidR="00E12C44">
        <w:rPr>
          <w:rFonts w:cs="Times New Roman"/>
          <w:sz w:val="20"/>
          <w:szCs w:val="20"/>
        </w:rPr>
        <w:t xml:space="preserve"> </w:t>
      </w:r>
      <w:r w:rsidRPr="00186C5F">
        <w:rPr>
          <w:rFonts w:cs="Times New Roman"/>
          <w:i/>
          <w:iCs/>
          <w:sz w:val="20"/>
          <w:szCs w:val="20"/>
        </w:rPr>
        <w:t>Azolla microphylla</w:t>
      </w:r>
      <w:r w:rsidRPr="00E23FCA">
        <w:rPr>
          <w:rFonts w:cs="Times New Roman"/>
          <w:sz w:val="20"/>
          <w:szCs w:val="20"/>
        </w:rPr>
        <w:t xml:space="preserve"> merupakan salah satu spesies dari genus paku air mengapung suku Azollaceae, yang pada kondisi optimal akan tumbuh baik dengan laju pertumbuhan 35% tiap hari, sehingga potensial untuk dimanfaatkan sebagai bahan pakan (Argo </w:t>
      </w:r>
      <w:r w:rsidRPr="00186C5F">
        <w:rPr>
          <w:rFonts w:cs="Times New Roman"/>
          <w:i/>
          <w:iCs/>
          <w:sz w:val="20"/>
          <w:szCs w:val="20"/>
        </w:rPr>
        <w:t>et al.,</w:t>
      </w:r>
      <w:r w:rsidRPr="00E23FCA">
        <w:rPr>
          <w:rFonts w:cs="Times New Roman"/>
          <w:sz w:val="20"/>
          <w:szCs w:val="20"/>
        </w:rPr>
        <w:t xml:space="preserve"> 2013). Penggunaan </w:t>
      </w:r>
      <w:r w:rsidRPr="00186C5F">
        <w:rPr>
          <w:rFonts w:cs="Times New Roman"/>
          <w:i/>
          <w:iCs/>
          <w:sz w:val="20"/>
          <w:szCs w:val="20"/>
        </w:rPr>
        <w:t>Azolla microphylla</w:t>
      </w:r>
      <w:r w:rsidRPr="00E23FCA">
        <w:rPr>
          <w:rFonts w:cs="Times New Roman"/>
          <w:sz w:val="20"/>
          <w:szCs w:val="20"/>
        </w:rPr>
        <w:t xml:space="preserve"> pada level 6% dalam pakan ayam Arab dapat meningkatkan bobot telur, bobot putih telur dan warna kuning telur (Argo </w:t>
      </w:r>
      <w:r w:rsidRPr="00186C5F">
        <w:rPr>
          <w:rFonts w:cs="Times New Roman"/>
          <w:i/>
          <w:iCs/>
          <w:sz w:val="20"/>
          <w:szCs w:val="20"/>
        </w:rPr>
        <w:t>et al.,</w:t>
      </w:r>
      <w:r w:rsidRPr="00E23FCA">
        <w:rPr>
          <w:rFonts w:cs="Times New Roman"/>
          <w:sz w:val="20"/>
          <w:szCs w:val="20"/>
        </w:rPr>
        <w:t xml:space="preserve"> 2013). </w:t>
      </w:r>
      <w:r w:rsidRPr="00186C5F">
        <w:rPr>
          <w:rFonts w:cs="Times New Roman"/>
          <w:i/>
          <w:iCs/>
          <w:sz w:val="20"/>
          <w:szCs w:val="20"/>
        </w:rPr>
        <w:t>Azolla microphylla</w:t>
      </w:r>
      <w:r w:rsidRPr="00E23FCA">
        <w:rPr>
          <w:rFonts w:cs="Times New Roman"/>
          <w:sz w:val="20"/>
          <w:szCs w:val="20"/>
        </w:rPr>
        <w:t xml:space="preserve"> mengandung protein kasar 26,08%, lemak 2,20% (Noferdiman, 2014). </w:t>
      </w:r>
      <w:r w:rsidRPr="00186C5F">
        <w:rPr>
          <w:rFonts w:cs="Times New Roman"/>
          <w:i/>
          <w:iCs/>
          <w:sz w:val="20"/>
          <w:szCs w:val="20"/>
        </w:rPr>
        <w:t>Azolla microphylla</w:t>
      </w:r>
      <w:r w:rsidRPr="00E23FCA">
        <w:rPr>
          <w:rFonts w:cs="Times New Roman"/>
          <w:sz w:val="20"/>
          <w:szCs w:val="20"/>
        </w:rPr>
        <w:t xml:space="preserve"> sebagai bahan pakan unggas memiliki kandungan serat kasar yang tinggi sekitar 23,16% dengan kandungan lignin &lt;15% dan selulosa berkisar 14,08% (Noferdiman, 2014). Azolla microphylla juga mengandung beta karoten, klorofil, cytosan dan asam amino esensial. Kandungan asam amino esensial terutama lisin lebih tinggi dibanding jagung, dedak, </w:t>
      </w:r>
      <w:r w:rsidRPr="00E23FCA">
        <w:rPr>
          <w:rFonts w:cs="Times New Roman"/>
          <w:sz w:val="20"/>
          <w:szCs w:val="20"/>
        </w:rPr>
        <w:t xml:space="preserve">dan beras pecah (Arifin, 2003) dalam (Argo </w:t>
      </w:r>
      <w:r w:rsidRPr="00186C5F">
        <w:rPr>
          <w:rFonts w:cs="Times New Roman"/>
          <w:i/>
          <w:iCs/>
          <w:sz w:val="20"/>
          <w:szCs w:val="20"/>
        </w:rPr>
        <w:t>et al.,</w:t>
      </w:r>
      <w:r w:rsidRPr="00E23FCA">
        <w:rPr>
          <w:rFonts w:cs="Times New Roman"/>
          <w:sz w:val="20"/>
          <w:szCs w:val="20"/>
        </w:rPr>
        <w:t xml:space="preserve"> 2013). Dengan kandungan gizi yang terdapat pada </w:t>
      </w:r>
      <w:r w:rsidRPr="00186C5F">
        <w:rPr>
          <w:rFonts w:cs="Times New Roman"/>
          <w:i/>
          <w:iCs/>
          <w:sz w:val="20"/>
          <w:szCs w:val="20"/>
        </w:rPr>
        <w:t>Azolla microphylla</w:t>
      </w:r>
      <w:r w:rsidRPr="00E23FCA">
        <w:rPr>
          <w:rFonts w:cs="Times New Roman"/>
          <w:sz w:val="20"/>
          <w:szCs w:val="20"/>
        </w:rPr>
        <w:t xml:space="preserve">, dapat mencapai kualitas telur yang terbaik, sehingga penambahan tepung </w:t>
      </w:r>
      <w:r w:rsidRPr="00186C5F">
        <w:rPr>
          <w:rFonts w:cs="Times New Roman"/>
          <w:i/>
          <w:iCs/>
          <w:sz w:val="20"/>
          <w:szCs w:val="20"/>
        </w:rPr>
        <w:t>Azolla microphylla</w:t>
      </w:r>
      <w:r w:rsidRPr="00E23FCA">
        <w:rPr>
          <w:rFonts w:cs="Times New Roman"/>
          <w:sz w:val="20"/>
          <w:szCs w:val="20"/>
        </w:rPr>
        <w:t xml:space="preserve"> pada level 6% dalam pakan dapat mencapai kualitas telur puyuh yang terbaik (Argo </w:t>
      </w:r>
      <w:r w:rsidRPr="00186C5F">
        <w:rPr>
          <w:rFonts w:cs="Times New Roman"/>
          <w:i/>
          <w:iCs/>
          <w:sz w:val="20"/>
          <w:szCs w:val="20"/>
        </w:rPr>
        <w:t>et al.,</w:t>
      </w:r>
      <w:r w:rsidRPr="00E23FCA">
        <w:rPr>
          <w:rFonts w:cs="Times New Roman"/>
          <w:sz w:val="20"/>
          <w:szCs w:val="20"/>
        </w:rPr>
        <w:t xml:space="preserve"> 2013). </w:t>
      </w:r>
    </w:p>
    <w:p w14:paraId="02CFE4C6" w14:textId="39539B75" w:rsidR="00E23FCA" w:rsidRDefault="00E23FCA" w:rsidP="00E23FCA">
      <w:pPr>
        <w:spacing w:after="0" w:line="240" w:lineRule="auto"/>
        <w:ind w:firstLine="720"/>
        <w:jc w:val="both"/>
        <w:rPr>
          <w:rFonts w:cs="Times New Roman"/>
          <w:sz w:val="20"/>
          <w:szCs w:val="20"/>
        </w:rPr>
      </w:pPr>
      <w:r w:rsidRPr="00E23FCA">
        <w:rPr>
          <w:rFonts w:cs="Times New Roman"/>
          <w:sz w:val="20"/>
          <w:szCs w:val="20"/>
        </w:rPr>
        <w:t>Kualitas telur dapat dilihat dari bobot telur, bobot dan persentase kerabang, warna kuning telur, bobot dan persentase albumen (putih telur), bobot dan persentase yolk (kuning telur), beta karoten yang demikian itu dapat dipengaruhi oleh protein, lemak dan asam amino esensial yang terkandung dalam ransum. Warna kuning telur dipengaruhi zat-zat yang terkandung dalam ransum, seperti xanthofil, beta karoten, klorofil dan cytosan.</w:t>
      </w:r>
      <w:r w:rsidR="00385EFD">
        <w:rPr>
          <w:rFonts w:cs="Times New Roman"/>
          <w:sz w:val="20"/>
          <w:szCs w:val="20"/>
        </w:rPr>
        <w:t xml:space="preserve"> </w:t>
      </w:r>
    </w:p>
    <w:p w14:paraId="79D54EB0" w14:textId="77777777" w:rsidR="00E23FCA" w:rsidRPr="00E23FCA" w:rsidRDefault="00E23FCA" w:rsidP="00E23FCA">
      <w:pPr>
        <w:spacing w:after="0" w:line="240" w:lineRule="auto"/>
        <w:jc w:val="both"/>
        <w:rPr>
          <w:rFonts w:cs="Times New Roman"/>
          <w:sz w:val="20"/>
          <w:szCs w:val="20"/>
        </w:rPr>
      </w:pPr>
    </w:p>
    <w:p w14:paraId="7C884443" w14:textId="77777777" w:rsidR="00E23FCA" w:rsidRPr="00E23FCA" w:rsidRDefault="00E23FCA" w:rsidP="00E23FCA">
      <w:pPr>
        <w:spacing w:after="0" w:line="240" w:lineRule="auto"/>
        <w:jc w:val="center"/>
        <w:rPr>
          <w:rFonts w:cs="Times New Roman"/>
          <w:b/>
          <w:bCs/>
          <w:sz w:val="20"/>
          <w:szCs w:val="20"/>
        </w:rPr>
      </w:pPr>
      <w:r w:rsidRPr="00E23FCA">
        <w:rPr>
          <w:rFonts w:cs="Times New Roman"/>
          <w:b/>
          <w:bCs/>
          <w:sz w:val="20"/>
          <w:szCs w:val="20"/>
        </w:rPr>
        <w:t>MATERI DAN METODE PENELITIAN</w:t>
      </w:r>
    </w:p>
    <w:p w14:paraId="12AFB15C" w14:textId="77777777" w:rsidR="00E23FCA" w:rsidRPr="00E23FCA" w:rsidRDefault="00E23FCA" w:rsidP="00E23FCA">
      <w:pPr>
        <w:spacing w:after="0" w:line="240" w:lineRule="auto"/>
        <w:jc w:val="both"/>
        <w:rPr>
          <w:rFonts w:cs="Times New Roman"/>
          <w:b/>
          <w:bCs/>
          <w:sz w:val="20"/>
          <w:szCs w:val="20"/>
        </w:rPr>
      </w:pPr>
      <w:r w:rsidRPr="00E23FCA">
        <w:rPr>
          <w:rFonts w:cs="Times New Roman"/>
          <w:b/>
          <w:bCs/>
          <w:sz w:val="20"/>
          <w:szCs w:val="20"/>
        </w:rPr>
        <w:t>Tempat Dan Waktu Penelitian</w:t>
      </w:r>
    </w:p>
    <w:p w14:paraId="7933D9EE" w14:textId="0738BD90" w:rsidR="00E23FCA" w:rsidRDefault="00E23FCA" w:rsidP="001B7674">
      <w:pPr>
        <w:spacing w:after="0" w:line="240" w:lineRule="auto"/>
        <w:ind w:firstLine="720"/>
        <w:jc w:val="both"/>
        <w:rPr>
          <w:rFonts w:cs="Times New Roman"/>
          <w:sz w:val="20"/>
          <w:szCs w:val="20"/>
        </w:rPr>
      </w:pPr>
      <w:r w:rsidRPr="00E23FCA">
        <w:rPr>
          <w:rFonts w:cs="Times New Roman"/>
          <w:sz w:val="20"/>
          <w:szCs w:val="20"/>
        </w:rPr>
        <w:t xml:space="preserve">Penelitian tentang pengaruh suplementasi tepung </w:t>
      </w:r>
      <w:r w:rsidRPr="00186C5F">
        <w:rPr>
          <w:rFonts w:cs="Times New Roman"/>
          <w:i/>
          <w:iCs/>
          <w:sz w:val="20"/>
          <w:szCs w:val="20"/>
        </w:rPr>
        <w:t>Azolla microphylla</w:t>
      </w:r>
      <w:r w:rsidRPr="00E23FCA">
        <w:rPr>
          <w:rFonts w:cs="Times New Roman"/>
          <w:sz w:val="20"/>
          <w:szCs w:val="20"/>
        </w:rPr>
        <w:t xml:space="preserve"> dalam </w:t>
      </w:r>
      <w:proofErr w:type="gramStart"/>
      <w:r w:rsidRPr="00E23FCA">
        <w:rPr>
          <w:rFonts w:cs="Times New Roman"/>
          <w:sz w:val="20"/>
          <w:szCs w:val="20"/>
        </w:rPr>
        <w:t>ransum  terhadap</w:t>
      </w:r>
      <w:proofErr w:type="gramEnd"/>
      <w:r w:rsidRPr="00E23FCA">
        <w:rPr>
          <w:rFonts w:cs="Times New Roman"/>
          <w:sz w:val="20"/>
          <w:szCs w:val="20"/>
        </w:rPr>
        <w:t xml:space="preserve"> kualitas telur puyuh dilaksanakan di kandang percobaan Program Studi Peternakan Universitas Mercu Buana Yogyakarta. Bertempat di UPT Kebun Percobaan Kaliurang, Argomulyo, Kecamatan Sedayu, Bantul, Daerah Istimewa Yogyakarta 55752, selama 2 bulan pada tanggal 31 Maret hingga 26 Mei 2020. Analisa bahan pakan dan kualitas telur akan dilaksanakan di laboratorium Ternak dan labolatorium Nutrisi, Fakultas Agroindustri, Universitas Mercu Buana Yogyakarta.</w:t>
      </w:r>
    </w:p>
    <w:p w14:paraId="26CCE819" w14:textId="77777777" w:rsidR="00E23FCA" w:rsidRPr="00E23FCA" w:rsidRDefault="00E23FCA" w:rsidP="001B7674">
      <w:pPr>
        <w:spacing w:after="0" w:line="240" w:lineRule="auto"/>
        <w:jc w:val="both"/>
        <w:rPr>
          <w:rFonts w:cs="Times New Roman"/>
          <w:sz w:val="20"/>
          <w:szCs w:val="20"/>
        </w:rPr>
      </w:pPr>
    </w:p>
    <w:p w14:paraId="553C728D" w14:textId="77777777" w:rsidR="00E23FCA" w:rsidRPr="00E23FCA" w:rsidRDefault="00E23FCA" w:rsidP="001B7674">
      <w:pPr>
        <w:spacing w:after="0" w:line="240" w:lineRule="auto"/>
        <w:jc w:val="both"/>
        <w:rPr>
          <w:rFonts w:cs="Times New Roman"/>
          <w:b/>
          <w:bCs/>
          <w:sz w:val="20"/>
          <w:szCs w:val="20"/>
        </w:rPr>
      </w:pPr>
      <w:r w:rsidRPr="00E23FCA">
        <w:rPr>
          <w:rFonts w:cs="Times New Roman"/>
          <w:b/>
          <w:bCs/>
          <w:sz w:val="20"/>
          <w:szCs w:val="20"/>
        </w:rPr>
        <w:t>Materi</w:t>
      </w:r>
    </w:p>
    <w:p w14:paraId="02F3E8FA" w14:textId="68039A0D" w:rsidR="00E23FCA" w:rsidRDefault="00E23FCA" w:rsidP="001B7674">
      <w:pPr>
        <w:spacing w:after="0" w:line="240" w:lineRule="auto"/>
        <w:ind w:right="-46" w:firstLine="720"/>
        <w:jc w:val="both"/>
        <w:rPr>
          <w:sz w:val="20"/>
          <w:szCs w:val="20"/>
        </w:rPr>
      </w:pPr>
      <w:r w:rsidRPr="00E23FCA">
        <w:rPr>
          <w:rFonts w:cs="Times New Roman"/>
          <w:sz w:val="20"/>
          <w:szCs w:val="20"/>
        </w:rPr>
        <w:t xml:space="preserve">Materi yang digunakan adalah puyuh betina fase layer jenis </w:t>
      </w:r>
      <w:r w:rsidRPr="001B7674">
        <w:rPr>
          <w:rFonts w:cs="Times New Roman"/>
          <w:i/>
          <w:iCs/>
          <w:sz w:val="20"/>
          <w:szCs w:val="20"/>
        </w:rPr>
        <w:t>Coturnix-coturnix japonica</w:t>
      </w:r>
      <w:r w:rsidRPr="00E23FCA">
        <w:rPr>
          <w:rFonts w:cs="Times New Roman"/>
          <w:sz w:val="20"/>
          <w:szCs w:val="20"/>
        </w:rPr>
        <w:t xml:space="preserve"> umur 9 minggu, sebanyak 75 ekor, dipelihara selama 8 minggu. Bahan pakan yang digunakan pada saat penelitian diantaranya adalah jagung, bekatul, bungkil kedelai, konsentrat itik petelur, tepung kapur dan tepung </w:t>
      </w:r>
      <w:r w:rsidRPr="001B7674">
        <w:rPr>
          <w:rFonts w:cs="Times New Roman"/>
          <w:i/>
          <w:iCs/>
          <w:sz w:val="20"/>
          <w:szCs w:val="20"/>
        </w:rPr>
        <w:t>Azolla microphylla</w:t>
      </w:r>
      <w:r w:rsidRPr="00E23FCA">
        <w:rPr>
          <w:rFonts w:cs="Times New Roman"/>
          <w:sz w:val="20"/>
          <w:szCs w:val="20"/>
        </w:rPr>
        <w:t xml:space="preserve">. Kandang yang digunakan adalah kandang baterai berukuran panjang 64 cm, lebar 43 cm, tinggi </w:t>
      </w:r>
      <w:r w:rsidRPr="005C18DA">
        <w:rPr>
          <w:rFonts w:cs="Times New Roman"/>
          <w:sz w:val="20"/>
          <w:szCs w:val="20"/>
        </w:rPr>
        <w:t>53 cm</w:t>
      </w:r>
      <w:r w:rsidRPr="0083034E">
        <w:rPr>
          <w:sz w:val="20"/>
          <w:szCs w:val="20"/>
        </w:rPr>
        <w:t xml:space="preserve">, berjumlah </w:t>
      </w:r>
      <w:r>
        <w:rPr>
          <w:sz w:val="20"/>
          <w:szCs w:val="20"/>
        </w:rPr>
        <w:t>15</w:t>
      </w:r>
      <w:r w:rsidRPr="0083034E">
        <w:rPr>
          <w:sz w:val="20"/>
          <w:szCs w:val="20"/>
        </w:rPr>
        <w:t xml:space="preserve"> petak, yang diisi dengan </w:t>
      </w:r>
      <w:r>
        <w:rPr>
          <w:sz w:val="20"/>
          <w:szCs w:val="20"/>
        </w:rPr>
        <w:t>5</w:t>
      </w:r>
      <w:r w:rsidRPr="0083034E">
        <w:rPr>
          <w:sz w:val="20"/>
          <w:szCs w:val="20"/>
        </w:rPr>
        <w:t xml:space="preserve"> ekor puyuh pada setiap petaknya. </w:t>
      </w:r>
      <w:r>
        <w:rPr>
          <w:sz w:val="20"/>
          <w:szCs w:val="20"/>
        </w:rPr>
        <w:t>Peralatan yang digunakan diantaranya adalah tempat pakan, tempat minum, pisau, plat kaca, timbangan, yolk colour fan dan egg separator.</w:t>
      </w:r>
    </w:p>
    <w:p w14:paraId="6D39DE2E" w14:textId="600D7568" w:rsidR="00E23FCA" w:rsidRPr="00E23FCA" w:rsidRDefault="00E23FCA" w:rsidP="001B7674">
      <w:pPr>
        <w:spacing w:after="0" w:line="240" w:lineRule="auto"/>
        <w:ind w:right="-46"/>
        <w:jc w:val="both"/>
        <w:rPr>
          <w:b/>
          <w:bCs/>
          <w:sz w:val="20"/>
          <w:szCs w:val="20"/>
        </w:rPr>
      </w:pPr>
    </w:p>
    <w:p w14:paraId="7F5E09CB" w14:textId="25C5776D" w:rsidR="00E23FCA" w:rsidRDefault="00E23FCA" w:rsidP="001B7674">
      <w:pPr>
        <w:spacing w:after="0" w:line="240" w:lineRule="auto"/>
        <w:ind w:right="-46"/>
        <w:jc w:val="both"/>
        <w:rPr>
          <w:b/>
          <w:bCs/>
          <w:sz w:val="20"/>
          <w:szCs w:val="20"/>
        </w:rPr>
      </w:pPr>
      <w:r w:rsidRPr="00E23FCA">
        <w:rPr>
          <w:b/>
          <w:bCs/>
          <w:sz w:val="20"/>
          <w:szCs w:val="20"/>
        </w:rPr>
        <w:t>Metode</w:t>
      </w:r>
    </w:p>
    <w:p w14:paraId="711886B5" w14:textId="77777777" w:rsidR="00E23FCA" w:rsidRDefault="00E23FCA" w:rsidP="001B7674">
      <w:pPr>
        <w:spacing w:after="0" w:line="240" w:lineRule="auto"/>
        <w:ind w:firstLine="426"/>
        <w:jc w:val="both"/>
        <w:rPr>
          <w:rFonts w:cs="Times New Roman"/>
          <w:sz w:val="20"/>
          <w:szCs w:val="20"/>
        </w:rPr>
      </w:pPr>
      <w:r w:rsidRPr="00870A52">
        <w:rPr>
          <w:rFonts w:cs="Times New Roman"/>
          <w:sz w:val="20"/>
          <w:szCs w:val="20"/>
        </w:rPr>
        <w:t xml:space="preserve">Penelitian ini menggunakan Rancangan Acak Lengkap (RAL) atau </w:t>
      </w:r>
      <w:r w:rsidRPr="00870A52">
        <w:rPr>
          <w:rFonts w:cs="Times New Roman"/>
          <w:i/>
          <w:sz w:val="20"/>
          <w:szCs w:val="20"/>
        </w:rPr>
        <w:t>Completely Randomized Design</w:t>
      </w:r>
      <w:r w:rsidRPr="00870A52">
        <w:rPr>
          <w:rFonts w:cs="Times New Roman"/>
          <w:sz w:val="20"/>
          <w:szCs w:val="20"/>
        </w:rPr>
        <w:t xml:space="preserve"> (CRD) pola searah yang terdiri dari </w:t>
      </w:r>
      <w:r>
        <w:rPr>
          <w:rFonts w:cs="Times New Roman"/>
          <w:sz w:val="20"/>
          <w:szCs w:val="20"/>
        </w:rPr>
        <w:t>lima</w:t>
      </w:r>
      <w:r w:rsidRPr="00870A52">
        <w:rPr>
          <w:rFonts w:cs="Times New Roman"/>
          <w:sz w:val="20"/>
          <w:szCs w:val="20"/>
        </w:rPr>
        <w:t xml:space="preserve"> perlakuan (P0, P1, P2, P3</w:t>
      </w:r>
      <w:r>
        <w:rPr>
          <w:rFonts w:cs="Times New Roman"/>
          <w:sz w:val="20"/>
          <w:szCs w:val="20"/>
        </w:rPr>
        <w:t xml:space="preserve"> dan</w:t>
      </w:r>
      <w:r w:rsidRPr="00870A52">
        <w:rPr>
          <w:rFonts w:cs="Times New Roman"/>
          <w:sz w:val="20"/>
          <w:szCs w:val="20"/>
        </w:rPr>
        <w:t xml:space="preserve"> P4), setiap perlakuan diulang tiga kali. Perlakuan suple</w:t>
      </w:r>
      <w:r>
        <w:rPr>
          <w:rFonts w:cs="Times New Roman"/>
          <w:sz w:val="20"/>
          <w:szCs w:val="20"/>
        </w:rPr>
        <w:t>mentasi</w:t>
      </w:r>
      <w:r w:rsidRPr="00870A52">
        <w:rPr>
          <w:rFonts w:cs="Times New Roman"/>
          <w:sz w:val="20"/>
          <w:szCs w:val="20"/>
        </w:rPr>
        <w:t xml:space="preserve"> pakan sebagai </w:t>
      </w:r>
      <w:proofErr w:type="gramStart"/>
      <w:r w:rsidRPr="00870A52">
        <w:rPr>
          <w:rFonts w:cs="Times New Roman"/>
          <w:sz w:val="20"/>
          <w:szCs w:val="20"/>
        </w:rPr>
        <w:t>berikut :</w:t>
      </w:r>
      <w:proofErr w:type="gramEnd"/>
      <w:r w:rsidRPr="00870A52">
        <w:rPr>
          <w:rFonts w:cs="Times New Roman"/>
          <w:sz w:val="20"/>
          <w:szCs w:val="20"/>
        </w:rPr>
        <w:t xml:space="preserve"> </w:t>
      </w:r>
    </w:p>
    <w:p w14:paraId="6125647B" w14:textId="77777777" w:rsidR="00E23FCA" w:rsidRPr="00440EA8" w:rsidRDefault="00E23FCA" w:rsidP="001B7674">
      <w:pPr>
        <w:spacing w:after="0" w:line="240" w:lineRule="auto"/>
        <w:ind w:right="49"/>
        <w:jc w:val="both"/>
        <w:rPr>
          <w:rFonts w:cs="Times New Roman"/>
          <w:sz w:val="20"/>
          <w:szCs w:val="20"/>
        </w:rPr>
      </w:pPr>
      <w:r w:rsidRPr="00440EA8">
        <w:rPr>
          <w:rFonts w:cs="Times New Roman"/>
          <w:sz w:val="20"/>
          <w:szCs w:val="20"/>
        </w:rPr>
        <w:t xml:space="preserve">P0 = Ransum Basal </w:t>
      </w:r>
    </w:p>
    <w:p w14:paraId="728CAE6D" w14:textId="20C1AE40" w:rsidR="00E23FCA" w:rsidRPr="00440EA8" w:rsidRDefault="00E23FCA" w:rsidP="001B7674">
      <w:pPr>
        <w:spacing w:after="0" w:line="240" w:lineRule="auto"/>
        <w:jc w:val="both"/>
        <w:rPr>
          <w:rFonts w:cs="Times New Roman"/>
          <w:sz w:val="20"/>
          <w:szCs w:val="20"/>
        </w:rPr>
      </w:pPr>
      <w:r w:rsidRPr="00440EA8">
        <w:rPr>
          <w:rFonts w:cs="Times New Roman"/>
          <w:sz w:val="20"/>
          <w:szCs w:val="20"/>
        </w:rPr>
        <w:t>P1 = Ransum Basal</w:t>
      </w:r>
      <w:r w:rsidR="001B7674">
        <w:rPr>
          <w:rFonts w:cs="Times New Roman"/>
          <w:sz w:val="20"/>
          <w:szCs w:val="20"/>
        </w:rPr>
        <w:t xml:space="preserve"> </w:t>
      </w:r>
      <w:r w:rsidRPr="00440EA8">
        <w:rPr>
          <w:rFonts w:cs="Times New Roman"/>
          <w:sz w:val="20"/>
          <w:szCs w:val="20"/>
        </w:rPr>
        <w:t>+</w:t>
      </w:r>
      <w:r w:rsidR="001B7674">
        <w:rPr>
          <w:rFonts w:cs="Times New Roman"/>
          <w:sz w:val="20"/>
          <w:szCs w:val="20"/>
        </w:rPr>
        <w:t xml:space="preserve"> </w:t>
      </w:r>
      <w:r w:rsidRPr="00440EA8">
        <w:rPr>
          <w:rFonts w:cs="Times New Roman"/>
          <w:sz w:val="20"/>
          <w:szCs w:val="20"/>
        </w:rPr>
        <w:t xml:space="preserve">tepung </w:t>
      </w:r>
      <w:r w:rsidRPr="00440EA8">
        <w:rPr>
          <w:rFonts w:cs="Times New Roman"/>
          <w:i/>
          <w:iCs/>
          <w:sz w:val="20"/>
          <w:szCs w:val="20"/>
        </w:rPr>
        <w:t>Azolla microphylla</w:t>
      </w:r>
      <w:r w:rsidRPr="00440EA8">
        <w:rPr>
          <w:rFonts w:cs="Times New Roman"/>
          <w:sz w:val="20"/>
          <w:szCs w:val="20"/>
        </w:rPr>
        <w:t xml:space="preserve"> 2,5%</w:t>
      </w:r>
    </w:p>
    <w:p w14:paraId="1A0C9372" w14:textId="77777777" w:rsidR="00E23FCA" w:rsidRPr="00440EA8" w:rsidRDefault="00E23FCA" w:rsidP="001B7674">
      <w:pPr>
        <w:spacing w:after="0" w:line="240" w:lineRule="auto"/>
        <w:ind w:right="49"/>
        <w:jc w:val="both"/>
        <w:rPr>
          <w:rFonts w:cs="Times New Roman"/>
          <w:sz w:val="20"/>
          <w:szCs w:val="20"/>
        </w:rPr>
      </w:pPr>
      <w:r w:rsidRPr="00440EA8">
        <w:rPr>
          <w:rFonts w:cs="Times New Roman"/>
          <w:sz w:val="20"/>
          <w:szCs w:val="20"/>
        </w:rPr>
        <w:t xml:space="preserve">P2 = Ransum Basal + tepung </w:t>
      </w:r>
      <w:r w:rsidRPr="00440EA8">
        <w:rPr>
          <w:rFonts w:cs="Times New Roman"/>
          <w:i/>
          <w:iCs/>
          <w:sz w:val="20"/>
          <w:szCs w:val="20"/>
        </w:rPr>
        <w:t>Azolla microphylla</w:t>
      </w:r>
      <w:r w:rsidRPr="00440EA8">
        <w:rPr>
          <w:rFonts w:cs="Times New Roman"/>
          <w:sz w:val="20"/>
          <w:szCs w:val="20"/>
        </w:rPr>
        <w:t xml:space="preserve"> 5%</w:t>
      </w:r>
    </w:p>
    <w:p w14:paraId="6F813C07" w14:textId="77777777" w:rsidR="00E23FCA" w:rsidRPr="00440EA8" w:rsidRDefault="00E23FCA" w:rsidP="001B7674">
      <w:pPr>
        <w:spacing w:after="0" w:line="240" w:lineRule="auto"/>
        <w:ind w:right="49"/>
        <w:jc w:val="both"/>
        <w:rPr>
          <w:rFonts w:cs="Times New Roman"/>
          <w:sz w:val="20"/>
          <w:szCs w:val="20"/>
        </w:rPr>
      </w:pPr>
      <w:r w:rsidRPr="00440EA8">
        <w:rPr>
          <w:rFonts w:cs="Times New Roman"/>
          <w:sz w:val="20"/>
          <w:szCs w:val="20"/>
        </w:rPr>
        <w:lastRenderedPageBreak/>
        <w:t xml:space="preserve">P3 = Ransum Basal + tepung </w:t>
      </w:r>
      <w:r w:rsidRPr="00440EA8">
        <w:rPr>
          <w:rFonts w:cs="Times New Roman"/>
          <w:i/>
          <w:iCs/>
          <w:sz w:val="20"/>
          <w:szCs w:val="20"/>
        </w:rPr>
        <w:t>Azolla microphylla</w:t>
      </w:r>
      <w:r w:rsidRPr="00440EA8">
        <w:rPr>
          <w:rFonts w:cs="Times New Roman"/>
          <w:sz w:val="20"/>
          <w:szCs w:val="20"/>
        </w:rPr>
        <w:t xml:space="preserve"> 7,5%</w:t>
      </w:r>
    </w:p>
    <w:p w14:paraId="53E34E38" w14:textId="77AC10A6" w:rsidR="002B7D59" w:rsidRDefault="00E23FCA" w:rsidP="001B7674">
      <w:pPr>
        <w:spacing w:after="0" w:line="240" w:lineRule="auto"/>
        <w:ind w:right="49"/>
        <w:jc w:val="both"/>
        <w:rPr>
          <w:rFonts w:cs="Times New Roman"/>
          <w:sz w:val="20"/>
          <w:szCs w:val="20"/>
        </w:rPr>
      </w:pPr>
      <w:r w:rsidRPr="00440EA8">
        <w:rPr>
          <w:rFonts w:cs="Times New Roman"/>
          <w:sz w:val="20"/>
          <w:szCs w:val="20"/>
        </w:rPr>
        <w:t xml:space="preserve">P4 = Ransum Basal + tepung </w:t>
      </w:r>
      <w:r w:rsidRPr="00440EA8">
        <w:rPr>
          <w:rFonts w:cs="Times New Roman"/>
          <w:i/>
          <w:iCs/>
          <w:sz w:val="20"/>
          <w:szCs w:val="20"/>
        </w:rPr>
        <w:t>Azolla microphylla</w:t>
      </w:r>
      <w:r w:rsidRPr="00440EA8">
        <w:rPr>
          <w:rFonts w:cs="Times New Roman"/>
          <w:sz w:val="20"/>
          <w:szCs w:val="20"/>
        </w:rPr>
        <w:t xml:space="preserve"> 10%</w:t>
      </w:r>
    </w:p>
    <w:p w14:paraId="1F07B83A" w14:textId="77777777" w:rsidR="002B7D59" w:rsidRPr="002B7D59" w:rsidRDefault="002B7D59" w:rsidP="001B7674">
      <w:pPr>
        <w:spacing w:after="0" w:line="240" w:lineRule="auto"/>
        <w:ind w:right="49"/>
        <w:jc w:val="both"/>
        <w:rPr>
          <w:rFonts w:cs="Times New Roman"/>
          <w:sz w:val="20"/>
          <w:szCs w:val="20"/>
        </w:rPr>
      </w:pPr>
    </w:p>
    <w:p w14:paraId="6A1C154A" w14:textId="0CA23A03" w:rsidR="002B7D59" w:rsidRPr="00F256DA" w:rsidRDefault="002B7D59" w:rsidP="001B7674">
      <w:pPr>
        <w:spacing w:after="0" w:line="240" w:lineRule="auto"/>
        <w:ind w:right="-46"/>
        <w:jc w:val="both"/>
        <w:rPr>
          <w:b/>
          <w:bCs/>
          <w:sz w:val="20"/>
          <w:szCs w:val="20"/>
        </w:rPr>
      </w:pPr>
      <w:r w:rsidRPr="00F256DA">
        <w:rPr>
          <w:b/>
          <w:bCs/>
          <w:sz w:val="20"/>
          <w:szCs w:val="20"/>
        </w:rPr>
        <w:t xml:space="preserve">Tepung </w:t>
      </w:r>
      <w:r w:rsidRPr="00F256DA">
        <w:rPr>
          <w:b/>
          <w:bCs/>
          <w:i/>
          <w:iCs/>
          <w:sz w:val="20"/>
          <w:szCs w:val="20"/>
        </w:rPr>
        <w:t>Azolla microphylla</w:t>
      </w:r>
    </w:p>
    <w:p w14:paraId="1E5994A6" w14:textId="1E1F429F" w:rsidR="00186C5F" w:rsidRDefault="002B7D59" w:rsidP="007726FD">
      <w:pPr>
        <w:spacing w:after="0" w:line="240" w:lineRule="auto"/>
        <w:ind w:firstLine="720"/>
        <w:jc w:val="both"/>
        <w:rPr>
          <w:rFonts w:cs="Times New Roman"/>
          <w:sz w:val="20"/>
          <w:szCs w:val="20"/>
        </w:rPr>
      </w:pPr>
      <w:r w:rsidRPr="00EE4048">
        <w:rPr>
          <w:rFonts w:cs="Times New Roman"/>
          <w:sz w:val="20"/>
          <w:szCs w:val="20"/>
        </w:rPr>
        <w:t xml:space="preserve">Tanaman </w:t>
      </w:r>
      <w:r w:rsidRPr="00EE4048">
        <w:rPr>
          <w:rFonts w:cs="Times New Roman"/>
          <w:i/>
          <w:iCs/>
          <w:sz w:val="20"/>
          <w:szCs w:val="20"/>
        </w:rPr>
        <w:t>Azolla microphylla</w:t>
      </w:r>
      <w:r w:rsidRPr="00EE4048">
        <w:rPr>
          <w:rFonts w:cs="Times New Roman"/>
          <w:sz w:val="20"/>
          <w:szCs w:val="20"/>
        </w:rPr>
        <w:t xml:space="preserve"> dibudidaya pada kolam plastik dengan ukuran 4x2 meter. Kolam yang telah diisi dengan air hingga setinggi kurang lebih 15 cm dan diberi pupuk. Bibit </w:t>
      </w:r>
      <w:r w:rsidRPr="00EE4048">
        <w:rPr>
          <w:rFonts w:cs="Times New Roman"/>
          <w:i/>
          <w:iCs/>
          <w:sz w:val="20"/>
          <w:szCs w:val="20"/>
        </w:rPr>
        <w:t>Azolla</w:t>
      </w:r>
      <w:r w:rsidRPr="00EE4048">
        <w:rPr>
          <w:rFonts w:cs="Times New Roman"/>
          <w:sz w:val="20"/>
          <w:szCs w:val="20"/>
        </w:rPr>
        <w:t xml:space="preserve"> diperoleh dari sawah di daerah Argomulyo, Sedayu, </w:t>
      </w:r>
      <w:proofErr w:type="gramStart"/>
      <w:r w:rsidRPr="00EE4048">
        <w:rPr>
          <w:rFonts w:cs="Times New Roman"/>
          <w:sz w:val="20"/>
          <w:szCs w:val="20"/>
        </w:rPr>
        <w:t>Bantul,Yogyakarta</w:t>
      </w:r>
      <w:proofErr w:type="gramEnd"/>
      <w:r w:rsidRPr="00EE4048">
        <w:rPr>
          <w:rFonts w:cs="Times New Roman"/>
          <w:sz w:val="20"/>
          <w:szCs w:val="20"/>
        </w:rPr>
        <w:t xml:space="preserve">. Setiap seminggu sekali selama 2 bulan dilakukan pemanenan tanaman </w:t>
      </w:r>
      <w:r w:rsidRPr="00EE4048">
        <w:rPr>
          <w:rFonts w:cs="Times New Roman"/>
          <w:i/>
          <w:iCs/>
          <w:sz w:val="20"/>
          <w:szCs w:val="20"/>
        </w:rPr>
        <w:t>Azolla</w:t>
      </w:r>
      <w:r w:rsidRPr="00EE4048">
        <w:rPr>
          <w:rFonts w:cs="Times New Roman"/>
          <w:sz w:val="20"/>
          <w:szCs w:val="20"/>
        </w:rPr>
        <w:t xml:space="preserve"> secara berkala. </w:t>
      </w:r>
      <w:r w:rsidRPr="00EE4048">
        <w:rPr>
          <w:rFonts w:cs="Times New Roman"/>
          <w:i/>
          <w:iCs/>
          <w:sz w:val="20"/>
          <w:szCs w:val="20"/>
        </w:rPr>
        <w:t>Azolla</w:t>
      </w:r>
      <w:r w:rsidRPr="00EE4048">
        <w:rPr>
          <w:rFonts w:cs="Times New Roman"/>
          <w:sz w:val="20"/>
          <w:szCs w:val="20"/>
        </w:rPr>
        <w:t xml:space="preserve"> yang telah dipanen dijemur hingga kering. </w:t>
      </w:r>
      <w:r w:rsidRPr="00EE4048">
        <w:rPr>
          <w:rFonts w:cs="Times New Roman"/>
          <w:i/>
          <w:iCs/>
          <w:sz w:val="20"/>
          <w:szCs w:val="20"/>
        </w:rPr>
        <w:t>Azolla</w:t>
      </w:r>
      <w:r w:rsidRPr="00EE4048">
        <w:rPr>
          <w:rFonts w:cs="Times New Roman"/>
          <w:sz w:val="20"/>
          <w:szCs w:val="20"/>
        </w:rPr>
        <w:t xml:space="preserve"> yang telah kering digiling hingga menjadi tepung </w:t>
      </w:r>
      <w:r w:rsidRPr="00EE4048">
        <w:rPr>
          <w:rFonts w:cs="Times New Roman"/>
          <w:i/>
          <w:iCs/>
          <w:sz w:val="20"/>
          <w:szCs w:val="20"/>
        </w:rPr>
        <w:t>Azolla</w:t>
      </w:r>
      <w:r w:rsidRPr="00EE4048">
        <w:rPr>
          <w:rFonts w:cs="Times New Roman"/>
          <w:sz w:val="20"/>
          <w:szCs w:val="20"/>
        </w:rPr>
        <w:t xml:space="preserve">. Pemberian tepung </w:t>
      </w:r>
      <w:r w:rsidRPr="00EE4048">
        <w:rPr>
          <w:rFonts w:cs="Times New Roman"/>
          <w:i/>
          <w:iCs/>
          <w:sz w:val="20"/>
          <w:szCs w:val="20"/>
        </w:rPr>
        <w:t>Azolla</w:t>
      </w:r>
      <w:r w:rsidRPr="00EE4048">
        <w:rPr>
          <w:rFonts w:cs="Times New Roman"/>
          <w:sz w:val="20"/>
          <w:szCs w:val="20"/>
        </w:rPr>
        <w:t xml:space="preserve"> dicampur dengan pakan kontrol sesuai dengan perlakuan</w:t>
      </w:r>
      <w:r w:rsidR="00186C5F">
        <w:rPr>
          <w:rFonts w:cs="Times New Roman"/>
          <w:sz w:val="20"/>
          <w:szCs w:val="20"/>
        </w:rPr>
        <w:t>.</w:t>
      </w:r>
    </w:p>
    <w:p w14:paraId="717B1FF3" w14:textId="77777777" w:rsidR="00186C5F" w:rsidRDefault="00186C5F" w:rsidP="00186C5F">
      <w:pPr>
        <w:spacing w:after="0" w:line="240" w:lineRule="auto"/>
        <w:jc w:val="both"/>
        <w:rPr>
          <w:rFonts w:cs="Times New Roman"/>
          <w:color w:val="000000"/>
          <w:sz w:val="20"/>
          <w:szCs w:val="20"/>
        </w:rPr>
      </w:pPr>
    </w:p>
    <w:p w14:paraId="474025F0" w14:textId="2670F407" w:rsidR="00186C5F" w:rsidRPr="00FF35EC" w:rsidRDefault="00372B8A" w:rsidP="001B7674">
      <w:pPr>
        <w:spacing w:after="0" w:line="240" w:lineRule="auto"/>
        <w:jc w:val="both"/>
        <w:rPr>
          <w:rFonts w:cs="Times New Roman"/>
          <w:color w:val="000000"/>
          <w:sz w:val="20"/>
          <w:szCs w:val="20"/>
        </w:rPr>
      </w:pPr>
      <w:r>
        <w:rPr>
          <w:rFonts w:cs="Times New Roman"/>
          <w:color w:val="000000"/>
          <w:sz w:val="20"/>
          <w:szCs w:val="20"/>
        </w:rPr>
        <w:t xml:space="preserve">Tabel 1. </w:t>
      </w:r>
      <w:r w:rsidR="00186C5F" w:rsidRPr="00FF35EC">
        <w:rPr>
          <w:rFonts w:cs="Times New Roman"/>
          <w:color w:val="000000"/>
          <w:sz w:val="20"/>
          <w:szCs w:val="20"/>
        </w:rPr>
        <w:t>Kandungan nutrien bahan pakan penyusun perlakuan</w:t>
      </w:r>
    </w:p>
    <w:tbl>
      <w:tblPr>
        <w:tblW w:w="3760" w:type="dxa"/>
        <w:tblBorders>
          <w:top w:val="single" w:sz="4" w:space="0" w:color="auto"/>
          <w:bottom w:val="single" w:sz="4" w:space="0" w:color="auto"/>
        </w:tblBorders>
        <w:tblLook w:val="04A0" w:firstRow="1" w:lastRow="0" w:firstColumn="1" w:lastColumn="0" w:noHBand="0" w:noVBand="1"/>
      </w:tblPr>
      <w:tblGrid>
        <w:gridCol w:w="1045"/>
        <w:gridCol w:w="441"/>
        <w:gridCol w:w="600"/>
        <w:gridCol w:w="391"/>
        <w:gridCol w:w="391"/>
        <w:gridCol w:w="441"/>
        <w:gridCol w:w="391"/>
        <w:gridCol w:w="494"/>
      </w:tblGrid>
      <w:tr w:rsidR="00372B8A" w:rsidRPr="00FF35EC" w14:paraId="12362C38" w14:textId="77777777" w:rsidTr="00EF436E">
        <w:trPr>
          <w:trHeight w:val="245"/>
        </w:trPr>
        <w:tc>
          <w:tcPr>
            <w:tcW w:w="1045" w:type="dxa"/>
            <w:tcBorders>
              <w:top w:val="double" w:sz="4" w:space="0" w:color="auto"/>
              <w:bottom w:val="single" w:sz="4" w:space="0" w:color="auto"/>
            </w:tcBorders>
            <w:shd w:val="clear" w:color="auto" w:fill="auto"/>
            <w:noWrap/>
            <w:vAlign w:val="bottom"/>
            <w:hideMark/>
          </w:tcPr>
          <w:p w14:paraId="02FC373E"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Bahan Pakan</w:t>
            </w:r>
          </w:p>
        </w:tc>
        <w:tc>
          <w:tcPr>
            <w:tcW w:w="329" w:type="dxa"/>
            <w:tcBorders>
              <w:top w:val="double" w:sz="4" w:space="0" w:color="auto"/>
              <w:bottom w:val="single" w:sz="4" w:space="0" w:color="auto"/>
            </w:tcBorders>
            <w:shd w:val="clear" w:color="auto" w:fill="auto"/>
            <w:noWrap/>
            <w:vAlign w:val="bottom"/>
            <w:hideMark/>
          </w:tcPr>
          <w:p w14:paraId="20DFEAD7"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PK (%)</w:t>
            </w:r>
          </w:p>
        </w:tc>
        <w:tc>
          <w:tcPr>
            <w:tcW w:w="558" w:type="dxa"/>
            <w:tcBorders>
              <w:top w:val="double" w:sz="4" w:space="0" w:color="auto"/>
              <w:bottom w:val="single" w:sz="4" w:space="0" w:color="auto"/>
            </w:tcBorders>
            <w:shd w:val="clear" w:color="auto" w:fill="auto"/>
            <w:noWrap/>
            <w:vAlign w:val="bottom"/>
            <w:hideMark/>
          </w:tcPr>
          <w:p w14:paraId="4940FF1E" w14:textId="77777777" w:rsidR="00186C5F" w:rsidRPr="00FF35EC" w:rsidRDefault="00186C5F" w:rsidP="001B7674">
            <w:pPr>
              <w:spacing w:after="0" w:line="240" w:lineRule="auto"/>
              <w:jc w:val="center"/>
              <w:rPr>
                <w:rFonts w:eastAsia="Times New Roman" w:cs="Times New Roman"/>
                <w:sz w:val="10"/>
                <w:szCs w:val="10"/>
                <w:lang w:eastAsia="en-ID"/>
              </w:rPr>
            </w:pPr>
            <w:proofErr w:type="gramStart"/>
            <w:r w:rsidRPr="00FF35EC">
              <w:rPr>
                <w:rFonts w:eastAsia="Times New Roman" w:cs="Times New Roman"/>
                <w:sz w:val="10"/>
                <w:szCs w:val="10"/>
                <w:lang w:eastAsia="en-ID"/>
              </w:rPr>
              <w:t>ME  (</w:t>
            </w:r>
            <w:proofErr w:type="gramEnd"/>
            <w:r w:rsidRPr="00FF35EC">
              <w:rPr>
                <w:rFonts w:eastAsia="Times New Roman" w:cs="Times New Roman"/>
                <w:sz w:val="10"/>
                <w:szCs w:val="10"/>
                <w:lang w:eastAsia="en-ID"/>
              </w:rPr>
              <w:t>Kcal/kg)</w:t>
            </w:r>
          </w:p>
        </w:tc>
        <w:tc>
          <w:tcPr>
            <w:tcW w:w="285" w:type="dxa"/>
            <w:tcBorders>
              <w:top w:val="double" w:sz="4" w:space="0" w:color="auto"/>
              <w:bottom w:val="single" w:sz="4" w:space="0" w:color="auto"/>
            </w:tcBorders>
            <w:shd w:val="clear" w:color="auto" w:fill="auto"/>
            <w:noWrap/>
            <w:vAlign w:val="bottom"/>
            <w:hideMark/>
          </w:tcPr>
          <w:p w14:paraId="5D87F78A"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Ca (%)</w:t>
            </w:r>
          </w:p>
        </w:tc>
        <w:tc>
          <w:tcPr>
            <w:tcW w:w="309" w:type="dxa"/>
            <w:tcBorders>
              <w:top w:val="double" w:sz="4" w:space="0" w:color="auto"/>
              <w:bottom w:val="single" w:sz="4" w:space="0" w:color="auto"/>
            </w:tcBorders>
            <w:shd w:val="clear" w:color="auto" w:fill="auto"/>
            <w:noWrap/>
            <w:vAlign w:val="bottom"/>
            <w:hideMark/>
          </w:tcPr>
          <w:p w14:paraId="44305A93"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P (%)</w:t>
            </w:r>
          </w:p>
        </w:tc>
        <w:tc>
          <w:tcPr>
            <w:tcW w:w="370" w:type="dxa"/>
            <w:tcBorders>
              <w:top w:val="double" w:sz="4" w:space="0" w:color="auto"/>
              <w:bottom w:val="single" w:sz="4" w:space="0" w:color="auto"/>
            </w:tcBorders>
            <w:shd w:val="clear" w:color="auto" w:fill="auto"/>
            <w:noWrap/>
            <w:vAlign w:val="bottom"/>
            <w:hideMark/>
          </w:tcPr>
          <w:p w14:paraId="0E0F9365"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SK (%)</w:t>
            </w:r>
          </w:p>
        </w:tc>
        <w:tc>
          <w:tcPr>
            <w:tcW w:w="370" w:type="dxa"/>
            <w:tcBorders>
              <w:top w:val="double" w:sz="4" w:space="0" w:color="auto"/>
              <w:bottom w:val="single" w:sz="4" w:space="0" w:color="auto"/>
            </w:tcBorders>
            <w:shd w:val="clear" w:color="auto" w:fill="auto"/>
            <w:noWrap/>
            <w:vAlign w:val="bottom"/>
            <w:hideMark/>
          </w:tcPr>
          <w:p w14:paraId="069642F1"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LK (%)</w:t>
            </w:r>
          </w:p>
        </w:tc>
        <w:tc>
          <w:tcPr>
            <w:tcW w:w="494" w:type="dxa"/>
            <w:tcBorders>
              <w:top w:val="double" w:sz="4" w:space="0" w:color="auto"/>
              <w:bottom w:val="single" w:sz="4" w:space="0" w:color="auto"/>
            </w:tcBorders>
            <w:shd w:val="clear" w:color="auto" w:fill="auto"/>
            <w:noWrap/>
            <w:vAlign w:val="bottom"/>
            <w:hideMark/>
          </w:tcPr>
          <w:p w14:paraId="4D92C25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Harga (Rp)</w:t>
            </w:r>
          </w:p>
        </w:tc>
      </w:tr>
      <w:tr w:rsidR="00372B8A" w:rsidRPr="00FF35EC" w14:paraId="51C03146" w14:textId="77777777" w:rsidTr="00EF436E">
        <w:trPr>
          <w:trHeight w:val="245"/>
        </w:trPr>
        <w:tc>
          <w:tcPr>
            <w:tcW w:w="1045" w:type="dxa"/>
            <w:tcBorders>
              <w:top w:val="single" w:sz="4" w:space="0" w:color="auto"/>
            </w:tcBorders>
            <w:shd w:val="clear" w:color="auto" w:fill="auto"/>
            <w:noWrap/>
            <w:vAlign w:val="bottom"/>
            <w:hideMark/>
          </w:tcPr>
          <w:p w14:paraId="434B250E"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Jagung </w:t>
            </w:r>
            <w:r w:rsidRPr="00FF35EC">
              <w:rPr>
                <w:rFonts w:eastAsia="Times New Roman" w:cs="Times New Roman"/>
                <w:sz w:val="10"/>
                <w:szCs w:val="10"/>
                <w:vertAlign w:val="superscript"/>
                <w:lang w:eastAsia="en-ID"/>
              </w:rPr>
              <w:t>1)</w:t>
            </w:r>
          </w:p>
        </w:tc>
        <w:tc>
          <w:tcPr>
            <w:tcW w:w="329" w:type="dxa"/>
            <w:tcBorders>
              <w:top w:val="single" w:sz="4" w:space="0" w:color="auto"/>
            </w:tcBorders>
            <w:shd w:val="clear" w:color="auto" w:fill="auto"/>
            <w:noWrap/>
            <w:vAlign w:val="bottom"/>
            <w:hideMark/>
          </w:tcPr>
          <w:p w14:paraId="34D95338"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8,7</w:t>
            </w:r>
          </w:p>
        </w:tc>
        <w:tc>
          <w:tcPr>
            <w:tcW w:w="558" w:type="dxa"/>
            <w:tcBorders>
              <w:top w:val="single" w:sz="4" w:space="0" w:color="auto"/>
            </w:tcBorders>
            <w:shd w:val="clear" w:color="auto" w:fill="auto"/>
            <w:noWrap/>
            <w:vAlign w:val="bottom"/>
            <w:hideMark/>
          </w:tcPr>
          <w:p w14:paraId="105A499D"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3430</w:t>
            </w:r>
          </w:p>
        </w:tc>
        <w:tc>
          <w:tcPr>
            <w:tcW w:w="285" w:type="dxa"/>
            <w:tcBorders>
              <w:top w:val="single" w:sz="4" w:space="0" w:color="auto"/>
            </w:tcBorders>
            <w:shd w:val="clear" w:color="auto" w:fill="auto"/>
            <w:noWrap/>
            <w:vAlign w:val="bottom"/>
            <w:hideMark/>
          </w:tcPr>
          <w:p w14:paraId="72C6BD5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0,02</w:t>
            </w:r>
          </w:p>
        </w:tc>
        <w:tc>
          <w:tcPr>
            <w:tcW w:w="309" w:type="dxa"/>
            <w:tcBorders>
              <w:top w:val="single" w:sz="4" w:space="0" w:color="auto"/>
            </w:tcBorders>
            <w:shd w:val="clear" w:color="auto" w:fill="auto"/>
            <w:noWrap/>
            <w:vAlign w:val="bottom"/>
            <w:hideMark/>
          </w:tcPr>
          <w:p w14:paraId="4D5A7A03"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0,3</w:t>
            </w:r>
          </w:p>
        </w:tc>
        <w:tc>
          <w:tcPr>
            <w:tcW w:w="370" w:type="dxa"/>
            <w:tcBorders>
              <w:top w:val="single" w:sz="4" w:space="0" w:color="auto"/>
            </w:tcBorders>
            <w:shd w:val="clear" w:color="auto" w:fill="auto"/>
            <w:noWrap/>
            <w:vAlign w:val="bottom"/>
            <w:hideMark/>
          </w:tcPr>
          <w:p w14:paraId="2307A2FA"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w:t>
            </w:r>
          </w:p>
        </w:tc>
        <w:tc>
          <w:tcPr>
            <w:tcW w:w="370" w:type="dxa"/>
            <w:tcBorders>
              <w:top w:val="single" w:sz="4" w:space="0" w:color="auto"/>
            </w:tcBorders>
            <w:shd w:val="clear" w:color="auto" w:fill="auto"/>
            <w:noWrap/>
            <w:vAlign w:val="bottom"/>
            <w:hideMark/>
          </w:tcPr>
          <w:p w14:paraId="77041B25"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3,9</w:t>
            </w:r>
          </w:p>
        </w:tc>
        <w:tc>
          <w:tcPr>
            <w:tcW w:w="494" w:type="dxa"/>
            <w:tcBorders>
              <w:top w:val="single" w:sz="4" w:space="0" w:color="auto"/>
            </w:tcBorders>
            <w:shd w:val="clear" w:color="auto" w:fill="auto"/>
            <w:noWrap/>
            <w:vAlign w:val="bottom"/>
            <w:hideMark/>
          </w:tcPr>
          <w:p w14:paraId="739261D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4700</w:t>
            </w:r>
          </w:p>
        </w:tc>
      </w:tr>
      <w:tr w:rsidR="00372B8A" w:rsidRPr="00FF35EC" w14:paraId="64272A60" w14:textId="77777777" w:rsidTr="00EF436E">
        <w:trPr>
          <w:trHeight w:val="245"/>
        </w:trPr>
        <w:tc>
          <w:tcPr>
            <w:tcW w:w="1045" w:type="dxa"/>
            <w:shd w:val="clear" w:color="auto" w:fill="auto"/>
            <w:noWrap/>
            <w:vAlign w:val="bottom"/>
            <w:hideMark/>
          </w:tcPr>
          <w:p w14:paraId="552F1EDF"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Bekatul </w:t>
            </w:r>
            <w:r w:rsidRPr="00FF35EC">
              <w:rPr>
                <w:rFonts w:eastAsia="Times New Roman" w:cs="Times New Roman"/>
                <w:sz w:val="10"/>
                <w:szCs w:val="10"/>
                <w:vertAlign w:val="superscript"/>
                <w:lang w:eastAsia="en-ID"/>
              </w:rPr>
              <w:t>1)</w:t>
            </w:r>
          </w:p>
        </w:tc>
        <w:tc>
          <w:tcPr>
            <w:tcW w:w="329" w:type="dxa"/>
            <w:shd w:val="clear" w:color="auto" w:fill="auto"/>
            <w:noWrap/>
            <w:vAlign w:val="bottom"/>
            <w:hideMark/>
          </w:tcPr>
          <w:p w14:paraId="0BC0460E"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12</w:t>
            </w:r>
          </w:p>
        </w:tc>
        <w:tc>
          <w:tcPr>
            <w:tcW w:w="558" w:type="dxa"/>
            <w:shd w:val="clear" w:color="auto" w:fill="auto"/>
            <w:noWrap/>
            <w:vAlign w:val="bottom"/>
            <w:hideMark/>
          </w:tcPr>
          <w:p w14:paraId="6A4C2FEB"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1630</w:t>
            </w:r>
          </w:p>
        </w:tc>
        <w:tc>
          <w:tcPr>
            <w:tcW w:w="285" w:type="dxa"/>
            <w:shd w:val="clear" w:color="auto" w:fill="auto"/>
            <w:noWrap/>
            <w:vAlign w:val="bottom"/>
            <w:hideMark/>
          </w:tcPr>
          <w:p w14:paraId="07D74A5A"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0,04</w:t>
            </w:r>
          </w:p>
        </w:tc>
        <w:tc>
          <w:tcPr>
            <w:tcW w:w="309" w:type="dxa"/>
            <w:shd w:val="clear" w:color="auto" w:fill="auto"/>
            <w:noWrap/>
            <w:vAlign w:val="bottom"/>
            <w:hideMark/>
          </w:tcPr>
          <w:p w14:paraId="694C1B7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1,4</w:t>
            </w:r>
          </w:p>
        </w:tc>
        <w:tc>
          <w:tcPr>
            <w:tcW w:w="370" w:type="dxa"/>
            <w:shd w:val="clear" w:color="auto" w:fill="auto"/>
            <w:noWrap/>
            <w:vAlign w:val="bottom"/>
            <w:hideMark/>
          </w:tcPr>
          <w:p w14:paraId="27C6639F"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3</w:t>
            </w:r>
          </w:p>
        </w:tc>
        <w:tc>
          <w:tcPr>
            <w:tcW w:w="370" w:type="dxa"/>
            <w:shd w:val="clear" w:color="auto" w:fill="auto"/>
            <w:noWrap/>
            <w:vAlign w:val="bottom"/>
            <w:hideMark/>
          </w:tcPr>
          <w:p w14:paraId="00E897DE"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13</w:t>
            </w:r>
          </w:p>
        </w:tc>
        <w:tc>
          <w:tcPr>
            <w:tcW w:w="494" w:type="dxa"/>
            <w:shd w:val="clear" w:color="auto" w:fill="auto"/>
            <w:noWrap/>
            <w:vAlign w:val="bottom"/>
            <w:hideMark/>
          </w:tcPr>
          <w:p w14:paraId="7616CF9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3700</w:t>
            </w:r>
          </w:p>
        </w:tc>
      </w:tr>
      <w:tr w:rsidR="00372B8A" w:rsidRPr="00FF35EC" w14:paraId="3F390E56" w14:textId="77777777" w:rsidTr="00EF436E">
        <w:trPr>
          <w:trHeight w:val="245"/>
        </w:trPr>
        <w:tc>
          <w:tcPr>
            <w:tcW w:w="1045" w:type="dxa"/>
            <w:shd w:val="clear" w:color="auto" w:fill="auto"/>
            <w:noWrap/>
            <w:vAlign w:val="bottom"/>
            <w:hideMark/>
          </w:tcPr>
          <w:p w14:paraId="4D918BC0"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Bungkil Kedelai </w:t>
            </w:r>
            <w:r w:rsidRPr="00FF35EC">
              <w:rPr>
                <w:rFonts w:eastAsia="Times New Roman" w:cs="Times New Roman"/>
                <w:sz w:val="10"/>
                <w:szCs w:val="10"/>
                <w:vertAlign w:val="superscript"/>
                <w:lang w:eastAsia="en-ID"/>
              </w:rPr>
              <w:t>2)</w:t>
            </w:r>
          </w:p>
        </w:tc>
        <w:tc>
          <w:tcPr>
            <w:tcW w:w="329" w:type="dxa"/>
            <w:shd w:val="clear" w:color="auto" w:fill="auto"/>
            <w:noWrap/>
            <w:vAlign w:val="bottom"/>
            <w:hideMark/>
          </w:tcPr>
          <w:p w14:paraId="63AB2DA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44,4</w:t>
            </w:r>
          </w:p>
        </w:tc>
        <w:tc>
          <w:tcPr>
            <w:tcW w:w="558" w:type="dxa"/>
            <w:shd w:val="clear" w:color="auto" w:fill="auto"/>
            <w:noWrap/>
            <w:vAlign w:val="bottom"/>
            <w:hideMark/>
          </w:tcPr>
          <w:p w14:paraId="39031E8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2850</w:t>
            </w:r>
          </w:p>
        </w:tc>
        <w:tc>
          <w:tcPr>
            <w:tcW w:w="285" w:type="dxa"/>
            <w:shd w:val="clear" w:color="auto" w:fill="auto"/>
            <w:noWrap/>
            <w:vAlign w:val="bottom"/>
            <w:hideMark/>
          </w:tcPr>
          <w:p w14:paraId="47B73075"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0,3</w:t>
            </w:r>
          </w:p>
        </w:tc>
        <w:tc>
          <w:tcPr>
            <w:tcW w:w="309" w:type="dxa"/>
            <w:shd w:val="clear" w:color="auto" w:fill="auto"/>
            <w:noWrap/>
            <w:vAlign w:val="bottom"/>
            <w:hideMark/>
          </w:tcPr>
          <w:p w14:paraId="59CAC54E"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0,68</w:t>
            </w:r>
          </w:p>
        </w:tc>
        <w:tc>
          <w:tcPr>
            <w:tcW w:w="370" w:type="dxa"/>
            <w:shd w:val="clear" w:color="auto" w:fill="auto"/>
            <w:noWrap/>
            <w:vAlign w:val="bottom"/>
            <w:hideMark/>
          </w:tcPr>
          <w:p w14:paraId="53002224"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6,2</w:t>
            </w:r>
          </w:p>
        </w:tc>
        <w:tc>
          <w:tcPr>
            <w:tcW w:w="370" w:type="dxa"/>
            <w:shd w:val="clear" w:color="auto" w:fill="auto"/>
            <w:noWrap/>
            <w:vAlign w:val="bottom"/>
            <w:hideMark/>
          </w:tcPr>
          <w:p w14:paraId="472AB2FE"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0,9</w:t>
            </w:r>
          </w:p>
        </w:tc>
        <w:tc>
          <w:tcPr>
            <w:tcW w:w="494" w:type="dxa"/>
            <w:shd w:val="clear" w:color="auto" w:fill="auto"/>
            <w:noWrap/>
            <w:vAlign w:val="bottom"/>
            <w:hideMark/>
          </w:tcPr>
          <w:p w14:paraId="4C21940A"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6500</w:t>
            </w:r>
          </w:p>
        </w:tc>
      </w:tr>
      <w:tr w:rsidR="00372B8A" w:rsidRPr="00FF35EC" w14:paraId="7A18286D" w14:textId="77777777" w:rsidTr="00EF436E">
        <w:trPr>
          <w:trHeight w:val="257"/>
        </w:trPr>
        <w:tc>
          <w:tcPr>
            <w:tcW w:w="1045" w:type="dxa"/>
            <w:shd w:val="clear" w:color="auto" w:fill="auto"/>
            <w:noWrap/>
            <w:vAlign w:val="bottom"/>
            <w:hideMark/>
          </w:tcPr>
          <w:p w14:paraId="0AE7D6C2"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Konsentrat Itik Petelur </w:t>
            </w:r>
          </w:p>
        </w:tc>
        <w:tc>
          <w:tcPr>
            <w:tcW w:w="329" w:type="dxa"/>
            <w:shd w:val="clear" w:color="auto" w:fill="auto"/>
            <w:noWrap/>
            <w:vAlign w:val="bottom"/>
            <w:hideMark/>
          </w:tcPr>
          <w:p w14:paraId="7B2677F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39</w:t>
            </w:r>
          </w:p>
        </w:tc>
        <w:tc>
          <w:tcPr>
            <w:tcW w:w="558" w:type="dxa"/>
            <w:shd w:val="clear" w:color="auto" w:fill="auto"/>
            <w:noWrap/>
            <w:vAlign w:val="bottom"/>
            <w:hideMark/>
          </w:tcPr>
          <w:p w14:paraId="0DD50E02"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2700</w:t>
            </w:r>
          </w:p>
        </w:tc>
        <w:tc>
          <w:tcPr>
            <w:tcW w:w="285" w:type="dxa"/>
            <w:shd w:val="clear" w:color="auto" w:fill="auto"/>
            <w:noWrap/>
            <w:vAlign w:val="bottom"/>
            <w:hideMark/>
          </w:tcPr>
          <w:p w14:paraId="41871D1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12</w:t>
            </w:r>
          </w:p>
        </w:tc>
        <w:tc>
          <w:tcPr>
            <w:tcW w:w="309" w:type="dxa"/>
            <w:shd w:val="clear" w:color="auto" w:fill="auto"/>
            <w:noWrap/>
            <w:vAlign w:val="bottom"/>
            <w:hideMark/>
          </w:tcPr>
          <w:p w14:paraId="77740EA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1,4</w:t>
            </w:r>
          </w:p>
        </w:tc>
        <w:tc>
          <w:tcPr>
            <w:tcW w:w="370" w:type="dxa"/>
            <w:shd w:val="clear" w:color="auto" w:fill="auto"/>
            <w:noWrap/>
            <w:vAlign w:val="bottom"/>
            <w:hideMark/>
          </w:tcPr>
          <w:p w14:paraId="3A636DA5"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6</w:t>
            </w:r>
          </w:p>
        </w:tc>
        <w:tc>
          <w:tcPr>
            <w:tcW w:w="370" w:type="dxa"/>
            <w:shd w:val="clear" w:color="auto" w:fill="auto"/>
            <w:noWrap/>
            <w:vAlign w:val="bottom"/>
            <w:hideMark/>
          </w:tcPr>
          <w:p w14:paraId="13721D5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5</w:t>
            </w:r>
          </w:p>
        </w:tc>
        <w:tc>
          <w:tcPr>
            <w:tcW w:w="494" w:type="dxa"/>
            <w:shd w:val="clear" w:color="auto" w:fill="auto"/>
            <w:noWrap/>
            <w:vAlign w:val="bottom"/>
            <w:hideMark/>
          </w:tcPr>
          <w:p w14:paraId="1BDCA0F9"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7000</w:t>
            </w:r>
          </w:p>
        </w:tc>
      </w:tr>
      <w:tr w:rsidR="00372B8A" w:rsidRPr="00FF35EC" w14:paraId="54660EBF" w14:textId="77777777" w:rsidTr="00EF436E">
        <w:trPr>
          <w:trHeight w:val="269"/>
        </w:trPr>
        <w:tc>
          <w:tcPr>
            <w:tcW w:w="1045" w:type="dxa"/>
            <w:shd w:val="clear" w:color="auto" w:fill="auto"/>
            <w:noWrap/>
            <w:vAlign w:val="bottom"/>
            <w:hideMark/>
          </w:tcPr>
          <w:p w14:paraId="0BD3D1BD"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Tepung Kapur </w:t>
            </w:r>
            <w:r w:rsidRPr="00FF35EC">
              <w:rPr>
                <w:rFonts w:eastAsia="Times New Roman" w:cs="Times New Roman"/>
                <w:sz w:val="10"/>
                <w:szCs w:val="10"/>
                <w:vertAlign w:val="superscript"/>
                <w:lang w:eastAsia="en-ID"/>
              </w:rPr>
              <w:t>1)</w:t>
            </w:r>
          </w:p>
        </w:tc>
        <w:tc>
          <w:tcPr>
            <w:tcW w:w="329" w:type="dxa"/>
            <w:shd w:val="clear" w:color="auto" w:fill="auto"/>
            <w:noWrap/>
            <w:vAlign w:val="bottom"/>
            <w:hideMark/>
          </w:tcPr>
          <w:p w14:paraId="5822081D"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c>
          <w:tcPr>
            <w:tcW w:w="558" w:type="dxa"/>
            <w:shd w:val="clear" w:color="auto" w:fill="auto"/>
            <w:noWrap/>
            <w:vAlign w:val="bottom"/>
            <w:hideMark/>
          </w:tcPr>
          <w:p w14:paraId="2C9E332D"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c>
          <w:tcPr>
            <w:tcW w:w="285" w:type="dxa"/>
            <w:shd w:val="clear" w:color="auto" w:fill="auto"/>
            <w:noWrap/>
            <w:vAlign w:val="bottom"/>
            <w:hideMark/>
          </w:tcPr>
          <w:p w14:paraId="4C1E1BBD"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40</w:t>
            </w:r>
          </w:p>
        </w:tc>
        <w:tc>
          <w:tcPr>
            <w:tcW w:w="309" w:type="dxa"/>
            <w:shd w:val="clear" w:color="auto" w:fill="auto"/>
            <w:noWrap/>
            <w:vAlign w:val="bottom"/>
            <w:hideMark/>
          </w:tcPr>
          <w:p w14:paraId="3A1B0C0F"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c>
          <w:tcPr>
            <w:tcW w:w="370" w:type="dxa"/>
            <w:shd w:val="clear" w:color="auto" w:fill="auto"/>
            <w:noWrap/>
            <w:vAlign w:val="bottom"/>
            <w:hideMark/>
          </w:tcPr>
          <w:p w14:paraId="3AAA7297"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c>
          <w:tcPr>
            <w:tcW w:w="370" w:type="dxa"/>
            <w:shd w:val="clear" w:color="auto" w:fill="auto"/>
            <w:noWrap/>
            <w:vAlign w:val="bottom"/>
            <w:hideMark/>
          </w:tcPr>
          <w:p w14:paraId="37FAEE36"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c>
          <w:tcPr>
            <w:tcW w:w="494" w:type="dxa"/>
            <w:shd w:val="clear" w:color="auto" w:fill="auto"/>
            <w:noWrap/>
            <w:vAlign w:val="bottom"/>
            <w:hideMark/>
          </w:tcPr>
          <w:p w14:paraId="309161EA"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7000</w:t>
            </w:r>
          </w:p>
        </w:tc>
      </w:tr>
      <w:tr w:rsidR="00372B8A" w:rsidRPr="00FF35EC" w14:paraId="65AAC205" w14:textId="77777777" w:rsidTr="00EF436E">
        <w:trPr>
          <w:trHeight w:val="257"/>
        </w:trPr>
        <w:tc>
          <w:tcPr>
            <w:tcW w:w="1045" w:type="dxa"/>
            <w:shd w:val="clear" w:color="auto" w:fill="auto"/>
            <w:noWrap/>
            <w:vAlign w:val="bottom"/>
            <w:hideMark/>
          </w:tcPr>
          <w:p w14:paraId="6A508CD3" w14:textId="77777777" w:rsidR="00186C5F" w:rsidRPr="00FF35EC" w:rsidRDefault="00186C5F" w:rsidP="001B7674">
            <w:pPr>
              <w:spacing w:after="0" w:line="240" w:lineRule="auto"/>
              <w:rPr>
                <w:rFonts w:eastAsia="Times New Roman" w:cs="Times New Roman"/>
                <w:sz w:val="10"/>
                <w:szCs w:val="10"/>
                <w:lang w:eastAsia="en-ID"/>
              </w:rPr>
            </w:pPr>
            <w:r w:rsidRPr="00FF35EC">
              <w:rPr>
                <w:rFonts w:eastAsia="Times New Roman" w:cs="Times New Roman"/>
                <w:sz w:val="10"/>
                <w:szCs w:val="10"/>
                <w:lang w:eastAsia="en-ID"/>
              </w:rPr>
              <w:t xml:space="preserve">Tepung </w:t>
            </w:r>
            <w:r w:rsidRPr="00FF35EC">
              <w:rPr>
                <w:rFonts w:eastAsia="Times New Roman" w:cs="Times New Roman"/>
                <w:i/>
                <w:sz w:val="10"/>
                <w:szCs w:val="10"/>
                <w:lang w:eastAsia="en-ID"/>
              </w:rPr>
              <w:t xml:space="preserve">Azolla Michrophylla </w:t>
            </w:r>
            <w:r w:rsidRPr="00FF35EC">
              <w:rPr>
                <w:rFonts w:eastAsia="Times New Roman" w:cs="Times New Roman"/>
                <w:sz w:val="10"/>
                <w:szCs w:val="10"/>
                <w:vertAlign w:val="superscript"/>
                <w:lang w:eastAsia="en-ID"/>
              </w:rPr>
              <w:t>3)</w:t>
            </w:r>
          </w:p>
        </w:tc>
        <w:tc>
          <w:tcPr>
            <w:tcW w:w="329" w:type="dxa"/>
            <w:shd w:val="clear" w:color="auto" w:fill="auto"/>
            <w:noWrap/>
            <w:vAlign w:val="bottom"/>
            <w:hideMark/>
          </w:tcPr>
          <w:p w14:paraId="2F3779E2"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26,18</w:t>
            </w:r>
          </w:p>
        </w:tc>
        <w:tc>
          <w:tcPr>
            <w:tcW w:w="558" w:type="dxa"/>
            <w:shd w:val="clear" w:color="auto" w:fill="auto"/>
            <w:noWrap/>
            <w:vAlign w:val="bottom"/>
            <w:hideMark/>
          </w:tcPr>
          <w:p w14:paraId="7E4B96E8"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2469,78</w:t>
            </w:r>
          </w:p>
        </w:tc>
        <w:tc>
          <w:tcPr>
            <w:tcW w:w="285" w:type="dxa"/>
            <w:shd w:val="clear" w:color="auto" w:fill="auto"/>
            <w:noWrap/>
            <w:vAlign w:val="bottom"/>
            <w:hideMark/>
          </w:tcPr>
          <w:p w14:paraId="34E9513F"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1,63</w:t>
            </w:r>
          </w:p>
        </w:tc>
        <w:tc>
          <w:tcPr>
            <w:tcW w:w="309" w:type="dxa"/>
            <w:shd w:val="clear" w:color="auto" w:fill="auto"/>
            <w:noWrap/>
            <w:vAlign w:val="bottom"/>
            <w:hideMark/>
          </w:tcPr>
          <w:p w14:paraId="75DEA73D"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0,56</w:t>
            </w:r>
          </w:p>
        </w:tc>
        <w:tc>
          <w:tcPr>
            <w:tcW w:w="370" w:type="dxa"/>
            <w:shd w:val="clear" w:color="auto" w:fill="auto"/>
            <w:noWrap/>
            <w:vAlign w:val="bottom"/>
            <w:hideMark/>
          </w:tcPr>
          <w:p w14:paraId="79C2C8B1"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23,16</w:t>
            </w:r>
          </w:p>
        </w:tc>
        <w:tc>
          <w:tcPr>
            <w:tcW w:w="370" w:type="dxa"/>
            <w:shd w:val="clear" w:color="auto" w:fill="auto"/>
            <w:noWrap/>
            <w:vAlign w:val="bottom"/>
            <w:hideMark/>
          </w:tcPr>
          <w:p w14:paraId="409A201E"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2,08</w:t>
            </w:r>
          </w:p>
        </w:tc>
        <w:tc>
          <w:tcPr>
            <w:tcW w:w="494" w:type="dxa"/>
            <w:shd w:val="clear" w:color="auto" w:fill="auto"/>
            <w:noWrap/>
            <w:vAlign w:val="bottom"/>
            <w:hideMark/>
          </w:tcPr>
          <w:p w14:paraId="73CEF570" w14:textId="77777777" w:rsidR="00186C5F" w:rsidRPr="00FF35EC" w:rsidRDefault="00186C5F" w:rsidP="001B7674">
            <w:pPr>
              <w:spacing w:after="0" w:line="240" w:lineRule="auto"/>
              <w:jc w:val="center"/>
              <w:rPr>
                <w:rFonts w:eastAsia="Times New Roman" w:cs="Times New Roman"/>
                <w:sz w:val="10"/>
                <w:szCs w:val="10"/>
                <w:lang w:eastAsia="en-ID"/>
              </w:rPr>
            </w:pPr>
            <w:r w:rsidRPr="00FF35EC">
              <w:rPr>
                <w:rFonts w:eastAsia="Times New Roman" w:cs="Times New Roman"/>
                <w:sz w:val="10"/>
                <w:szCs w:val="10"/>
                <w:lang w:eastAsia="en-ID"/>
              </w:rPr>
              <w:t>-</w:t>
            </w:r>
          </w:p>
        </w:tc>
      </w:tr>
    </w:tbl>
    <w:p w14:paraId="62E22F3A" w14:textId="77777777" w:rsidR="00186C5F" w:rsidRPr="00FF35EC" w:rsidRDefault="00186C5F" w:rsidP="001B7674">
      <w:pPr>
        <w:spacing w:after="0" w:line="240" w:lineRule="auto"/>
        <w:jc w:val="both"/>
        <w:rPr>
          <w:rFonts w:cs="Times New Roman"/>
          <w:color w:val="000000"/>
          <w:sz w:val="20"/>
          <w:szCs w:val="20"/>
        </w:rPr>
      </w:pPr>
      <w:r w:rsidRPr="00FF35EC">
        <w:rPr>
          <w:rFonts w:cs="Times New Roman"/>
          <w:color w:val="000000"/>
          <w:sz w:val="20"/>
          <w:szCs w:val="20"/>
        </w:rPr>
        <w:t>Keterangan:</w:t>
      </w:r>
    </w:p>
    <w:p w14:paraId="1A3AB61D" w14:textId="77777777" w:rsidR="00186C5F" w:rsidRPr="00FF35EC" w:rsidRDefault="00186C5F" w:rsidP="001B7674">
      <w:pPr>
        <w:pStyle w:val="ListParagraph"/>
        <w:numPr>
          <w:ilvl w:val="0"/>
          <w:numId w:val="1"/>
        </w:numPr>
        <w:spacing w:after="0" w:line="240" w:lineRule="auto"/>
        <w:ind w:left="426"/>
        <w:jc w:val="both"/>
        <w:rPr>
          <w:rFonts w:cs="Times New Roman"/>
          <w:color w:val="000000"/>
          <w:sz w:val="20"/>
          <w:szCs w:val="20"/>
        </w:rPr>
      </w:pPr>
      <w:r w:rsidRPr="00FF35EC">
        <w:rPr>
          <w:rFonts w:cs="Times New Roman"/>
          <w:color w:val="000000"/>
          <w:sz w:val="20"/>
          <w:szCs w:val="20"/>
        </w:rPr>
        <w:t>Anggorodi, (1985) dalam Nurhasari, (2005)</w:t>
      </w:r>
    </w:p>
    <w:p w14:paraId="59693B8B" w14:textId="77777777" w:rsidR="00186C5F" w:rsidRPr="00FF35EC" w:rsidRDefault="00186C5F" w:rsidP="001B7674">
      <w:pPr>
        <w:pStyle w:val="ListParagraph"/>
        <w:numPr>
          <w:ilvl w:val="0"/>
          <w:numId w:val="1"/>
        </w:numPr>
        <w:spacing w:after="200" w:line="240" w:lineRule="auto"/>
        <w:ind w:left="426"/>
        <w:jc w:val="both"/>
        <w:rPr>
          <w:rFonts w:cs="Times New Roman"/>
          <w:color w:val="000000"/>
          <w:sz w:val="20"/>
          <w:szCs w:val="20"/>
        </w:rPr>
      </w:pPr>
      <w:r w:rsidRPr="00FF35EC">
        <w:rPr>
          <w:rFonts w:cs="Times New Roman"/>
          <w:color w:val="000000"/>
          <w:sz w:val="20"/>
          <w:szCs w:val="20"/>
        </w:rPr>
        <w:t>Anonimus, (1986) dalam Nurhasari, (2005)</w:t>
      </w:r>
    </w:p>
    <w:p w14:paraId="3168071F" w14:textId="42216618" w:rsidR="00372B8A" w:rsidRDefault="00186C5F" w:rsidP="001B7674">
      <w:pPr>
        <w:pStyle w:val="ListParagraph"/>
        <w:numPr>
          <w:ilvl w:val="0"/>
          <w:numId w:val="1"/>
        </w:numPr>
        <w:spacing w:after="200" w:line="240" w:lineRule="auto"/>
        <w:ind w:left="426"/>
        <w:jc w:val="both"/>
        <w:rPr>
          <w:rFonts w:cs="Times New Roman"/>
          <w:color w:val="000000"/>
          <w:sz w:val="20"/>
          <w:szCs w:val="20"/>
        </w:rPr>
      </w:pPr>
      <w:r w:rsidRPr="00FF35EC">
        <w:rPr>
          <w:rFonts w:cs="Times New Roman"/>
          <w:color w:val="000000"/>
          <w:sz w:val="20"/>
          <w:szCs w:val="20"/>
        </w:rPr>
        <w:t xml:space="preserve">Raras </w:t>
      </w:r>
      <w:r w:rsidRPr="00FF35EC">
        <w:rPr>
          <w:rFonts w:cs="Times New Roman"/>
          <w:i/>
          <w:color w:val="000000"/>
          <w:sz w:val="20"/>
          <w:szCs w:val="20"/>
        </w:rPr>
        <w:t>et al</w:t>
      </w:r>
      <w:r w:rsidRPr="00FF35EC">
        <w:rPr>
          <w:rFonts w:cs="Times New Roman"/>
          <w:color w:val="000000"/>
          <w:sz w:val="20"/>
          <w:szCs w:val="20"/>
        </w:rPr>
        <w:t>. (2017)</w:t>
      </w:r>
    </w:p>
    <w:tbl>
      <w:tblPr>
        <w:tblStyle w:val="TableGridLight"/>
        <w:tblpPr w:leftFromText="180" w:rightFromText="180" w:vertAnchor="text" w:horzAnchor="margin" w:tblpY="571"/>
        <w:tblW w:w="385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642"/>
        <w:gridCol w:w="562"/>
        <w:gridCol w:w="562"/>
        <w:gridCol w:w="562"/>
        <w:gridCol w:w="481"/>
      </w:tblGrid>
      <w:tr w:rsidR="00372B8A" w:rsidRPr="00FF35EC" w14:paraId="7981D669" w14:textId="77777777" w:rsidTr="00372B8A">
        <w:trPr>
          <w:trHeight w:val="260"/>
        </w:trPr>
        <w:tc>
          <w:tcPr>
            <w:tcW w:w="1042" w:type="dxa"/>
            <w:tcBorders>
              <w:top w:val="double" w:sz="4" w:space="0" w:color="auto"/>
              <w:bottom w:val="single" w:sz="4" w:space="0" w:color="auto"/>
            </w:tcBorders>
            <w:noWrap/>
            <w:hideMark/>
          </w:tcPr>
          <w:p w14:paraId="19573681"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Bahan Pakan</w:t>
            </w:r>
          </w:p>
        </w:tc>
        <w:tc>
          <w:tcPr>
            <w:tcW w:w="642" w:type="dxa"/>
            <w:tcBorders>
              <w:top w:val="double" w:sz="4" w:space="0" w:color="auto"/>
              <w:bottom w:val="single" w:sz="4" w:space="0" w:color="auto"/>
            </w:tcBorders>
            <w:noWrap/>
            <w:hideMark/>
          </w:tcPr>
          <w:p w14:paraId="41D2BF11"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P0</w:t>
            </w:r>
          </w:p>
        </w:tc>
        <w:tc>
          <w:tcPr>
            <w:tcW w:w="562" w:type="dxa"/>
            <w:tcBorders>
              <w:top w:val="double" w:sz="4" w:space="0" w:color="auto"/>
              <w:bottom w:val="single" w:sz="4" w:space="0" w:color="auto"/>
            </w:tcBorders>
            <w:noWrap/>
            <w:hideMark/>
          </w:tcPr>
          <w:p w14:paraId="4CF8BE99"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P1</w:t>
            </w:r>
          </w:p>
        </w:tc>
        <w:tc>
          <w:tcPr>
            <w:tcW w:w="562" w:type="dxa"/>
            <w:tcBorders>
              <w:top w:val="double" w:sz="4" w:space="0" w:color="auto"/>
              <w:bottom w:val="single" w:sz="4" w:space="0" w:color="auto"/>
            </w:tcBorders>
            <w:noWrap/>
            <w:hideMark/>
          </w:tcPr>
          <w:p w14:paraId="7DB4E219"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P2</w:t>
            </w:r>
          </w:p>
        </w:tc>
        <w:tc>
          <w:tcPr>
            <w:tcW w:w="562" w:type="dxa"/>
            <w:tcBorders>
              <w:top w:val="double" w:sz="4" w:space="0" w:color="auto"/>
              <w:bottom w:val="single" w:sz="4" w:space="0" w:color="auto"/>
            </w:tcBorders>
            <w:noWrap/>
            <w:hideMark/>
          </w:tcPr>
          <w:p w14:paraId="1F52D637"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P3</w:t>
            </w:r>
          </w:p>
        </w:tc>
        <w:tc>
          <w:tcPr>
            <w:tcW w:w="481" w:type="dxa"/>
            <w:tcBorders>
              <w:top w:val="double" w:sz="4" w:space="0" w:color="auto"/>
              <w:bottom w:val="single" w:sz="4" w:space="0" w:color="auto"/>
            </w:tcBorders>
            <w:noWrap/>
            <w:hideMark/>
          </w:tcPr>
          <w:p w14:paraId="47F0BCA5"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P4</w:t>
            </w:r>
          </w:p>
        </w:tc>
      </w:tr>
      <w:tr w:rsidR="00372B8A" w:rsidRPr="00FF35EC" w14:paraId="73651454" w14:textId="77777777" w:rsidTr="00372B8A">
        <w:trPr>
          <w:trHeight w:val="260"/>
        </w:trPr>
        <w:tc>
          <w:tcPr>
            <w:tcW w:w="1042" w:type="dxa"/>
            <w:tcBorders>
              <w:top w:val="single" w:sz="4" w:space="0" w:color="auto"/>
            </w:tcBorders>
            <w:noWrap/>
            <w:hideMark/>
          </w:tcPr>
          <w:p w14:paraId="050B7D7F"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Jagung</w:t>
            </w:r>
          </w:p>
        </w:tc>
        <w:tc>
          <w:tcPr>
            <w:tcW w:w="642" w:type="dxa"/>
            <w:tcBorders>
              <w:top w:val="single" w:sz="4" w:space="0" w:color="auto"/>
            </w:tcBorders>
            <w:noWrap/>
            <w:hideMark/>
          </w:tcPr>
          <w:p w14:paraId="24DA34A6"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43</w:t>
            </w:r>
          </w:p>
        </w:tc>
        <w:tc>
          <w:tcPr>
            <w:tcW w:w="562" w:type="dxa"/>
            <w:tcBorders>
              <w:top w:val="single" w:sz="4" w:space="0" w:color="auto"/>
            </w:tcBorders>
            <w:noWrap/>
            <w:hideMark/>
          </w:tcPr>
          <w:p w14:paraId="62229108"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43</w:t>
            </w:r>
          </w:p>
        </w:tc>
        <w:tc>
          <w:tcPr>
            <w:tcW w:w="562" w:type="dxa"/>
            <w:tcBorders>
              <w:top w:val="single" w:sz="4" w:space="0" w:color="auto"/>
            </w:tcBorders>
            <w:noWrap/>
            <w:hideMark/>
          </w:tcPr>
          <w:p w14:paraId="6322B9BE"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43</w:t>
            </w:r>
          </w:p>
        </w:tc>
        <w:tc>
          <w:tcPr>
            <w:tcW w:w="562" w:type="dxa"/>
            <w:tcBorders>
              <w:top w:val="single" w:sz="4" w:space="0" w:color="auto"/>
            </w:tcBorders>
            <w:noWrap/>
            <w:hideMark/>
          </w:tcPr>
          <w:p w14:paraId="463CA60F"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43</w:t>
            </w:r>
          </w:p>
        </w:tc>
        <w:tc>
          <w:tcPr>
            <w:tcW w:w="481" w:type="dxa"/>
            <w:tcBorders>
              <w:top w:val="single" w:sz="4" w:space="0" w:color="auto"/>
            </w:tcBorders>
            <w:noWrap/>
            <w:hideMark/>
          </w:tcPr>
          <w:p w14:paraId="1FBB66D7"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43</w:t>
            </w:r>
          </w:p>
        </w:tc>
      </w:tr>
      <w:tr w:rsidR="00372B8A" w:rsidRPr="00FF35EC" w14:paraId="17000A16" w14:textId="77777777" w:rsidTr="00372B8A">
        <w:trPr>
          <w:trHeight w:val="260"/>
        </w:trPr>
        <w:tc>
          <w:tcPr>
            <w:tcW w:w="1042" w:type="dxa"/>
            <w:noWrap/>
            <w:hideMark/>
          </w:tcPr>
          <w:p w14:paraId="07C9CCA3"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Bekatul</w:t>
            </w:r>
          </w:p>
        </w:tc>
        <w:tc>
          <w:tcPr>
            <w:tcW w:w="642" w:type="dxa"/>
            <w:noWrap/>
            <w:hideMark/>
          </w:tcPr>
          <w:p w14:paraId="63BC2EE7"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17</w:t>
            </w:r>
          </w:p>
        </w:tc>
        <w:tc>
          <w:tcPr>
            <w:tcW w:w="562" w:type="dxa"/>
            <w:noWrap/>
            <w:hideMark/>
          </w:tcPr>
          <w:p w14:paraId="45603BC5"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15,5</w:t>
            </w:r>
          </w:p>
        </w:tc>
        <w:tc>
          <w:tcPr>
            <w:tcW w:w="562" w:type="dxa"/>
            <w:noWrap/>
            <w:hideMark/>
          </w:tcPr>
          <w:p w14:paraId="17E1C4F8"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14</w:t>
            </w:r>
          </w:p>
        </w:tc>
        <w:tc>
          <w:tcPr>
            <w:tcW w:w="562" w:type="dxa"/>
            <w:noWrap/>
            <w:hideMark/>
          </w:tcPr>
          <w:p w14:paraId="4B4E0DBF"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12,5</w:t>
            </w:r>
          </w:p>
        </w:tc>
        <w:tc>
          <w:tcPr>
            <w:tcW w:w="481" w:type="dxa"/>
            <w:noWrap/>
            <w:hideMark/>
          </w:tcPr>
          <w:p w14:paraId="0C72464F"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11</w:t>
            </w:r>
          </w:p>
        </w:tc>
      </w:tr>
      <w:tr w:rsidR="00372B8A" w:rsidRPr="00FF35EC" w14:paraId="1BCFC3E4" w14:textId="77777777" w:rsidTr="00372B8A">
        <w:trPr>
          <w:trHeight w:val="260"/>
        </w:trPr>
        <w:tc>
          <w:tcPr>
            <w:tcW w:w="1042" w:type="dxa"/>
            <w:noWrap/>
            <w:hideMark/>
          </w:tcPr>
          <w:p w14:paraId="778FA91C"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Bungkil Kedelai</w:t>
            </w:r>
          </w:p>
        </w:tc>
        <w:tc>
          <w:tcPr>
            <w:tcW w:w="642" w:type="dxa"/>
            <w:noWrap/>
            <w:hideMark/>
          </w:tcPr>
          <w:p w14:paraId="5D577D13"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14</w:t>
            </w:r>
          </w:p>
        </w:tc>
        <w:tc>
          <w:tcPr>
            <w:tcW w:w="562" w:type="dxa"/>
            <w:noWrap/>
            <w:hideMark/>
          </w:tcPr>
          <w:p w14:paraId="00661CF2"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13</w:t>
            </w:r>
          </w:p>
        </w:tc>
        <w:tc>
          <w:tcPr>
            <w:tcW w:w="562" w:type="dxa"/>
            <w:noWrap/>
            <w:hideMark/>
          </w:tcPr>
          <w:p w14:paraId="687117A0"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12</w:t>
            </w:r>
          </w:p>
        </w:tc>
        <w:tc>
          <w:tcPr>
            <w:tcW w:w="562" w:type="dxa"/>
            <w:noWrap/>
            <w:hideMark/>
          </w:tcPr>
          <w:p w14:paraId="55A4394E"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11</w:t>
            </w:r>
          </w:p>
        </w:tc>
        <w:tc>
          <w:tcPr>
            <w:tcW w:w="481" w:type="dxa"/>
            <w:noWrap/>
            <w:hideMark/>
          </w:tcPr>
          <w:p w14:paraId="183747F2"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w:t>
            </w:r>
          </w:p>
        </w:tc>
      </w:tr>
      <w:tr w:rsidR="00372B8A" w:rsidRPr="00FF35EC" w14:paraId="52317E12" w14:textId="77777777" w:rsidTr="00372B8A">
        <w:trPr>
          <w:trHeight w:val="260"/>
        </w:trPr>
        <w:tc>
          <w:tcPr>
            <w:tcW w:w="1042" w:type="dxa"/>
            <w:noWrap/>
            <w:hideMark/>
          </w:tcPr>
          <w:p w14:paraId="0C9AC56B"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Konsentrat Itik Petelur</w:t>
            </w:r>
          </w:p>
        </w:tc>
        <w:tc>
          <w:tcPr>
            <w:tcW w:w="642" w:type="dxa"/>
            <w:noWrap/>
            <w:hideMark/>
          </w:tcPr>
          <w:p w14:paraId="28944734"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22</w:t>
            </w:r>
          </w:p>
        </w:tc>
        <w:tc>
          <w:tcPr>
            <w:tcW w:w="562" w:type="dxa"/>
            <w:noWrap/>
            <w:hideMark/>
          </w:tcPr>
          <w:p w14:paraId="5B7C6B9B"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22</w:t>
            </w:r>
          </w:p>
        </w:tc>
        <w:tc>
          <w:tcPr>
            <w:tcW w:w="562" w:type="dxa"/>
            <w:noWrap/>
            <w:hideMark/>
          </w:tcPr>
          <w:p w14:paraId="4F3911B8"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22</w:t>
            </w:r>
          </w:p>
        </w:tc>
        <w:tc>
          <w:tcPr>
            <w:tcW w:w="562" w:type="dxa"/>
            <w:noWrap/>
            <w:hideMark/>
          </w:tcPr>
          <w:p w14:paraId="5B6995B6"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22</w:t>
            </w:r>
          </w:p>
        </w:tc>
        <w:tc>
          <w:tcPr>
            <w:tcW w:w="481" w:type="dxa"/>
            <w:noWrap/>
            <w:hideMark/>
          </w:tcPr>
          <w:p w14:paraId="7CA14719"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22</w:t>
            </w:r>
          </w:p>
        </w:tc>
      </w:tr>
      <w:tr w:rsidR="00372B8A" w:rsidRPr="00FF35EC" w14:paraId="6C31F1ED" w14:textId="77777777" w:rsidTr="00372B8A">
        <w:trPr>
          <w:trHeight w:val="260"/>
        </w:trPr>
        <w:tc>
          <w:tcPr>
            <w:tcW w:w="1042" w:type="dxa"/>
            <w:noWrap/>
            <w:hideMark/>
          </w:tcPr>
          <w:p w14:paraId="4FBE5945"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Tepung Kapur</w:t>
            </w:r>
          </w:p>
        </w:tc>
        <w:tc>
          <w:tcPr>
            <w:tcW w:w="642" w:type="dxa"/>
            <w:noWrap/>
            <w:hideMark/>
          </w:tcPr>
          <w:p w14:paraId="54739903"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w:t>
            </w:r>
          </w:p>
        </w:tc>
        <w:tc>
          <w:tcPr>
            <w:tcW w:w="562" w:type="dxa"/>
            <w:noWrap/>
            <w:hideMark/>
          </w:tcPr>
          <w:p w14:paraId="71C1E5F9"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w:t>
            </w:r>
          </w:p>
        </w:tc>
        <w:tc>
          <w:tcPr>
            <w:tcW w:w="562" w:type="dxa"/>
            <w:noWrap/>
            <w:hideMark/>
          </w:tcPr>
          <w:p w14:paraId="36A07226"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w:t>
            </w:r>
          </w:p>
        </w:tc>
        <w:tc>
          <w:tcPr>
            <w:tcW w:w="562" w:type="dxa"/>
            <w:noWrap/>
            <w:hideMark/>
          </w:tcPr>
          <w:p w14:paraId="4447FCD6"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w:t>
            </w:r>
          </w:p>
        </w:tc>
        <w:tc>
          <w:tcPr>
            <w:tcW w:w="481" w:type="dxa"/>
            <w:noWrap/>
            <w:hideMark/>
          </w:tcPr>
          <w:p w14:paraId="18BB8033"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4</w:t>
            </w:r>
          </w:p>
        </w:tc>
      </w:tr>
      <w:tr w:rsidR="00372B8A" w:rsidRPr="00FF35EC" w14:paraId="26A555C6" w14:textId="77777777" w:rsidTr="00372B8A">
        <w:trPr>
          <w:trHeight w:val="260"/>
        </w:trPr>
        <w:tc>
          <w:tcPr>
            <w:tcW w:w="1042" w:type="dxa"/>
            <w:noWrap/>
            <w:hideMark/>
          </w:tcPr>
          <w:p w14:paraId="531B034A"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 xml:space="preserve">Tepung </w:t>
            </w:r>
            <w:r w:rsidRPr="00FF35EC">
              <w:rPr>
                <w:rFonts w:eastAsia="Times New Roman" w:cs="Times New Roman"/>
                <w:i/>
                <w:sz w:val="10"/>
                <w:szCs w:val="10"/>
                <w:lang w:eastAsia="en-ID"/>
              </w:rPr>
              <w:t>Azolla michrophylla</w:t>
            </w:r>
            <w:r w:rsidRPr="00FF35EC">
              <w:rPr>
                <w:rFonts w:eastAsia="Times New Roman" w:cs="Times New Roman"/>
                <w:sz w:val="10"/>
                <w:szCs w:val="10"/>
                <w:lang w:eastAsia="en-ID"/>
              </w:rPr>
              <w:t xml:space="preserve"> </w:t>
            </w:r>
          </w:p>
        </w:tc>
        <w:tc>
          <w:tcPr>
            <w:tcW w:w="642" w:type="dxa"/>
            <w:noWrap/>
            <w:hideMark/>
          </w:tcPr>
          <w:p w14:paraId="4E5A00D4"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0</w:t>
            </w:r>
          </w:p>
        </w:tc>
        <w:tc>
          <w:tcPr>
            <w:tcW w:w="562" w:type="dxa"/>
            <w:noWrap/>
            <w:hideMark/>
          </w:tcPr>
          <w:p w14:paraId="6DDEA1C6"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2,5</w:t>
            </w:r>
          </w:p>
        </w:tc>
        <w:tc>
          <w:tcPr>
            <w:tcW w:w="562" w:type="dxa"/>
            <w:noWrap/>
            <w:hideMark/>
          </w:tcPr>
          <w:p w14:paraId="10F12431"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5</w:t>
            </w:r>
          </w:p>
        </w:tc>
        <w:tc>
          <w:tcPr>
            <w:tcW w:w="562" w:type="dxa"/>
            <w:noWrap/>
            <w:hideMark/>
          </w:tcPr>
          <w:p w14:paraId="0E0617A3"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7,5</w:t>
            </w:r>
          </w:p>
        </w:tc>
        <w:tc>
          <w:tcPr>
            <w:tcW w:w="481" w:type="dxa"/>
            <w:noWrap/>
            <w:hideMark/>
          </w:tcPr>
          <w:p w14:paraId="1AC585A9"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w:t>
            </w:r>
          </w:p>
        </w:tc>
      </w:tr>
      <w:tr w:rsidR="00372B8A" w:rsidRPr="00FF35EC" w14:paraId="7C6749EC" w14:textId="77777777" w:rsidTr="00372B8A">
        <w:trPr>
          <w:trHeight w:val="260"/>
        </w:trPr>
        <w:tc>
          <w:tcPr>
            <w:tcW w:w="1042" w:type="dxa"/>
            <w:noWrap/>
            <w:hideMark/>
          </w:tcPr>
          <w:p w14:paraId="2FD85B4E" w14:textId="77777777" w:rsidR="00372B8A" w:rsidRPr="00FF35EC" w:rsidRDefault="00372B8A" w:rsidP="00372B8A">
            <w:pPr>
              <w:rPr>
                <w:rFonts w:eastAsia="Times New Roman" w:cs="Times New Roman"/>
                <w:sz w:val="10"/>
                <w:szCs w:val="10"/>
                <w:lang w:eastAsia="en-ID"/>
              </w:rPr>
            </w:pPr>
            <w:r w:rsidRPr="00FF35EC">
              <w:rPr>
                <w:rFonts w:eastAsia="Times New Roman" w:cs="Times New Roman"/>
                <w:sz w:val="10"/>
                <w:szCs w:val="10"/>
                <w:lang w:eastAsia="en-ID"/>
              </w:rPr>
              <w:t>Jumlah</w:t>
            </w:r>
          </w:p>
        </w:tc>
        <w:tc>
          <w:tcPr>
            <w:tcW w:w="642" w:type="dxa"/>
            <w:noWrap/>
            <w:hideMark/>
          </w:tcPr>
          <w:p w14:paraId="1A339907"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100</w:t>
            </w:r>
          </w:p>
        </w:tc>
        <w:tc>
          <w:tcPr>
            <w:tcW w:w="562" w:type="dxa"/>
            <w:noWrap/>
            <w:hideMark/>
          </w:tcPr>
          <w:p w14:paraId="48826547"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100</w:t>
            </w:r>
          </w:p>
        </w:tc>
        <w:tc>
          <w:tcPr>
            <w:tcW w:w="562" w:type="dxa"/>
            <w:noWrap/>
            <w:hideMark/>
          </w:tcPr>
          <w:p w14:paraId="4D74366D"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100</w:t>
            </w:r>
          </w:p>
        </w:tc>
        <w:tc>
          <w:tcPr>
            <w:tcW w:w="562" w:type="dxa"/>
            <w:noWrap/>
            <w:hideMark/>
          </w:tcPr>
          <w:p w14:paraId="7E58C112"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100</w:t>
            </w:r>
          </w:p>
        </w:tc>
        <w:tc>
          <w:tcPr>
            <w:tcW w:w="481" w:type="dxa"/>
            <w:noWrap/>
            <w:hideMark/>
          </w:tcPr>
          <w:p w14:paraId="2DF3C8B3" w14:textId="77777777" w:rsidR="00372B8A" w:rsidRPr="00FF35EC" w:rsidRDefault="00372B8A" w:rsidP="00372B8A">
            <w:pPr>
              <w:jc w:val="center"/>
              <w:rPr>
                <w:rFonts w:eastAsia="Times New Roman" w:cs="Times New Roman"/>
                <w:sz w:val="10"/>
                <w:szCs w:val="10"/>
                <w:lang w:eastAsia="en-ID"/>
              </w:rPr>
            </w:pPr>
            <w:r w:rsidRPr="00FF35EC">
              <w:rPr>
                <w:rFonts w:eastAsia="Times New Roman" w:cs="Times New Roman"/>
                <w:sz w:val="10"/>
                <w:szCs w:val="10"/>
                <w:lang w:eastAsia="en-ID"/>
              </w:rPr>
              <w:t>100</w:t>
            </w:r>
          </w:p>
        </w:tc>
      </w:tr>
    </w:tbl>
    <w:p w14:paraId="16567326" w14:textId="563A02A2" w:rsidR="00372B8A" w:rsidRPr="00372B8A" w:rsidRDefault="00372B8A" w:rsidP="00372B8A">
      <w:pPr>
        <w:spacing w:after="200" w:line="240" w:lineRule="auto"/>
        <w:ind w:left="66"/>
        <w:jc w:val="both"/>
        <w:rPr>
          <w:rFonts w:cs="Times New Roman"/>
          <w:color w:val="000000"/>
          <w:sz w:val="20"/>
          <w:szCs w:val="20"/>
        </w:rPr>
      </w:pPr>
      <w:r>
        <w:rPr>
          <w:rFonts w:cs="Times New Roman"/>
          <w:color w:val="000000"/>
          <w:sz w:val="20"/>
          <w:szCs w:val="20"/>
        </w:rPr>
        <w:t>Tabel 2. Susuna dan kandungan nutrien ransum perlakuan</w:t>
      </w:r>
    </w:p>
    <w:tbl>
      <w:tblPr>
        <w:tblStyle w:val="TableGrid"/>
        <w:tblW w:w="39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183"/>
        <w:gridCol w:w="222"/>
        <w:gridCol w:w="541"/>
        <w:gridCol w:w="541"/>
        <w:gridCol w:w="541"/>
        <w:gridCol w:w="541"/>
        <w:gridCol w:w="541"/>
      </w:tblGrid>
      <w:tr w:rsidR="00372B8A" w:rsidRPr="00FF35EC" w14:paraId="2AA63131" w14:textId="77777777" w:rsidTr="00372B8A">
        <w:trPr>
          <w:trHeight w:val="259"/>
        </w:trPr>
        <w:tc>
          <w:tcPr>
            <w:tcW w:w="854" w:type="dxa"/>
            <w:noWrap/>
            <w:hideMark/>
          </w:tcPr>
          <w:p w14:paraId="72F51E9E"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ME (Kcal/kg)</w:t>
            </w:r>
          </w:p>
        </w:tc>
        <w:tc>
          <w:tcPr>
            <w:tcW w:w="405" w:type="dxa"/>
            <w:gridSpan w:val="2"/>
          </w:tcPr>
          <w:p w14:paraId="40A483DE" w14:textId="77777777" w:rsidR="00372B8A" w:rsidRPr="00FF35EC" w:rsidRDefault="00372B8A" w:rsidP="00EF436E">
            <w:pPr>
              <w:jc w:val="both"/>
              <w:rPr>
                <w:rFonts w:cs="Times New Roman"/>
                <w:color w:val="000000"/>
                <w:sz w:val="10"/>
                <w:szCs w:val="10"/>
              </w:rPr>
            </w:pPr>
          </w:p>
        </w:tc>
        <w:tc>
          <w:tcPr>
            <w:tcW w:w="541" w:type="dxa"/>
            <w:vAlign w:val="bottom"/>
          </w:tcPr>
          <w:p w14:paraId="0263A7DB"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2745,00</w:t>
            </w:r>
          </w:p>
        </w:tc>
        <w:tc>
          <w:tcPr>
            <w:tcW w:w="541" w:type="dxa"/>
            <w:vAlign w:val="bottom"/>
          </w:tcPr>
          <w:p w14:paraId="442B259F"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2753,79</w:t>
            </w:r>
          </w:p>
        </w:tc>
        <w:tc>
          <w:tcPr>
            <w:tcW w:w="541" w:type="dxa"/>
            <w:vAlign w:val="bottom"/>
          </w:tcPr>
          <w:p w14:paraId="464F0CEC"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2762,59</w:t>
            </w:r>
          </w:p>
        </w:tc>
        <w:tc>
          <w:tcPr>
            <w:tcW w:w="541" w:type="dxa"/>
            <w:vAlign w:val="bottom"/>
          </w:tcPr>
          <w:p w14:paraId="61AF8124"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2771,38</w:t>
            </w:r>
          </w:p>
        </w:tc>
        <w:tc>
          <w:tcPr>
            <w:tcW w:w="541" w:type="dxa"/>
            <w:vAlign w:val="bottom"/>
          </w:tcPr>
          <w:p w14:paraId="24FA1FE4"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2780,18</w:t>
            </w:r>
          </w:p>
        </w:tc>
      </w:tr>
      <w:tr w:rsidR="00372B8A" w:rsidRPr="00FF35EC" w14:paraId="1FABD39F" w14:textId="77777777" w:rsidTr="00372B8A">
        <w:trPr>
          <w:trHeight w:val="259"/>
        </w:trPr>
        <w:tc>
          <w:tcPr>
            <w:tcW w:w="1037" w:type="dxa"/>
            <w:gridSpan w:val="2"/>
            <w:noWrap/>
            <w:hideMark/>
          </w:tcPr>
          <w:p w14:paraId="44B9E397"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Protein (%)</w:t>
            </w:r>
          </w:p>
        </w:tc>
        <w:tc>
          <w:tcPr>
            <w:tcW w:w="222" w:type="dxa"/>
          </w:tcPr>
          <w:p w14:paraId="2A5CF9F0" w14:textId="77777777" w:rsidR="00372B8A" w:rsidRPr="00FF35EC" w:rsidRDefault="00372B8A" w:rsidP="00EF436E">
            <w:pPr>
              <w:jc w:val="both"/>
              <w:rPr>
                <w:rFonts w:cs="Times New Roman"/>
                <w:color w:val="000000"/>
                <w:sz w:val="10"/>
                <w:szCs w:val="10"/>
              </w:rPr>
            </w:pPr>
          </w:p>
        </w:tc>
        <w:tc>
          <w:tcPr>
            <w:tcW w:w="0" w:type="auto"/>
            <w:vAlign w:val="bottom"/>
          </w:tcPr>
          <w:p w14:paraId="4BED3D1C"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20,58</w:t>
            </w:r>
          </w:p>
        </w:tc>
        <w:tc>
          <w:tcPr>
            <w:tcW w:w="0" w:type="auto"/>
            <w:vAlign w:val="bottom"/>
          </w:tcPr>
          <w:p w14:paraId="674E3B9A"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20,61</w:t>
            </w:r>
          </w:p>
        </w:tc>
        <w:tc>
          <w:tcPr>
            <w:tcW w:w="0" w:type="auto"/>
            <w:vAlign w:val="bottom"/>
          </w:tcPr>
          <w:p w14:paraId="3F517A62"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20,64</w:t>
            </w:r>
          </w:p>
        </w:tc>
        <w:tc>
          <w:tcPr>
            <w:tcW w:w="0" w:type="auto"/>
            <w:vAlign w:val="bottom"/>
          </w:tcPr>
          <w:p w14:paraId="33D0C99C"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20,67</w:t>
            </w:r>
          </w:p>
        </w:tc>
        <w:tc>
          <w:tcPr>
            <w:tcW w:w="0" w:type="auto"/>
            <w:vAlign w:val="bottom"/>
          </w:tcPr>
          <w:p w14:paraId="6BD32E80"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20,70</w:t>
            </w:r>
          </w:p>
        </w:tc>
      </w:tr>
      <w:tr w:rsidR="00372B8A" w:rsidRPr="00FF35EC" w14:paraId="49047CA5" w14:textId="77777777" w:rsidTr="00372B8A">
        <w:trPr>
          <w:trHeight w:val="259"/>
        </w:trPr>
        <w:tc>
          <w:tcPr>
            <w:tcW w:w="1037" w:type="dxa"/>
            <w:gridSpan w:val="2"/>
            <w:noWrap/>
            <w:hideMark/>
          </w:tcPr>
          <w:p w14:paraId="1DE23CA0"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SK (%)</w:t>
            </w:r>
          </w:p>
        </w:tc>
        <w:tc>
          <w:tcPr>
            <w:tcW w:w="222" w:type="dxa"/>
          </w:tcPr>
          <w:p w14:paraId="0B3C9301" w14:textId="77777777" w:rsidR="00372B8A" w:rsidRPr="00FF35EC" w:rsidRDefault="00372B8A" w:rsidP="00EF436E">
            <w:pPr>
              <w:jc w:val="both"/>
              <w:rPr>
                <w:rFonts w:cs="Times New Roman"/>
                <w:color w:val="000000"/>
                <w:sz w:val="10"/>
                <w:szCs w:val="10"/>
              </w:rPr>
            </w:pPr>
          </w:p>
        </w:tc>
        <w:tc>
          <w:tcPr>
            <w:tcW w:w="0" w:type="auto"/>
            <w:vAlign w:val="bottom"/>
          </w:tcPr>
          <w:p w14:paraId="2DE04EC7"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3,56</w:t>
            </w:r>
          </w:p>
        </w:tc>
        <w:tc>
          <w:tcPr>
            <w:tcW w:w="0" w:type="auto"/>
            <w:vAlign w:val="bottom"/>
          </w:tcPr>
          <w:p w14:paraId="113AF1BA"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4,03</w:t>
            </w:r>
          </w:p>
        </w:tc>
        <w:tc>
          <w:tcPr>
            <w:tcW w:w="0" w:type="auto"/>
            <w:vAlign w:val="bottom"/>
          </w:tcPr>
          <w:p w14:paraId="1D582059"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4,50</w:t>
            </w:r>
          </w:p>
        </w:tc>
        <w:tc>
          <w:tcPr>
            <w:tcW w:w="0" w:type="auto"/>
            <w:vAlign w:val="bottom"/>
          </w:tcPr>
          <w:p w14:paraId="58DDBD83"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4,97</w:t>
            </w:r>
          </w:p>
        </w:tc>
        <w:tc>
          <w:tcPr>
            <w:tcW w:w="0" w:type="auto"/>
            <w:vAlign w:val="bottom"/>
          </w:tcPr>
          <w:p w14:paraId="4DBC39DC"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5,45</w:t>
            </w:r>
          </w:p>
        </w:tc>
      </w:tr>
      <w:tr w:rsidR="00372B8A" w:rsidRPr="00FF35EC" w14:paraId="4965DE6E" w14:textId="77777777" w:rsidTr="00372B8A">
        <w:trPr>
          <w:trHeight w:val="259"/>
        </w:trPr>
        <w:tc>
          <w:tcPr>
            <w:tcW w:w="1037" w:type="dxa"/>
            <w:gridSpan w:val="2"/>
            <w:noWrap/>
            <w:hideMark/>
          </w:tcPr>
          <w:p w14:paraId="4C2EA9F8"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Ca (%)</w:t>
            </w:r>
          </w:p>
        </w:tc>
        <w:tc>
          <w:tcPr>
            <w:tcW w:w="222" w:type="dxa"/>
          </w:tcPr>
          <w:p w14:paraId="353B7BBE" w14:textId="77777777" w:rsidR="00372B8A" w:rsidRPr="00FF35EC" w:rsidRDefault="00372B8A" w:rsidP="00EF436E">
            <w:pPr>
              <w:jc w:val="both"/>
              <w:rPr>
                <w:rFonts w:cs="Times New Roman"/>
                <w:color w:val="000000"/>
                <w:sz w:val="10"/>
                <w:szCs w:val="10"/>
              </w:rPr>
            </w:pPr>
          </w:p>
        </w:tc>
        <w:tc>
          <w:tcPr>
            <w:tcW w:w="0" w:type="auto"/>
            <w:vAlign w:val="bottom"/>
          </w:tcPr>
          <w:p w14:paraId="4606EA09"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4,30</w:t>
            </w:r>
          </w:p>
        </w:tc>
        <w:tc>
          <w:tcPr>
            <w:tcW w:w="0" w:type="auto"/>
            <w:vAlign w:val="bottom"/>
          </w:tcPr>
          <w:p w14:paraId="124D3616"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4,33</w:t>
            </w:r>
          </w:p>
        </w:tc>
        <w:tc>
          <w:tcPr>
            <w:tcW w:w="0" w:type="auto"/>
            <w:vAlign w:val="bottom"/>
          </w:tcPr>
          <w:p w14:paraId="3720A32A"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4,37</w:t>
            </w:r>
          </w:p>
        </w:tc>
        <w:tc>
          <w:tcPr>
            <w:tcW w:w="0" w:type="auto"/>
            <w:vAlign w:val="bottom"/>
          </w:tcPr>
          <w:p w14:paraId="7A204C6F"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4,41</w:t>
            </w:r>
          </w:p>
        </w:tc>
        <w:tc>
          <w:tcPr>
            <w:tcW w:w="0" w:type="auto"/>
            <w:vAlign w:val="bottom"/>
          </w:tcPr>
          <w:p w14:paraId="442137C8"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4,45</w:t>
            </w:r>
          </w:p>
        </w:tc>
      </w:tr>
      <w:tr w:rsidR="00372B8A" w:rsidRPr="00FF35EC" w14:paraId="509E079B" w14:textId="77777777" w:rsidTr="00372B8A">
        <w:trPr>
          <w:trHeight w:val="259"/>
        </w:trPr>
        <w:tc>
          <w:tcPr>
            <w:tcW w:w="1037" w:type="dxa"/>
            <w:gridSpan w:val="2"/>
            <w:noWrap/>
            <w:hideMark/>
          </w:tcPr>
          <w:p w14:paraId="6412F594"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P (%)</w:t>
            </w:r>
          </w:p>
        </w:tc>
        <w:tc>
          <w:tcPr>
            <w:tcW w:w="222" w:type="dxa"/>
          </w:tcPr>
          <w:p w14:paraId="466423E1" w14:textId="77777777" w:rsidR="00372B8A" w:rsidRPr="00FF35EC" w:rsidRDefault="00372B8A" w:rsidP="00EF436E">
            <w:pPr>
              <w:jc w:val="both"/>
              <w:rPr>
                <w:rFonts w:cs="Times New Roman"/>
                <w:color w:val="000000"/>
                <w:sz w:val="10"/>
                <w:szCs w:val="10"/>
              </w:rPr>
            </w:pPr>
          </w:p>
        </w:tc>
        <w:tc>
          <w:tcPr>
            <w:tcW w:w="0" w:type="auto"/>
            <w:vAlign w:val="bottom"/>
          </w:tcPr>
          <w:p w14:paraId="0AC144E9"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0,77</w:t>
            </w:r>
          </w:p>
        </w:tc>
        <w:tc>
          <w:tcPr>
            <w:tcW w:w="0" w:type="auto"/>
            <w:vAlign w:val="bottom"/>
          </w:tcPr>
          <w:p w14:paraId="337D4DC7"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0,76</w:t>
            </w:r>
          </w:p>
        </w:tc>
        <w:tc>
          <w:tcPr>
            <w:tcW w:w="0" w:type="auto"/>
            <w:vAlign w:val="bottom"/>
          </w:tcPr>
          <w:p w14:paraId="691D886F"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0,74</w:t>
            </w:r>
          </w:p>
        </w:tc>
        <w:tc>
          <w:tcPr>
            <w:tcW w:w="0" w:type="auto"/>
            <w:vAlign w:val="bottom"/>
          </w:tcPr>
          <w:p w14:paraId="2D07EC8F"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0,73</w:t>
            </w:r>
          </w:p>
        </w:tc>
        <w:tc>
          <w:tcPr>
            <w:tcW w:w="0" w:type="auto"/>
            <w:vAlign w:val="bottom"/>
          </w:tcPr>
          <w:p w14:paraId="240AE272"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0,72</w:t>
            </w:r>
          </w:p>
        </w:tc>
      </w:tr>
      <w:tr w:rsidR="00372B8A" w:rsidRPr="00FF35EC" w14:paraId="70769DD9" w14:textId="77777777" w:rsidTr="00372B8A">
        <w:trPr>
          <w:trHeight w:val="259"/>
        </w:trPr>
        <w:tc>
          <w:tcPr>
            <w:tcW w:w="1037" w:type="dxa"/>
            <w:gridSpan w:val="2"/>
            <w:noWrap/>
            <w:hideMark/>
          </w:tcPr>
          <w:p w14:paraId="59969721"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LK (%)</w:t>
            </w:r>
          </w:p>
        </w:tc>
        <w:tc>
          <w:tcPr>
            <w:tcW w:w="222" w:type="dxa"/>
          </w:tcPr>
          <w:p w14:paraId="0130B452" w14:textId="77777777" w:rsidR="00372B8A" w:rsidRPr="00FF35EC" w:rsidRDefault="00372B8A" w:rsidP="00EF436E">
            <w:pPr>
              <w:jc w:val="both"/>
              <w:rPr>
                <w:rFonts w:cs="Times New Roman"/>
                <w:color w:val="000000"/>
                <w:sz w:val="10"/>
                <w:szCs w:val="10"/>
              </w:rPr>
            </w:pPr>
          </w:p>
        </w:tc>
        <w:tc>
          <w:tcPr>
            <w:tcW w:w="0" w:type="auto"/>
            <w:vAlign w:val="bottom"/>
          </w:tcPr>
          <w:p w14:paraId="44824D69"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5,11</w:t>
            </w:r>
          </w:p>
        </w:tc>
        <w:tc>
          <w:tcPr>
            <w:tcW w:w="0" w:type="auto"/>
            <w:vAlign w:val="bottom"/>
          </w:tcPr>
          <w:p w14:paraId="55E081A5"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4,96</w:t>
            </w:r>
          </w:p>
        </w:tc>
        <w:tc>
          <w:tcPr>
            <w:tcW w:w="0" w:type="auto"/>
            <w:vAlign w:val="bottom"/>
          </w:tcPr>
          <w:p w14:paraId="20DA8DB4"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4,81</w:t>
            </w:r>
          </w:p>
        </w:tc>
        <w:tc>
          <w:tcPr>
            <w:tcW w:w="0" w:type="auto"/>
            <w:vAlign w:val="bottom"/>
          </w:tcPr>
          <w:p w14:paraId="7B7B0868"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4,66</w:t>
            </w:r>
          </w:p>
        </w:tc>
        <w:tc>
          <w:tcPr>
            <w:tcW w:w="0" w:type="auto"/>
            <w:vAlign w:val="bottom"/>
          </w:tcPr>
          <w:p w14:paraId="39FE6BB4"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4,51</w:t>
            </w:r>
          </w:p>
        </w:tc>
      </w:tr>
      <w:tr w:rsidR="00372B8A" w:rsidRPr="00FF35EC" w14:paraId="6F9DB4EC" w14:textId="77777777" w:rsidTr="00372B8A">
        <w:trPr>
          <w:trHeight w:val="259"/>
        </w:trPr>
        <w:tc>
          <w:tcPr>
            <w:tcW w:w="1037" w:type="dxa"/>
            <w:gridSpan w:val="2"/>
            <w:noWrap/>
          </w:tcPr>
          <w:p w14:paraId="11927649" w14:textId="77777777" w:rsidR="00372B8A" w:rsidRPr="00FF35EC" w:rsidRDefault="00372B8A" w:rsidP="00EF436E">
            <w:pPr>
              <w:jc w:val="both"/>
              <w:rPr>
                <w:rFonts w:cs="Times New Roman"/>
                <w:color w:val="000000"/>
                <w:sz w:val="10"/>
                <w:szCs w:val="10"/>
              </w:rPr>
            </w:pPr>
            <w:r w:rsidRPr="00FF35EC">
              <w:rPr>
                <w:rFonts w:cs="Times New Roman"/>
                <w:color w:val="000000"/>
                <w:sz w:val="10"/>
                <w:szCs w:val="10"/>
              </w:rPr>
              <w:t>Harga (Rp/kg)</w:t>
            </w:r>
          </w:p>
        </w:tc>
        <w:tc>
          <w:tcPr>
            <w:tcW w:w="222" w:type="dxa"/>
          </w:tcPr>
          <w:p w14:paraId="3AD08A17" w14:textId="77777777" w:rsidR="00372B8A" w:rsidRPr="00FF35EC" w:rsidRDefault="00372B8A" w:rsidP="00EF436E">
            <w:pPr>
              <w:jc w:val="both"/>
              <w:rPr>
                <w:rFonts w:cs="Times New Roman"/>
                <w:color w:val="000000"/>
                <w:sz w:val="10"/>
                <w:szCs w:val="10"/>
              </w:rPr>
            </w:pPr>
          </w:p>
        </w:tc>
        <w:tc>
          <w:tcPr>
            <w:tcW w:w="0" w:type="auto"/>
            <w:vAlign w:val="bottom"/>
          </w:tcPr>
          <w:p w14:paraId="6D4E5757"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5380</w:t>
            </w:r>
          </w:p>
        </w:tc>
        <w:tc>
          <w:tcPr>
            <w:tcW w:w="0" w:type="auto"/>
            <w:vAlign w:val="bottom"/>
          </w:tcPr>
          <w:p w14:paraId="71798D47"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5259,5</w:t>
            </w:r>
          </w:p>
        </w:tc>
        <w:tc>
          <w:tcPr>
            <w:tcW w:w="0" w:type="auto"/>
            <w:vAlign w:val="bottom"/>
          </w:tcPr>
          <w:p w14:paraId="5F2DD38E"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5139</w:t>
            </w:r>
          </w:p>
        </w:tc>
        <w:tc>
          <w:tcPr>
            <w:tcW w:w="0" w:type="auto"/>
            <w:vAlign w:val="bottom"/>
          </w:tcPr>
          <w:p w14:paraId="7C19C4AD"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5018,5</w:t>
            </w:r>
          </w:p>
        </w:tc>
        <w:tc>
          <w:tcPr>
            <w:tcW w:w="0" w:type="auto"/>
            <w:vAlign w:val="bottom"/>
          </w:tcPr>
          <w:p w14:paraId="039B15BD" w14:textId="77777777" w:rsidR="00372B8A" w:rsidRPr="00FF35EC" w:rsidRDefault="00372B8A" w:rsidP="00EF436E">
            <w:pPr>
              <w:jc w:val="center"/>
              <w:rPr>
                <w:rFonts w:cs="Times New Roman"/>
                <w:color w:val="000000"/>
                <w:sz w:val="10"/>
                <w:szCs w:val="10"/>
              </w:rPr>
            </w:pPr>
            <w:r w:rsidRPr="00FF35EC">
              <w:rPr>
                <w:rFonts w:cs="Times New Roman"/>
                <w:color w:val="000000"/>
                <w:sz w:val="10"/>
                <w:szCs w:val="10"/>
              </w:rPr>
              <w:t>4898</w:t>
            </w:r>
          </w:p>
        </w:tc>
      </w:tr>
    </w:tbl>
    <w:p w14:paraId="351E2880" w14:textId="1B1C8D5E" w:rsidR="00186C5F" w:rsidRDefault="00186C5F" w:rsidP="00372B8A">
      <w:pPr>
        <w:pStyle w:val="ListParagraph"/>
        <w:spacing w:after="200" w:line="240" w:lineRule="auto"/>
        <w:ind w:left="426"/>
        <w:jc w:val="both"/>
        <w:rPr>
          <w:rFonts w:cs="Times New Roman"/>
          <w:color w:val="000000"/>
          <w:sz w:val="20"/>
          <w:szCs w:val="20"/>
        </w:rPr>
      </w:pPr>
    </w:p>
    <w:p w14:paraId="07450E36" w14:textId="1546A231" w:rsidR="00E76DCB" w:rsidRDefault="00E76DCB" w:rsidP="00F256DA">
      <w:pPr>
        <w:spacing w:after="200" w:line="240" w:lineRule="auto"/>
        <w:jc w:val="both"/>
        <w:rPr>
          <w:rFonts w:cs="Times New Roman"/>
          <w:b/>
          <w:bCs/>
          <w:color w:val="000000"/>
          <w:sz w:val="20"/>
          <w:szCs w:val="20"/>
        </w:rPr>
      </w:pPr>
    </w:p>
    <w:p w14:paraId="51C8F3E3" w14:textId="77777777" w:rsidR="007211CC" w:rsidRDefault="007211CC" w:rsidP="00F256DA">
      <w:pPr>
        <w:spacing w:after="200" w:line="240" w:lineRule="auto"/>
        <w:jc w:val="both"/>
        <w:rPr>
          <w:rFonts w:cs="Times New Roman"/>
          <w:b/>
          <w:bCs/>
          <w:color w:val="000000"/>
          <w:sz w:val="20"/>
          <w:szCs w:val="20"/>
        </w:rPr>
      </w:pPr>
    </w:p>
    <w:p w14:paraId="36FADA95" w14:textId="2DF0BB10" w:rsidR="007726FD" w:rsidRPr="00F256DA" w:rsidRDefault="00F256DA" w:rsidP="00F256DA">
      <w:pPr>
        <w:spacing w:after="200" w:line="240" w:lineRule="auto"/>
        <w:jc w:val="both"/>
        <w:rPr>
          <w:rFonts w:cs="Times New Roman"/>
          <w:b/>
          <w:bCs/>
          <w:color w:val="000000"/>
          <w:sz w:val="20"/>
          <w:szCs w:val="20"/>
        </w:rPr>
      </w:pPr>
      <w:r w:rsidRPr="00F256DA">
        <w:rPr>
          <w:rFonts w:cs="Times New Roman"/>
          <w:b/>
          <w:bCs/>
          <w:color w:val="000000"/>
          <w:sz w:val="20"/>
          <w:szCs w:val="20"/>
        </w:rPr>
        <w:t>Variabel yang diamati</w:t>
      </w:r>
    </w:p>
    <w:p w14:paraId="70051BE9" w14:textId="77777777" w:rsidR="00F256DA" w:rsidRPr="00FF35EC" w:rsidRDefault="00F256DA" w:rsidP="00635B41">
      <w:pPr>
        <w:spacing w:line="240" w:lineRule="auto"/>
        <w:ind w:right="49" w:firstLine="720"/>
        <w:jc w:val="both"/>
        <w:rPr>
          <w:rFonts w:cs="Times New Roman"/>
          <w:sz w:val="20"/>
          <w:szCs w:val="20"/>
        </w:rPr>
      </w:pPr>
      <w:r w:rsidRPr="00FF35EC">
        <w:rPr>
          <w:rFonts w:cs="Times New Roman"/>
          <w:b/>
          <w:sz w:val="20"/>
          <w:szCs w:val="20"/>
        </w:rPr>
        <w:t>Bobot Telur</w:t>
      </w:r>
      <w:r w:rsidRPr="00FF35EC">
        <w:rPr>
          <w:rFonts w:cs="Times New Roman"/>
          <w:sz w:val="20"/>
          <w:szCs w:val="20"/>
        </w:rPr>
        <w:t xml:space="preserve"> </w:t>
      </w:r>
      <w:r w:rsidRPr="00FF35EC">
        <w:rPr>
          <w:rFonts w:cs="Times New Roman"/>
          <w:b/>
          <w:sz w:val="20"/>
          <w:szCs w:val="20"/>
        </w:rPr>
        <w:t>(gram).</w:t>
      </w:r>
      <w:r w:rsidRPr="00FF35EC">
        <w:rPr>
          <w:rFonts w:cs="Times New Roman"/>
          <w:sz w:val="20"/>
          <w:szCs w:val="20"/>
        </w:rPr>
        <w:t xml:space="preserve"> Bobot telur (g) diperoleh dengan cara menimbang telur dari setiap ulangan, setiap seminggu sekali. Rata-rata bobot telur diperoleh dengan cara menjumlah keseluruhan bobot telur dari setiap ulangan dengan jumlah telur.  </w:t>
      </w:r>
    </w:p>
    <w:p w14:paraId="0F0C9D3A" w14:textId="77777777" w:rsidR="00F256DA" w:rsidRPr="00FF35EC" w:rsidRDefault="00F256DA" w:rsidP="00F256DA">
      <w:pPr>
        <w:spacing w:line="240" w:lineRule="auto"/>
        <w:ind w:right="49"/>
        <w:jc w:val="both"/>
        <w:rPr>
          <w:rFonts w:cs="Times New Roman"/>
          <w:sz w:val="20"/>
          <w:szCs w:val="20"/>
        </w:rPr>
      </w:pPr>
      <w:r w:rsidRPr="00FF35EC">
        <w:rPr>
          <w:rFonts w:cs="Times New Roman"/>
          <w:b/>
          <w:sz w:val="20"/>
          <w:szCs w:val="20"/>
        </w:rPr>
        <w:t>Bobot (gram) dan Persentase Kerabang (%)</w:t>
      </w:r>
      <w:r w:rsidRPr="00FF35EC">
        <w:rPr>
          <w:rFonts w:cs="Times New Roman"/>
          <w:sz w:val="20"/>
          <w:szCs w:val="20"/>
        </w:rPr>
        <w:t>. Bobot kerabang telur (g) diperoleh dengan cara menimbang kerabang telur setelah dipisahkan dari isi telur. Persentase bobot</w:t>
      </w:r>
    </w:p>
    <w:p w14:paraId="71F87CFB" w14:textId="77777777" w:rsidR="00F256DA" w:rsidRPr="00FF35EC" w:rsidRDefault="00F256DA" w:rsidP="00F256DA">
      <w:pPr>
        <w:spacing w:line="240" w:lineRule="auto"/>
        <w:ind w:right="49"/>
        <w:jc w:val="both"/>
        <w:rPr>
          <w:rFonts w:cs="Times New Roman"/>
          <w:sz w:val="20"/>
          <w:szCs w:val="20"/>
        </w:rPr>
      </w:pPr>
      <w:r w:rsidRPr="00FF35EC">
        <w:rPr>
          <w:rFonts w:cs="Times New Roman"/>
          <w:sz w:val="20"/>
          <w:szCs w:val="20"/>
        </w:rPr>
        <w:t xml:space="preserve">kerabang telur dihitung menggunakan rumus:  </w:t>
      </w:r>
    </w:p>
    <w:p w14:paraId="64DF8AE3" w14:textId="77777777" w:rsidR="00F256DA" w:rsidRPr="00FF35EC" w:rsidRDefault="00F256DA" w:rsidP="00F256DA">
      <w:pPr>
        <w:spacing w:line="240" w:lineRule="auto"/>
        <w:ind w:right="49" w:firstLine="360"/>
        <w:jc w:val="both"/>
        <w:rPr>
          <w:rFonts w:cs="Times New Roman"/>
          <w:sz w:val="20"/>
          <w:szCs w:val="20"/>
        </w:rPr>
      </w:pPr>
      <w:r w:rsidRPr="00FF35EC">
        <w:rPr>
          <w:rFonts w:cs="Times New Roman"/>
          <w:sz w:val="20"/>
          <w:szCs w:val="20"/>
        </w:rPr>
        <w:t>% bobot kerabang telur = (bobot kerabang telur/bobot telur) x 100%.</w:t>
      </w:r>
    </w:p>
    <w:p w14:paraId="6EE02145" w14:textId="77777777" w:rsidR="00F256DA" w:rsidRPr="00FF35EC" w:rsidRDefault="00F256DA" w:rsidP="00F256DA">
      <w:pPr>
        <w:spacing w:line="240" w:lineRule="auto"/>
        <w:ind w:right="49"/>
        <w:jc w:val="both"/>
        <w:rPr>
          <w:rFonts w:cs="Times New Roman"/>
          <w:sz w:val="20"/>
          <w:szCs w:val="20"/>
        </w:rPr>
      </w:pPr>
      <w:r w:rsidRPr="00FF35EC">
        <w:rPr>
          <w:rFonts w:cs="Times New Roman"/>
          <w:b/>
          <w:sz w:val="20"/>
          <w:szCs w:val="20"/>
        </w:rPr>
        <w:t>Warna Kuning Telur</w:t>
      </w:r>
      <w:r w:rsidRPr="00FF35EC">
        <w:rPr>
          <w:rFonts w:cs="Times New Roman"/>
          <w:sz w:val="20"/>
          <w:szCs w:val="20"/>
        </w:rPr>
        <w:t>. Skor warna kuning telur diamati dengan cara membandingkan warna kuning telur dengan roche yolk colour fan pada skala 1-15.</w:t>
      </w:r>
    </w:p>
    <w:p w14:paraId="2769491B" w14:textId="77777777" w:rsidR="00F256DA" w:rsidRPr="00FF35EC" w:rsidRDefault="00F256DA" w:rsidP="00F256DA">
      <w:pPr>
        <w:spacing w:line="240" w:lineRule="auto"/>
        <w:ind w:right="49"/>
        <w:jc w:val="both"/>
        <w:rPr>
          <w:rFonts w:cs="Times New Roman"/>
          <w:sz w:val="20"/>
          <w:szCs w:val="20"/>
        </w:rPr>
      </w:pPr>
      <w:r w:rsidRPr="00FF35EC">
        <w:rPr>
          <w:rFonts w:cs="Times New Roman"/>
          <w:b/>
          <w:sz w:val="20"/>
          <w:szCs w:val="20"/>
        </w:rPr>
        <w:t xml:space="preserve">Bobot (gram) dan </w:t>
      </w:r>
      <w:proofErr w:type="gramStart"/>
      <w:r w:rsidRPr="00FF35EC">
        <w:rPr>
          <w:rFonts w:cs="Times New Roman"/>
          <w:b/>
          <w:sz w:val="20"/>
          <w:szCs w:val="20"/>
        </w:rPr>
        <w:t>Persentase  Putih</w:t>
      </w:r>
      <w:proofErr w:type="gramEnd"/>
      <w:r w:rsidRPr="00FF35EC">
        <w:rPr>
          <w:rFonts w:cs="Times New Roman"/>
          <w:b/>
          <w:sz w:val="20"/>
          <w:szCs w:val="20"/>
        </w:rPr>
        <w:t xml:space="preserve"> Telur (%)</w:t>
      </w:r>
      <w:r w:rsidRPr="00FF35EC">
        <w:rPr>
          <w:rFonts w:cs="Times New Roman"/>
          <w:sz w:val="20"/>
          <w:szCs w:val="20"/>
        </w:rPr>
        <w:t>. Bobot putih telur (g) diperoleh dari selisih antara bobot telur dengan penjumlahan bobot kuning (g) dan bobot kerabang (g). Persentase bobot putih telur dihitung menggunakan rumus:</w:t>
      </w:r>
    </w:p>
    <w:p w14:paraId="0D266029" w14:textId="77777777" w:rsidR="00F256DA" w:rsidRPr="00FF35EC" w:rsidRDefault="00F256DA" w:rsidP="00F256DA">
      <w:pPr>
        <w:spacing w:line="240" w:lineRule="auto"/>
        <w:ind w:right="49"/>
        <w:jc w:val="both"/>
        <w:rPr>
          <w:rFonts w:cs="Times New Roman"/>
          <w:bCs/>
          <w:sz w:val="20"/>
          <w:szCs w:val="20"/>
        </w:rPr>
      </w:pPr>
      <w:r w:rsidRPr="00FF35EC">
        <w:rPr>
          <w:rFonts w:cs="Times New Roman"/>
          <w:b/>
          <w:sz w:val="20"/>
          <w:szCs w:val="20"/>
        </w:rPr>
        <w:tab/>
      </w:r>
      <w:r w:rsidRPr="00FF35EC">
        <w:rPr>
          <w:rFonts w:cs="Times New Roman"/>
          <w:bCs/>
          <w:sz w:val="20"/>
          <w:szCs w:val="20"/>
        </w:rPr>
        <w:t xml:space="preserve">% bobot putih telur = (bobot putih telur/bobot telur) x 100%. </w:t>
      </w:r>
    </w:p>
    <w:p w14:paraId="1443C616" w14:textId="77777777" w:rsidR="00F256DA" w:rsidRPr="00FF35EC" w:rsidRDefault="00F256DA" w:rsidP="00F256DA">
      <w:pPr>
        <w:spacing w:line="240" w:lineRule="auto"/>
        <w:ind w:right="49"/>
        <w:jc w:val="both"/>
        <w:rPr>
          <w:rFonts w:cs="Times New Roman"/>
          <w:sz w:val="20"/>
          <w:szCs w:val="20"/>
        </w:rPr>
      </w:pPr>
      <w:r w:rsidRPr="00FF35EC">
        <w:rPr>
          <w:rFonts w:cs="Times New Roman"/>
          <w:b/>
          <w:sz w:val="20"/>
          <w:szCs w:val="20"/>
        </w:rPr>
        <w:t>Bobot (gram) dan Persentase Kuning Telur (%)</w:t>
      </w:r>
      <w:r w:rsidRPr="00FF35EC">
        <w:rPr>
          <w:rFonts w:cs="Times New Roman"/>
          <w:sz w:val="20"/>
          <w:szCs w:val="20"/>
        </w:rPr>
        <w:t xml:space="preserve">. Bobot kuning telur (g) diperoleh dengan cara menimbang kuning telur yang telah dipisahkan dari putih telur. Persentase bobot kuning telur dihitung menggunakan rumus:  </w:t>
      </w:r>
    </w:p>
    <w:p w14:paraId="0712EE85" w14:textId="77777777" w:rsidR="00F256DA" w:rsidRPr="00FF35EC" w:rsidRDefault="00F256DA" w:rsidP="00F256DA">
      <w:pPr>
        <w:spacing w:line="240" w:lineRule="auto"/>
        <w:ind w:right="49"/>
        <w:jc w:val="both"/>
        <w:rPr>
          <w:rFonts w:cs="Times New Roman"/>
          <w:bCs/>
          <w:sz w:val="20"/>
          <w:szCs w:val="20"/>
        </w:rPr>
      </w:pPr>
      <w:r w:rsidRPr="00FF35EC">
        <w:rPr>
          <w:rFonts w:cs="Times New Roman"/>
          <w:b/>
          <w:sz w:val="20"/>
          <w:szCs w:val="20"/>
        </w:rPr>
        <w:tab/>
      </w:r>
      <w:r w:rsidRPr="00FF35EC">
        <w:rPr>
          <w:rFonts w:cs="Times New Roman"/>
          <w:bCs/>
          <w:sz w:val="20"/>
          <w:szCs w:val="20"/>
        </w:rPr>
        <w:t>% bobot kuning telur = (bobot kuning telur/bobot telur) x 100%.</w:t>
      </w:r>
    </w:p>
    <w:p w14:paraId="7C552474" w14:textId="5DA4931D" w:rsidR="00F256DA" w:rsidRDefault="00F256DA" w:rsidP="00F256DA">
      <w:pPr>
        <w:spacing w:line="240" w:lineRule="auto"/>
        <w:jc w:val="both"/>
        <w:rPr>
          <w:rFonts w:cs="Times New Roman"/>
          <w:bCs/>
          <w:sz w:val="20"/>
          <w:szCs w:val="20"/>
        </w:rPr>
      </w:pPr>
      <w:r w:rsidRPr="00FF35EC">
        <w:rPr>
          <w:rFonts w:cs="Times New Roman"/>
          <w:b/>
          <w:sz w:val="20"/>
          <w:szCs w:val="20"/>
        </w:rPr>
        <w:t xml:space="preserve">Beta Karoten. </w:t>
      </w:r>
      <w:r w:rsidRPr="00FF35EC">
        <w:rPr>
          <w:rFonts w:cs="Times New Roman"/>
          <w:bCs/>
          <w:sz w:val="20"/>
          <w:szCs w:val="20"/>
        </w:rPr>
        <w:t>Beta karoten diperoleh dengan cara yaitu menggunakan Spectrophotometer</w:t>
      </w:r>
      <w:r>
        <w:rPr>
          <w:rFonts w:cs="Times New Roman"/>
          <w:bCs/>
          <w:sz w:val="20"/>
          <w:szCs w:val="20"/>
        </w:rPr>
        <w:t>.</w:t>
      </w:r>
    </w:p>
    <w:p w14:paraId="3184C98C" w14:textId="77777777" w:rsidR="00635B41" w:rsidRPr="00FF35EC" w:rsidRDefault="00635B41" w:rsidP="00635B41">
      <w:pPr>
        <w:spacing w:line="240" w:lineRule="auto"/>
        <w:ind w:right="49"/>
        <w:jc w:val="both"/>
        <w:rPr>
          <w:rFonts w:cs="Times New Roman"/>
          <w:b/>
          <w:bCs/>
          <w:sz w:val="20"/>
          <w:szCs w:val="20"/>
        </w:rPr>
      </w:pPr>
      <w:r w:rsidRPr="00FF35EC">
        <w:rPr>
          <w:rFonts w:cs="Times New Roman"/>
          <w:b/>
          <w:bCs/>
          <w:sz w:val="20"/>
          <w:szCs w:val="20"/>
        </w:rPr>
        <w:t>Analisis Data</w:t>
      </w:r>
    </w:p>
    <w:p w14:paraId="1CF34CC7" w14:textId="1E6A9106" w:rsidR="00385EFD" w:rsidRPr="00385EFD" w:rsidRDefault="00635B41" w:rsidP="00385EFD">
      <w:pPr>
        <w:spacing w:line="240" w:lineRule="auto"/>
        <w:ind w:firstLine="720"/>
        <w:jc w:val="both"/>
        <w:rPr>
          <w:rFonts w:cs="Times New Roman"/>
          <w:sz w:val="20"/>
          <w:szCs w:val="20"/>
        </w:rPr>
      </w:pPr>
      <w:r w:rsidRPr="00FF35EC">
        <w:rPr>
          <w:rFonts w:cs="Times New Roman"/>
          <w:sz w:val="20"/>
          <w:szCs w:val="20"/>
        </w:rPr>
        <w:t xml:space="preserve">Rancangan yang digunakan adalah Rancangan Acak Lengkap (RAL) pola searah dengan 5 perlakuan P0 (0% </w:t>
      </w:r>
      <w:r w:rsidRPr="00FF35EC">
        <w:rPr>
          <w:rFonts w:cs="Times New Roman"/>
          <w:i/>
          <w:iCs/>
          <w:sz w:val="20"/>
          <w:szCs w:val="20"/>
        </w:rPr>
        <w:t>Azolla microphylla</w:t>
      </w:r>
      <w:r w:rsidRPr="00FF35EC">
        <w:rPr>
          <w:rFonts w:cs="Times New Roman"/>
          <w:sz w:val="20"/>
          <w:szCs w:val="20"/>
        </w:rPr>
        <w:t xml:space="preserve">), P1 (2,5% </w:t>
      </w:r>
      <w:r w:rsidRPr="00FF35EC">
        <w:rPr>
          <w:rFonts w:cs="Times New Roman"/>
          <w:i/>
          <w:iCs/>
          <w:sz w:val="20"/>
          <w:szCs w:val="20"/>
        </w:rPr>
        <w:t>Azolla microphylla</w:t>
      </w:r>
      <w:r w:rsidRPr="00FF35EC">
        <w:rPr>
          <w:rFonts w:cs="Times New Roman"/>
          <w:sz w:val="20"/>
          <w:szCs w:val="20"/>
        </w:rPr>
        <w:t xml:space="preserve">), P2 (5% </w:t>
      </w:r>
      <w:r w:rsidRPr="00FF35EC">
        <w:rPr>
          <w:rFonts w:cs="Times New Roman"/>
          <w:i/>
          <w:iCs/>
          <w:sz w:val="20"/>
          <w:szCs w:val="20"/>
        </w:rPr>
        <w:t>Azolla microphylla</w:t>
      </w:r>
      <w:r w:rsidRPr="00FF35EC">
        <w:rPr>
          <w:rFonts w:cs="Times New Roman"/>
          <w:sz w:val="20"/>
          <w:szCs w:val="20"/>
        </w:rPr>
        <w:t xml:space="preserve">), P3 (7,5% </w:t>
      </w:r>
      <w:r w:rsidRPr="00FF35EC">
        <w:rPr>
          <w:rFonts w:cs="Times New Roman"/>
          <w:i/>
          <w:iCs/>
          <w:sz w:val="20"/>
          <w:szCs w:val="20"/>
        </w:rPr>
        <w:t>Azolla microphylla</w:t>
      </w:r>
      <w:r w:rsidRPr="00FF35EC">
        <w:rPr>
          <w:rFonts w:cs="Times New Roman"/>
          <w:sz w:val="20"/>
          <w:szCs w:val="20"/>
        </w:rPr>
        <w:t xml:space="preserve">), P4 (10% </w:t>
      </w:r>
      <w:r w:rsidRPr="00FF35EC">
        <w:rPr>
          <w:rFonts w:cs="Times New Roman"/>
          <w:i/>
          <w:iCs/>
          <w:sz w:val="20"/>
          <w:szCs w:val="20"/>
        </w:rPr>
        <w:t>Azolla microphylla</w:t>
      </w:r>
      <w:r w:rsidRPr="00FF35EC">
        <w:rPr>
          <w:rFonts w:cs="Times New Roman"/>
          <w:sz w:val="20"/>
          <w:szCs w:val="20"/>
        </w:rPr>
        <w:t xml:space="preserve">), setiap perlakuan terdiri dari 3 kali ulangan. Data hasil penelitian kualitas telur puyuh, yang diperoleh, setelah itu dianalisis menggunakan analysis of variance (ANOVA) dan jika terdapat perbedaan nyata, maka dilakukan uji lanjut </w:t>
      </w:r>
      <w:r w:rsidRPr="00FF35EC">
        <w:rPr>
          <w:rFonts w:cs="Times New Roman"/>
          <w:i/>
          <w:iCs/>
          <w:sz w:val="20"/>
          <w:szCs w:val="20"/>
        </w:rPr>
        <w:t>Duncan’s Multiple Range Test</w:t>
      </w:r>
      <w:r w:rsidRPr="00FF35EC">
        <w:rPr>
          <w:rFonts w:cs="Times New Roman"/>
          <w:sz w:val="20"/>
          <w:szCs w:val="20"/>
        </w:rPr>
        <w:t xml:space="preserve"> (DMRT)</w:t>
      </w:r>
    </w:p>
    <w:p w14:paraId="2B175E57" w14:textId="77777777" w:rsidR="00E76DCB" w:rsidRDefault="00E76DCB" w:rsidP="00385EFD">
      <w:pPr>
        <w:spacing w:after="0" w:line="360" w:lineRule="auto"/>
        <w:jc w:val="center"/>
        <w:rPr>
          <w:rFonts w:eastAsia="Times New Roman"/>
          <w:b/>
          <w:sz w:val="20"/>
          <w:szCs w:val="20"/>
        </w:rPr>
      </w:pPr>
    </w:p>
    <w:p w14:paraId="7FE84F42" w14:textId="77777777" w:rsidR="00E76DCB" w:rsidRDefault="00E76DCB" w:rsidP="00385EFD">
      <w:pPr>
        <w:spacing w:after="0" w:line="360" w:lineRule="auto"/>
        <w:jc w:val="center"/>
        <w:rPr>
          <w:rFonts w:eastAsia="Times New Roman"/>
          <w:b/>
          <w:sz w:val="20"/>
          <w:szCs w:val="20"/>
        </w:rPr>
      </w:pPr>
    </w:p>
    <w:p w14:paraId="51B3905C" w14:textId="3A8AF511" w:rsidR="00385EFD" w:rsidRPr="00385EFD" w:rsidRDefault="00076D2B" w:rsidP="00385EFD">
      <w:pPr>
        <w:spacing w:after="0" w:line="360" w:lineRule="auto"/>
        <w:jc w:val="center"/>
        <w:rPr>
          <w:rFonts w:eastAsia="Times New Roman"/>
          <w:b/>
          <w:sz w:val="20"/>
          <w:szCs w:val="20"/>
        </w:rPr>
      </w:pPr>
      <w:r w:rsidRPr="00870A52">
        <w:rPr>
          <w:rFonts w:eastAsia="Times New Roman"/>
          <w:b/>
          <w:sz w:val="20"/>
          <w:szCs w:val="20"/>
        </w:rPr>
        <w:lastRenderedPageBreak/>
        <w:t>HASIL DAN PEMBAHASAN</w:t>
      </w:r>
    </w:p>
    <w:p w14:paraId="19FD6927" w14:textId="4E208C4F" w:rsidR="00385EFD" w:rsidRPr="00670D10" w:rsidRDefault="00385EFD" w:rsidP="00385EFD">
      <w:pPr>
        <w:spacing w:line="360" w:lineRule="auto"/>
        <w:jc w:val="center"/>
        <w:rPr>
          <w:rFonts w:cs="Times New Roman"/>
          <w:b/>
          <w:bCs/>
          <w:sz w:val="20"/>
          <w:szCs w:val="20"/>
        </w:rPr>
      </w:pPr>
      <w:r w:rsidRPr="00670D10">
        <w:rPr>
          <w:rFonts w:cs="Times New Roman"/>
          <w:b/>
          <w:bCs/>
          <w:sz w:val="20"/>
          <w:szCs w:val="20"/>
        </w:rPr>
        <w:t>Bobot Telur</w:t>
      </w:r>
    </w:p>
    <w:p w14:paraId="0795F4E4" w14:textId="0026CE68" w:rsidR="00385EFD" w:rsidRPr="00670D10" w:rsidRDefault="00385EFD" w:rsidP="00385EFD">
      <w:pPr>
        <w:spacing w:line="240" w:lineRule="auto"/>
        <w:jc w:val="both"/>
        <w:rPr>
          <w:rFonts w:cs="Times New Roman"/>
          <w:color w:val="000000"/>
          <w:sz w:val="20"/>
          <w:szCs w:val="20"/>
        </w:rPr>
      </w:pPr>
      <w:r w:rsidRPr="00670D10">
        <w:rPr>
          <w:rFonts w:cs="Times New Roman"/>
          <w:color w:val="000000"/>
          <w:sz w:val="20"/>
          <w:szCs w:val="20"/>
        </w:rPr>
        <w:t xml:space="preserve">Tabel </w:t>
      </w:r>
      <w:r>
        <w:rPr>
          <w:rFonts w:cs="Times New Roman"/>
          <w:color w:val="000000"/>
          <w:sz w:val="20"/>
          <w:szCs w:val="20"/>
        </w:rPr>
        <w:t>3</w:t>
      </w:r>
      <w:r w:rsidRPr="00670D10">
        <w:rPr>
          <w:rFonts w:cs="Times New Roman"/>
          <w:color w:val="000000"/>
          <w:sz w:val="20"/>
          <w:szCs w:val="20"/>
        </w:rPr>
        <w:t xml:space="preserve">. Rerata bobot telur pada setiap perlakuan (g/butir) </w:t>
      </w:r>
    </w:p>
    <w:tbl>
      <w:tblPr>
        <w:tblStyle w:val="TableGrid"/>
        <w:tblW w:w="34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744"/>
        <w:gridCol w:w="743"/>
        <w:gridCol w:w="743"/>
        <w:gridCol w:w="743"/>
        <w:gridCol w:w="743"/>
      </w:tblGrid>
      <w:tr w:rsidR="00385EFD" w:rsidRPr="00670D10" w14:paraId="4F29A798" w14:textId="77777777" w:rsidTr="00EF436E">
        <w:trPr>
          <w:trHeight w:val="263"/>
        </w:trPr>
        <w:tc>
          <w:tcPr>
            <w:tcW w:w="558" w:type="dxa"/>
            <w:tcBorders>
              <w:top w:val="double" w:sz="4" w:space="0" w:color="auto"/>
            </w:tcBorders>
            <w:vAlign w:val="bottom"/>
          </w:tcPr>
          <w:p w14:paraId="1EE091BE"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Ulangan</w:t>
            </w:r>
          </w:p>
        </w:tc>
        <w:tc>
          <w:tcPr>
            <w:tcW w:w="2917" w:type="dxa"/>
            <w:gridSpan w:val="5"/>
            <w:tcBorders>
              <w:top w:val="double" w:sz="4" w:space="0" w:color="auto"/>
              <w:bottom w:val="single" w:sz="4" w:space="0" w:color="auto"/>
            </w:tcBorders>
            <w:vAlign w:val="center"/>
          </w:tcPr>
          <w:p w14:paraId="2843E15E"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 xml:space="preserve">Perlakuan tepung </w:t>
            </w:r>
            <w:r w:rsidRPr="00670D10">
              <w:rPr>
                <w:rFonts w:cs="Times New Roman"/>
                <w:i/>
                <w:iCs/>
                <w:color w:val="000000"/>
                <w:sz w:val="16"/>
                <w:szCs w:val="16"/>
              </w:rPr>
              <w:t>Azolla microphylla</w:t>
            </w:r>
          </w:p>
        </w:tc>
      </w:tr>
      <w:tr w:rsidR="00385EFD" w:rsidRPr="00670D10" w14:paraId="0A1E1876" w14:textId="77777777" w:rsidTr="00EF436E">
        <w:trPr>
          <w:trHeight w:val="269"/>
        </w:trPr>
        <w:tc>
          <w:tcPr>
            <w:tcW w:w="558" w:type="dxa"/>
            <w:tcBorders>
              <w:bottom w:val="single" w:sz="4" w:space="0" w:color="auto"/>
            </w:tcBorders>
          </w:tcPr>
          <w:p w14:paraId="0C0F40E6" w14:textId="77777777" w:rsidR="00385EFD" w:rsidRPr="00670D10" w:rsidRDefault="00385EFD" w:rsidP="00EF436E">
            <w:pPr>
              <w:jc w:val="both"/>
              <w:rPr>
                <w:rFonts w:cs="Times New Roman"/>
                <w:color w:val="000000"/>
                <w:sz w:val="16"/>
                <w:szCs w:val="16"/>
              </w:rPr>
            </w:pPr>
          </w:p>
        </w:tc>
        <w:tc>
          <w:tcPr>
            <w:tcW w:w="583" w:type="dxa"/>
            <w:tcBorders>
              <w:top w:val="single" w:sz="4" w:space="0" w:color="auto"/>
              <w:bottom w:val="single" w:sz="4" w:space="0" w:color="auto"/>
            </w:tcBorders>
            <w:vAlign w:val="center"/>
          </w:tcPr>
          <w:p w14:paraId="40396064"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P0 (0 %)</w:t>
            </w:r>
          </w:p>
        </w:tc>
        <w:tc>
          <w:tcPr>
            <w:tcW w:w="583" w:type="dxa"/>
            <w:tcBorders>
              <w:top w:val="single" w:sz="4" w:space="0" w:color="auto"/>
              <w:bottom w:val="single" w:sz="4" w:space="0" w:color="auto"/>
            </w:tcBorders>
            <w:vAlign w:val="center"/>
          </w:tcPr>
          <w:p w14:paraId="7433B5F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P1 (2,5 %)</w:t>
            </w:r>
          </w:p>
        </w:tc>
        <w:tc>
          <w:tcPr>
            <w:tcW w:w="583" w:type="dxa"/>
            <w:tcBorders>
              <w:top w:val="single" w:sz="4" w:space="0" w:color="auto"/>
              <w:bottom w:val="single" w:sz="4" w:space="0" w:color="auto"/>
            </w:tcBorders>
            <w:vAlign w:val="center"/>
          </w:tcPr>
          <w:p w14:paraId="7ED7C1AD"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P2 (5 %)</w:t>
            </w:r>
          </w:p>
        </w:tc>
        <w:tc>
          <w:tcPr>
            <w:tcW w:w="583" w:type="dxa"/>
            <w:tcBorders>
              <w:top w:val="single" w:sz="4" w:space="0" w:color="auto"/>
              <w:bottom w:val="single" w:sz="4" w:space="0" w:color="auto"/>
            </w:tcBorders>
            <w:vAlign w:val="center"/>
          </w:tcPr>
          <w:p w14:paraId="362E160A"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P3 (7,5 %)</w:t>
            </w:r>
          </w:p>
        </w:tc>
        <w:tc>
          <w:tcPr>
            <w:tcW w:w="585" w:type="dxa"/>
            <w:tcBorders>
              <w:top w:val="single" w:sz="4" w:space="0" w:color="auto"/>
              <w:bottom w:val="single" w:sz="4" w:space="0" w:color="auto"/>
            </w:tcBorders>
            <w:vAlign w:val="center"/>
          </w:tcPr>
          <w:p w14:paraId="211051C8"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P4 (10 %)</w:t>
            </w:r>
          </w:p>
        </w:tc>
      </w:tr>
      <w:tr w:rsidR="00385EFD" w:rsidRPr="00670D10" w14:paraId="579CA6E3" w14:textId="77777777" w:rsidTr="00EF436E">
        <w:trPr>
          <w:trHeight w:val="263"/>
        </w:trPr>
        <w:tc>
          <w:tcPr>
            <w:tcW w:w="558" w:type="dxa"/>
            <w:tcBorders>
              <w:top w:val="single" w:sz="4" w:space="0" w:color="auto"/>
            </w:tcBorders>
            <w:vAlign w:val="center"/>
          </w:tcPr>
          <w:p w14:paraId="3F9D2030"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w:t>
            </w:r>
          </w:p>
        </w:tc>
        <w:tc>
          <w:tcPr>
            <w:tcW w:w="583" w:type="dxa"/>
            <w:tcBorders>
              <w:top w:val="single" w:sz="4" w:space="0" w:color="auto"/>
            </w:tcBorders>
          </w:tcPr>
          <w:p w14:paraId="09E8A98F"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10,99</w:t>
            </w:r>
          </w:p>
        </w:tc>
        <w:tc>
          <w:tcPr>
            <w:tcW w:w="583" w:type="dxa"/>
            <w:tcBorders>
              <w:top w:val="single" w:sz="4" w:space="0" w:color="auto"/>
            </w:tcBorders>
          </w:tcPr>
          <w:p w14:paraId="3DBD777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10,90</w:t>
            </w:r>
          </w:p>
        </w:tc>
        <w:tc>
          <w:tcPr>
            <w:tcW w:w="583" w:type="dxa"/>
            <w:tcBorders>
              <w:top w:val="single" w:sz="4" w:space="0" w:color="auto"/>
            </w:tcBorders>
          </w:tcPr>
          <w:p w14:paraId="289BEF23"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11,06</w:t>
            </w:r>
          </w:p>
        </w:tc>
        <w:tc>
          <w:tcPr>
            <w:tcW w:w="583" w:type="dxa"/>
            <w:tcBorders>
              <w:top w:val="single" w:sz="4" w:space="0" w:color="auto"/>
            </w:tcBorders>
          </w:tcPr>
          <w:p w14:paraId="0131D754"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11,26</w:t>
            </w:r>
          </w:p>
        </w:tc>
        <w:tc>
          <w:tcPr>
            <w:tcW w:w="585" w:type="dxa"/>
            <w:tcBorders>
              <w:top w:val="single" w:sz="4" w:space="0" w:color="auto"/>
            </w:tcBorders>
          </w:tcPr>
          <w:p w14:paraId="701E5B2C"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11,53</w:t>
            </w:r>
          </w:p>
        </w:tc>
      </w:tr>
      <w:tr w:rsidR="00385EFD" w:rsidRPr="00670D10" w14:paraId="02B35899" w14:textId="77777777" w:rsidTr="00EF436E">
        <w:trPr>
          <w:trHeight w:val="269"/>
        </w:trPr>
        <w:tc>
          <w:tcPr>
            <w:tcW w:w="558" w:type="dxa"/>
            <w:vAlign w:val="center"/>
          </w:tcPr>
          <w:p w14:paraId="2FBB3A3E"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2</w:t>
            </w:r>
          </w:p>
        </w:tc>
        <w:tc>
          <w:tcPr>
            <w:tcW w:w="583" w:type="dxa"/>
          </w:tcPr>
          <w:p w14:paraId="3CB625F4"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11,63</w:t>
            </w:r>
          </w:p>
        </w:tc>
        <w:tc>
          <w:tcPr>
            <w:tcW w:w="583" w:type="dxa"/>
          </w:tcPr>
          <w:p w14:paraId="32DADBC8"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10,59</w:t>
            </w:r>
          </w:p>
        </w:tc>
        <w:tc>
          <w:tcPr>
            <w:tcW w:w="583" w:type="dxa"/>
          </w:tcPr>
          <w:p w14:paraId="112E4ED7"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11,10</w:t>
            </w:r>
          </w:p>
        </w:tc>
        <w:tc>
          <w:tcPr>
            <w:tcW w:w="583" w:type="dxa"/>
          </w:tcPr>
          <w:p w14:paraId="38935703"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11,11</w:t>
            </w:r>
          </w:p>
        </w:tc>
        <w:tc>
          <w:tcPr>
            <w:tcW w:w="585" w:type="dxa"/>
          </w:tcPr>
          <w:p w14:paraId="077DDDD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10,88</w:t>
            </w:r>
          </w:p>
        </w:tc>
      </w:tr>
      <w:tr w:rsidR="00385EFD" w:rsidRPr="00670D10" w14:paraId="70D9D8E1" w14:textId="77777777" w:rsidTr="00EF436E">
        <w:trPr>
          <w:trHeight w:val="263"/>
        </w:trPr>
        <w:tc>
          <w:tcPr>
            <w:tcW w:w="558" w:type="dxa"/>
            <w:tcBorders>
              <w:bottom w:val="single" w:sz="4" w:space="0" w:color="auto"/>
            </w:tcBorders>
            <w:vAlign w:val="center"/>
          </w:tcPr>
          <w:p w14:paraId="355A858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3</w:t>
            </w:r>
          </w:p>
        </w:tc>
        <w:tc>
          <w:tcPr>
            <w:tcW w:w="583" w:type="dxa"/>
            <w:tcBorders>
              <w:bottom w:val="single" w:sz="4" w:space="0" w:color="auto"/>
            </w:tcBorders>
          </w:tcPr>
          <w:p w14:paraId="6CC067E0"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10,67</w:t>
            </w:r>
          </w:p>
        </w:tc>
        <w:tc>
          <w:tcPr>
            <w:tcW w:w="583" w:type="dxa"/>
            <w:tcBorders>
              <w:bottom w:val="single" w:sz="4" w:space="0" w:color="auto"/>
            </w:tcBorders>
          </w:tcPr>
          <w:p w14:paraId="2C5DEE3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10,84</w:t>
            </w:r>
          </w:p>
        </w:tc>
        <w:tc>
          <w:tcPr>
            <w:tcW w:w="583" w:type="dxa"/>
            <w:tcBorders>
              <w:bottom w:val="single" w:sz="4" w:space="0" w:color="auto"/>
            </w:tcBorders>
          </w:tcPr>
          <w:p w14:paraId="2A87A458"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11,42</w:t>
            </w:r>
          </w:p>
        </w:tc>
        <w:tc>
          <w:tcPr>
            <w:tcW w:w="583" w:type="dxa"/>
            <w:tcBorders>
              <w:bottom w:val="single" w:sz="4" w:space="0" w:color="auto"/>
            </w:tcBorders>
          </w:tcPr>
          <w:p w14:paraId="30B895F1"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11,67</w:t>
            </w:r>
          </w:p>
        </w:tc>
        <w:tc>
          <w:tcPr>
            <w:tcW w:w="585" w:type="dxa"/>
            <w:tcBorders>
              <w:bottom w:val="single" w:sz="4" w:space="0" w:color="auto"/>
            </w:tcBorders>
          </w:tcPr>
          <w:p w14:paraId="345D0D74"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11,55</w:t>
            </w:r>
          </w:p>
        </w:tc>
      </w:tr>
      <w:tr w:rsidR="00385EFD" w:rsidRPr="00670D10" w14:paraId="6D47D74F" w14:textId="77777777" w:rsidTr="00EF436E">
        <w:trPr>
          <w:trHeight w:val="263"/>
        </w:trPr>
        <w:tc>
          <w:tcPr>
            <w:tcW w:w="558" w:type="dxa"/>
            <w:tcBorders>
              <w:top w:val="single" w:sz="4" w:space="0" w:color="auto"/>
            </w:tcBorders>
          </w:tcPr>
          <w:p w14:paraId="7062235A"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Rerata</w:t>
            </w:r>
            <w:r w:rsidRPr="00670D10">
              <w:rPr>
                <w:rFonts w:cs="Times New Roman"/>
                <w:color w:val="000000"/>
                <w:sz w:val="16"/>
                <w:szCs w:val="16"/>
                <w:vertAlign w:val="superscript"/>
              </w:rPr>
              <w:t>ns</w:t>
            </w:r>
          </w:p>
        </w:tc>
        <w:tc>
          <w:tcPr>
            <w:tcW w:w="583" w:type="dxa"/>
            <w:tcBorders>
              <w:top w:val="single" w:sz="4" w:space="0" w:color="auto"/>
            </w:tcBorders>
          </w:tcPr>
          <w:p w14:paraId="7FF31805"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11,10±0,48</w:t>
            </w:r>
          </w:p>
        </w:tc>
        <w:tc>
          <w:tcPr>
            <w:tcW w:w="583" w:type="dxa"/>
            <w:tcBorders>
              <w:top w:val="single" w:sz="4" w:space="0" w:color="auto"/>
            </w:tcBorders>
          </w:tcPr>
          <w:p w14:paraId="2BED806A"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10,78±0,16</w:t>
            </w:r>
          </w:p>
        </w:tc>
        <w:tc>
          <w:tcPr>
            <w:tcW w:w="583" w:type="dxa"/>
            <w:tcBorders>
              <w:top w:val="single" w:sz="4" w:space="0" w:color="auto"/>
            </w:tcBorders>
          </w:tcPr>
          <w:p w14:paraId="51641B14"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11,19±0,19</w:t>
            </w:r>
          </w:p>
        </w:tc>
        <w:tc>
          <w:tcPr>
            <w:tcW w:w="583" w:type="dxa"/>
            <w:tcBorders>
              <w:top w:val="single" w:sz="4" w:space="0" w:color="auto"/>
            </w:tcBorders>
          </w:tcPr>
          <w:p w14:paraId="086FAD6E"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11,35±0,28</w:t>
            </w:r>
          </w:p>
        </w:tc>
        <w:tc>
          <w:tcPr>
            <w:tcW w:w="585" w:type="dxa"/>
            <w:tcBorders>
              <w:top w:val="single" w:sz="4" w:space="0" w:color="auto"/>
            </w:tcBorders>
          </w:tcPr>
          <w:p w14:paraId="3F5CFC4C" w14:textId="77777777" w:rsidR="00385EFD" w:rsidRPr="00670D10" w:rsidRDefault="00385EFD" w:rsidP="00EF436E">
            <w:pPr>
              <w:jc w:val="center"/>
              <w:rPr>
                <w:rFonts w:cs="Times New Roman"/>
                <w:color w:val="000000"/>
                <w:sz w:val="16"/>
                <w:szCs w:val="16"/>
              </w:rPr>
            </w:pPr>
            <w:r w:rsidRPr="00670D10">
              <w:rPr>
                <w:rFonts w:cs="Times New Roman"/>
                <w:color w:val="000000"/>
                <w:sz w:val="16"/>
                <w:szCs w:val="16"/>
              </w:rPr>
              <w:t>11,32±0,38</w:t>
            </w:r>
          </w:p>
        </w:tc>
      </w:tr>
    </w:tbl>
    <w:p w14:paraId="781BDA85" w14:textId="77777777" w:rsidR="00385EFD" w:rsidRPr="00670D10" w:rsidRDefault="00385EFD" w:rsidP="00385EFD">
      <w:pPr>
        <w:spacing w:line="240" w:lineRule="auto"/>
        <w:ind w:left="1560" w:hanging="1560"/>
        <w:jc w:val="both"/>
        <w:rPr>
          <w:rFonts w:cs="Times New Roman"/>
          <w:color w:val="000000"/>
          <w:sz w:val="20"/>
          <w:szCs w:val="20"/>
        </w:rPr>
      </w:pPr>
      <w:proofErr w:type="gramStart"/>
      <w:r w:rsidRPr="00670D10">
        <w:rPr>
          <w:rFonts w:cs="Times New Roman"/>
          <w:color w:val="000000"/>
          <w:sz w:val="20"/>
          <w:szCs w:val="20"/>
        </w:rPr>
        <w:t>Keterangan :</w:t>
      </w:r>
      <w:proofErr w:type="gramEnd"/>
      <w:r w:rsidRPr="00670D10">
        <w:rPr>
          <w:rFonts w:cs="Times New Roman"/>
          <w:color w:val="000000"/>
          <w:sz w:val="20"/>
          <w:szCs w:val="20"/>
        </w:rPr>
        <w:t xml:space="preserve"> ns (non signifikan)</w:t>
      </w:r>
    </w:p>
    <w:p w14:paraId="5F9B2503" w14:textId="77777777" w:rsidR="00385EFD" w:rsidRPr="00670D10" w:rsidRDefault="00385EFD" w:rsidP="00385EFD">
      <w:pPr>
        <w:spacing w:line="240" w:lineRule="auto"/>
        <w:ind w:firstLine="720"/>
        <w:jc w:val="both"/>
        <w:rPr>
          <w:rFonts w:cs="Times New Roman"/>
          <w:sz w:val="20"/>
          <w:szCs w:val="20"/>
        </w:rPr>
      </w:pPr>
      <w:r w:rsidRPr="00670D10">
        <w:rPr>
          <w:rFonts w:cs="Times New Roman"/>
          <w:color w:val="000000"/>
          <w:sz w:val="20"/>
          <w:szCs w:val="20"/>
        </w:rPr>
        <w:t xml:space="preserve">Hasil analisis variansi menunjukkan bahwa suplementasi tepung </w:t>
      </w:r>
      <w:r w:rsidRPr="00670D10">
        <w:rPr>
          <w:rFonts w:cs="Times New Roman"/>
          <w:i/>
          <w:iCs/>
          <w:color w:val="000000"/>
          <w:sz w:val="20"/>
          <w:szCs w:val="20"/>
        </w:rPr>
        <w:t>Azolla microphylla</w:t>
      </w:r>
      <w:r w:rsidRPr="00670D10">
        <w:rPr>
          <w:rFonts w:cs="Times New Roman"/>
          <w:color w:val="000000"/>
          <w:sz w:val="20"/>
          <w:szCs w:val="20"/>
        </w:rPr>
        <w:t xml:space="preserve"> dalam ransum sampai pemberian level 10% (P4) menunjukkan perbedaan yang tidak nyata (P&gt;0,05) terhadap bobot telur puyuh. Hal ini dikarenakan kandungan nutrien dalam ransum yang relatif sama,</w:t>
      </w:r>
      <w:r w:rsidRPr="00670D10">
        <w:rPr>
          <w:rFonts w:cs="Times New Roman"/>
          <w:sz w:val="20"/>
          <w:szCs w:val="20"/>
        </w:rPr>
        <w:t xml:space="preserve"> menyebabkan bobot telur yang relatif sama. Argo </w:t>
      </w:r>
      <w:r w:rsidRPr="00670D10">
        <w:rPr>
          <w:rFonts w:cs="Times New Roman"/>
          <w:i/>
          <w:iCs/>
          <w:sz w:val="20"/>
          <w:szCs w:val="20"/>
        </w:rPr>
        <w:t>et al.,</w:t>
      </w:r>
      <w:r w:rsidRPr="00670D10">
        <w:rPr>
          <w:rFonts w:cs="Times New Roman"/>
          <w:sz w:val="20"/>
          <w:szCs w:val="20"/>
        </w:rPr>
        <w:t xml:space="preserve"> (2013) menjelaskan bahwa bobot telur dipengaruhi oleh protein, asam-asam amino esensial dan lemak yang terkandung dalam pakan. Protein yang terkandung dalam ransum perlakuan yaitu sebesar 20,70%. Sedangkan kandungan lemak dalam ransum perlakuan yaitu </w:t>
      </w:r>
      <w:proofErr w:type="gramStart"/>
      <w:r w:rsidRPr="00670D10">
        <w:rPr>
          <w:rFonts w:cs="Times New Roman"/>
          <w:sz w:val="20"/>
          <w:szCs w:val="20"/>
        </w:rPr>
        <w:t>sebesar  4</w:t>
      </w:r>
      <w:proofErr w:type="gramEnd"/>
      <w:r w:rsidRPr="00670D10">
        <w:rPr>
          <w:rFonts w:cs="Times New Roman"/>
          <w:sz w:val="20"/>
          <w:szCs w:val="20"/>
        </w:rPr>
        <w:t>,51%. Hal ni sesuai dengan Zuhri (2017) menyatakan bahwa kebutuhan nutrisi puyuh fase layer yaitu PK 20,00-22,00%. Anonim (2006) menyatakan bahwa kebutuhan lemak pada puyuh fase layer yaitu sebesar 7%. Kandungan protein dan lemak pakan setiap perlakuan mempengaruhi bobot telur. Kandungan protein dan lemak yang tinggi dalam pakan mempengaruhi sintesis protein putih telur dan kuning telur, sedangkan putih telur dan kuning telur merupakan komponen terbesar di dalam telur yang menentukan bobot telur (Tugiyanti, 2017).</w:t>
      </w:r>
    </w:p>
    <w:p w14:paraId="5DE7D84D" w14:textId="51AE1C0D" w:rsidR="00385EFD" w:rsidRDefault="00385EFD" w:rsidP="00385EFD">
      <w:pPr>
        <w:spacing w:line="240" w:lineRule="auto"/>
        <w:ind w:right="49" w:firstLine="720"/>
        <w:jc w:val="both"/>
        <w:rPr>
          <w:rFonts w:cs="Times New Roman"/>
          <w:sz w:val="20"/>
          <w:szCs w:val="20"/>
        </w:rPr>
      </w:pPr>
      <w:r w:rsidRPr="00670D10">
        <w:rPr>
          <w:rFonts w:cs="Times New Roman"/>
          <w:sz w:val="20"/>
          <w:szCs w:val="20"/>
        </w:rPr>
        <w:t xml:space="preserve">Ransum dengan suplementasi tepung </w:t>
      </w:r>
      <w:r w:rsidRPr="00670D10">
        <w:rPr>
          <w:rFonts w:cs="Times New Roman"/>
          <w:i/>
          <w:iCs/>
          <w:sz w:val="20"/>
          <w:szCs w:val="20"/>
        </w:rPr>
        <w:t>Azolla microphylla</w:t>
      </w:r>
      <w:r w:rsidRPr="00670D10">
        <w:rPr>
          <w:rFonts w:cs="Times New Roman"/>
          <w:sz w:val="20"/>
          <w:szCs w:val="20"/>
        </w:rPr>
        <w:t xml:space="preserve"> dengan level 10% menghasilkan bobot telur yaitu 11,32 gram. Namun hasil ini lebih kecil dari penelitian Alagbe </w:t>
      </w:r>
      <w:r w:rsidRPr="00670D10">
        <w:rPr>
          <w:rFonts w:cs="Times New Roman"/>
          <w:i/>
          <w:iCs/>
          <w:sz w:val="20"/>
          <w:szCs w:val="20"/>
        </w:rPr>
        <w:t>et al.</w:t>
      </w:r>
      <w:r w:rsidRPr="00670D10">
        <w:rPr>
          <w:rFonts w:cs="Times New Roman"/>
          <w:sz w:val="20"/>
          <w:szCs w:val="20"/>
        </w:rPr>
        <w:t xml:space="preserve"> (2018) yang mendapatkan hasil bobot telur </w:t>
      </w:r>
      <w:proofErr w:type="gramStart"/>
      <w:r w:rsidRPr="00670D10">
        <w:rPr>
          <w:rFonts w:cs="Times New Roman"/>
          <w:sz w:val="20"/>
          <w:szCs w:val="20"/>
        </w:rPr>
        <w:t>13,4 gram</w:t>
      </w:r>
      <w:proofErr w:type="gramEnd"/>
      <w:r w:rsidRPr="00670D10">
        <w:rPr>
          <w:rFonts w:cs="Times New Roman"/>
          <w:sz w:val="20"/>
          <w:szCs w:val="20"/>
        </w:rPr>
        <w:t xml:space="preserve"> pada pemberian tepung </w:t>
      </w:r>
      <w:r w:rsidRPr="00670D10">
        <w:rPr>
          <w:rFonts w:cs="Times New Roman"/>
          <w:i/>
          <w:iCs/>
          <w:sz w:val="20"/>
          <w:szCs w:val="20"/>
        </w:rPr>
        <w:t xml:space="preserve">Azolla </w:t>
      </w:r>
      <w:r w:rsidRPr="00670D10">
        <w:rPr>
          <w:rFonts w:cs="Times New Roman"/>
          <w:sz w:val="20"/>
          <w:szCs w:val="20"/>
        </w:rPr>
        <w:t>10%. Yuwanta (2010) menyatakan bahwa bobot telur puyuh adalah 8-10 gram/butir. Bobot telur yang dihasilkan dalam penelitian dapat dikatakan besar, hal ini diduga karena umur puyuh yang sudah matang dan siap bertelur. Tugiyanti (2017) menyatakan bahwa faktor-faktor yang mempengaruhi bobot telur terutama adalah induk, seperti bobot badan induk, umur, kualitas dan kuantitas konsumsi pakan.</w:t>
      </w:r>
    </w:p>
    <w:p w14:paraId="3C56AF2A" w14:textId="77777777" w:rsidR="000373D9" w:rsidRDefault="000373D9" w:rsidP="006D70E0">
      <w:pPr>
        <w:spacing w:line="240" w:lineRule="auto"/>
        <w:jc w:val="center"/>
        <w:rPr>
          <w:rFonts w:cs="Times New Roman"/>
          <w:b/>
          <w:bCs/>
          <w:sz w:val="20"/>
          <w:szCs w:val="20"/>
        </w:rPr>
      </w:pPr>
    </w:p>
    <w:p w14:paraId="3127C9A0" w14:textId="2F7F290D" w:rsidR="006D70E0" w:rsidRPr="009D5944" w:rsidRDefault="006D70E0" w:rsidP="006D70E0">
      <w:pPr>
        <w:spacing w:line="240" w:lineRule="auto"/>
        <w:jc w:val="center"/>
        <w:rPr>
          <w:rFonts w:cs="Times New Roman"/>
          <w:b/>
          <w:bCs/>
          <w:sz w:val="20"/>
          <w:szCs w:val="20"/>
        </w:rPr>
      </w:pPr>
      <w:r w:rsidRPr="009D5944">
        <w:rPr>
          <w:rFonts w:cs="Times New Roman"/>
          <w:b/>
          <w:bCs/>
          <w:sz w:val="20"/>
          <w:szCs w:val="20"/>
        </w:rPr>
        <w:t>Bobot Dan Persentase Kerabang Telur</w:t>
      </w:r>
    </w:p>
    <w:p w14:paraId="5E6ECBC6" w14:textId="77777777" w:rsidR="006D70E0" w:rsidRPr="009D5944" w:rsidRDefault="006D70E0" w:rsidP="006D70E0">
      <w:pPr>
        <w:spacing w:line="240" w:lineRule="auto"/>
        <w:ind w:firstLine="720"/>
        <w:jc w:val="both"/>
        <w:rPr>
          <w:rFonts w:cs="Times New Roman"/>
          <w:color w:val="000000"/>
          <w:sz w:val="20"/>
          <w:szCs w:val="20"/>
        </w:rPr>
      </w:pPr>
      <w:r w:rsidRPr="009D5944">
        <w:rPr>
          <w:rFonts w:cs="Times New Roman"/>
          <w:color w:val="000000"/>
          <w:sz w:val="20"/>
          <w:szCs w:val="20"/>
        </w:rPr>
        <w:t xml:space="preserve">Hasil bobot dan persentase kerabang telur dari masing-masing ulangan pada setiap perlakuan disajikan pada Tabel </w:t>
      </w:r>
      <w:r>
        <w:rPr>
          <w:rFonts w:cs="Times New Roman"/>
          <w:color w:val="000000"/>
          <w:sz w:val="20"/>
          <w:szCs w:val="20"/>
        </w:rPr>
        <w:t>4</w:t>
      </w:r>
      <w:r w:rsidRPr="009D5944">
        <w:rPr>
          <w:rFonts w:cs="Times New Roman"/>
          <w:color w:val="000000"/>
          <w:sz w:val="20"/>
          <w:szCs w:val="20"/>
        </w:rPr>
        <w:t xml:space="preserve">. </w:t>
      </w:r>
    </w:p>
    <w:p w14:paraId="5B8C642A" w14:textId="77777777" w:rsidR="006D70E0" w:rsidRPr="009D5944" w:rsidRDefault="006D70E0" w:rsidP="006D70E0">
      <w:pPr>
        <w:spacing w:line="240" w:lineRule="auto"/>
        <w:jc w:val="both"/>
        <w:rPr>
          <w:rFonts w:cs="Times New Roman"/>
          <w:color w:val="000000"/>
          <w:sz w:val="20"/>
          <w:szCs w:val="20"/>
        </w:rPr>
      </w:pPr>
      <w:r w:rsidRPr="009D5944">
        <w:rPr>
          <w:rFonts w:cs="Times New Roman"/>
          <w:color w:val="000000"/>
          <w:sz w:val="20"/>
          <w:szCs w:val="20"/>
        </w:rPr>
        <w:t xml:space="preserve">Tabel </w:t>
      </w:r>
      <w:r>
        <w:rPr>
          <w:rFonts w:cs="Times New Roman"/>
          <w:color w:val="000000"/>
          <w:sz w:val="20"/>
          <w:szCs w:val="20"/>
        </w:rPr>
        <w:t>4</w:t>
      </w:r>
      <w:r w:rsidRPr="009D5944">
        <w:rPr>
          <w:rFonts w:cs="Times New Roman"/>
          <w:color w:val="000000"/>
          <w:sz w:val="20"/>
          <w:szCs w:val="20"/>
        </w:rPr>
        <w:t>. Rerata bobot dan persentase kerabang telur pada setiap perlakuan</w:t>
      </w:r>
    </w:p>
    <w:tbl>
      <w:tblPr>
        <w:tblStyle w:val="TableGrid"/>
        <w:tblpPr w:leftFromText="180" w:rightFromText="180" w:vertAnchor="page" w:horzAnchor="margin" w:tblpXSpec="right" w:tblpY="2918"/>
        <w:tblW w:w="4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532"/>
        <w:gridCol w:w="680"/>
        <w:gridCol w:w="651"/>
        <w:gridCol w:w="636"/>
        <w:gridCol w:w="636"/>
        <w:gridCol w:w="603"/>
      </w:tblGrid>
      <w:tr w:rsidR="00E76DCB" w:rsidRPr="009D5944" w14:paraId="6A8459E7" w14:textId="77777777" w:rsidTr="00E76DCB">
        <w:trPr>
          <w:trHeight w:val="18"/>
        </w:trPr>
        <w:tc>
          <w:tcPr>
            <w:tcW w:w="588" w:type="dxa"/>
            <w:tcBorders>
              <w:top w:val="double" w:sz="4" w:space="0" w:color="auto"/>
            </w:tcBorders>
            <w:vAlign w:val="center"/>
          </w:tcPr>
          <w:p w14:paraId="0A519388" w14:textId="77777777" w:rsidR="00E76DCB" w:rsidRPr="009D5944" w:rsidRDefault="00E76DCB" w:rsidP="00E76DCB">
            <w:pPr>
              <w:jc w:val="center"/>
              <w:rPr>
                <w:rFonts w:cs="Times New Roman"/>
                <w:sz w:val="12"/>
                <w:szCs w:val="12"/>
              </w:rPr>
            </w:pPr>
            <w:r w:rsidRPr="009D5944">
              <w:rPr>
                <w:rFonts w:cs="Times New Roman"/>
                <w:sz w:val="12"/>
                <w:szCs w:val="12"/>
              </w:rPr>
              <w:t>Variabel</w:t>
            </w:r>
          </w:p>
        </w:tc>
        <w:tc>
          <w:tcPr>
            <w:tcW w:w="532" w:type="dxa"/>
            <w:tcBorders>
              <w:top w:val="double" w:sz="4" w:space="0" w:color="auto"/>
              <w:bottom w:val="single" w:sz="4" w:space="0" w:color="auto"/>
            </w:tcBorders>
            <w:vAlign w:val="bottom"/>
          </w:tcPr>
          <w:p w14:paraId="76956F24" w14:textId="77777777" w:rsidR="00E76DCB" w:rsidRPr="009D5944" w:rsidRDefault="00E76DCB" w:rsidP="00E76DCB">
            <w:pPr>
              <w:jc w:val="center"/>
              <w:rPr>
                <w:rFonts w:cs="Times New Roman"/>
                <w:sz w:val="12"/>
                <w:szCs w:val="12"/>
              </w:rPr>
            </w:pPr>
            <w:r w:rsidRPr="009D5944">
              <w:rPr>
                <w:rFonts w:cs="Times New Roman"/>
                <w:sz w:val="12"/>
                <w:szCs w:val="12"/>
              </w:rPr>
              <w:t>Ulangan</w:t>
            </w:r>
          </w:p>
        </w:tc>
        <w:tc>
          <w:tcPr>
            <w:tcW w:w="3206" w:type="dxa"/>
            <w:gridSpan w:val="5"/>
            <w:tcBorders>
              <w:top w:val="double" w:sz="4" w:space="0" w:color="auto"/>
              <w:bottom w:val="single" w:sz="4" w:space="0" w:color="auto"/>
            </w:tcBorders>
            <w:vAlign w:val="center"/>
          </w:tcPr>
          <w:p w14:paraId="5DD5B4C2" w14:textId="77777777" w:rsidR="00E76DCB" w:rsidRPr="009D5944" w:rsidRDefault="00E76DCB" w:rsidP="00E76DCB">
            <w:pPr>
              <w:jc w:val="center"/>
              <w:rPr>
                <w:rFonts w:cs="Times New Roman"/>
                <w:sz w:val="12"/>
                <w:szCs w:val="12"/>
              </w:rPr>
            </w:pPr>
            <w:r w:rsidRPr="009D5944">
              <w:rPr>
                <w:rFonts w:cs="Times New Roman"/>
                <w:sz w:val="12"/>
                <w:szCs w:val="12"/>
              </w:rPr>
              <w:t xml:space="preserve">Perlakuan </w:t>
            </w:r>
            <w:r w:rsidRPr="009D5944">
              <w:rPr>
                <w:rFonts w:cs="Times New Roman"/>
                <w:color w:val="000000"/>
                <w:sz w:val="12"/>
                <w:szCs w:val="12"/>
              </w:rPr>
              <w:t xml:space="preserve">tepung </w:t>
            </w:r>
            <w:r w:rsidRPr="009D5944">
              <w:rPr>
                <w:rFonts w:cs="Times New Roman"/>
                <w:i/>
                <w:iCs/>
                <w:color w:val="000000"/>
                <w:sz w:val="12"/>
                <w:szCs w:val="12"/>
              </w:rPr>
              <w:t>Azolla microphylla</w:t>
            </w:r>
          </w:p>
        </w:tc>
      </w:tr>
      <w:tr w:rsidR="00E76DCB" w:rsidRPr="009D5944" w14:paraId="2F511228" w14:textId="77777777" w:rsidTr="00E76DCB">
        <w:trPr>
          <w:trHeight w:val="285"/>
        </w:trPr>
        <w:tc>
          <w:tcPr>
            <w:tcW w:w="588" w:type="dxa"/>
            <w:tcBorders>
              <w:bottom w:val="single" w:sz="4" w:space="0" w:color="auto"/>
            </w:tcBorders>
          </w:tcPr>
          <w:p w14:paraId="7279F48B" w14:textId="77777777" w:rsidR="00E76DCB" w:rsidRPr="009D5944" w:rsidRDefault="00E76DCB" w:rsidP="00E76DCB">
            <w:pPr>
              <w:jc w:val="center"/>
              <w:rPr>
                <w:rFonts w:cs="Times New Roman"/>
                <w:sz w:val="12"/>
                <w:szCs w:val="12"/>
              </w:rPr>
            </w:pPr>
          </w:p>
        </w:tc>
        <w:tc>
          <w:tcPr>
            <w:tcW w:w="532" w:type="dxa"/>
            <w:tcBorders>
              <w:top w:val="single" w:sz="4" w:space="0" w:color="auto"/>
              <w:bottom w:val="single" w:sz="4" w:space="0" w:color="auto"/>
            </w:tcBorders>
          </w:tcPr>
          <w:p w14:paraId="4BA75B7A" w14:textId="77777777" w:rsidR="00E76DCB" w:rsidRPr="009D5944" w:rsidRDefault="00E76DCB" w:rsidP="00E76DCB">
            <w:pPr>
              <w:jc w:val="center"/>
              <w:rPr>
                <w:rFonts w:cs="Times New Roman"/>
                <w:sz w:val="12"/>
                <w:szCs w:val="12"/>
              </w:rPr>
            </w:pPr>
          </w:p>
        </w:tc>
        <w:tc>
          <w:tcPr>
            <w:tcW w:w="680" w:type="dxa"/>
            <w:tcBorders>
              <w:top w:val="single" w:sz="4" w:space="0" w:color="auto"/>
              <w:bottom w:val="single" w:sz="4" w:space="0" w:color="auto"/>
            </w:tcBorders>
          </w:tcPr>
          <w:p w14:paraId="6E6D2F35" w14:textId="77777777" w:rsidR="00E76DCB" w:rsidRPr="009D5944" w:rsidRDefault="00E76DCB" w:rsidP="00E76DCB">
            <w:pPr>
              <w:jc w:val="center"/>
              <w:rPr>
                <w:rFonts w:cs="Times New Roman"/>
                <w:sz w:val="12"/>
                <w:szCs w:val="12"/>
              </w:rPr>
            </w:pPr>
            <w:r w:rsidRPr="009D5944">
              <w:rPr>
                <w:rFonts w:cs="Times New Roman"/>
                <w:sz w:val="12"/>
                <w:szCs w:val="12"/>
              </w:rPr>
              <w:t>P0 (0%)</w:t>
            </w:r>
          </w:p>
        </w:tc>
        <w:tc>
          <w:tcPr>
            <w:tcW w:w="651" w:type="dxa"/>
            <w:tcBorders>
              <w:top w:val="single" w:sz="4" w:space="0" w:color="auto"/>
              <w:bottom w:val="single" w:sz="4" w:space="0" w:color="auto"/>
            </w:tcBorders>
          </w:tcPr>
          <w:p w14:paraId="6DB906ED" w14:textId="77777777" w:rsidR="00E76DCB" w:rsidRPr="009D5944" w:rsidRDefault="00E76DCB" w:rsidP="00E76DCB">
            <w:pPr>
              <w:jc w:val="center"/>
              <w:rPr>
                <w:rFonts w:cs="Times New Roman"/>
                <w:sz w:val="12"/>
                <w:szCs w:val="12"/>
              </w:rPr>
            </w:pPr>
            <w:r w:rsidRPr="009D5944">
              <w:rPr>
                <w:rFonts w:cs="Times New Roman"/>
                <w:sz w:val="12"/>
                <w:szCs w:val="12"/>
              </w:rPr>
              <w:t>P1 (2,5%)</w:t>
            </w:r>
          </w:p>
        </w:tc>
        <w:tc>
          <w:tcPr>
            <w:tcW w:w="636" w:type="dxa"/>
            <w:tcBorders>
              <w:top w:val="single" w:sz="4" w:space="0" w:color="auto"/>
              <w:bottom w:val="single" w:sz="4" w:space="0" w:color="auto"/>
            </w:tcBorders>
          </w:tcPr>
          <w:p w14:paraId="6E4BA9E8" w14:textId="77777777" w:rsidR="00E76DCB" w:rsidRPr="009D5944" w:rsidRDefault="00E76DCB" w:rsidP="00E76DCB">
            <w:pPr>
              <w:jc w:val="center"/>
              <w:rPr>
                <w:rFonts w:cs="Times New Roman"/>
                <w:sz w:val="12"/>
                <w:szCs w:val="12"/>
              </w:rPr>
            </w:pPr>
            <w:r w:rsidRPr="009D5944">
              <w:rPr>
                <w:rFonts w:cs="Times New Roman"/>
                <w:sz w:val="12"/>
                <w:szCs w:val="12"/>
              </w:rPr>
              <w:t>P2 (5%)</w:t>
            </w:r>
          </w:p>
        </w:tc>
        <w:tc>
          <w:tcPr>
            <w:tcW w:w="636" w:type="dxa"/>
            <w:tcBorders>
              <w:top w:val="single" w:sz="4" w:space="0" w:color="auto"/>
              <w:bottom w:val="single" w:sz="4" w:space="0" w:color="auto"/>
            </w:tcBorders>
          </w:tcPr>
          <w:p w14:paraId="67C21434" w14:textId="77777777" w:rsidR="00E76DCB" w:rsidRPr="009D5944" w:rsidRDefault="00E76DCB" w:rsidP="00E76DCB">
            <w:pPr>
              <w:jc w:val="center"/>
              <w:rPr>
                <w:rFonts w:cs="Times New Roman"/>
                <w:sz w:val="12"/>
                <w:szCs w:val="12"/>
              </w:rPr>
            </w:pPr>
            <w:r w:rsidRPr="009D5944">
              <w:rPr>
                <w:rFonts w:cs="Times New Roman"/>
                <w:sz w:val="12"/>
                <w:szCs w:val="12"/>
              </w:rPr>
              <w:t>P3 (7,5%)</w:t>
            </w:r>
          </w:p>
        </w:tc>
        <w:tc>
          <w:tcPr>
            <w:tcW w:w="603" w:type="dxa"/>
            <w:tcBorders>
              <w:top w:val="single" w:sz="4" w:space="0" w:color="auto"/>
              <w:bottom w:val="single" w:sz="4" w:space="0" w:color="auto"/>
            </w:tcBorders>
          </w:tcPr>
          <w:p w14:paraId="1B8DF086" w14:textId="77777777" w:rsidR="00E76DCB" w:rsidRPr="009D5944" w:rsidRDefault="00E76DCB" w:rsidP="00E76DCB">
            <w:pPr>
              <w:jc w:val="center"/>
              <w:rPr>
                <w:rFonts w:cs="Times New Roman"/>
                <w:sz w:val="12"/>
                <w:szCs w:val="12"/>
              </w:rPr>
            </w:pPr>
            <w:r w:rsidRPr="009D5944">
              <w:rPr>
                <w:rFonts w:cs="Times New Roman"/>
                <w:sz w:val="12"/>
                <w:szCs w:val="12"/>
              </w:rPr>
              <w:t>P4 (10%)</w:t>
            </w:r>
          </w:p>
        </w:tc>
      </w:tr>
      <w:tr w:rsidR="00E76DCB" w:rsidRPr="009D5944" w14:paraId="252C116E" w14:textId="77777777" w:rsidTr="00E76DCB">
        <w:trPr>
          <w:trHeight w:val="298"/>
        </w:trPr>
        <w:tc>
          <w:tcPr>
            <w:tcW w:w="588" w:type="dxa"/>
            <w:vMerge w:val="restart"/>
            <w:tcBorders>
              <w:top w:val="single" w:sz="4" w:space="0" w:color="auto"/>
            </w:tcBorders>
          </w:tcPr>
          <w:p w14:paraId="54325B53" w14:textId="77777777" w:rsidR="00E76DCB" w:rsidRPr="009D5944" w:rsidRDefault="00E76DCB" w:rsidP="00E76DCB">
            <w:pPr>
              <w:jc w:val="center"/>
              <w:rPr>
                <w:rFonts w:cs="Times New Roman"/>
                <w:sz w:val="12"/>
                <w:szCs w:val="12"/>
              </w:rPr>
            </w:pPr>
            <w:r w:rsidRPr="009D5944">
              <w:rPr>
                <w:rFonts w:cs="Times New Roman"/>
                <w:sz w:val="12"/>
                <w:szCs w:val="12"/>
              </w:rPr>
              <w:t>Bobot kerabang (gram)</w:t>
            </w:r>
          </w:p>
        </w:tc>
        <w:tc>
          <w:tcPr>
            <w:tcW w:w="532" w:type="dxa"/>
            <w:tcBorders>
              <w:top w:val="single" w:sz="4" w:space="0" w:color="auto"/>
            </w:tcBorders>
          </w:tcPr>
          <w:p w14:paraId="2AE67458" w14:textId="77777777" w:rsidR="00E76DCB" w:rsidRPr="009D5944" w:rsidRDefault="00E76DCB" w:rsidP="00E76DCB">
            <w:pPr>
              <w:jc w:val="center"/>
              <w:rPr>
                <w:rFonts w:cs="Times New Roman"/>
                <w:sz w:val="12"/>
                <w:szCs w:val="12"/>
              </w:rPr>
            </w:pPr>
            <w:r w:rsidRPr="009D5944">
              <w:rPr>
                <w:rFonts w:cs="Times New Roman"/>
                <w:sz w:val="12"/>
                <w:szCs w:val="12"/>
              </w:rPr>
              <w:t>1</w:t>
            </w:r>
          </w:p>
        </w:tc>
        <w:tc>
          <w:tcPr>
            <w:tcW w:w="680" w:type="dxa"/>
            <w:tcBorders>
              <w:top w:val="single" w:sz="4" w:space="0" w:color="auto"/>
            </w:tcBorders>
          </w:tcPr>
          <w:p w14:paraId="660A0ABD" w14:textId="77777777" w:rsidR="00E76DCB" w:rsidRPr="009D5944" w:rsidRDefault="00E76DCB" w:rsidP="00E76DCB">
            <w:pPr>
              <w:jc w:val="center"/>
              <w:rPr>
                <w:rFonts w:cs="Times New Roman"/>
                <w:sz w:val="12"/>
                <w:szCs w:val="12"/>
              </w:rPr>
            </w:pPr>
            <w:r w:rsidRPr="009D5944">
              <w:rPr>
                <w:rFonts w:cs="Times New Roman"/>
                <w:sz w:val="12"/>
                <w:szCs w:val="12"/>
              </w:rPr>
              <w:t>1,21</w:t>
            </w:r>
          </w:p>
        </w:tc>
        <w:tc>
          <w:tcPr>
            <w:tcW w:w="651" w:type="dxa"/>
            <w:tcBorders>
              <w:top w:val="single" w:sz="4" w:space="0" w:color="auto"/>
            </w:tcBorders>
          </w:tcPr>
          <w:p w14:paraId="2A4AEC66" w14:textId="77777777" w:rsidR="00E76DCB" w:rsidRPr="009D5944" w:rsidRDefault="00E76DCB" w:rsidP="00E76DCB">
            <w:pPr>
              <w:jc w:val="center"/>
              <w:rPr>
                <w:rFonts w:cs="Times New Roman"/>
                <w:sz w:val="12"/>
                <w:szCs w:val="12"/>
              </w:rPr>
            </w:pPr>
            <w:r w:rsidRPr="009D5944">
              <w:rPr>
                <w:rFonts w:cs="Times New Roman"/>
                <w:sz w:val="12"/>
                <w:szCs w:val="12"/>
              </w:rPr>
              <w:t>1,10</w:t>
            </w:r>
          </w:p>
        </w:tc>
        <w:tc>
          <w:tcPr>
            <w:tcW w:w="636" w:type="dxa"/>
            <w:tcBorders>
              <w:top w:val="single" w:sz="4" w:space="0" w:color="auto"/>
            </w:tcBorders>
          </w:tcPr>
          <w:p w14:paraId="175BC293" w14:textId="77777777" w:rsidR="00E76DCB" w:rsidRPr="009D5944" w:rsidRDefault="00E76DCB" w:rsidP="00E76DCB">
            <w:pPr>
              <w:jc w:val="center"/>
              <w:rPr>
                <w:rFonts w:cs="Times New Roman"/>
                <w:sz w:val="12"/>
                <w:szCs w:val="12"/>
              </w:rPr>
            </w:pPr>
            <w:r w:rsidRPr="009D5944">
              <w:rPr>
                <w:rFonts w:cs="Times New Roman"/>
                <w:sz w:val="12"/>
                <w:szCs w:val="12"/>
              </w:rPr>
              <w:t>1,11</w:t>
            </w:r>
          </w:p>
        </w:tc>
        <w:tc>
          <w:tcPr>
            <w:tcW w:w="636" w:type="dxa"/>
            <w:tcBorders>
              <w:top w:val="single" w:sz="4" w:space="0" w:color="auto"/>
            </w:tcBorders>
          </w:tcPr>
          <w:p w14:paraId="364439C0" w14:textId="77777777" w:rsidR="00E76DCB" w:rsidRPr="009D5944" w:rsidRDefault="00E76DCB" w:rsidP="00E76DCB">
            <w:pPr>
              <w:jc w:val="center"/>
              <w:rPr>
                <w:rFonts w:cs="Times New Roman"/>
                <w:sz w:val="12"/>
                <w:szCs w:val="12"/>
              </w:rPr>
            </w:pPr>
            <w:r w:rsidRPr="009D5944">
              <w:rPr>
                <w:rFonts w:cs="Times New Roman"/>
                <w:sz w:val="12"/>
                <w:szCs w:val="12"/>
              </w:rPr>
              <w:t>1,11</w:t>
            </w:r>
          </w:p>
        </w:tc>
        <w:tc>
          <w:tcPr>
            <w:tcW w:w="603" w:type="dxa"/>
            <w:tcBorders>
              <w:top w:val="single" w:sz="4" w:space="0" w:color="auto"/>
            </w:tcBorders>
          </w:tcPr>
          <w:p w14:paraId="72684500" w14:textId="77777777" w:rsidR="00E76DCB" w:rsidRPr="009D5944" w:rsidRDefault="00E76DCB" w:rsidP="00E76DCB">
            <w:pPr>
              <w:jc w:val="center"/>
              <w:rPr>
                <w:rFonts w:cs="Times New Roman"/>
                <w:sz w:val="12"/>
                <w:szCs w:val="12"/>
              </w:rPr>
            </w:pPr>
            <w:r w:rsidRPr="009D5944">
              <w:rPr>
                <w:rFonts w:cs="Times New Roman"/>
                <w:sz w:val="12"/>
                <w:szCs w:val="12"/>
              </w:rPr>
              <w:t>1,09</w:t>
            </w:r>
          </w:p>
        </w:tc>
      </w:tr>
      <w:tr w:rsidR="00E76DCB" w:rsidRPr="009D5944" w14:paraId="62035DBF" w14:textId="77777777" w:rsidTr="00E76DCB">
        <w:trPr>
          <w:trHeight w:val="298"/>
        </w:trPr>
        <w:tc>
          <w:tcPr>
            <w:tcW w:w="588" w:type="dxa"/>
            <w:vMerge/>
          </w:tcPr>
          <w:p w14:paraId="26A56954" w14:textId="77777777" w:rsidR="00E76DCB" w:rsidRPr="009D5944" w:rsidRDefault="00E76DCB" w:rsidP="00E76DCB">
            <w:pPr>
              <w:jc w:val="center"/>
              <w:rPr>
                <w:rFonts w:cs="Times New Roman"/>
                <w:sz w:val="12"/>
                <w:szCs w:val="12"/>
              </w:rPr>
            </w:pPr>
          </w:p>
        </w:tc>
        <w:tc>
          <w:tcPr>
            <w:tcW w:w="532" w:type="dxa"/>
          </w:tcPr>
          <w:p w14:paraId="32C6701E" w14:textId="77777777" w:rsidR="00E76DCB" w:rsidRPr="009D5944" w:rsidRDefault="00E76DCB" w:rsidP="00E76DCB">
            <w:pPr>
              <w:jc w:val="center"/>
              <w:rPr>
                <w:rFonts w:cs="Times New Roman"/>
                <w:sz w:val="12"/>
                <w:szCs w:val="12"/>
              </w:rPr>
            </w:pPr>
            <w:r w:rsidRPr="009D5944">
              <w:rPr>
                <w:rFonts w:cs="Times New Roman"/>
                <w:sz w:val="12"/>
                <w:szCs w:val="12"/>
              </w:rPr>
              <w:t>2</w:t>
            </w:r>
          </w:p>
        </w:tc>
        <w:tc>
          <w:tcPr>
            <w:tcW w:w="680" w:type="dxa"/>
          </w:tcPr>
          <w:p w14:paraId="01C7F602" w14:textId="77777777" w:rsidR="00E76DCB" w:rsidRPr="009D5944" w:rsidRDefault="00E76DCB" w:rsidP="00E76DCB">
            <w:pPr>
              <w:jc w:val="center"/>
              <w:rPr>
                <w:rFonts w:cs="Times New Roman"/>
                <w:sz w:val="12"/>
                <w:szCs w:val="12"/>
              </w:rPr>
            </w:pPr>
            <w:r w:rsidRPr="009D5944">
              <w:rPr>
                <w:rFonts w:cs="Times New Roman"/>
                <w:sz w:val="12"/>
                <w:szCs w:val="12"/>
              </w:rPr>
              <w:t>1,14</w:t>
            </w:r>
          </w:p>
        </w:tc>
        <w:tc>
          <w:tcPr>
            <w:tcW w:w="651" w:type="dxa"/>
          </w:tcPr>
          <w:p w14:paraId="6F356CA9" w14:textId="77777777" w:rsidR="00E76DCB" w:rsidRPr="009D5944" w:rsidRDefault="00E76DCB" w:rsidP="00E76DCB">
            <w:pPr>
              <w:jc w:val="center"/>
              <w:rPr>
                <w:rFonts w:cs="Times New Roman"/>
                <w:sz w:val="12"/>
                <w:szCs w:val="12"/>
              </w:rPr>
            </w:pPr>
            <w:r w:rsidRPr="009D5944">
              <w:rPr>
                <w:rFonts w:cs="Times New Roman"/>
                <w:sz w:val="12"/>
                <w:szCs w:val="12"/>
              </w:rPr>
              <w:t>1,18</w:t>
            </w:r>
          </w:p>
        </w:tc>
        <w:tc>
          <w:tcPr>
            <w:tcW w:w="636" w:type="dxa"/>
          </w:tcPr>
          <w:p w14:paraId="6F96899A" w14:textId="77777777" w:rsidR="00E76DCB" w:rsidRPr="009D5944" w:rsidRDefault="00E76DCB" w:rsidP="00E76DCB">
            <w:pPr>
              <w:jc w:val="center"/>
              <w:rPr>
                <w:rFonts w:cs="Times New Roman"/>
                <w:sz w:val="12"/>
                <w:szCs w:val="12"/>
              </w:rPr>
            </w:pPr>
            <w:r w:rsidRPr="009D5944">
              <w:rPr>
                <w:rFonts w:cs="Times New Roman"/>
                <w:sz w:val="12"/>
                <w:szCs w:val="12"/>
              </w:rPr>
              <w:t>1,08</w:t>
            </w:r>
          </w:p>
        </w:tc>
        <w:tc>
          <w:tcPr>
            <w:tcW w:w="636" w:type="dxa"/>
          </w:tcPr>
          <w:p w14:paraId="7D29D399" w14:textId="77777777" w:rsidR="00E76DCB" w:rsidRPr="009D5944" w:rsidRDefault="00E76DCB" w:rsidP="00E76DCB">
            <w:pPr>
              <w:jc w:val="center"/>
              <w:rPr>
                <w:rFonts w:cs="Times New Roman"/>
                <w:sz w:val="12"/>
                <w:szCs w:val="12"/>
              </w:rPr>
            </w:pPr>
            <w:r w:rsidRPr="009D5944">
              <w:rPr>
                <w:rFonts w:cs="Times New Roman"/>
                <w:sz w:val="12"/>
                <w:szCs w:val="12"/>
              </w:rPr>
              <w:t>1,13</w:t>
            </w:r>
          </w:p>
        </w:tc>
        <w:tc>
          <w:tcPr>
            <w:tcW w:w="603" w:type="dxa"/>
          </w:tcPr>
          <w:p w14:paraId="48A7A21F" w14:textId="77777777" w:rsidR="00E76DCB" w:rsidRPr="009D5944" w:rsidRDefault="00E76DCB" w:rsidP="00E76DCB">
            <w:pPr>
              <w:jc w:val="center"/>
              <w:rPr>
                <w:rFonts w:cs="Times New Roman"/>
                <w:sz w:val="12"/>
                <w:szCs w:val="12"/>
              </w:rPr>
            </w:pPr>
            <w:r w:rsidRPr="009D5944">
              <w:rPr>
                <w:rFonts w:cs="Times New Roman"/>
                <w:sz w:val="12"/>
                <w:szCs w:val="12"/>
              </w:rPr>
              <w:t>1,04</w:t>
            </w:r>
          </w:p>
        </w:tc>
      </w:tr>
      <w:tr w:rsidR="00E76DCB" w:rsidRPr="009D5944" w14:paraId="791F13FA" w14:textId="77777777" w:rsidTr="00E76DCB">
        <w:trPr>
          <w:trHeight w:val="311"/>
        </w:trPr>
        <w:tc>
          <w:tcPr>
            <w:tcW w:w="588" w:type="dxa"/>
            <w:vMerge/>
            <w:tcBorders>
              <w:bottom w:val="single" w:sz="4" w:space="0" w:color="auto"/>
            </w:tcBorders>
          </w:tcPr>
          <w:p w14:paraId="3630441A" w14:textId="77777777" w:rsidR="00E76DCB" w:rsidRPr="009D5944" w:rsidRDefault="00E76DCB" w:rsidP="00E76DCB">
            <w:pPr>
              <w:jc w:val="center"/>
              <w:rPr>
                <w:rFonts w:cs="Times New Roman"/>
                <w:sz w:val="12"/>
                <w:szCs w:val="12"/>
              </w:rPr>
            </w:pPr>
          </w:p>
        </w:tc>
        <w:tc>
          <w:tcPr>
            <w:tcW w:w="532" w:type="dxa"/>
            <w:tcBorders>
              <w:bottom w:val="single" w:sz="4" w:space="0" w:color="auto"/>
            </w:tcBorders>
          </w:tcPr>
          <w:p w14:paraId="74B15982" w14:textId="77777777" w:rsidR="00E76DCB" w:rsidRPr="009D5944" w:rsidRDefault="00E76DCB" w:rsidP="00E76DCB">
            <w:pPr>
              <w:jc w:val="center"/>
              <w:rPr>
                <w:rFonts w:cs="Times New Roman"/>
                <w:sz w:val="12"/>
                <w:szCs w:val="12"/>
              </w:rPr>
            </w:pPr>
            <w:r w:rsidRPr="009D5944">
              <w:rPr>
                <w:rFonts w:cs="Times New Roman"/>
                <w:sz w:val="12"/>
                <w:szCs w:val="12"/>
              </w:rPr>
              <w:t>3</w:t>
            </w:r>
          </w:p>
        </w:tc>
        <w:tc>
          <w:tcPr>
            <w:tcW w:w="680" w:type="dxa"/>
            <w:tcBorders>
              <w:bottom w:val="single" w:sz="4" w:space="0" w:color="auto"/>
            </w:tcBorders>
          </w:tcPr>
          <w:p w14:paraId="52C3B5AE" w14:textId="77777777" w:rsidR="00E76DCB" w:rsidRPr="009D5944" w:rsidRDefault="00E76DCB" w:rsidP="00E76DCB">
            <w:pPr>
              <w:jc w:val="center"/>
              <w:rPr>
                <w:rFonts w:cs="Times New Roman"/>
                <w:sz w:val="12"/>
                <w:szCs w:val="12"/>
              </w:rPr>
            </w:pPr>
            <w:r w:rsidRPr="009D5944">
              <w:rPr>
                <w:rFonts w:cs="Times New Roman"/>
                <w:sz w:val="12"/>
                <w:szCs w:val="12"/>
              </w:rPr>
              <w:t>1,08</w:t>
            </w:r>
          </w:p>
        </w:tc>
        <w:tc>
          <w:tcPr>
            <w:tcW w:w="651" w:type="dxa"/>
            <w:tcBorders>
              <w:bottom w:val="single" w:sz="4" w:space="0" w:color="auto"/>
            </w:tcBorders>
          </w:tcPr>
          <w:p w14:paraId="391DABF4" w14:textId="77777777" w:rsidR="00E76DCB" w:rsidRPr="009D5944" w:rsidRDefault="00E76DCB" w:rsidP="00E76DCB">
            <w:pPr>
              <w:jc w:val="center"/>
              <w:rPr>
                <w:rFonts w:cs="Times New Roman"/>
                <w:sz w:val="12"/>
                <w:szCs w:val="12"/>
              </w:rPr>
            </w:pPr>
            <w:r w:rsidRPr="009D5944">
              <w:rPr>
                <w:rFonts w:cs="Times New Roman"/>
                <w:sz w:val="12"/>
                <w:szCs w:val="12"/>
              </w:rPr>
              <w:t>1,07</w:t>
            </w:r>
          </w:p>
        </w:tc>
        <w:tc>
          <w:tcPr>
            <w:tcW w:w="636" w:type="dxa"/>
            <w:tcBorders>
              <w:bottom w:val="single" w:sz="4" w:space="0" w:color="auto"/>
            </w:tcBorders>
          </w:tcPr>
          <w:p w14:paraId="425A7E04" w14:textId="77777777" w:rsidR="00E76DCB" w:rsidRPr="009D5944" w:rsidRDefault="00E76DCB" w:rsidP="00E76DCB">
            <w:pPr>
              <w:jc w:val="center"/>
              <w:rPr>
                <w:rFonts w:cs="Times New Roman"/>
                <w:sz w:val="12"/>
                <w:szCs w:val="12"/>
              </w:rPr>
            </w:pPr>
            <w:r w:rsidRPr="009D5944">
              <w:rPr>
                <w:rFonts w:cs="Times New Roman"/>
                <w:sz w:val="12"/>
                <w:szCs w:val="12"/>
              </w:rPr>
              <w:t>1,11</w:t>
            </w:r>
          </w:p>
        </w:tc>
        <w:tc>
          <w:tcPr>
            <w:tcW w:w="636" w:type="dxa"/>
            <w:tcBorders>
              <w:bottom w:val="single" w:sz="4" w:space="0" w:color="auto"/>
            </w:tcBorders>
          </w:tcPr>
          <w:p w14:paraId="24A13925" w14:textId="77777777" w:rsidR="00E76DCB" w:rsidRPr="009D5944" w:rsidRDefault="00E76DCB" w:rsidP="00E76DCB">
            <w:pPr>
              <w:jc w:val="center"/>
              <w:rPr>
                <w:rFonts w:cs="Times New Roman"/>
                <w:sz w:val="12"/>
                <w:szCs w:val="12"/>
              </w:rPr>
            </w:pPr>
            <w:r w:rsidRPr="009D5944">
              <w:rPr>
                <w:rFonts w:cs="Times New Roman"/>
                <w:sz w:val="12"/>
                <w:szCs w:val="12"/>
              </w:rPr>
              <w:t>1,13</w:t>
            </w:r>
          </w:p>
        </w:tc>
        <w:tc>
          <w:tcPr>
            <w:tcW w:w="603" w:type="dxa"/>
            <w:tcBorders>
              <w:bottom w:val="single" w:sz="4" w:space="0" w:color="auto"/>
            </w:tcBorders>
          </w:tcPr>
          <w:p w14:paraId="581A042D" w14:textId="77777777" w:rsidR="00E76DCB" w:rsidRPr="009D5944" w:rsidRDefault="00E76DCB" w:rsidP="00E76DCB">
            <w:pPr>
              <w:jc w:val="center"/>
              <w:rPr>
                <w:rFonts w:cs="Times New Roman"/>
                <w:sz w:val="12"/>
                <w:szCs w:val="12"/>
              </w:rPr>
            </w:pPr>
            <w:r w:rsidRPr="009D5944">
              <w:rPr>
                <w:rFonts w:cs="Times New Roman"/>
                <w:sz w:val="12"/>
                <w:szCs w:val="12"/>
              </w:rPr>
              <w:t>1,07</w:t>
            </w:r>
          </w:p>
        </w:tc>
      </w:tr>
      <w:tr w:rsidR="00E76DCB" w:rsidRPr="009D5944" w14:paraId="3570C9E5" w14:textId="77777777" w:rsidTr="00E76DCB">
        <w:trPr>
          <w:trHeight w:val="285"/>
        </w:trPr>
        <w:tc>
          <w:tcPr>
            <w:tcW w:w="588" w:type="dxa"/>
            <w:tcBorders>
              <w:top w:val="single" w:sz="4" w:space="0" w:color="auto"/>
              <w:bottom w:val="single" w:sz="4" w:space="0" w:color="auto"/>
            </w:tcBorders>
          </w:tcPr>
          <w:p w14:paraId="384E51A9" w14:textId="77777777" w:rsidR="00E76DCB" w:rsidRPr="009D5944" w:rsidRDefault="00E76DCB" w:rsidP="00E76DCB">
            <w:pPr>
              <w:rPr>
                <w:rFonts w:cs="Times New Roman"/>
                <w:b/>
                <w:bCs/>
                <w:sz w:val="12"/>
                <w:szCs w:val="12"/>
              </w:rPr>
            </w:pPr>
          </w:p>
        </w:tc>
        <w:tc>
          <w:tcPr>
            <w:tcW w:w="532" w:type="dxa"/>
            <w:tcBorders>
              <w:bottom w:val="single" w:sz="4" w:space="0" w:color="auto"/>
            </w:tcBorders>
          </w:tcPr>
          <w:p w14:paraId="2F9F9357" w14:textId="77777777" w:rsidR="00E76DCB" w:rsidRPr="009D5944" w:rsidRDefault="00E76DCB" w:rsidP="00E76DCB">
            <w:pPr>
              <w:jc w:val="center"/>
              <w:rPr>
                <w:rFonts w:cs="Times New Roman"/>
                <w:b/>
                <w:bCs/>
                <w:sz w:val="12"/>
                <w:szCs w:val="12"/>
              </w:rPr>
            </w:pPr>
            <w:r w:rsidRPr="009D5944">
              <w:rPr>
                <w:rFonts w:cs="Times New Roman"/>
                <w:b/>
                <w:bCs/>
                <w:sz w:val="12"/>
                <w:szCs w:val="12"/>
              </w:rPr>
              <w:t>Rerata</w:t>
            </w:r>
            <w:r w:rsidRPr="009D5944">
              <w:rPr>
                <w:rFonts w:cs="Times New Roman"/>
                <w:b/>
                <w:bCs/>
                <w:sz w:val="12"/>
                <w:szCs w:val="12"/>
                <w:vertAlign w:val="superscript"/>
              </w:rPr>
              <w:t>ns</w:t>
            </w:r>
          </w:p>
        </w:tc>
        <w:tc>
          <w:tcPr>
            <w:tcW w:w="680" w:type="dxa"/>
            <w:tcBorders>
              <w:bottom w:val="single" w:sz="4" w:space="0" w:color="auto"/>
            </w:tcBorders>
          </w:tcPr>
          <w:p w14:paraId="17E44D5F" w14:textId="77777777" w:rsidR="00E76DCB" w:rsidRPr="009D5944" w:rsidRDefault="00E76DCB" w:rsidP="00E76DCB">
            <w:pPr>
              <w:jc w:val="center"/>
              <w:rPr>
                <w:rFonts w:cs="Times New Roman"/>
                <w:b/>
                <w:bCs/>
                <w:sz w:val="12"/>
                <w:szCs w:val="12"/>
              </w:rPr>
            </w:pPr>
            <w:r w:rsidRPr="009D5944">
              <w:rPr>
                <w:rFonts w:cs="Times New Roman"/>
                <w:b/>
                <w:bCs/>
                <w:sz w:val="12"/>
                <w:szCs w:val="12"/>
              </w:rPr>
              <w:t>1,14±0,06</w:t>
            </w:r>
          </w:p>
        </w:tc>
        <w:tc>
          <w:tcPr>
            <w:tcW w:w="651" w:type="dxa"/>
            <w:tcBorders>
              <w:bottom w:val="single" w:sz="4" w:space="0" w:color="auto"/>
            </w:tcBorders>
          </w:tcPr>
          <w:p w14:paraId="2C78E40B" w14:textId="77777777" w:rsidR="00E76DCB" w:rsidRPr="009D5944" w:rsidRDefault="00E76DCB" w:rsidP="00E76DCB">
            <w:pPr>
              <w:jc w:val="center"/>
              <w:rPr>
                <w:rFonts w:cs="Times New Roman"/>
                <w:b/>
                <w:bCs/>
                <w:sz w:val="12"/>
                <w:szCs w:val="12"/>
              </w:rPr>
            </w:pPr>
            <w:r w:rsidRPr="009D5944">
              <w:rPr>
                <w:rFonts w:cs="Times New Roman"/>
                <w:b/>
                <w:bCs/>
                <w:sz w:val="12"/>
                <w:szCs w:val="12"/>
              </w:rPr>
              <w:t>1,11±0,05</w:t>
            </w:r>
          </w:p>
        </w:tc>
        <w:tc>
          <w:tcPr>
            <w:tcW w:w="636" w:type="dxa"/>
            <w:tcBorders>
              <w:bottom w:val="single" w:sz="4" w:space="0" w:color="auto"/>
            </w:tcBorders>
          </w:tcPr>
          <w:p w14:paraId="34D14C1E" w14:textId="77777777" w:rsidR="00E76DCB" w:rsidRPr="009D5944" w:rsidRDefault="00E76DCB" w:rsidP="00E76DCB">
            <w:pPr>
              <w:jc w:val="center"/>
              <w:rPr>
                <w:rFonts w:cs="Times New Roman"/>
                <w:b/>
                <w:bCs/>
                <w:sz w:val="12"/>
                <w:szCs w:val="12"/>
              </w:rPr>
            </w:pPr>
            <w:r w:rsidRPr="009D5944">
              <w:rPr>
                <w:rFonts w:cs="Times New Roman"/>
                <w:b/>
                <w:bCs/>
                <w:sz w:val="12"/>
                <w:szCs w:val="12"/>
              </w:rPr>
              <w:t>1,10±0,01</w:t>
            </w:r>
          </w:p>
        </w:tc>
        <w:tc>
          <w:tcPr>
            <w:tcW w:w="636" w:type="dxa"/>
            <w:tcBorders>
              <w:bottom w:val="single" w:sz="4" w:space="0" w:color="auto"/>
            </w:tcBorders>
          </w:tcPr>
          <w:p w14:paraId="5C61F7BC" w14:textId="77777777" w:rsidR="00E76DCB" w:rsidRPr="009D5944" w:rsidRDefault="00E76DCB" w:rsidP="00E76DCB">
            <w:pPr>
              <w:jc w:val="center"/>
              <w:rPr>
                <w:rFonts w:cs="Times New Roman"/>
                <w:b/>
                <w:bCs/>
                <w:sz w:val="12"/>
                <w:szCs w:val="12"/>
              </w:rPr>
            </w:pPr>
            <w:r w:rsidRPr="009D5944">
              <w:rPr>
                <w:rFonts w:cs="Times New Roman"/>
                <w:b/>
                <w:bCs/>
                <w:sz w:val="12"/>
                <w:szCs w:val="12"/>
              </w:rPr>
              <w:t>1,12±0,01</w:t>
            </w:r>
          </w:p>
        </w:tc>
        <w:tc>
          <w:tcPr>
            <w:tcW w:w="603" w:type="dxa"/>
            <w:tcBorders>
              <w:bottom w:val="single" w:sz="4" w:space="0" w:color="auto"/>
            </w:tcBorders>
          </w:tcPr>
          <w:p w14:paraId="3569C329" w14:textId="77777777" w:rsidR="00E76DCB" w:rsidRPr="009D5944" w:rsidRDefault="00E76DCB" w:rsidP="00E76DCB">
            <w:pPr>
              <w:jc w:val="center"/>
              <w:rPr>
                <w:rFonts w:cs="Times New Roman"/>
                <w:b/>
                <w:bCs/>
                <w:sz w:val="12"/>
                <w:szCs w:val="12"/>
              </w:rPr>
            </w:pPr>
            <w:r w:rsidRPr="009D5944">
              <w:rPr>
                <w:rFonts w:cs="Times New Roman"/>
                <w:b/>
                <w:bCs/>
                <w:sz w:val="12"/>
                <w:szCs w:val="12"/>
              </w:rPr>
              <w:t>1,16±0,02</w:t>
            </w:r>
          </w:p>
        </w:tc>
      </w:tr>
      <w:tr w:rsidR="00E76DCB" w:rsidRPr="009D5944" w14:paraId="4AAA4BE1" w14:textId="77777777" w:rsidTr="00E76DCB">
        <w:trPr>
          <w:trHeight w:val="298"/>
        </w:trPr>
        <w:tc>
          <w:tcPr>
            <w:tcW w:w="588" w:type="dxa"/>
            <w:vMerge w:val="restart"/>
            <w:tcBorders>
              <w:top w:val="single" w:sz="4" w:space="0" w:color="auto"/>
            </w:tcBorders>
          </w:tcPr>
          <w:p w14:paraId="42FE3367" w14:textId="77777777" w:rsidR="00E76DCB" w:rsidRPr="009D5944" w:rsidRDefault="00E76DCB" w:rsidP="00E76DCB">
            <w:pPr>
              <w:jc w:val="center"/>
              <w:rPr>
                <w:rFonts w:cs="Times New Roman"/>
                <w:sz w:val="12"/>
                <w:szCs w:val="12"/>
              </w:rPr>
            </w:pPr>
            <w:r w:rsidRPr="009D5944">
              <w:rPr>
                <w:rFonts w:cs="Times New Roman"/>
                <w:sz w:val="12"/>
                <w:szCs w:val="12"/>
              </w:rPr>
              <w:t>Persentase kerabang</w:t>
            </w:r>
            <w:proofErr w:type="gramStart"/>
            <w:r w:rsidRPr="009D5944">
              <w:rPr>
                <w:rFonts w:cs="Times New Roman"/>
                <w:sz w:val="12"/>
                <w:szCs w:val="12"/>
              </w:rPr>
              <w:t xml:space="preserve">   (</w:t>
            </w:r>
            <w:proofErr w:type="gramEnd"/>
            <w:r w:rsidRPr="009D5944">
              <w:rPr>
                <w:rFonts w:cs="Times New Roman"/>
                <w:sz w:val="12"/>
                <w:szCs w:val="12"/>
              </w:rPr>
              <w:t>%)</w:t>
            </w:r>
          </w:p>
        </w:tc>
        <w:tc>
          <w:tcPr>
            <w:tcW w:w="532" w:type="dxa"/>
          </w:tcPr>
          <w:p w14:paraId="2D06CEC3" w14:textId="77777777" w:rsidR="00E76DCB" w:rsidRPr="009D5944" w:rsidRDefault="00E76DCB" w:rsidP="00E76DCB">
            <w:pPr>
              <w:jc w:val="center"/>
              <w:rPr>
                <w:rFonts w:cs="Times New Roman"/>
                <w:sz w:val="12"/>
                <w:szCs w:val="12"/>
              </w:rPr>
            </w:pPr>
            <w:r w:rsidRPr="009D5944">
              <w:rPr>
                <w:rFonts w:cs="Times New Roman"/>
                <w:sz w:val="12"/>
                <w:szCs w:val="12"/>
              </w:rPr>
              <w:t>1</w:t>
            </w:r>
          </w:p>
        </w:tc>
        <w:tc>
          <w:tcPr>
            <w:tcW w:w="680" w:type="dxa"/>
          </w:tcPr>
          <w:p w14:paraId="7936C83B" w14:textId="77777777" w:rsidR="00E76DCB" w:rsidRPr="009D5944" w:rsidRDefault="00E76DCB" w:rsidP="00E76DCB">
            <w:pPr>
              <w:jc w:val="center"/>
              <w:rPr>
                <w:rFonts w:cs="Times New Roman"/>
                <w:sz w:val="12"/>
                <w:szCs w:val="12"/>
              </w:rPr>
            </w:pPr>
            <w:r w:rsidRPr="009D5944">
              <w:rPr>
                <w:rFonts w:cs="Times New Roman"/>
                <w:sz w:val="12"/>
                <w:szCs w:val="12"/>
              </w:rPr>
              <w:t>10,99</w:t>
            </w:r>
          </w:p>
        </w:tc>
        <w:tc>
          <w:tcPr>
            <w:tcW w:w="651" w:type="dxa"/>
          </w:tcPr>
          <w:p w14:paraId="45AC84E2" w14:textId="77777777" w:rsidR="00E76DCB" w:rsidRPr="009D5944" w:rsidRDefault="00E76DCB" w:rsidP="00E76DCB">
            <w:pPr>
              <w:jc w:val="center"/>
              <w:rPr>
                <w:rFonts w:cs="Times New Roman"/>
                <w:sz w:val="12"/>
                <w:szCs w:val="12"/>
              </w:rPr>
            </w:pPr>
            <w:r w:rsidRPr="009D5944">
              <w:rPr>
                <w:rFonts w:cs="Times New Roman"/>
                <w:sz w:val="12"/>
                <w:szCs w:val="12"/>
              </w:rPr>
              <w:t>10,08</w:t>
            </w:r>
          </w:p>
        </w:tc>
        <w:tc>
          <w:tcPr>
            <w:tcW w:w="636" w:type="dxa"/>
          </w:tcPr>
          <w:p w14:paraId="067298EA" w14:textId="77777777" w:rsidR="00E76DCB" w:rsidRPr="009D5944" w:rsidRDefault="00E76DCB" w:rsidP="00E76DCB">
            <w:pPr>
              <w:jc w:val="center"/>
              <w:rPr>
                <w:rFonts w:cs="Times New Roman"/>
                <w:sz w:val="12"/>
                <w:szCs w:val="12"/>
              </w:rPr>
            </w:pPr>
            <w:r w:rsidRPr="009D5944">
              <w:rPr>
                <w:rFonts w:cs="Times New Roman"/>
                <w:sz w:val="12"/>
                <w:szCs w:val="12"/>
              </w:rPr>
              <w:t>10,05</w:t>
            </w:r>
          </w:p>
        </w:tc>
        <w:tc>
          <w:tcPr>
            <w:tcW w:w="636" w:type="dxa"/>
          </w:tcPr>
          <w:p w14:paraId="7560EF12" w14:textId="77777777" w:rsidR="00E76DCB" w:rsidRPr="009D5944" w:rsidRDefault="00E76DCB" w:rsidP="00E76DCB">
            <w:pPr>
              <w:jc w:val="center"/>
              <w:rPr>
                <w:rFonts w:cs="Times New Roman"/>
                <w:sz w:val="12"/>
                <w:szCs w:val="12"/>
              </w:rPr>
            </w:pPr>
            <w:r w:rsidRPr="009D5944">
              <w:rPr>
                <w:rFonts w:cs="Times New Roman"/>
                <w:sz w:val="12"/>
                <w:szCs w:val="12"/>
              </w:rPr>
              <w:t>9,85</w:t>
            </w:r>
          </w:p>
        </w:tc>
        <w:tc>
          <w:tcPr>
            <w:tcW w:w="603" w:type="dxa"/>
          </w:tcPr>
          <w:p w14:paraId="22C069DF" w14:textId="77777777" w:rsidR="00E76DCB" w:rsidRPr="009D5944" w:rsidRDefault="00E76DCB" w:rsidP="00E76DCB">
            <w:pPr>
              <w:jc w:val="center"/>
              <w:rPr>
                <w:rFonts w:cs="Times New Roman"/>
                <w:sz w:val="12"/>
                <w:szCs w:val="12"/>
              </w:rPr>
            </w:pPr>
            <w:r w:rsidRPr="009D5944">
              <w:rPr>
                <w:rFonts w:cs="Times New Roman"/>
                <w:sz w:val="12"/>
                <w:szCs w:val="12"/>
              </w:rPr>
              <w:t>9,44</w:t>
            </w:r>
          </w:p>
        </w:tc>
      </w:tr>
      <w:tr w:rsidR="00E76DCB" w:rsidRPr="009D5944" w14:paraId="410C7DAD" w14:textId="77777777" w:rsidTr="00E76DCB">
        <w:trPr>
          <w:trHeight w:val="298"/>
        </w:trPr>
        <w:tc>
          <w:tcPr>
            <w:tcW w:w="588" w:type="dxa"/>
            <w:vMerge/>
          </w:tcPr>
          <w:p w14:paraId="022DD59A" w14:textId="77777777" w:rsidR="00E76DCB" w:rsidRPr="009D5944" w:rsidRDefault="00E76DCB" w:rsidP="00E76DCB">
            <w:pPr>
              <w:rPr>
                <w:rFonts w:cs="Times New Roman"/>
                <w:sz w:val="12"/>
                <w:szCs w:val="12"/>
              </w:rPr>
            </w:pPr>
          </w:p>
        </w:tc>
        <w:tc>
          <w:tcPr>
            <w:tcW w:w="532" w:type="dxa"/>
          </w:tcPr>
          <w:p w14:paraId="336826C6" w14:textId="77777777" w:rsidR="00E76DCB" w:rsidRPr="009D5944" w:rsidRDefault="00E76DCB" w:rsidP="00E76DCB">
            <w:pPr>
              <w:jc w:val="center"/>
              <w:rPr>
                <w:rFonts w:cs="Times New Roman"/>
                <w:sz w:val="12"/>
                <w:szCs w:val="12"/>
              </w:rPr>
            </w:pPr>
            <w:r w:rsidRPr="009D5944">
              <w:rPr>
                <w:rFonts w:cs="Times New Roman"/>
                <w:sz w:val="12"/>
                <w:szCs w:val="12"/>
              </w:rPr>
              <w:t>2</w:t>
            </w:r>
          </w:p>
        </w:tc>
        <w:tc>
          <w:tcPr>
            <w:tcW w:w="680" w:type="dxa"/>
          </w:tcPr>
          <w:p w14:paraId="3DA44BC1" w14:textId="77777777" w:rsidR="00E76DCB" w:rsidRPr="009D5944" w:rsidRDefault="00E76DCB" w:rsidP="00E76DCB">
            <w:pPr>
              <w:jc w:val="center"/>
              <w:rPr>
                <w:rFonts w:cs="Times New Roman"/>
                <w:sz w:val="12"/>
                <w:szCs w:val="12"/>
              </w:rPr>
            </w:pPr>
            <w:r w:rsidRPr="009D5944">
              <w:rPr>
                <w:rFonts w:cs="Times New Roman"/>
                <w:sz w:val="12"/>
                <w:szCs w:val="12"/>
              </w:rPr>
              <w:t>9,77</w:t>
            </w:r>
          </w:p>
        </w:tc>
        <w:tc>
          <w:tcPr>
            <w:tcW w:w="651" w:type="dxa"/>
          </w:tcPr>
          <w:p w14:paraId="62FB0314" w14:textId="77777777" w:rsidR="00E76DCB" w:rsidRPr="009D5944" w:rsidRDefault="00E76DCB" w:rsidP="00E76DCB">
            <w:pPr>
              <w:jc w:val="center"/>
              <w:rPr>
                <w:rFonts w:cs="Times New Roman"/>
                <w:sz w:val="12"/>
                <w:szCs w:val="12"/>
              </w:rPr>
            </w:pPr>
            <w:r w:rsidRPr="009D5944">
              <w:rPr>
                <w:rFonts w:cs="Times New Roman"/>
                <w:sz w:val="12"/>
                <w:szCs w:val="12"/>
              </w:rPr>
              <w:t>11,18</w:t>
            </w:r>
          </w:p>
        </w:tc>
        <w:tc>
          <w:tcPr>
            <w:tcW w:w="636" w:type="dxa"/>
          </w:tcPr>
          <w:p w14:paraId="52B1F98B" w14:textId="77777777" w:rsidR="00E76DCB" w:rsidRPr="009D5944" w:rsidRDefault="00E76DCB" w:rsidP="00E76DCB">
            <w:pPr>
              <w:jc w:val="center"/>
              <w:rPr>
                <w:rFonts w:cs="Times New Roman"/>
                <w:sz w:val="12"/>
                <w:szCs w:val="12"/>
              </w:rPr>
            </w:pPr>
            <w:r w:rsidRPr="009D5944">
              <w:rPr>
                <w:rFonts w:cs="Times New Roman"/>
                <w:sz w:val="12"/>
                <w:szCs w:val="12"/>
              </w:rPr>
              <w:t>9,68</w:t>
            </w:r>
          </w:p>
        </w:tc>
        <w:tc>
          <w:tcPr>
            <w:tcW w:w="636" w:type="dxa"/>
          </w:tcPr>
          <w:p w14:paraId="10BF3D30" w14:textId="77777777" w:rsidR="00E76DCB" w:rsidRPr="009D5944" w:rsidRDefault="00E76DCB" w:rsidP="00E76DCB">
            <w:pPr>
              <w:jc w:val="center"/>
              <w:rPr>
                <w:rFonts w:cs="Times New Roman"/>
                <w:sz w:val="12"/>
                <w:szCs w:val="12"/>
              </w:rPr>
            </w:pPr>
            <w:r w:rsidRPr="009D5944">
              <w:rPr>
                <w:rFonts w:cs="Times New Roman"/>
                <w:sz w:val="12"/>
                <w:szCs w:val="12"/>
              </w:rPr>
              <w:t>10,13</w:t>
            </w:r>
          </w:p>
        </w:tc>
        <w:tc>
          <w:tcPr>
            <w:tcW w:w="603" w:type="dxa"/>
          </w:tcPr>
          <w:p w14:paraId="139B1F4D" w14:textId="77777777" w:rsidR="00E76DCB" w:rsidRPr="009D5944" w:rsidRDefault="00E76DCB" w:rsidP="00E76DCB">
            <w:pPr>
              <w:jc w:val="center"/>
              <w:rPr>
                <w:rFonts w:cs="Times New Roman"/>
                <w:sz w:val="12"/>
                <w:szCs w:val="12"/>
              </w:rPr>
            </w:pPr>
            <w:r w:rsidRPr="009D5944">
              <w:rPr>
                <w:rFonts w:cs="Times New Roman"/>
                <w:sz w:val="12"/>
                <w:szCs w:val="12"/>
              </w:rPr>
              <w:t>9,60</w:t>
            </w:r>
          </w:p>
        </w:tc>
      </w:tr>
      <w:tr w:rsidR="00E76DCB" w:rsidRPr="009D5944" w14:paraId="72D65E3A" w14:textId="77777777" w:rsidTr="00E76DCB">
        <w:trPr>
          <w:trHeight w:val="311"/>
        </w:trPr>
        <w:tc>
          <w:tcPr>
            <w:tcW w:w="588" w:type="dxa"/>
            <w:vMerge/>
            <w:tcBorders>
              <w:bottom w:val="single" w:sz="4" w:space="0" w:color="auto"/>
            </w:tcBorders>
          </w:tcPr>
          <w:p w14:paraId="173E323D" w14:textId="77777777" w:rsidR="00E76DCB" w:rsidRPr="009D5944" w:rsidRDefault="00E76DCB" w:rsidP="00E76DCB">
            <w:pPr>
              <w:rPr>
                <w:rFonts w:cs="Times New Roman"/>
                <w:sz w:val="12"/>
                <w:szCs w:val="12"/>
              </w:rPr>
            </w:pPr>
          </w:p>
        </w:tc>
        <w:tc>
          <w:tcPr>
            <w:tcW w:w="532" w:type="dxa"/>
            <w:tcBorders>
              <w:bottom w:val="single" w:sz="4" w:space="0" w:color="auto"/>
            </w:tcBorders>
          </w:tcPr>
          <w:p w14:paraId="481A0036" w14:textId="77777777" w:rsidR="00E76DCB" w:rsidRPr="009D5944" w:rsidRDefault="00E76DCB" w:rsidP="00E76DCB">
            <w:pPr>
              <w:jc w:val="center"/>
              <w:rPr>
                <w:rFonts w:cs="Times New Roman"/>
                <w:sz w:val="12"/>
                <w:szCs w:val="12"/>
              </w:rPr>
            </w:pPr>
            <w:r w:rsidRPr="009D5944">
              <w:rPr>
                <w:rFonts w:cs="Times New Roman"/>
                <w:sz w:val="12"/>
                <w:szCs w:val="12"/>
              </w:rPr>
              <w:t>3</w:t>
            </w:r>
          </w:p>
        </w:tc>
        <w:tc>
          <w:tcPr>
            <w:tcW w:w="680" w:type="dxa"/>
            <w:tcBorders>
              <w:bottom w:val="single" w:sz="4" w:space="0" w:color="auto"/>
            </w:tcBorders>
          </w:tcPr>
          <w:p w14:paraId="2886FE58" w14:textId="77777777" w:rsidR="00E76DCB" w:rsidRPr="009D5944" w:rsidRDefault="00E76DCB" w:rsidP="00E76DCB">
            <w:pPr>
              <w:jc w:val="center"/>
              <w:rPr>
                <w:rFonts w:cs="Times New Roman"/>
                <w:sz w:val="12"/>
                <w:szCs w:val="12"/>
              </w:rPr>
            </w:pPr>
            <w:r w:rsidRPr="009D5944">
              <w:rPr>
                <w:rFonts w:cs="Times New Roman"/>
                <w:sz w:val="12"/>
                <w:szCs w:val="12"/>
              </w:rPr>
              <w:t>10,16</w:t>
            </w:r>
          </w:p>
        </w:tc>
        <w:tc>
          <w:tcPr>
            <w:tcW w:w="651" w:type="dxa"/>
            <w:tcBorders>
              <w:bottom w:val="single" w:sz="4" w:space="0" w:color="auto"/>
            </w:tcBorders>
          </w:tcPr>
          <w:p w14:paraId="5DD850EE" w14:textId="77777777" w:rsidR="00E76DCB" w:rsidRPr="009D5944" w:rsidRDefault="00E76DCB" w:rsidP="00E76DCB">
            <w:pPr>
              <w:jc w:val="center"/>
              <w:rPr>
                <w:rFonts w:cs="Times New Roman"/>
                <w:sz w:val="12"/>
                <w:szCs w:val="12"/>
              </w:rPr>
            </w:pPr>
            <w:r w:rsidRPr="009D5944">
              <w:rPr>
                <w:rFonts w:cs="Times New Roman"/>
                <w:sz w:val="12"/>
                <w:szCs w:val="12"/>
              </w:rPr>
              <w:t>9,85</w:t>
            </w:r>
          </w:p>
        </w:tc>
        <w:tc>
          <w:tcPr>
            <w:tcW w:w="636" w:type="dxa"/>
            <w:tcBorders>
              <w:bottom w:val="single" w:sz="4" w:space="0" w:color="auto"/>
            </w:tcBorders>
          </w:tcPr>
          <w:p w14:paraId="4EA5A7EE" w14:textId="77777777" w:rsidR="00E76DCB" w:rsidRPr="009D5944" w:rsidRDefault="00E76DCB" w:rsidP="00E76DCB">
            <w:pPr>
              <w:jc w:val="center"/>
              <w:rPr>
                <w:rFonts w:cs="Times New Roman"/>
                <w:sz w:val="12"/>
                <w:szCs w:val="12"/>
              </w:rPr>
            </w:pPr>
            <w:r w:rsidRPr="009D5944">
              <w:rPr>
                <w:rFonts w:cs="Times New Roman"/>
                <w:sz w:val="12"/>
                <w:szCs w:val="12"/>
              </w:rPr>
              <w:t>9,68</w:t>
            </w:r>
          </w:p>
        </w:tc>
        <w:tc>
          <w:tcPr>
            <w:tcW w:w="636" w:type="dxa"/>
            <w:tcBorders>
              <w:bottom w:val="single" w:sz="4" w:space="0" w:color="auto"/>
            </w:tcBorders>
          </w:tcPr>
          <w:p w14:paraId="44283DC3" w14:textId="77777777" w:rsidR="00E76DCB" w:rsidRPr="009D5944" w:rsidRDefault="00E76DCB" w:rsidP="00E76DCB">
            <w:pPr>
              <w:jc w:val="center"/>
              <w:rPr>
                <w:rFonts w:cs="Times New Roman"/>
                <w:sz w:val="12"/>
                <w:szCs w:val="12"/>
              </w:rPr>
            </w:pPr>
            <w:r w:rsidRPr="009D5944">
              <w:rPr>
                <w:rFonts w:cs="Times New Roman"/>
                <w:sz w:val="12"/>
                <w:szCs w:val="12"/>
              </w:rPr>
              <w:t>9,70</w:t>
            </w:r>
          </w:p>
        </w:tc>
        <w:tc>
          <w:tcPr>
            <w:tcW w:w="603" w:type="dxa"/>
            <w:tcBorders>
              <w:bottom w:val="single" w:sz="4" w:space="0" w:color="auto"/>
            </w:tcBorders>
          </w:tcPr>
          <w:p w14:paraId="56D635AF" w14:textId="77777777" w:rsidR="00E76DCB" w:rsidRPr="009D5944" w:rsidRDefault="00E76DCB" w:rsidP="00E76DCB">
            <w:pPr>
              <w:jc w:val="center"/>
              <w:rPr>
                <w:rFonts w:cs="Times New Roman"/>
                <w:sz w:val="12"/>
                <w:szCs w:val="12"/>
              </w:rPr>
            </w:pPr>
            <w:r w:rsidRPr="009D5944">
              <w:rPr>
                <w:rFonts w:cs="Times New Roman"/>
                <w:sz w:val="12"/>
                <w:szCs w:val="12"/>
              </w:rPr>
              <w:t>9,25</w:t>
            </w:r>
          </w:p>
        </w:tc>
      </w:tr>
      <w:tr w:rsidR="00E76DCB" w:rsidRPr="009D5944" w14:paraId="1F8A82A2" w14:textId="77777777" w:rsidTr="00E76DCB">
        <w:trPr>
          <w:trHeight w:val="265"/>
        </w:trPr>
        <w:tc>
          <w:tcPr>
            <w:tcW w:w="588" w:type="dxa"/>
            <w:tcBorders>
              <w:top w:val="single" w:sz="4" w:space="0" w:color="auto"/>
              <w:bottom w:val="single" w:sz="4" w:space="0" w:color="auto"/>
            </w:tcBorders>
          </w:tcPr>
          <w:p w14:paraId="24E9C73D" w14:textId="77777777" w:rsidR="00E76DCB" w:rsidRPr="009D5944" w:rsidRDefault="00E76DCB" w:rsidP="00E76DCB">
            <w:pPr>
              <w:rPr>
                <w:rFonts w:cs="Times New Roman"/>
                <w:b/>
                <w:bCs/>
                <w:sz w:val="12"/>
                <w:szCs w:val="12"/>
              </w:rPr>
            </w:pPr>
          </w:p>
        </w:tc>
        <w:tc>
          <w:tcPr>
            <w:tcW w:w="532" w:type="dxa"/>
            <w:tcBorders>
              <w:bottom w:val="single" w:sz="4" w:space="0" w:color="auto"/>
            </w:tcBorders>
          </w:tcPr>
          <w:p w14:paraId="378D45DA" w14:textId="77777777" w:rsidR="00E76DCB" w:rsidRPr="009D5944" w:rsidRDefault="00E76DCB" w:rsidP="00E76DCB">
            <w:pPr>
              <w:jc w:val="center"/>
              <w:rPr>
                <w:rFonts w:cs="Times New Roman"/>
                <w:b/>
                <w:bCs/>
                <w:sz w:val="12"/>
                <w:szCs w:val="12"/>
              </w:rPr>
            </w:pPr>
            <w:r w:rsidRPr="009D5944">
              <w:rPr>
                <w:rFonts w:cs="Times New Roman"/>
                <w:b/>
                <w:bCs/>
                <w:sz w:val="12"/>
                <w:szCs w:val="12"/>
              </w:rPr>
              <w:t>Rerata*</w:t>
            </w:r>
          </w:p>
        </w:tc>
        <w:tc>
          <w:tcPr>
            <w:tcW w:w="680" w:type="dxa"/>
            <w:tcBorders>
              <w:bottom w:val="single" w:sz="4" w:space="0" w:color="auto"/>
            </w:tcBorders>
          </w:tcPr>
          <w:p w14:paraId="41BD9C1B" w14:textId="77777777" w:rsidR="00E76DCB" w:rsidRPr="009D5944" w:rsidRDefault="00E76DCB" w:rsidP="00E76DCB">
            <w:pPr>
              <w:jc w:val="center"/>
              <w:rPr>
                <w:rFonts w:cs="Times New Roman"/>
                <w:b/>
                <w:bCs/>
                <w:sz w:val="12"/>
                <w:szCs w:val="12"/>
              </w:rPr>
            </w:pPr>
            <w:r w:rsidRPr="009D5944">
              <w:rPr>
                <w:rFonts w:cs="Times New Roman"/>
                <w:b/>
                <w:bCs/>
                <w:sz w:val="12"/>
                <w:szCs w:val="12"/>
              </w:rPr>
              <w:t>10,30±0,62</w:t>
            </w:r>
            <w:r w:rsidRPr="009D5944">
              <w:rPr>
                <w:rFonts w:cs="Times New Roman"/>
                <w:b/>
                <w:bCs/>
                <w:sz w:val="12"/>
                <w:szCs w:val="12"/>
                <w:vertAlign w:val="superscript"/>
              </w:rPr>
              <w:t>ab</w:t>
            </w:r>
          </w:p>
        </w:tc>
        <w:tc>
          <w:tcPr>
            <w:tcW w:w="651" w:type="dxa"/>
            <w:tcBorders>
              <w:bottom w:val="single" w:sz="4" w:space="0" w:color="auto"/>
            </w:tcBorders>
          </w:tcPr>
          <w:p w14:paraId="221A7E78" w14:textId="77777777" w:rsidR="00E76DCB" w:rsidRPr="009D5944" w:rsidRDefault="00E76DCB" w:rsidP="00E76DCB">
            <w:pPr>
              <w:jc w:val="center"/>
              <w:rPr>
                <w:rFonts w:cs="Times New Roman"/>
                <w:b/>
                <w:bCs/>
                <w:sz w:val="12"/>
                <w:szCs w:val="12"/>
              </w:rPr>
            </w:pPr>
            <w:r w:rsidRPr="009D5944">
              <w:rPr>
                <w:rFonts w:cs="Times New Roman"/>
                <w:b/>
                <w:bCs/>
                <w:sz w:val="12"/>
                <w:szCs w:val="12"/>
              </w:rPr>
              <w:t>10,37±0,71</w:t>
            </w:r>
            <w:r w:rsidRPr="009D5944">
              <w:rPr>
                <w:rFonts w:cs="Times New Roman"/>
                <w:b/>
                <w:bCs/>
                <w:sz w:val="12"/>
                <w:szCs w:val="12"/>
                <w:vertAlign w:val="superscript"/>
              </w:rPr>
              <w:t>b</w:t>
            </w:r>
          </w:p>
        </w:tc>
        <w:tc>
          <w:tcPr>
            <w:tcW w:w="636" w:type="dxa"/>
            <w:tcBorders>
              <w:bottom w:val="single" w:sz="4" w:space="0" w:color="auto"/>
            </w:tcBorders>
          </w:tcPr>
          <w:p w14:paraId="6D728015" w14:textId="77777777" w:rsidR="00E76DCB" w:rsidRPr="009D5944" w:rsidRDefault="00E76DCB" w:rsidP="00E76DCB">
            <w:pPr>
              <w:jc w:val="center"/>
              <w:rPr>
                <w:rFonts w:cs="Times New Roman"/>
                <w:b/>
                <w:bCs/>
                <w:sz w:val="12"/>
                <w:szCs w:val="12"/>
              </w:rPr>
            </w:pPr>
            <w:r w:rsidRPr="009D5944">
              <w:rPr>
                <w:rFonts w:cs="Times New Roman"/>
                <w:b/>
                <w:bCs/>
                <w:sz w:val="12"/>
                <w:szCs w:val="12"/>
              </w:rPr>
              <w:t>9,80±0,21</w:t>
            </w:r>
            <w:r w:rsidRPr="009D5944">
              <w:rPr>
                <w:rFonts w:cs="Times New Roman"/>
                <w:b/>
                <w:bCs/>
                <w:sz w:val="12"/>
                <w:szCs w:val="12"/>
                <w:vertAlign w:val="superscript"/>
              </w:rPr>
              <w:t>ab</w:t>
            </w:r>
          </w:p>
        </w:tc>
        <w:tc>
          <w:tcPr>
            <w:tcW w:w="636" w:type="dxa"/>
            <w:tcBorders>
              <w:bottom w:val="single" w:sz="4" w:space="0" w:color="auto"/>
            </w:tcBorders>
          </w:tcPr>
          <w:p w14:paraId="5CA89233" w14:textId="77777777" w:rsidR="00E76DCB" w:rsidRPr="009D5944" w:rsidRDefault="00E76DCB" w:rsidP="00E76DCB">
            <w:pPr>
              <w:jc w:val="center"/>
              <w:rPr>
                <w:rFonts w:cs="Times New Roman"/>
                <w:b/>
                <w:bCs/>
                <w:sz w:val="12"/>
                <w:szCs w:val="12"/>
              </w:rPr>
            </w:pPr>
            <w:r w:rsidRPr="009D5944">
              <w:rPr>
                <w:rFonts w:cs="Times New Roman"/>
                <w:b/>
                <w:bCs/>
                <w:sz w:val="12"/>
                <w:szCs w:val="12"/>
              </w:rPr>
              <w:t>9,89±0,21</w:t>
            </w:r>
            <w:r w:rsidRPr="009D5944">
              <w:rPr>
                <w:rFonts w:cs="Times New Roman"/>
                <w:b/>
                <w:bCs/>
                <w:sz w:val="12"/>
                <w:szCs w:val="12"/>
                <w:vertAlign w:val="superscript"/>
              </w:rPr>
              <w:t>ab</w:t>
            </w:r>
          </w:p>
        </w:tc>
        <w:tc>
          <w:tcPr>
            <w:tcW w:w="603" w:type="dxa"/>
            <w:tcBorders>
              <w:bottom w:val="single" w:sz="4" w:space="0" w:color="auto"/>
            </w:tcBorders>
          </w:tcPr>
          <w:p w14:paraId="49FD9002" w14:textId="77777777" w:rsidR="00E76DCB" w:rsidRPr="009D5944" w:rsidRDefault="00E76DCB" w:rsidP="00E76DCB">
            <w:pPr>
              <w:jc w:val="center"/>
              <w:rPr>
                <w:rFonts w:cs="Times New Roman"/>
                <w:b/>
                <w:bCs/>
                <w:sz w:val="12"/>
                <w:szCs w:val="12"/>
              </w:rPr>
            </w:pPr>
            <w:r w:rsidRPr="009D5944">
              <w:rPr>
                <w:rFonts w:cs="Times New Roman"/>
                <w:b/>
                <w:bCs/>
                <w:sz w:val="12"/>
                <w:szCs w:val="12"/>
              </w:rPr>
              <w:t>9,43±0,17</w:t>
            </w:r>
            <w:r w:rsidRPr="009D5944">
              <w:rPr>
                <w:rFonts w:cs="Times New Roman"/>
                <w:b/>
                <w:bCs/>
                <w:sz w:val="12"/>
                <w:szCs w:val="12"/>
                <w:vertAlign w:val="superscript"/>
              </w:rPr>
              <w:t>a</w:t>
            </w:r>
          </w:p>
        </w:tc>
      </w:tr>
    </w:tbl>
    <w:p w14:paraId="78D9AA80" w14:textId="77777777" w:rsidR="006D70E0" w:rsidRPr="009D5944" w:rsidRDefault="006D70E0" w:rsidP="006D70E0">
      <w:pPr>
        <w:tabs>
          <w:tab w:val="left" w:pos="7635"/>
        </w:tabs>
        <w:spacing w:line="240" w:lineRule="auto"/>
        <w:ind w:left="1560" w:hanging="1560"/>
        <w:jc w:val="both"/>
        <w:rPr>
          <w:rFonts w:cs="Times New Roman"/>
          <w:color w:val="000000"/>
          <w:sz w:val="20"/>
          <w:szCs w:val="20"/>
        </w:rPr>
      </w:pPr>
      <w:proofErr w:type="gramStart"/>
      <w:r w:rsidRPr="009D5944">
        <w:rPr>
          <w:rFonts w:cs="Times New Roman"/>
          <w:color w:val="000000"/>
          <w:sz w:val="20"/>
          <w:szCs w:val="20"/>
        </w:rPr>
        <w:t>Keterangan :</w:t>
      </w:r>
      <w:proofErr w:type="gramEnd"/>
      <w:r w:rsidRPr="009D5944">
        <w:rPr>
          <w:rFonts w:cs="Times New Roman"/>
          <w:color w:val="000000"/>
          <w:sz w:val="20"/>
          <w:szCs w:val="20"/>
        </w:rPr>
        <w:t xml:space="preserve"> ns (non signifikan) </w:t>
      </w:r>
    </w:p>
    <w:p w14:paraId="516EF2A6" w14:textId="128A52C3" w:rsidR="006D70E0" w:rsidRPr="009D5944" w:rsidRDefault="001E3CBB" w:rsidP="001E3CBB">
      <w:pPr>
        <w:spacing w:line="240" w:lineRule="auto"/>
        <w:jc w:val="both"/>
        <w:rPr>
          <w:rFonts w:cs="Times New Roman"/>
          <w:color w:val="000000"/>
          <w:sz w:val="20"/>
          <w:szCs w:val="20"/>
        </w:rPr>
      </w:pPr>
      <w:r>
        <w:rPr>
          <w:rFonts w:cs="Times New Roman"/>
          <w:color w:val="000000"/>
          <w:sz w:val="20"/>
          <w:szCs w:val="20"/>
        </w:rPr>
        <w:t>*</w:t>
      </w:r>
      <w:r w:rsidR="006D70E0" w:rsidRPr="009D5944">
        <w:rPr>
          <w:rFonts w:cs="Times New Roman"/>
          <w:color w:val="000000"/>
          <w:sz w:val="20"/>
          <w:szCs w:val="20"/>
        </w:rPr>
        <w:t>Rerata dengan superskrip yang berbeda pada baris yang sama menunjukan perbedaan yang nyata(P&lt;0,05)</w:t>
      </w:r>
    </w:p>
    <w:p w14:paraId="285FB7C7" w14:textId="77777777" w:rsidR="006D70E0" w:rsidRPr="009D5944" w:rsidRDefault="006D70E0" w:rsidP="006D70E0">
      <w:pPr>
        <w:spacing w:line="240" w:lineRule="auto"/>
        <w:ind w:firstLine="720"/>
        <w:jc w:val="both"/>
        <w:rPr>
          <w:rFonts w:cs="Times New Roman"/>
          <w:sz w:val="20"/>
          <w:szCs w:val="20"/>
        </w:rPr>
      </w:pPr>
      <w:r w:rsidRPr="009D5944">
        <w:rPr>
          <w:rFonts w:cs="Times New Roman"/>
          <w:color w:val="000000"/>
          <w:sz w:val="20"/>
          <w:szCs w:val="20"/>
        </w:rPr>
        <w:t xml:space="preserve">Hasil analisis variansi menunjukkan bahwa suplementasi tepung </w:t>
      </w:r>
      <w:r w:rsidRPr="009D5944">
        <w:rPr>
          <w:rFonts w:cs="Times New Roman"/>
          <w:i/>
          <w:iCs/>
          <w:color w:val="000000"/>
          <w:sz w:val="20"/>
          <w:szCs w:val="20"/>
        </w:rPr>
        <w:t>Azolla microphylla</w:t>
      </w:r>
      <w:r w:rsidRPr="009D5944">
        <w:rPr>
          <w:rFonts w:cs="Times New Roman"/>
          <w:color w:val="000000"/>
          <w:sz w:val="20"/>
          <w:szCs w:val="20"/>
        </w:rPr>
        <w:t xml:space="preserve"> dalam ransum sampai pemberian level 10% (P4) menunjukkan perbedaan yang tidak nyata (P&gt;0,05) terhadap bobot kerabang telur. Hal ini dikarenakan kandungan nutrien dalam ransum yang relatif sama, </w:t>
      </w:r>
      <w:r w:rsidRPr="009D5944">
        <w:rPr>
          <w:rFonts w:cs="Times New Roman"/>
          <w:sz w:val="20"/>
          <w:szCs w:val="20"/>
        </w:rPr>
        <w:t xml:space="preserve">menyebabkan bobot kerabang yang relatif sama. Menurut Zuhri (2017) bobot kerabang secara kuantitatif adalah 10% dari total bobot telurnya, lebih lanjut dijelaskan bahwa bobot kerabang telur sangat dipengaruhi oleh pakan yang dikonsumsi, bobot telur dan umur puyuh. Ransum dengan penambahan tepung </w:t>
      </w:r>
      <w:r w:rsidRPr="009D5944">
        <w:rPr>
          <w:rFonts w:cs="Times New Roman"/>
          <w:i/>
          <w:iCs/>
          <w:sz w:val="20"/>
          <w:szCs w:val="20"/>
        </w:rPr>
        <w:t>Azolla microphylla</w:t>
      </w:r>
      <w:r w:rsidRPr="009D5944">
        <w:rPr>
          <w:rFonts w:cs="Times New Roman"/>
          <w:sz w:val="20"/>
          <w:szCs w:val="20"/>
        </w:rPr>
        <w:t xml:space="preserve"> berbeda tidak nyata terhadap bobot kerabang telur. Hal ini dikarenakan terdapat kandungan kalsium dan fosfor pada ransum perlakuan yang besar yaitu sebesar 4,45% dan kandungan fosfor 0,7% sehingga bobot kerabang telur burung puyuh antar perlakuan yang relatif sama. Yuwanta (2010) menyatakan bahwa faktor nutrien utama yang berhubungan dengan kualitas kerabang adalah kalsium, phospor, dan vitamin D. </w:t>
      </w:r>
    </w:p>
    <w:p w14:paraId="7B1A0F3A" w14:textId="106FB72E" w:rsidR="006D70E0" w:rsidRPr="009D5944" w:rsidRDefault="006D70E0" w:rsidP="006D70E0">
      <w:pPr>
        <w:spacing w:line="240" w:lineRule="auto"/>
        <w:ind w:firstLine="720"/>
        <w:jc w:val="both"/>
        <w:rPr>
          <w:rFonts w:cs="Times New Roman"/>
          <w:sz w:val="20"/>
          <w:szCs w:val="20"/>
        </w:rPr>
      </w:pPr>
      <w:r w:rsidRPr="009D5944">
        <w:rPr>
          <w:rFonts w:cs="Times New Roman"/>
          <w:sz w:val="20"/>
          <w:szCs w:val="20"/>
        </w:rPr>
        <w:t xml:space="preserve">Ransum dengan suplementasi tepung </w:t>
      </w:r>
      <w:r w:rsidRPr="009D5944">
        <w:rPr>
          <w:rFonts w:cs="Times New Roman"/>
          <w:i/>
          <w:iCs/>
          <w:sz w:val="20"/>
          <w:szCs w:val="20"/>
        </w:rPr>
        <w:t>Azolla microphylla</w:t>
      </w:r>
      <w:r w:rsidRPr="009D5944">
        <w:rPr>
          <w:rFonts w:cs="Times New Roman"/>
          <w:sz w:val="20"/>
          <w:szCs w:val="20"/>
        </w:rPr>
        <w:t xml:space="preserve"> dengan level 10% menghasilkan bobot kerabang telur yaitu 1,16 gram. Hasil penelitian ini lebih besar dari penelitian Alagbe </w:t>
      </w:r>
      <w:r w:rsidRPr="009D5944">
        <w:rPr>
          <w:rFonts w:cs="Times New Roman"/>
          <w:i/>
          <w:iCs/>
          <w:sz w:val="20"/>
          <w:szCs w:val="20"/>
        </w:rPr>
        <w:t>et al.</w:t>
      </w:r>
      <w:r w:rsidRPr="009D5944">
        <w:rPr>
          <w:rFonts w:cs="Times New Roman"/>
          <w:sz w:val="20"/>
          <w:szCs w:val="20"/>
        </w:rPr>
        <w:t xml:space="preserve"> (2018) yang menyatakan bobot kerabang telur dengan penambahan </w:t>
      </w:r>
      <w:r w:rsidRPr="009D5944">
        <w:rPr>
          <w:rFonts w:cs="Times New Roman"/>
          <w:i/>
          <w:iCs/>
          <w:sz w:val="20"/>
          <w:szCs w:val="20"/>
        </w:rPr>
        <w:t>Azolla</w:t>
      </w:r>
      <w:r w:rsidRPr="009D5944">
        <w:rPr>
          <w:rFonts w:cs="Times New Roman"/>
          <w:sz w:val="20"/>
          <w:szCs w:val="20"/>
        </w:rPr>
        <w:t xml:space="preserve"> 10% yaitu 0,82 gram. Menurut Sipayung (2012) bobot kerabang telur puyuh normal adalah </w:t>
      </w:r>
      <w:r w:rsidRPr="009D5944">
        <w:rPr>
          <w:rFonts w:cs="Times New Roman"/>
          <w:sz w:val="20"/>
          <w:szCs w:val="20"/>
        </w:rPr>
        <w:lastRenderedPageBreak/>
        <w:t xml:space="preserve">sekitar 0,56-0,9 g/butir. artinya dengan penambahan tepung </w:t>
      </w:r>
      <w:r w:rsidRPr="009D5944">
        <w:rPr>
          <w:rFonts w:cs="Times New Roman"/>
          <w:i/>
          <w:iCs/>
          <w:sz w:val="20"/>
          <w:szCs w:val="20"/>
        </w:rPr>
        <w:t>Azolla microphylla</w:t>
      </w:r>
      <w:r w:rsidRPr="009D5944">
        <w:rPr>
          <w:rFonts w:cs="Times New Roman"/>
          <w:sz w:val="20"/>
          <w:szCs w:val="20"/>
        </w:rPr>
        <w:t xml:space="preserve"> pada level 10% mendapatkan bobot kerabang telur yang normal. Komponen dasar kerabang telur adalah 98,2% kalsium, 0,9% magnesium, dan 0,9% fosfor (asam fosfat) (Amri, 2016). Sazer (2007) </w:t>
      </w:r>
      <w:r w:rsidR="00715B3B">
        <w:rPr>
          <w:rFonts w:cs="Times New Roman"/>
          <w:sz w:val="20"/>
          <w:szCs w:val="20"/>
        </w:rPr>
        <w:t xml:space="preserve">dalam Zuhri (2017) </w:t>
      </w:r>
      <w:r w:rsidRPr="009D5944">
        <w:rPr>
          <w:rFonts w:cs="Times New Roman"/>
          <w:sz w:val="20"/>
          <w:szCs w:val="20"/>
        </w:rPr>
        <w:t>menyatakan bahwa beberapa faktor yang dapat menyebabkan masalah mutu kerabang telur antara lain genetik, umur unggas, suhu lingkungan tinggi, makanan dan penyakit. Umur unggas berpengaruh pada pembentukan kerabang telur. Umur unggas yang semakin tua akan mengalami penitipan kerabang karena fungsi reproduksi unggas tersebut mengalami penurunan akibat bertambahnya umur.</w:t>
      </w:r>
    </w:p>
    <w:p w14:paraId="31C71E48" w14:textId="29658297" w:rsidR="006D70E0" w:rsidRDefault="006D70E0" w:rsidP="006D70E0">
      <w:pPr>
        <w:spacing w:line="240" w:lineRule="auto"/>
        <w:ind w:firstLine="720"/>
        <w:jc w:val="both"/>
        <w:rPr>
          <w:rFonts w:cs="Times New Roman"/>
          <w:b/>
          <w:bCs/>
          <w:sz w:val="20"/>
          <w:szCs w:val="20"/>
        </w:rPr>
      </w:pPr>
      <w:r w:rsidRPr="009D5944">
        <w:rPr>
          <w:rFonts w:cs="Times New Roman"/>
          <w:color w:val="000000"/>
          <w:sz w:val="20"/>
          <w:szCs w:val="20"/>
        </w:rPr>
        <w:t xml:space="preserve">Hasil analisis variansi menunjukkan bahwa suplementasi tepung </w:t>
      </w:r>
      <w:r w:rsidRPr="009D5944">
        <w:rPr>
          <w:rFonts w:cs="Times New Roman"/>
          <w:i/>
          <w:iCs/>
          <w:color w:val="000000"/>
          <w:sz w:val="20"/>
          <w:szCs w:val="20"/>
        </w:rPr>
        <w:t>Azolla microphylla</w:t>
      </w:r>
      <w:r w:rsidRPr="009D5944">
        <w:rPr>
          <w:rFonts w:cs="Times New Roman"/>
          <w:color w:val="000000"/>
          <w:sz w:val="20"/>
          <w:szCs w:val="20"/>
        </w:rPr>
        <w:t xml:space="preserve"> dalam ransum sampai pemberian level 10% (P4) menunjukkan perbedaan yang nyata (P&lt;0,05) terhadap persentase kerabang telur. Penambahan tepung </w:t>
      </w:r>
      <w:r w:rsidRPr="009D5944">
        <w:rPr>
          <w:rFonts w:cs="Times New Roman"/>
          <w:i/>
          <w:iCs/>
          <w:color w:val="000000"/>
          <w:sz w:val="20"/>
          <w:szCs w:val="20"/>
        </w:rPr>
        <w:t>Azolla microphylla</w:t>
      </w:r>
      <w:r w:rsidRPr="009D5944">
        <w:rPr>
          <w:rFonts w:cs="Times New Roman"/>
          <w:color w:val="000000"/>
          <w:sz w:val="20"/>
          <w:szCs w:val="20"/>
        </w:rPr>
        <w:t xml:space="preserve"> dalam ransum sampai pemberian level 10% </w:t>
      </w:r>
      <w:r w:rsidRPr="009D5944">
        <w:rPr>
          <w:rFonts w:cs="Times New Roman"/>
          <w:sz w:val="20"/>
          <w:szCs w:val="20"/>
        </w:rPr>
        <w:t xml:space="preserve">mendapatkan persentase kerabang telur 9,43%. Persentase kerabang telur yang dihasilkan ransum perlakuan lebih rendah dibandingkan ransum kontrol, hal ini bisa terjadi karena beberapa faktor diantaranya karena bobot kerabang telur dan bobot telur. Sipayung (2012) menyatakan persentase kerabang telur puyuh normal yaitu 7%-9%. </w:t>
      </w:r>
      <w:r w:rsidR="00591D6D">
        <w:rPr>
          <w:rFonts w:cs="Times New Roman"/>
          <w:sz w:val="20"/>
          <w:szCs w:val="20"/>
        </w:rPr>
        <w:t>Fa’izah</w:t>
      </w:r>
      <w:r w:rsidRPr="009D5944">
        <w:rPr>
          <w:rFonts w:cs="Times New Roman"/>
          <w:sz w:val="20"/>
          <w:szCs w:val="20"/>
        </w:rPr>
        <w:t xml:space="preserve"> (201</w:t>
      </w:r>
      <w:r w:rsidR="00591D6D">
        <w:rPr>
          <w:rFonts w:cs="Times New Roman"/>
          <w:sz w:val="20"/>
          <w:szCs w:val="20"/>
        </w:rPr>
        <w:t>4</w:t>
      </w:r>
      <w:r w:rsidRPr="009D5944">
        <w:rPr>
          <w:rFonts w:cs="Times New Roman"/>
          <w:sz w:val="20"/>
          <w:szCs w:val="20"/>
        </w:rPr>
        <w:t>) menyatakan persentase kerabang telur diperoleh dari bobot kerabang telur dibagi dengan bobot telur dikalikan 100%.</w:t>
      </w:r>
      <w:r w:rsidRPr="009D5944">
        <w:rPr>
          <w:rFonts w:cs="Times New Roman"/>
          <w:b/>
          <w:bCs/>
          <w:sz w:val="20"/>
          <w:szCs w:val="20"/>
        </w:rPr>
        <w:t xml:space="preserve"> </w:t>
      </w:r>
    </w:p>
    <w:p w14:paraId="08296803" w14:textId="77777777" w:rsidR="006D70E0" w:rsidRPr="009D5944" w:rsidRDefault="006D70E0" w:rsidP="006D70E0">
      <w:pPr>
        <w:spacing w:line="240" w:lineRule="auto"/>
        <w:jc w:val="center"/>
        <w:rPr>
          <w:rFonts w:cs="Times New Roman"/>
          <w:b/>
          <w:bCs/>
          <w:sz w:val="20"/>
          <w:szCs w:val="20"/>
        </w:rPr>
      </w:pPr>
      <w:r w:rsidRPr="009D5944">
        <w:rPr>
          <w:rFonts w:cs="Times New Roman"/>
          <w:b/>
          <w:bCs/>
          <w:sz w:val="20"/>
          <w:szCs w:val="20"/>
        </w:rPr>
        <w:t>Warna Kuning Telur</w:t>
      </w:r>
    </w:p>
    <w:p w14:paraId="3787E93F" w14:textId="43EC2E5D" w:rsidR="006D70E0" w:rsidRPr="009D5944" w:rsidRDefault="006D70E0" w:rsidP="006D70E0">
      <w:pPr>
        <w:spacing w:line="240" w:lineRule="auto"/>
        <w:ind w:firstLine="720"/>
        <w:jc w:val="both"/>
        <w:rPr>
          <w:rFonts w:cs="Times New Roman"/>
          <w:sz w:val="20"/>
          <w:szCs w:val="20"/>
        </w:rPr>
      </w:pPr>
      <w:r w:rsidRPr="009D5944">
        <w:rPr>
          <w:rFonts w:cs="Times New Roman"/>
          <w:sz w:val="20"/>
          <w:szCs w:val="20"/>
        </w:rPr>
        <w:t xml:space="preserve">Kuning telur memiliki warna yang bervariasi mulai dari warna kuning pucat hingga jingga, perubahan kuning telur dipengaruhi oleh pakan yang dimakan dan pigmen. (Nasution </w:t>
      </w:r>
      <w:r w:rsidRPr="009D5944">
        <w:rPr>
          <w:rFonts w:cs="Times New Roman"/>
          <w:i/>
          <w:iCs/>
          <w:sz w:val="20"/>
          <w:szCs w:val="20"/>
        </w:rPr>
        <w:t>et al.,</w:t>
      </w:r>
      <w:r w:rsidRPr="009D5944">
        <w:rPr>
          <w:rFonts w:cs="Times New Roman"/>
          <w:sz w:val="20"/>
          <w:szCs w:val="20"/>
        </w:rPr>
        <w:t xml:space="preserve"> 2018). </w:t>
      </w:r>
      <w:r w:rsidRPr="009D5944">
        <w:rPr>
          <w:rFonts w:cs="Times New Roman"/>
          <w:color w:val="000000"/>
          <w:sz w:val="20"/>
          <w:szCs w:val="20"/>
        </w:rPr>
        <w:t xml:space="preserve">Hasil warna kuning telur dari masing-masing ulangan pada setiap perlakuan disajikan pada Tabel </w:t>
      </w:r>
      <w:r>
        <w:rPr>
          <w:rFonts w:cs="Times New Roman"/>
          <w:color w:val="000000"/>
          <w:sz w:val="20"/>
          <w:szCs w:val="20"/>
        </w:rPr>
        <w:t>5</w:t>
      </w:r>
      <w:r w:rsidRPr="009D5944">
        <w:rPr>
          <w:rFonts w:cs="Times New Roman"/>
          <w:color w:val="000000"/>
          <w:sz w:val="20"/>
          <w:szCs w:val="20"/>
        </w:rPr>
        <w:t xml:space="preserve">. </w:t>
      </w:r>
    </w:p>
    <w:p w14:paraId="740BEB87" w14:textId="748E929A" w:rsidR="006D70E0" w:rsidRPr="009D5944" w:rsidRDefault="006D70E0" w:rsidP="006D70E0">
      <w:pPr>
        <w:spacing w:line="240" w:lineRule="auto"/>
        <w:jc w:val="both"/>
        <w:rPr>
          <w:rFonts w:cs="Times New Roman"/>
          <w:color w:val="000000"/>
          <w:sz w:val="20"/>
          <w:szCs w:val="20"/>
        </w:rPr>
      </w:pPr>
      <w:r w:rsidRPr="009D5944">
        <w:rPr>
          <w:rFonts w:cs="Times New Roman"/>
          <w:color w:val="000000"/>
          <w:sz w:val="20"/>
          <w:szCs w:val="20"/>
        </w:rPr>
        <w:t xml:space="preserve">Tabel </w:t>
      </w:r>
      <w:r>
        <w:rPr>
          <w:rFonts w:cs="Times New Roman"/>
          <w:color w:val="000000"/>
          <w:sz w:val="20"/>
          <w:szCs w:val="20"/>
        </w:rPr>
        <w:t>5</w:t>
      </w:r>
      <w:r w:rsidRPr="009D5944">
        <w:rPr>
          <w:rFonts w:cs="Times New Roman"/>
          <w:color w:val="000000"/>
          <w:sz w:val="20"/>
          <w:szCs w:val="20"/>
        </w:rPr>
        <w:t>. Rerata warna kuning telur pada setiap perlakuan</w:t>
      </w:r>
    </w:p>
    <w:tbl>
      <w:tblPr>
        <w:tblStyle w:val="TableGrid"/>
        <w:tblW w:w="38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685"/>
        <w:gridCol w:w="773"/>
        <w:gridCol w:w="739"/>
        <w:gridCol w:w="773"/>
        <w:gridCol w:w="773"/>
      </w:tblGrid>
      <w:tr w:rsidR="006D70E0" w:rsidRPr="009D5944" w14:paraId="03546EA0" w14:textId="77777777" w:rsidTr="00EF436E">
        <w:trPr>
          <w:trHeight w:val="292"/>
        </w:trPr>
        <w:tc>
          <w:tcPr>
            <w:tcW w:w="576" w:type="dxa"/>
            <w:tcBorders>
              <w:top w:val="double" w:sz="4" w:space="0" w:color="auto"/>
            </w:tcBorders>
          </w:tcPr>
          <w:p w14:paraId="08578B7D"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Ulangan</w:t>
            </w:r>
          </w:p>
        </w:tc>
        <w:tc>
          <w:tcPr>
            <w:tcW w:w="3265" w:type="dxa"/>
            <w:gridSpan w:val="5"/>
            <w:tcBorders>
              <w:top w:val="double" w:sz="4" w:space="0" w:color="auto"/>
              <w:bottom w:val="single" w:sz="4" w:space="0" w:color="auto"/>
            </w:tcBorders>
          </w:tcPr>
          <w:p w14:paraId="218EEE30"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 xml:space="preserve">Perlakuan tepung </w:t>
            </w:r>
            <w:r w:rsidRPr="009D5944">
              <w:rPr>
                <w:rFonts w:cs="Times New Roman"/>
                <w:i/>
                <w:iCs/>
                <w:color w:val="000000"/>
                <w:sz w:val="14"/>
                <w:szCs w:val="14"/>
              </w:rPr>
              <w:t>Azolla microphylla</w:t>
            </w:r>
          </w:p>
        </w:tc>
      </w:tr>
      <w:tr w:rsidR="00104AC0" w:rsidRPr="009D5944" w14:paraId="2D7F6611" w14:textId="77777777" w:rsidTr="00EF436E">
        <w:trPr>
          <w:trHeight w:val="283"/>
        </w:trPr>
        <w:tc>
          <w:tcPr>
            <w:tcW w:w="576" w:type="dxa"/>
            <w:tcBorders>
              <w:bottom w:val="single" w:sz="4" w:space="0" w:color="auto"/>
            </w:tcBorders>
          </w:tcPr>
          <w:p w14:paraId="592492AA" w14:textId="77777777" w:rsidR="006D70E0" w:rsidRPr="009D5944" w:rsidRDefault="006D70E0" w:rsidP="00EF436E">
            <w:pPr>
              <w:jc w:val="center"/>
              <w:rPr>
                <w:rFonts w:cs="Times New Roman"/>
                <w:color w:val="000000"/>
                <w:sz w:val="14"/>
                <w:szCs w:val="14"/>
              </w:rPr>
            </w:pPr>
          </w:p>
        </w:tc>
        <w:tc>
          <w:tcPr>
            <w:tcW w:w="585" w:type="dxa"/>
            <w:tcBorders>
              <w:top w:val="single" w:sz="4" w:space="0" w:color="auto"/>
              <w:bottom w:val="single" w:sz="4" w:space="0" w:color="auto"/>
            </w:tcBorders>
          </w:tcPr>
          <w:p w14:paraId="6B1B79D8"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P0 (0%)</w:t>
            </w:r>
          </w:p>
        </w:tc>
        <w:tc>
          <w:tcPr>
            <w:tcW w:w="679" w:type="dxa"/>
            <w:tcBorders>
              <w:top w:val="single" w:sz="4" w:space="0" w:color="auto"/>
              <w:bottom w:val="single" w:sz="4" w:space="0" w:color="auto"/>
            </w:tcBorders>
          </w:tcPr>
          <w:p w14:paraId="181E4E81"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P1 (2,5%)</w:t>
            </w:r>
          </w:p>
        </w:tc>
        <w:tc>
          <w:tcPr>
            <w:tcW w:w="641" w:type="dxa"/>
            <w:tcBorders>
              <w:top w:val="single" w:sz="4" w:space="0" w:color="auto"/>
              <w:bottom w:val="single" w:sz="4" w:space="0" w:color="auto"/>
            </w:tcBorders>
          </w:tcPr>
          <w:p w14:paraId="5DB6683A"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P2 (5%)</w:t>
            </w:r>
          </w:p>
        </w:tc>
        <w:tc>
          <w:tcPr>
            <w:tcW w:w="679" w:type="dxa"/>
            <w:tcBorders>
              <w:top w:val="single" w:sz="4" w:space="0" w:color="auto"/>
              <w:bottom w:val="single" w:sz="4" w:space="0" w:color="auto"/>
            </w:tcBorders>
          </w:tcPr>
          <w:p w14:paraId="39C97035"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P3 (7,5%)</w:t>
            </w:r>
          </w:p>
        </w:tc>
        <w:tc>
          <w:tcPr>
            <w:tcW w:w="680" w:type="dxa"/>
            <w:tcBorders>
              <w:top w:val="single" w:sz="4" w:space="0" w:color="auto"/>
              <w:bottom w:val="single" w:sz="4" w:space="0" w:color="auto"/>
            </w:tcBorders>
          </w:tcPr>
          <w:p w14:paraId="7FE273BF"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P4 (10%)</w:t>
            </w:r>
          </w:p>
        </w:tc>
      </w:tr>
      <w:tr w:rsidR="00104AC0" w:rsidRPr="009D5944" w14:paraId="531E7654" w14:textId="77777777" w:rsidTr="00EF436E">
        <w:trPr>
          <w:trHeight w:val="292"/>
        </w:trPr>
        <w:tc>
          <w:tcPr>
            <w:tcW w:w="576" w:type="dxa"/>
            <w:tcBorders>
              <w:top w:val="single" w:sz="4" w:space="0" w:color="auto"/>
            </w:tcBorders>
          </w:tcPr>
          <w:p w14:paraId="0B7B6170"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w:t>
            </w:r>
          </w:p>
        </w:tc>
        <w:tc>
          <w:tcPr>
            <w:tcW w:w="585" w:type="dxa"/>
            <w:tcBorders>
              <w:top w:val="single" w:sz="4" w:space="0" w:color="auto"/>
            </w:tcBorders>
          </w:tcPr>
          <w:p w14:paraId="1755AF33"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9,00</w:t>
            </w:r>
          </w:p>
        </w:tc>
        <w:tc>
          <w:tcPr>
            <w:tcW w:w="679" w:type="dxa"/>
            <w:tcBorders>
              <w:top w:val="single" w:sz="4" w:space="0" w:color="auto"/>
            </w:tcBorders>
          </w:tcPr>
          <w:p w14:paraId="4D2F0321"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41" w:type="dxa"/>
            <w:tcBorders>
              <w:top w:val="single" w:sz="4" w:space="0" w:color="auto"/>
            </w:tcBorders>
          </w:tcPr>
          <w:p w14:paraId="1F97ED65"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c>
          <w:tcPr>
            <w:tcW w:w="679" w:type="dxa"/>
            <w:tcBorders>
              <w:top w:val="single" w:sz="4" w:space="0" w:color="auto"/>
            </w:tcBorders>
          </w:tcPr>
          <w:p w14:paraId="227AFE74"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80" w:type="dxa"/>
            <w:tcBorders>
              <w:top w:val="single" w:sz="4" w:space="0" w:color="auto"/>
            </w:tcBorders>
          </w:tcPr>
          <w:p w14:paraId="63807BE9"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r>
      <w:tr w:rsidR="00104AC0" w:rsidRPr="009D5944" w14:paraId="4F6695A8" w14:textId="77777777" w:rsidTr="00EF436E">
        <w:trPr>
          <w:trHeight w:val="283"/>
        </w:trPr>
        <w:tc>
          <w:tcPr>
            <w:tcW w:w="576" w:type="dxa"/>
          </w:tcPr>
          <w:p w14:paraId="52AE68CE"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2</w:t>
            </w:r>
          </w:p>
        </w:tc>
        <w:tc>
          <w:tcPr>
            <w:tcW w:w="585" w:type="dxa"/>
          </w:tcPr>
          <w:p w14:paraId="07F77D15"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79" w:type="dxa"/>
          </w:tcPr>
          <w:p w14:paraId="3C8644BA"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41" w:type="dxa"/>
          </w:tcPr>
          <w:p w14:paraId="060772F5"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c>
          <w:tcPr>
            <w:tcW w:w="679" w:type="dxa"/>
          </w:tcPr>
          <w:p w14:paraId="66D1DD3F"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c>
          <w:tcPr>
            <w:tcW w:w="680" w:type="dxa"/>
          </w:tcPr>
          <w:p w14:paraId="1C21953A"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r>
      <w:tr w:rsidR="00104AC0" w:rsidRPr="009D5944" w14:paraId="3CB9905C" w14:textId="77777777" w:rsidTr="00EF436E">
        <w:trPr>
          <w:trHeight w:val="292"/>
        </w:trPr>
        <w:tc>
          <w:tcPr>
            <w:tcW w:w="576" w:type="dxa"/>
            <w:tcBorders>
              <w:bottom w:val="single" w:sz="4" w:space="0" w:color="auto"/>
            </w:tcBorders>
          </w:tcPr>
          <w:p w14:paraId="2D8821BA"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3</w:t>
            </w:r>
          </w:p>
        </w:tc>
        <w:tc>
          <w:tcPr>
            <w:tcW w:w="585" w:type="dxa"/>
            <w:tcBorders>
              <w:bottom w:val="single" w:sz="4" w:space="0" w:color="auto"/>
            </w:tcBorders>
          </w:tcPr>
          <w:p w14:paraId="5A82B249"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9,00</w:t>
            </w:r>
          </w:p>
        </w:tc>
        <w:tc>
          <w:tcPr>
            <w:tcW w:w="679" w:type="dxa"/>
            <w:tcBorders>
              <w:bottom w:val="single" w:sz="4" w:space="0" w:color="auto"/>
            </w:tcBorders>
          </w:tcPr>
          <w:p w14:paraId="62FE92ED"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41" w:type="dxa"/>
            <w:tcBorders>
              <w:bottom w:val="single" w:sz="4" w:space="0" w:color="auto"/>
            </w:tcBorders>
          </w:tcPr>
          <w:p w14:paraId="5B578A54"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c>
          <w:tcPr>
            <w:tcW w:w="679" w:type="dxa"/>
            <w:tcBorders>
              <w:bottom w:val="single" w:sz="4" w:space="0" w:color="auto"/>
            </w:tcBorders>
          </w:tcPr>
          <w:p w14:paraId="48629880"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w:t>
            </w:r>
          </w:p>
        </w:tc>
        <w:tc>
          <w:tcPr>
            <w:tcW w:w="680" w:type="dxa"/>
            <w:tcBorders>
              <w:bottom w:val="single" w:sz="4" w:space="0" w:color="auto"/>
            </w:tcBorders>
          </w:tcPr>
          <w:p w14:paraId="09813421"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w:t>
            </w:r>
          </w:p>
        </w:tc>
      </w:tr>
      <w:tr w:rsidR="00104AC0" w:rsidRPr="009D5944" w14:paraId="0B5D6D58" w14:textId="77777777" w:rsidTr="00EF436E">
        <w:trPr>
          <w:trHeight w:val="292"/>
        </w:trPr>
        <w:tc>
          <w:tcPr>
            <w:tcW w:w="576" w:type="dxa"/>
            <w:tcBorders>
              <w:top w:val="single" w:sz="4" w:space="0" w:color="auto"/>
            </w:tcBorders>
          </w:tcPr>
          <w:p w14:paraId="35E3E001"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Rerata</w:t>
            </w:r>
          </w:p>
        </w:tc>
        <w:tc>
          <w:tcPr>
            <w:tcW w:w="585" w:type="dxa"/>
            <w:tcBorders>
              <w:top w:val="single" w:sz="4" w:space="0" w:color="auto"/>
            </w:tcBorders>
          </w:tcPr>
          <w:p w14:paraId="02156441"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9,33±0,57</w:t>
            </w:r>
            <w:r w:rsidRPr="009D5944">
              <w:rPr>
                <w:rFonts w:cs="Times New Roman"/>
                <w:color w:val="000000"/>
                <w:sz w:val="14"/>
                <w:szCs w:val="14"/>
                <w:vertAlign w:val="superscript"/>
              </w:rPr>
              <w:t>a</w:t>
            </w:r>
          </w:p>
        </w:tc>
        <w:tc>
          <w:tcPr>
            <w:tcW w:w="679" w:type="dxa"/>
            <w:tcBorders>
              <w:top w:val="single" w:sz="4" w:space="0" w:color="auto"/>
            </w:tcBorders>
          </w:tcPr>
          <w:p w14:paraId="09B3B595"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10,00±0,00</w:t>
            </w:r>
            <w:r w:rsidRPr="009D5944">
              <w:rPr>
                <w:rFonts w:cs="Times New Roman"/>
                <w:color w:val="000000"/>
                <w:sz w:val="14"/>
                <w:szCs w:val="14"/>
                <w:vertAlign w:val="superscript"/>
              </w:rPr>
              <w:t>ab</w:t>
            </w:r>
          </w:p>
        </w:tc>
        <w:tc>
          <w:tcPr>
            <w:tcW w:w="641" w:type="dxa"/>
            <w:tcBorders>
              <w:top w:val="single" w:sz="4" w:space="0" w:color="auto"/>
            </w:tcBorders>
          </w:tcPr>
          <w:p w14:paraId="4E49CFCD"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11,00±0,00</w:t>
            </w:r>
            <w:r w:rsidRPr="009D5944">
              <w:rPr>
                <w:rFonts w:cs="Times New Roman"/>
                <w:color w:val="000000"/>
                <w:sz w:val="14"/>
                <w:szCs w:val="14"/>
                <w:vertAlign w:val="superscript"/>
              </w:rPr>
              <w:t>c</w:t>
            </w:r>
          </w:p>
        </w:tc>
        <w:tc>
          <w:tcPr>
            <w:tcW w:w="679" w:type="dxa"/>
            <w:tcBorders>
              <w:top w:val="single" w:sz="4" w:space="0" w:color="auto"/>
            </w:tcBorders>
          </w:tcPr>
          <w:p w14:paraId="00B5BE90"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10,33±0,57</w:t>
            </w:r>
            <w:r w:rsidRPr="009D5944">
              <w:rPr>
                <w:rFonts w:cs="Times New Roman"/>
                <w:color w:val="000000"/>
                <w:sz w:val="14"/>
                <w:szCs w:val="14"/>
                <w:vertAlign w:val="superscript"/>
              </w:rPr>
              <w:t>bc</w:t>
            </w:r>
          </w:p>
        </w:tc>
        <w:tc>
          <w:tcPr>
            <w:tcW w:w="680" w:type="dxa"/>
            <w:tcBorders>
              <w:top w:val="single" w:sz="4" w:space="0" w:color="auto"/>
            </w:tcBorders>
          </w:tcPr>
          <w:p w14:paraId="575C4F5C" w14:textId="77777777" w:rsidR="006D70E0" w:rsidRPr="009D5944" w:rsidRDefault="006D70E0" w:rsidP="00EF436E">
            <w:pPr>
              <w:jc w:val="center"/>
              <w:rPr>
                <w:rFonts w:cs="Times New Roman"/>
                <w:color w:val="000000"/>
                <w:sz w:val="14"/>
                <w:szCs w:val="14"/>
              </w:rPr>
            </w:pPr>
            <w:r w:rsidRPr="009D5944">
              <w:rPr>
                <w:rFonts w:cs="Times New Roman"/>
                <w:color w:val="000000"/>
                <w:sz w:val="14"/>
                <w:szCs w:val="14"/>
              </w:rPr>
              <w:t>10,66±0,57</w:t>
            </w:r>
            <w:r w:rsidRPr="009D5944">
              <w:rPr>
                <w:rFonts w:cs="Times New Roman"/>
                <w:color w:val="000000"/>
                <w:sz w:val="14"/>
                <w:szCs w:val="14"/>
                <w:vertAlign w:val="superscript"/>
              </w:rPr>
              <w:t>bc</w:t>
            </w:r>
          </w:p>
        </w:tc>
      </w:tr>
    </w:tbl>
    <w:p w14:paraId="1A387DA5" w14:textId="77777777" w:rsidR="006D70E0" w:rsidRPr="009D5944" w:rsidRDefault="006D70E0" w:rsidP="006D70E0">
      <w:pPr>
        <w:spacing w:line="240" w:lineRule="auto"/>
        <w:ind w:left="1276" w:hanging="1276"/>
        <w:jc w:val="both"/>
        <w:rPr>
          <w:rFonts w:cs="Times New Roman"/>
          <w:color w:val="000000"/>
          <w:sz w:val="20"/>
          <w:szCs w:val="20"/>
        </w:rPr>
      </w:pPr>
      <w:proofErr w:type="gramStart"/>
      <w:r w:rsidRPr="009D5944">
        <w:rPr>
          <w:rFonts w:cs="Times New Roman"/>
          <w:sz w:val="20"/>
          <w:szCs w:val="20"/>
        </w:rPr>
        <w:t>Keterangan :</w:t>
      </w:r>
      <w:proofErr w:type="gramEnd"/>
      <w:r w:rsidRPr="009D5944">
        <w:rPr>
          <w:rFonts w:cs="Times New Roman"/>
          <w:sz w:val="20"/>
          <w:szCs w:val="20"/>
        </w:rPr>
        <w:t xml:space="preserve"> Superskrip berbeda pada baris yang sama menunjukkan adanya perbedaan nyata (P&lt;0,05).</w:t>
      </w:r>
      <w:r w:rsidRPr="009D5944">
        <w:rPr>
          <w:rFonts w:cs="Times New Roman"/>
          <w:color w:val="000000"/>
          <w:sz w:val="20"/>
          <w:szCs w:val="20"/>
        </w:rPr>
        <w:t xml:space="preserve"> </w:t>
      </w:r>
    </w:p>
    <w:p w14:paraId="0502B854" w14:textId="269924B2" w:rsidR="006D70E0" w:rsidRDefault="006D70E0" w:rsidP="006D70E0">
      <w:pPr>
        <w:spacing w:line="240" w:lineRule="auto"/>
        <w:ind w:firstLine="720"/>
        <w:jc w:val="both"/>
        <w:rPr>
          <w:rFonts w:cs="Times New Roman"/>
          <w:sz w:val="20"/>
          <w:szCs w:val="20"/>
        </w:rPr>
      </w:pPr>
      <w:r w:rsidRPr="009D5944">
        <w:rPr>
          <w:rFonts w:cs="Times New Roman"/>
          <w:color w:val="000000"/>
          <w:sz w:val="20"/>
          <w:szCs w:val="20"/>
        </w:rPr>
        <w:t xml:space="preserve">Hasil analisis variansi menunjukkan bahwa suplementasi tepung </w:t>
      </w:r>
      <w:r w:rsidRPr="009D5944">
        <w:rPr>
          <w:rFonts w:cs="Times New Roman"/>
          <w:i/>
          <w:iCs/>
          <w:color w:val="000000"/>
          <w:sz w:val="20"/>
          <w:szCs w:val="20"/>
        </w:rPr>
        <w:t>Azolla microphylla</w:t>
      </w:r>
      <w:r w:rsidRPr="009D5944">
        <w:rPr>
          <w:rFonts w:cs="Times New Roman"/>
          <w:color w:val="000000"/>
          <w:sz w:val="20"/>
          <w:szCs w:val="20"/>
        </w:rPr>
        <w:t xml:space="preserve"> dalam ransum sampai pemberian level 10% (P4) menunjukkan perbedaan yang nyata (P&lt;0,05) terhadap</w:t>
      </w:r>
      <w:r>
        <w:rPr>
          <w:rFonts w:cs="Times New Roman"/>
          <w:color w:val="000000"/>
          <w:sz w:val="20"/>
          <w:szCs w:val="20"/>
        </w:rPr>
        <w:t xml:space="preserve"> </w:t>
      </w:r>
      <w:r w:rsidRPr="009D5944">
        <w:rPr>
          <w:rFonts w:cs="Times New Roman"/>
          <w:color w:val="000000"/>
          <w:sz w:val="20"/>
          <w:szCs w:val="20"/>
        </w:rPr>
        <w:t xml:space="preserve">warna kuning telur. </w:t>
      </w:r>
      <w:r w:rsidRPr="009D5944">
        <w:rPr>
          <w:rFonts w:cs="Times New Roman"/>
          <w:sz w:val="20"/>
          <w:szCs w:val="20"/>
        </w:rPr>
        <w:t xml:space="preserve">Hal ini disebabkan karena tingginya kandungan beta karoten yang terdapat pada </w:t>
      </w:r>
      <w:r w:rsidRPr="009D5944">
        <w:rPr>
          <w:rFonts w:cs="Times New Roman"/>
          <w:i/>
          <w:iCs/>
          <w:sz w:val="20"/>
          <w:szCs w:val="20"/>
        </w:rPr>
        <w:t>Azolla microphylla</w:t>
      </w:r>
      <w:r w:rsidRPr="009D5944">
        <w:rPr>
          <w:rFonts w:cs="Times New Roman"/>
          <w:sz w:val="20"/>
          <w:szCs w:val="20"/>
        </w:rPr>
        <w:t xml:space="preserve">. Menurut Yuwanta (2010) warna kuning telur ditentukan oleh kandungan beta karoten. </w:t>
      </w:r>
      <w:r w:rsidR="00DE3A7A">
        <w:rPr>
          <w:rFonts w:cs="Times New Roman"/>
          <w:sz w:val="20"/>
          <w:szCs w:val="20"/>
        </w:rPr>
        <w:t>Ulfah</w:t>
      </w:r>
      <w:r w:rsidRPr="009D5944">
        <w:rPr>
          <w:rFonts w:cs="Times New Roman"/>
          <w:sz w:val="20"/>
          <w:szCs w:val="20"/>
        </w:rPr>
        <w:t xml:space="preserve"> (2014) menyatakan bahwa besarnya kandungan beta karoten pada tepung </w:t>
      </w:r>
      <w:r w:rsidRPr="009D5944">
        <w:rPr>
          <w:rFonts w:cs="Times New Roman"/>
          <w:i/>
          <w:iCs/>
          <w:sz w:val="20"/>
          <w:szCs w:val="20"/>
        </w:rPr>
        <w:t>Azolla</w:t>
      </w:r>
      <w:r w:rsidRPr="009D5944">
        <w:rPr>
          <w:rFonts w:cs="Times New Roman"/>
          <w:sz w:val="20"/>
          <w:szCs w:val="20"/>
        </w:rPr>
        <w:t xml:space="preserve"> adalah 1188 mg kg-1, kandungan beta karoten hingga 10,56 mg 10 g-1 yang terdeposisi dalam kuning telur dapat meningkatkan skor kuning telur.</w:t>
      </w:r>
      <w:r>
        <w:rPr>
          <w:rFonts w:cs="Times New Roman"/>
          <w:sz w:val="20"/>
          <w:szCs w:val="20"/>
        </w:rPr>
        <w:t xml:space="preserve"> </w:t>
      </w:r>
      <w:r w:rsidRPr="009D5944">
        <w:rPr>
          <w:rFonts w:cs="Times New Roman"/>
          <w:sz w:val="20"/>
          <w:szCs w:val="20"/>
        </w:rPr>
        <w:t xml:space="preserve">Ransum dengan suplementasi tepung </w:t>
      </w:r>
      <w:r w:rsidRPr="009D5944">
        <w:rPr>
          <w:rFonts w:cs="Times New Roman"/>
          <w:i/>
          <w:iCs/>
          <w:sz w:val="20"/>
          <w:szCs w:val="20"/>
        </w:rPr>
        <w:t>Azolla microphylla</w:t>
      </w:r>
      <w:r w:rsidRPr="009D5944">
        <w:rPr>
          <w:rFonts w:cs="Times New Roman"/>
          <w:sz w:val="20"/>
          <w:szCs w:val="20"/>
        </w:rPr>
        <w:t xml:space="preserve"> dengan level 10% dapat meningkatkan warna kuning telur yaitu dengan skor 10,66. Pada hasil penelitian Ulfah (2014) dengan penambahan tepung </w:t>
      </w:r>
      <w:r w:rsidRPr="009D5944">
        <w:rPr>
          <w:rFonts w:cs="Times New Roman"/>
          <w:i/>
          <w:iCs/>
          <w:sz w:val="20"/>
          <w:szCs w:val="20"/>
        </w:rPr>
        <w:t>Azolla</w:t>
      </w:r>
      <w:r w:rsidRPr="009D5944">
        <w:rPr>
          <w:rFonts w:cs="Times New Roman"/>
          <w:sz w:val="20"/>
          <w:szCs w:val="20"/>
        </w:rPr>
        <w:t xml:space="preserve"> dengan level 3% dalam ransum dapat meningkatkan skor warna kuning telur yaitu 6,67. </w:t>
      </w:r>
      <w:r w:rsidR="00591D6D">
        <w:rPr>
          <w:rFonts w:cs="Times New Roman"/>
          <w:sz w:val="20"/>
          <w:szCs w:val="20"/>
        </w:rPr>
        <w:t>Fa’izah</w:t>
      </w:r>
      <w:r w:rsidRPr="009D5944">
        <w:rPr>
          <w:rFonts w:cs="Times New Roman"/>
          <w:sz w:val="20"/>
          <w:szCs w:val="20"/>
        </w:rPr>
        <w:t xml:space="preserve"> (201</w:t>
      </w:r>
      <w:r w:rsidR="00591D6D">
        <w:rPr>
          <w:rFonts w:cs="Times New Roman"/>
          <w:sz w:val="20"/>
          <w:szCs w:val="20"/>
        </w:rPr>
        <w:t>4</w:t>
      </w:r>
      <w:r w:rsidRPr="009D5944">
        <w:rPr>
          <w:rFonts w:cs="Times New Roman"/>
          <w:sz w:val="20"/>
          <w:szCs w:val="20"/>
        </w:rPr>
        <w:t xml:space="preserve">) menyatakan semakin tinggi kandungan beta karoten menyebabkan warna kuning telur menjadi pekat. Faktor lain yang mempengaruhi warna kuning telur adalah lama penyimpanan. Warna kuning telur semakin banyak berubah seiring dengan penyimpanan. Silalahi (2009) menyatakan bahwa skor warna kuning telur yang baik berkisar antara 9-12. Semakin tinggi skor warna kuning telur maka semakin baik kualitas telur tersebut (Muharlien, 2010). Warna kuning telur dipengaruhi oleh zat-zat yang terkandung dalam pakan seperti xanthofil, beta karoten, klorofil dan cytosan (Argo </w:t>
      </w:r>
      <w:r w:rsidRPr="009D5944">
        <w:rPr>
          <w:rFonts w:cs="Times New Roman"/>
          <w:i/>
          <w:iCs/>
          <w:sz w:val="20"/>
          <w:szCs w:val="20"/>
        </w:rPr>
        <w:t>et al.</w:t>
      </w:r>
      <w:r w:rsidRPr="009D5944">
        <w:rPr>
          <w:rFonts w:cs="Times New Roman"/>
          <w:sz w:val="20"/>
          <w:szCs w:val="20"/>
        </w:rPr>
        <w:t>, 2013).</w:t>
      </w:r>
    </w:p>
    <w:p w14:paraId="5E7593FF" w14:textId="77777777" w:rsidR="00BA4EC5" w:rsidRPr="00A81B49" w:rsidRDefault="00BA4EC5" w:rsidP="00BA4EC5">
      <w:pPr>
        <w:spacing w:line="240" w:lineRule="auto"/>
        <w:jc w:val="center"/>
        <w:rPr>
          <w:rFonts w:cs="Times New Roman"/>
          <w:b/>
          <w:bCs/>
          <w:sz w:val="20"/>
          <w:szCs w:val="20"/>
        </w:rPr>
      </w:pPr>
      <w:r w:rsidRPr="00A81B49">
        <w:rPr>
          <w:rFonts w:cs="Times New Roman"/>
          <w:b/>
          <w:bCs/>
          <w:sz w:val="20"/>
          <w:szCs w:val="20"/>
        </w:rPr>
        <w:t>Bobot Dan Persentase Albumen (Putih Telur)</w:t>
      </w:r>
    </w:p>
    <w:p w14:paraId="5FBB747A" w14:textId="77777777" w:rsidR="00BA4EC5" w:rsidRPr="00A81B49" w:rsidRDefault="00BA4EC5" w:rsidP="00BA4EC5">
      <w:pPr>
        <w:spacing w:line="240" w:lineRule="auto"/>
        <w:ind w:firstLine="720"/>
        <w:jc w:val="both"/>
        <w:rPr>
          <w:rFonts w:cs="Times New Roman"/>
          <w:color w:val="000000"/>
          <w:sz w:val="20"/>
          <w:szCs w:val="20"/>
        </w:rPr>
      </w:pPr>
      <w:r w:rsidRPr="00A81B49">
        <w:rPr>
          <w:rFonts w:cs="Times New Roman"/>
          <w:color w:val="000000"/>
          <w:sz w:val="20"/>
          <w:szCs w:val="20"/>
        </w:rPr>
        <w:t xml:space="preserve">Hasil bobot dan persentase kerabang telur dari masing-masing ulangan pada setiap perlakuan disajikan pada Tabel </w:t>
      </w:r>
      <w:r>
        <w:rPr>
          <w:rFonts w:cs="Times New Roman"/>
          <w:color w:val="000000"/>
          <w:sz w:val="20"/>
          <w:szCs w:val="20"/>
        </w:rPr>
        <w:t>6</w:t>
      </w:r>
      <w:r w:rsidRPr="00A81B49">
        <w:rPr>
          <w:rFonts w:cs="Times New Roman"/>
          <w:color w:val="000000"/>
          <w:sz w:val="20"/>
          <w:szCs w:val="20"/>
        </w:rPr>
        <w:t xml:space="preserve">. </w:t>
      </w:r>
    </w:p>
    <w:p w14:paraId="35705A2B" w14:textId="01B900B7" w:rsidR="00BA4EC5" w:rsidRPr="00A81B49" w:rsidRDefault="00BA4EC5" w:rsidP="00BA4EC5">
      <w:pPr>
        <w:spacing w:line="240" w:lineRule="auto"/>
        <w:jc w:val="both"/>
        <w:rPr>
          <w:rFonts w:cs="Times New Roman"/>
          <w:color w:val="000000"/>
          <w:sz w:val="20"/>
          <w:szCs w:val="20"/>
        </w:rPr>
      </w:pPr>
      <w:r w:rsidRPr="00A81B49">
        <w:rPr>
          <w:rFonts w:cs="Times New Roman"/>
          <w:color w:val="000000"/>
          <w:sz w:val="20"/>
          <w:szCs w:val="20"/>
        </w:rPr>
        <w:t xml:space="preserve">Tabel </w:t>
      </w:r>
      <w:r>
        <w:rPr>
          <w:rFonts w:cs="Times New Roman"/>
          <w:color w:val="000000"/>
          <w:sz w:val="20"/>
          <w:szCs w:val="20"/>
        </w:rPr>
        <w:t>6</w:t>
      </w:r>
      <w:r w:rsidRPr="00A81B49">
        <w:rPr>
          <w:rFonts w:cs="Times New Roman"/>
          <w:color w:val="000000"/>
          <w:sz w:val="20"/>
          <w:szCs w:val="20"/>
        </w:rPr>
        <w:t>. Rerata bobot dan persentase putih telur pada setiap perlakuan</w:t>
      </w:r>
    </w:p>
    <w:tbl>
      <w:tblPr>
        <w:tblStyle w:val="TableGrid"/>
        <w:tblpPr w:leftFromText="180" w:rightFromText="180" w:vertAnchor="page" w:horzAnchor="margin" w:tblpXSpec="right" w:tblpY="10569"/>
        <w:tblW w:w="4326"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45"/>
        <w:gridCol w:w="635"/>
        <w:gridCol w:w="635"/>
        <w:gridCol w:w="635"/>
        <w:gridCol w:w="635"/>
        <w:gridCol w:w="635"/>
      </w:tblGrid>
      <w:tr w:rsidR="002850CD" w:rsidRPr="00A81B49" w14:paraId="0E052BDF" w14:textId="77777777" w:rsidTr="002850CD">
        <w:trPr>
          <w:trHeight w:val="252"/>
        </w:trPr>
        <w:tc>
          <w:tcPr>
            <w:tcW w:w="606" w:type="dxa"/>
          </w:tcPr>
          <w:p w14:paraId="0A3A1FF0" w14:textId="77777777" w:rsidR="002850CD" w:rsidRPr="00BA4EC5" w:rsidRDefault="002850CD" w:rsidP="002850CD">
            <w:pPr>
              <w:jc w:val="center"/>
              <w:rPr>
                <w:rFonts w:cs="Times New Roman"/>
                <w:sz w:val="14"/>
                <w:szCs w:val="14"/>
              </w:rPr>
            </w:pPr>
            <w:r w:rsidRPr="00BA4EC5">
              <w:rPr>
                <w:rFonts w:cs="Times New Roman"/>
                <w:sz w:val="14"/>
                <w:szCs w:val="14"/>
              </w:rPr>
              <w:t>Variable</w:t>
            </w:r>
          </w:p>
        </w:tc>
        <w:tc>
          <w:tcPr>
            <w:tcW w:w="545" w:type="dxa"/>
            <w:tcBorders>
              <w:bottom w:val="single" w:sz="4" w:space="0" w:color="auto"/>
            </w:tcBorders>
            <w:vAlign w:val="bottom"/>
          </w:tcPr>
          <w:p w14:paraId="72E7E113" w14:textId="77777777" w:rsidR="002850CD" w:rsidRPr="00BA4EC5" w:rsidRDefault="002850CD" w:rsidP="002850CD">
            <w:pPr>
              <w:jc w:val="center"/>
              <w:rPr>
                <w:rFonts w:cs="Times New Roman"/>
                <w:sz w:val="14"/>
                <w:szCs w:val="14"/>
              </w:rPr>
            </w:pPr>
            <w:r w:rsidRPr="00BA4EC5">
              <w:rPr>
                <w:rFonts w:cs="Times New Roman"/>
                <w:sz w:val="14"/>
                <w:szCs w:val="14"/>
              </w:rPr>
              <w:t>Ulangan</w:t>
            </w:r>
          </w:p>
        </w:tc>
        <w:tc>
          <w:tcPr>
            <w:tcW w:w="3175" w:type="dxa"/>
            <w:gridSpan w:val="5"/>
            <w:tcBorders>
              <w:bottom w:val="single" w:sz="4" w:space="0" w:color="auto"/>
            </w:tcBorders>
            <w:vAlign w:val="center"/>
          </w:tcPr>
          <w:p w14:paraId="44B27A28" w14:textId="77777777" w:rsidR="002850CD" w:rsidRPr="00BA4EC5" w:rsidRDefault="002850CD" w:rsidP="002850CD">
            <w:pPr>
              <w:jc w:val="center"/>
              <w:rPr>
                <w:rFonts w:cs="Times New Roman"/>
                <w:sz w:val="14"/>
                <w:szCs w:val="14"/>
              </w:rPr>
            </w:pPr>
            <w:r w:rsidRPr="00BA4EC5">
              <w:rPr>
                <w:rFonts w:cs="Times New Roman"/>
                <w:sz w:val="14"/>
                <w:szCs w:val="14"/>
              </w:rPr>
              <w:t xml:space="preserve">Perlakuan </w:t>
            </w:r>
            <w:r w:rsidRPr="00BA4EC5">
              <w:rPr>
                <w:rFonts w:cs="Times New Roman"/>
                <w:color w:val="000000"/>
                <w:sz w:val="14"/>
                <w:szCs w:val="14"/>
              </w:rPr>
              <w:t xml:space="preserve">tepung </w:t>
            </w:r>
            <w:r w:rsidRPr="00BA4EC5">
              <w:rPr>
                <w:rFonts w:cs="Times New Roman"/>
                <w:i/>
                <w:iCs/>
                <w:color w:val="000000"/>
                <w:sz w:val="14"/>
                <w:szCs w:val="14"/>
              </w:rPr>
              <w:t>Azolla microphylla</w:t>
            </w:r>
          </w:p>
        </w:tc>
      </w:tr>
      <w:tr w:rsidR="002850CD" w:rsidRPr="00A81B49" w14:paraId="06B9C90A" w14:textId="77777777" w:rsidTr="002850CD">
        <w:trPr>
          <w:trHeight w:val="236"/>
        </w:trPr>
        <w:tc>
          <w:tcPr>
            <w:tcW w:w="606" w:type="dxa"/>
            <w:tcBorders>
              <w:bottom w:val="single" w:sz="4" w:space="0" w:color="auto"/>
            </w:tcBorders>
          </w:tcPr>
          <w:p w14:paraId="7770CD98" w14:textId="77777777" w:rsidR="002850CD" w:rsidRPr="00BA4EC5" w:rsidRDefault="002850CD" w:rsidP="002850CD">
            <w:pPr>
              <w:jc w:val="center"/>
              <w:rPr>
                <w:rFonts w:cs="Times New Roman"/>
                <w:sz w:val="14"/>
                <w:szCs w:val="14"/>
              </w:rPr>
            </w:pPr>
          </w:p>
        </w:tc>
        <w:tc>
          <w:tcPr>
            <w:tcW w:w="545" w:type="dxa"/>
            <w:tcBorders>
              <w:top w:val="single" w:sz="4" w:space="0" w:color="auto"/>
              <w:bottom w:val="single" w:sz="4" w:space="0" w:color="auto"/>
            </w:tcBorders>
          </w:tcPr>
          <w:p w14:paraId="3D8C3A47" w14:textId="77777777" w:rsidR="002850CD" w:rsidRPr="00BA4EC5" w:rsidRDefault="002850CD" w:rsidP="002850CD">
            <w:pPr>
              <w:jc w:val="center"/>
              <w:rPr>
                <w:rFonts w:cs="Times New Roman"/>
                <w:sz w:val="14"/>
                <w:szCs w:val="14"/>
              </w:rPr>
            </w:pPr>
          </w:p>
        </w:tc>
        <w:tc>
          <w:tcPr>
            <w:tcW w:w="635" w:type="dxa"/>
            <w:tcBorders>
              <w:top w:val="single" w:sz="4" w:space="0" w:color="auto"/>
              <w:bottom w:val="single" w:sz="4" w:space="0" w:color="auto"/>
            </w:tcBorders>
          </w:tcPr>
          <w:p w14:paraId="47A48B96" w14:textId="77777777" w:rsidR="002850CD" w:rsidRPr="00BA4EC5" w:rsidRDefault="002850CD" w:rsidP="002850CD">
            <w:pPr>
              <w:jc w:val="center"/>
              <w:rPr>
                <w:rFonts w:cs="Times New Roman"/>
                <w:sz w:val="14"/>
                <w:szCs w:val="14"/>
              </w:rPr>
            </w:pPr>
            <w:r w:rsidRPr="00BA4EC5">
              <w:rPr>
                <w:rFonts w:cs="Times New Roman"/>
                <w:sz w:val="14"/>
                <w:szCs w:val="14"/>
              </w:rPr>
              <w:t>P0 (0%)</w:t>
            </w:r>
          </w:p>
        </w:tc>
        <w:tc>
          <w:tcPr>
            <w:tcW w:w="635" w:type="dxa"/>
            <w:tcBorders>
              <w:top w:val="single" w:sz="4" w:space="0" w:color="auto"/>
              <w:bottom w:val="single" w:sz="4" w:space="0" w:color="auto"/>
            </w:tcBorders>
          </w:tcPr>
          <w:p w14:paraId="0E8BD283" w14:textId="77777777" w:rsidR="002850CD" w:rsidRPr="00BA4EC5" w:rsidRDefault="002850CD" w:rsidP="002850CD">
            <w:pPr>
              <w:jc w:val="center"/>
              <w:rPr>
                <w:rFonts w:cs="Times New Roman"/>
                <w:sz w:val="14"/>
                <w:szCs w:val="14"/>
              </w:rPr>
            </w:pPr>
            <w:r w:rsidRPr="00BA4EC5">
              <w:rPr>
                <w:rFonts w:cs="Times New Roman"/>
                <w:sz w:val="14"/>
                <w:szCs w:val="14"/>
              </w:rPr>
              <w:t>P1 (2,5%)</w:t>
            </w:r>
          </w:p>
        </w:tc>
        <w:tc>
          <w:tcPr>
            <w:tcW w:w="635" w:type="dxa"/>
            <w:tcBorders>
              <w:top w:val="single" w:sz="4" w:space="0" w:color="auto"/>
              <w:bottom w:val="single" w:sz="4" w:space="0" w:color="auto"/>
            </w:tcBorders>
          </w:tcPr>
          <w:p w14:paraId="251796FA" w14:textId="77777777" w:rsidR="002850CD" w:rsidRPr="00BA4EC5" w:rsidRDefault="002850CD" w:rsidP="002850CD">
            <w:pPr>
              <w:jc w:val="center"/>
              <w:rPr>
                <w:rFonts w:cs="Times New Roman"/>
                <w:sz w:val="14"/>
                <w:szCs w:val="14"/>
              </w:rPr>
            </w:pPr>
            <w:r w:rsidRPr="00BA4EC5">
              <w:rPr>
                <w:rFonts w:cs="Times New Roman"/>
                <w:sz w:val="14"/>
                <w:szCs w:val="14"/>
              </w:rPr>
              <w:t>P2 (5%)</w:t>
            </w:r>
          </w:p>
        </w:tc>
        <w:tc>
          <w:tcPr>
            <w:tcW w:w="635" w:type="dxa"/>
            <w:tcBorders>
              <w:top w:val="single" w:sz="4" w:space="0" w:color="auto"/>
              <w:bottom w:val="single" w:sz="4" w:space="0" w:color="auto"/>
            </w:tcBorders>
          </w:tcPr>
          <w:p w14:paraId="1507AED1" w14:textId="77777777" w:rsidR="002850CD" w:rsidRPr="00BA4EC5" w:rsidRDefault="002850CD" w:rsidP="002850CD">
            <w:pPr>
              <w:jc w:val="center"/>
              <w:rPr>
                <w:rFonts w:cs="Times New Roman"/>
                <w:sz w:val="14"/>
                <w:szCs w:val="14"/>
              </w:rPr>
            </w:pPr>
            <w:r w:rsidRPr="00BA4EC5">
              <w:rPr>
                <w:rFonts w:cs="Times New Roman"/>
                <w:sz w:val="14"/>
                <w:szCs w:val="14"/>
              </w:rPr>
              <w:t>P3 (7,5%)</w:t>
            </w:r>
          </w:p>
        </w:tc>
        <w:tc>
          <w:tcPr>
            <w:tcW w:w="635" w:type="dxa"/>
            <w:tcBorders>
              <w:top w:val="single" w:sz="4" w:space="0" w:color="auto"/>
              <w:bottom w:val="single" w:sz="4" w:space="0" w:color="auto"/>
            </w:tcBorders>
          </w:tcPr>
          <w:p w14:paraId="62CA5207" w14:textId="77777777" w:rsidR="002850CD" w:rsidRPr="00BA4EC5" w:rsidRDefault="002850CD" w:rsidP="002850CD">
            <w:pPr>
              <w:jc w:val="center"/>
              <w:rPr>
                <w:rFonts w:cs="Times New Roman"/>
                <w:sz w:val="14"/>
                <w:szCs w:val="14"/>
              </w:rPr>
            </w:pPr>
            <w:r w:rsidRPr="00BA4EC5">
              <w:rPr>
                <w:rFonts w:cs="Times New Roman"/>
                <w:sz w:val="14"/>
                <w:szCs w:val="14"/>
              </w:rPr>
              <w:t>P4 (10%)</w:t>
            </w:r>
          </w:p>
        </w:tc>
      </w:tr>
      <w:tr w:rsidR="002850CD" w:rsidRPr="00A81B49" w14:paraId="5BBB8CE9" w14:textId="77777777" w:rsidTr="002850CD">
        <w:trPr>
          <w:trHeight w:val="267"/>
        </w:trPr>
        <w:tc>
          <w:tcPr>
            <w:tcW w:w="606" w:type="dxa"/>
            <w:vMerge w:val="restart"/>
            <w:tcBorders>
              <w:top w:val="single" w:sz="4" w:space="0" w:color="auto"/>
            </w:tcBorders>
          </w:tcPr>
          <w:p w14:paraId="206226BA" w14:textId="77777777" w:rsidR="002850CD" w:rsidRPr="00BA4EC5" w:rsidRDefault="002850CD" w:rsidP="002850CD">
            <w:pPr>
              <w:jc w:val="center"/>
              <w:rPr>
                <w:rFonts w:cs="Times New Roman"/>
                <w:sz w:val="14"/>
                <w:szCs w:val="14"/>
              </w:rPr>
            </w:pPr>
            <w:r w:rsidRPr="00BA4EC5">
              <w:rPr>
                <w:rFonts w:cs="Times New Roman"/>
                <w:sz w:val="14"/>
                <w:szCs w:val="14"/>
              </w:rPr>
              <w:t>Bobot putih telur (gram)</w:t>
            </w:r>
          </w:p>
        </w:tc>
        <w:tc>
          <w:tcPr>
            <w:tcW w:w="545" w:type="dxa"/>
            <w:tcBorders>
              <w:top w:val="single" w:sz="4" w:space="0" w:color="auto"/>
            </w:tcBorders>
          </w:tcPr>
          <w:p w14:paraId="707479D8" w14:textId="77777777" w:rsidR="002850CD" w:rsidRPr="00BA4EC5" w:rsidRDefault="002850CD" w:rsidP="002850CD">
            <w:pPr>
              <w:jc w:val="center"/>
              <w:rPr>
                <w:rFonts w:cs="Times New Roman"/>
                <w:sz w:val="14"/>
                <w:szCs w:val="14"/>
              </w:rPr>
            </w:pPr>
            <w:r w:rsidRPr="00BA4EC5">
              <w:rPr>
                <w:rFonts w:cs="Times New Roman"/>
                <w:sz w:val="14"/>
                <w:szCs w:val="14"/>
              </w:rPr>
              <w:t>1</w:t>
            </w:r>
          </w:p>
        </w:tc>
        <w:tc>
          <w:tcPr>
            <w:tcW w:w="635" w:type="dxa"/>
            <w:tcBorders>
              <w:top w:val="single" w:sz="4" w:space="0" w:color="auto"/>
              <w:bottom w:val="nil"/>
            </w:tcBorders>
          </w:tcPr>
          <w:p w14:paraId="3F73503A" w14:textId="77777777" w:rsidR="002850CD" w:rsidRPr="00BA4EC5" w:rsidRDefault="002850CD" w:rsidP="002850CD">
            <w:pPr>
              <w:jc w:val="center"/>
              <w:rPr>
                <w:rFonts w:cs="Times New Roman"/>
                <w:sz w:val="14"/>
                <w:szCs w:val="14"/>
              </w:rPr>
            </w:pPr>
            <w:r w:rsidRPr="00BA4EC5">
              <w:rPr>
                <w:rFonts w:cs="Times New Roman"/>
                <w:sz w:val="14"/>
                <w:szCs w:val="14"/>
              </w:rPr>
              <w:t>6,42</w:t>
            </w:r>
          </w:p>
        </w:tc>
        <w:tc>
          <w:tcPr>
            <w:tcW w:w="635" w:type="dxa"/>
            <w:tcBorders>
              <w:top w:val="single" w:sz="4" w:space="0" w:color="auto"/>
              <w:bottom w:val="nil"/>
            </w:tcBorders>
          </w:tcPr>
          <w:p w14:paraId="45D9852E" w14:textId="77777777" w:rsidR="002850CD" w:rsidRPr="00BA4EC5" w:rsidRDefault="002850CD" w:rsidP="002850CD">
            <w:pPr>
              <w:jc w:val="center"/>
              <w:rPr>
                <w:rFonts w:cs="Times New Roman"/>
                <w:sz w:val="14"/>
                <w:szCs w:val="14"/>
              </w:rPr>
            </w:pPr>
            <w:r w:rsidRPr="00BA4EC5">
              <w:rPr>
                <w:rFonts w:cs="Times New Roman"/>
                <w:sz w:val="14"/>
                <w:szCs w:val="14"/>
              </w:rPr>
              <w:t>6,03</w:t>
            </w:r>
          </w:p>
        </w:tc>
        <w:tc>
          <w:tcPr>
            <w:tcW w:w="635" w:type="dxa"/>
            <w:tcBorders>
              <w:top w:val="single" w:sz="4" w:space="0" w:color="auto"/>
              <w:bottom w:val="nil"/>
            </w:tcBorders>
          </w:tcPr>
          <w:p w14:paraId="44D713D2" w14:textId="77777777" w:rsidR="002850CD" w:rsidRPr="00BA4EC5" w:rsidRDefault="002850CD" w:rsidP="002850CD">
            <w:pPr>
              <w:jc w:val="center"/>
              <w:rPr>
                <w:rFonts w:cs="Times New Roman"/>
                <w:sz w:val="14"/>
                <w:szCs w:val="14"/>
              </w:rPr>
            </w:pPr>
            <w:r w:rsidRPr="00BA4EC5">
              <w:rPr>
                <w:rFonts w:cs="Times New Roman"/>
                <w:sz w:val="14"/>
                <w:szCs w:val="14"/>
              </w:rPr>
              <w:t>6,26</w:t>
            </w:r>
          </w:p>
        </w:tc>
        <w:tc>
          <w:tcPr>
            <w:tcW w:w="635" w:type="dxa"/>
            <w:tcBorders>
              <w:top w:val="single" w:sz="4" w:space="0" w:color="auto"/>
              <w:bottom w:val="nil"/>
            </w:tcBorders>
          </w:tcPr>
          <w:p w14:paraId="0A203E87" w14:textId="77777777" w:rsidR="002850CD" w:rsidRPr="00BA4EC5" w:rsidRDefault="002850CD" w:rsidP="002850CD">
            <w:pPr>
              <w:jc w:val="center"/>
              <w:rPr>
                <w:rFonts w:cs="Times New Roman"/>
                <w:sz w:val="14"/>
                <w:szCs w:val="14"/>
              </w:rPr>
            </w:pPr>
            <w:r w:rsidRPr="00BA4EC5">
              <w:rPr>
                <w:rFonts w:cs="Times New Roman"/>
                <w:sz w:val="14"/>
                <w:szCs w:val="14"/>
              </w:rPr>
              <w:t>6,27</w:t>
            </w:r>
          </w:p>
        </w:tc>
        <w:tc>
          <w:tcPr>
            <w:tcW w:w="635" w:type="dxa"/>
            <w:tcBorders>
              <w:top w:val="single" w:sz="4" w:space="0" w:color="auto"/>
              <w:bottom w:val="nil"/>
            </w:tcBorders>
          </w:tcPr>
          <w:p w14:paraId="120B6F5A" w14:textId="77777777" w:rsidR="002850CD" w:rsidRPr="00BA4EC5" w:rsidRDefault="002850CD" w:rsidP="002850CD">
            <w:pPr>
              <w:jc w:val="center"/>
              <w:rPr>
                <w:rFonts w:cs="Times New Roman"/>
                <w:sz w:val="14"/>
                <w:szCs w:val="14"/>
              </w:rPr>
            </w:pPr>
            <w:r w:rsidRPr="00BA4EC5">
              <w:rPr>
                <w:rFonts w:cs="Times New Roman"/>
                <w:sz w:val="14"/>
                <w:szCs w:val="14"/>
              </w:rPr>
              <w:t>6,66</w:t>
            </w:r>
          </w:p>
        </w:tc>
      </w:tr>
      <w:tr w:rsidR="002850CD" w:rsidRPr="00A81B49" w14:paraId="14B0CEE9" w14:textId="77777777" w:rsidTr="002850CD">
        <w:trPr>
          <w:trHeight w:val="283"/>
        </w:trPr>
        <w:tc>
          <w:tcPr>
            <w:tcW w:w="606" w:type="dxa"/>
            <w:vMerge/>
          </w:tcPr>
          <w:p w14:paraId="4519AFD8" w14:textId="77777777" w:rsidR="002850CD" w:rsidRPr="00BA4EC5" w:rsidRDefault="002850CD" w:rsidP="002850CD">
            <w:pPr>
              <w:jc w:val="center"/>
              <w:rPr>
                <w:rFonts w:cs="Times New Roman"/>
                <w:sz w:val="14"/>
                <w:szCs w:val="14"/>
              </w:rPr>
            </w:pPr>
          </w:p>
        </w:tc>
        <w:tc>
          <w:tcPr>
            <w:tcW w:w="545" w:type="dxa"/>
          </w:tcPr>
          <w:p w14:paraId="057BCC36" w14:textId="77777777" w:rsidR="002850CD" w:rsidRPr="00BA4EC5" w:rsidRDefault="002850CD" w:rsidP="002850CD">
            <w:pPr>
              <w:jc w:val="center"/>
              <w:rPr>
                <w:rFonts w:cs="Times New Roman"/>
                <w:sz w:val="14"/>
                <w:szCs w:val="14"/>
              </w:rPr>
            </w:pPr>
            <w:r w:rsidRPr="00BA4EC5">
              <w:rPr>
                <w:rFonts w:cs="Times New Roman"/>
                <w:sz w:val="14"/>
                <w:szCs w:val="14"/>
              </w:rPr>
              <w:t>2</w:t>
            </w:r>
          </w:p>
        </w:tc>
        <w:tc>
          <w:tcPr>
            <w:tcW w:w="635" w:type="dxa"/>
            <w:tcBorders>
              <w:top w:val="nil"/>
              <w:bottom w:val="nil"/>
            </w:tcBorders>
          </w:tcPr>
          <w:p w14:paraId="7955E5D1" w14:textId="77777777" w:rsidR="002850CD" w:rsidRPr="00BA4EC5" w:rsidRDefault="002850CD" w:rsidP="002850CD">
            <w:pPr>
              <w:jc w:val="center"/>
              <w:rPr>
                <w:rFonts w:cs="Times New Roman"/>
                <w:sz w:val="14"/>
                <w:szCs w:val="14"/>
              </w:rPr>
            </w:pPr>
            <w:r w:rsidRPr="00BA4EC5">
              <w:rPr>
                <w:rFonts w:cs="Times New Roman"/>
                <w:sz w:val="14"/>
                <w:szCs w:val="14"/>
              </w:rPr>
              <w:t>6,88</w:t>
            </w:r>
          </w:p>
        </w:tc>
        <w:tc>
          <w:tcPr>
            <w:tcW w:w="635" w:type="dxa"/>
            <w:tcBorders>
              <w:top w:val="nil"/>
              <w:bottom w:val="nil"/>
            </w:tcBorders>
          </w:tcPr>
          <w:p w14:paraId="6F5E7796" w14:textId="77777777" w:rsidR="002850CD" w:rsidRPr="00BA4EC5" w:rsidRDefault="002850CD" w:rsidP="002850CD">
            <w:pPr>
              <w:jc w:val="center"/>
              <w:rPr>
                <w:rFonts w:cs="Times New Roman"/>
                <w:sz w:val="14"/>
                <w:szCs w:val="14"/>
              </w:rPr>
            </w:pPr>
            <w:r w:rsidRPr="00BA4EC5">
              <w:rPr>
                <w:rFonts w:cs="Times New Roman"/>
                <w:sz w:val="14"/>
                <w:szCs w:val="14"/>
              </w:rPr>
              <w:t>6,19</w:t>
            </w:r>
          </w:p>
        </w:tc>
        <w:tc>
          <w:tcPr>
            <w:tcW w:w="635" w:type="dxa"/>
            <w:tcBorders>
              <w:top w:val="nil"/>
              <w:bottom w:val="nil"/>
            </w:tcBorders>
          </w:tcPr>
          <w:p w14:paraId="161EAEA7" w14:textId="77777777" w:rsidR="002850CD" w:rsidRPr="00BA4EC5" w:rsidRDefault="002850CD" w:rsidP="002850CD">
            <w:pPr>
              <w:jc w:val="center"/>
              <w:rPr>
                <w:rFonts w:cs="Times New Roman"/>
                <w:sz w:val="14"/>
                <w:szCs w:val="14"/>
              </w:rPr>
            </w:pPr>
            <w:r w:rsidRPr="00BA4EC5">
              <w:rPr>
                <w:rFonts w:cs="Times New Roman"/>
                <w:sz w:val="14"/>
                <w:szCs w:val="14"/>
              </w:rPr>
              <w:t>6,55</w:t>
            </w:r>
          </w:p>
        </w:tc>
        <w:tc>
          <w:tcPr>
            <w:tcW w:w="635" w:type="dxa"/>
            <w:tcBorders>
              <w:top w:val="nil"/>
              <w:bottom w:val="nil"/>
            </w:tcBorders>
          </w:tcPr>
          <w:p w14:paraId="321F0B92" w14:textId="77777777" w:rsidR="002850CD" w:rsidRPr="00BA4EC5" w:rsidRDefault="002850CD" w:rsidP="002850CD">
            <w:pPr>
              <w:jc w:val="center"/>
              <w:rPr>
                <w:rFonts w:cs="Times New Roman"/>
                <w:sz w:val="14"/>
                <w:szCs w:val="14"/>
              </w:rPr>
            </w:pPr>
            <w:r w:rsidRPr="00BA4EC5">
              <w:rPr>
                <w:rFonts w:cs="Times New Roman"/>
                <w:sz w:val="14"/>
                <w:szCs w:val="14"/>
              </w:rPr>
              <w:t>6,5</w:t>
            </w:r>
          </w:p>
        </w:tc>
        <w:tc>
          <w:tcPr>
            <w:tcW w:w="635" w:type="dxa"/>
            <w:tcBorders>
              <w:top w:val="nil"/>
              <w:bottom w:val="nil"/>
            </w:tcBorders>
          </w:tcPr>
          <w:p w14:paraId="6C0B9DC7" w14:textId="77777777" w:rsidR="002850CD" w:rsidRPr="00BA4EC5" w:rsidRDefault="002850CD" w:rsidP="002850CD">
            <w:pPr>
              <w:jc w:val="center"/>
              <w:rPr>
                <w:rFonts w:cs="Times New Roman"/>
                <w:sz w:val="14"/>
                <w:szCs w:val="14"/>
              </w:rPr>
            </w:pPr>
            <w:r w:rsidRPr="00BA4EC5">
              <w:rPr>
                <w:rFonts w:cs="Times New Roman"/>
                <w:sz w:val="14"/>
                <w:szCs w:val="14"/>
              </w:rPr>
              <w:t>6,43</w:t>
            </w:r>
          </w:p>
        </w:tc>
      </w:tr>
      <w:tr w:rsidR="002850CD" w:rsidRPr="00A81B49" w14:paraId="16FE4014" w14:textId="77777777" w:rsidTr="002850CD">
        <w:trPr>
          <w:trHeight w:val="283"/>
        </w:trPr>
        <w:tc>
          <w:tcPr>
            <w:tcW w:w="606" w:type="dxa"/>
            <w:vMerge/>
            <w:tcBorders>
              <w:bottom w:val="single" w:sz="4" w:space="0" w:color="auto"/>
            </w:tcBorders>
          </w:tcPr>
          <w:p w14:paraId="5DFE7E9C" w14:textId="77777777" w:rsidR="002850CD" w:rsidRPr="00BA4EC5" w:rsidRDefault="002850CD" w:rsidP="002850CD">
            <w:pPr>
              <w:jc w:val="center"/>
              <w:rPr>
                <w:rFonts w:cs="Times New Roman"/>
                <w:sz w:val="14"/>
                <w:szCs w:val="14"/>
              </w:rPr>
            </w:pPr>
          </w:p>
        </w:tc>
        <w:tc>
          <w:tcPr>
            <w:tcW w:w="545" w:type="dxa"/>
            <w:tcBorders>
              <w:bottom w:val="single" w:sz="4" w:space="0" w:color="auto"/>
            </w:tcBorders>
          </w:tcPr>
          <w:p w14:paraId="074C08D5" w14:textId="77777777" w:rsidR="002850CD" w:rsidRPr="00BA4EC5" w:rsidRDefault="002850CD" w:rsidP="002850CD">
            <w:pPr>
              <w:jc w:val="center"/>
              <w:rPr>
                <w:rFonts w:cs="Times New Roman"/>
                <w:sz w:val="14"/>
                <w:szCs w:val="14"/>
              </w:rPr>
            </w:pPr>
            <w:r w:rsidRPr="00BA4EC5">
              <w:rPr>
                <w:rFonts w:cs="Times New Roman"/>
                <w:sz w:val="14"/>
                <w:szCs w:val="14"/>
              </w:rPr>
              <w:t>3</w:t>
            </w:r>
          </w:p>
        </w:tc>
        <w:tc>
          <w:tcPr>
            <w:tcW w:w="635" w:type="dxa"/>
            <w:tcBorders>
              <w:top w:val="nil"/>
              <w:bottom w:val="single" w:sz="4" w:space="0" w:color="auto"/>
            </w:tcBorders>
          </w:tcPr>
          <w:p w14:paraId="0AFB84E9" w14:textId="77777777" w:rsidR="002850CD" w:rsidRPr="00BA4EC5" w:rsidRDefault="002850CD" w:rsidP="002850CD">
            <w:pPr>
              <w:jc w:val="center"/>
              <w:rPr>
                <w:rFonts w:cs="Times New Roman"/>
                <w:sz w:val="14"/>
                <w:szCs w:val="14"/>
              </w:rPr>
            </w:pPr>
            <w:r w:rsidRPr="00BA4EC5">
              <w:rPr>
                <w:rFonts w:cs="Times New Roman"/>
                <w:sz w:val="14"/>
                <w:szCs w:val="14"/>
              </w:rPr>
              <w:t>5,92</w:t>
            </w:r>
          </w:p>
        </w:tc>
        <w:tc>
          <w:tcPr>
            <w:tcW w:w="635" w:type="dxa"/>
            <w:tcBorders>
              <w:top w:val="nil"/>
              <w:bottom w:val="single" w:sz="4" w:space="0" w:color="auto"/>
            </w:tcBorders>
          </w:tcPr>
          <w:p w14:paraId="6E269497" w14:textId="77777777" w:rsidR="002850CD" w:rsidRPr="00BA4EC5" w:rsidRDefault="002850CD" w:rsidP="002850CD">
            <w:pPr>
              <w:jc w:val="center"/>
              <w:rPr>
                <w:rFonts w:cs="Times New Roman"/>
                <w:sz w:val="14"/>
                <w:szCs w:val="14"/>
              </w:rPr>
            </w:pPr>
            <w:r w:rsidRPr="00BA4EC5">
              <w:rPr>
                <w:rFonts w:cs="Times New Roman"/>
                <w:sz w:val="14"/>
                <w:szCs w:val="14"/>
              </w:rPr>
              <w:t>6,31</w:t>
            </w:r>
          </w:p>
        </w:tc>
        <w:tc>
          <w:tcPr>
            <w:tcW w:w="635" w:type="dxa"/>
            <w:tcBorders>
              <w:top w:val="nil"/>
              <w:bottom w:val="single" w:sz="4" w:space="0" w:color="auto"/>
            </w:tcBorders>
          </w:tcPr>
          <w:p w14:paraId="591F5CAA" w14:textId="77777777" w:rsidR="002850CD" w:rsidRPr="00BA4EC5" w:rsidRDefault="002850CD" w:rsidP="002850CD">
            <w:pPr>
              <w:jc w:val="center"/>
              <w:rPr>
                <w:rFonts w:cs="Times New Roman"/>
                <w:sz w:val="14"/>
                <w:szCs w:val="14"/>
              </w:rPr>
            </w:pPr>
            <w:r w:rsidRPr="00BA4EC5">
              <w:rPr>
                <w:rFonts w:cs="Times New Roman"/>
                <w:sz w:val="14"/>
                <w:szCs w:val="14"/>
              </w:rPr>
              <w:t>6,76</w:t>
            </w:r>
          </w:p>
        </w:tc>
        <w:tc>
          <w:tcPr>
            <w:tcW w:w="635" w:type="dxa"/>
            <w:tcBorders>
              <w:top w:val="nil"/>
              <w:bottom w:val="single" w:sz="4" w:space="0" w:color="auto"/>
            </w:tcBorders>
          </w:tcPr>
          <w:p w14:paraId="2332D0AF" w14:textId="77777777" w:rsidR="002850CD" w:rsidRPr="00BA4EC5" w:rsidRDefault="002850CD" w:rsidP="002850CD">
            <w:pPr>
              <w:jc w:val="center"/>
              <w:rPr>
                <w:rFonts w:cs="Times New Roman"/>
                <w:sz w:val="14"/>
                <w:szCs w:val="14"/>
              </w:rPr>
            </w:pPr>
            <w:r w:rsidRPr="00BA4EC5">
              <w:rPr>
                <w:rFonts w:cs="Times New Roman"/>
                <w:sz w:val="14"/>
                <w:szCs w:val="14"/>
              </w:rPr>
              <w:t>6,87</w:t>
            </w:r>
          </w:p>
        </w:tc>
        <w:tc>
          <w:tcPr>
            <w:tcW w:w="635" w:type="dxa"/>
            <w:tcBorders>
              <w:top w:val="nil"/>
              <w:bottom w:val="single" w:sz="4" w:space="0" w:color="auto"/>
            </w:tcBorders>
          </w:tcPr>
          <w:p w14:paraId="6F7C84C4" w14:textId="77777777" w:rsidR="002850CD" w:rsidRPr="00BA4EC5" w:rsidRDefault="002850CD" w:rsidP="002850CD">
            <w:pPr>
              <w:jc w:val="center"/>
              <w:rPr>
                <w:rFonts w:cs="Times New Roman"/>
                <w:sz w:val="14"/>
                <w:szCs w:val="14"/>
              </w:rPr>
            </w:pPr>
            <w:r w:rsidRPr="00BA4EC5">
              <w:rPr>
                <w:rFonts w:cs="Times New Roman"/>
                <w:sz w:val="14"/>
                <w:szCs w:val="14"/>
              </w:rPr>
              <w:t>6,68</w:t>
            </w:r>
          </w:p>
        </w:tc>
      </w:tr>
      <w:tr w:rsidR="002850CD" w:rsidRPr="00A81B49" w14:paraId="3D3B77CE" w14:textId="77777777" w:rsidTr="002850CD">
        <w:trPr>
          <w:trHeight w:val="283"/>
        </w:trPr>
        <w:tc>
          <w:tcPr>
            <w:tcW w:w="606" w:type="dxa"/>
            <w:tcBorders>
              <w:top w:val="single" w:sz="4" w:space="0" w:color="auto"/>
              <w:bottom w:val="single" w:sz="4" w:space="0" w:color="auto"/>
            </w:tcBorders>
          </w:tcPr>
          <w:p w14:paraId="32ECEFE5" w14:textId="77777777" w:rsidR="002850CD" w:rsidRPr="00BA4EC5" w:rsidRDefault="002850CD" w:rsidP="002850CD">
            <w:pPr>
              <w:rPr>
                <w:rFonts w:cs="Times New Roman"/>
                <w:b/>
                <w:bCs/>
                <w:sz w:val="14"/>
                <w:szCs w:val="14"/>
              </w:rPr>
            </w:pPr>
          </w:p>
        </w:tc>
        <w:tc>
          <w:tcPr>
            <w:tcW w:w="545" w:type="dxa"/>
            <w:tcBorders>
              <w:top w:val="single" w:sz="4" w:space="0" w:color="auto"/>
              <w:bottom w:val="single" w:sz="4" w:space="0" w:color="auto"/>
            </w:tcBorders>
          </w:tcPr>
          <w:p w14:paraId="46BBF99C" w14:textId="77777777" w:rsidR="002850CD" w:rsidRPr="00BA4EC5" w:rsidRDefault="002850CD" w:rsidP="002850CD">
            <w:pPr>
              <w:jc w:val="center"/>
              <w:rPr>
                <w:rFonts w:cs="Times New Roman"/>
                <w:b/>
                <w:bCs/>
                <w:sz w:val="14"/>
                <w:szCs w:val="14"/>
              </w:rPr>
            </w:pPr>
            <w:r w:rsidRPr="00BA4EC5">
              <w:rPr>
                <w:rFonts w:cs="Times New Roman"/>
                <w:b/>
                <w:bCs/>
                <w:sz w:val="14"/>
                <w:szCs w:val="14"/>
              </w:rPr>
              <w:t>Rerata</w:t>
            </w:r>
            <w:r w:rsidRPr="00BA4EC5">
              <w:rPr>
                <w:rFonts w:cs="Times New Roman"/>
                <w:b/>
                <w:bCs/>
                <w:sz w:val="14"/>
                <w:szCs w:val="14"/>
                <w:vertAlign w:val="superscript"/>
              </w:rPr>
              <w:t>ns</w:t>
            </w:r>
          </w:p>
        </w:tc>
        <w:tc>
          <w:tcPr>
            <w:tcW w:w="635" w:type="dxa"/>
            <w:tcBorders>
              <w:top w:val="nil"/>
              <w:bottom w:val="single" w:sz="4" w:space="0" w:color="auto"/>
            </w:tcBorders>
          </w:tcPr>
          <w:p w14:paraId="3463B236" w14:textId="77777777" w:rsidR="002850CD" w:rsidRPr="00BA4EC5" w:rsidRDefault="002850CD" w:rsidP="002850CD">
            <w:pPr>
              <w:jc w:val="center"/>
              <w:rPr>
                <w:rFonts w:cs="Times New Roman"/>
                <w:b/>
                <w:bCs/>
                <w:sz w:val="14"/>
                <w:szCs w:val="14"/>
              </w:rPr>
            </w:pPr>
            <w:r w:rsidRPr="00BA4EC5">
              <w:rPr>
                <w:rFonts w:cs="Times New Roman"/>
                <w:sz w:val="14"/>
                <w:szCs w:val="14"/>
              </w:rPr>
              <w:t>6,4±0,47</w:t>
            </w:r>
          </w:p>
        </w:tc>
        <w:tc>
          <w:tcPr>
            <w:tcW w:w="635" w:type="dxa"/>
            <w:tcBorders>
              <w:top w:val="nil"/>
              <w:bottom w:val="single" w:sz="4" w:space="0" w:color="auto"/>
            </w:tcBorders>
          </w:tcPr>
          <w:p w14:paraId="6FB8819A" w14:textId="77777777" w:rsidR="002850CD" w:rsidRPr="00BA4EC5" w:rsidRDefault="002850CD" w:rsidP="002850CD">
            <w:pPr>
              <w:jc w:val="center"/>
              <w:rPr>
                <w:rFonts w:cs="Times New Roman"/>
                <w:b/>
                <w:bCs/>
                <w:sz w:val="14"/>
                <w:szCs w:val="14"/>
              </w:rPr>
            </w:pPr>
            <w:r w:rsidRPr="00BA4EC5">
              <w:rPr>
                <w:rFonts w:cs="Times New Roman"/>
                <w:sz w:val="14"/>
                <w:szCs w:val="14"/>
              </w:rPr>
              <w:t>6,2±0,14</w:t>
            </w:r>
          </w:p>
        </w:tc>
        <w:tc>
          <w:tcPr>
            <w:tcW w:w="635" w:type="dxa"/>
            <w:tcBorders>
              <w:top w:val="nil"/>
              <w:bottom w:val="single" w:sz="4" w:space="0" w:color="auto"/>
            </w:tcBorders>
          </w:tcPr>
          <w:p w14:paraId="1450F5CC" w14:textId="77777777" w:rsidR="002850CD" w:rsidRPr="00BA4EC5" w:rsidRDefault="002850CD" w:rsidP="002850CD">
            <w:pPr>
              <w:jc w:val="center"/>
              <w:rPr>
                <w:rFonts w:cs="Times New Roman"/>
                <w:b/>
                <w:bCs/>
                <w:sz w:val="14"/>
                <w:szCs w:val="14"/>
              </w:rPr>
            </w:pPr>
            <w:r w:rsidRPr="00BA4EC5">
              <w:rPr>
                <w:rFonts w:cs="Times New Roman"/>
                <w:sz w:val="14"/>
                <w:szCs w:val="14"/>
              </w:rPr>
              <w:t>6,5±0,25</w:t>
            </w:r>
          </w:p>
        </w:tc>
        <w:tc>
          <w:tcPr>
            <w:tcW w:w="635" w:type="dxa"/>
            <w:tcBorders>
              <w:top w:val="nil"/>
              <w:bottom w:val="single" w:sz="4" w:space="0" w:color="auto"/>
            </w:tcBorders>
          </w:tcPr>
          <w:p w14:paraId="00F2488A" w14:textId="77777777" w:rsidR="002850CD" w:rsidRPr="00BA4EC5" w:rsidRDefault="002850CD" w:rsidP="002850CD">
            <w:pPr>
              <w:jc w:val="center"/>
              <w:rPr>
                <w:rFonts w:cs="Times New Roman"/>
                <w:b/>
                <w:bCs/>
                <w:sz w:val="14"/>
                <w:szCs w:val="14"/>
              </w:rPr>
            </w:pPr>
            <w:r w:rsidRPr="00BA4EC5">
              <w:rPr>
                <w:rFonts w:cs="Times New Roman"/>
                <w:sz w:val="14"/>
                <w:szCs w:val="14"/>
              </w:rPr>
              <w:t>6,5±0,30</w:t>
            </w:r>
          </w:p>
        </w:tc>
        <w:tc>
          <w:tcPr>
            <w:tcW w:w="635" w:type="dxa"/>
            <w:tcBorders>
              <w:top w:val="nil"/>
              <w:bottom w:val="single" w:sz="4" w:space="0" w:color="auto"/>
            </w:tcBorders>
          </w:tcPr>
          <w:p w14:paraId="69D576CD" w14:textId="77777777" w:rsidR="002850CD" w:rsidRPr="00BA4EC5" w:rsidRDefault="002850CD" w:rsidP="002850CD">
            <w:pPr>
              <w:jc w:val="center"/>
              <w:rPr>
                <w:rFonts w:cs="Times New Roman"/>
                <w:b/>
                <w:bCs/>
                <w:sz w:val="14"/>
                <w:szCs w:val="14"/>
              </w:rPr>
            </w:pPr>
            <w:r w:rsidRPr="00BA4EC5">
              <w:rPr>
                <w:rFonts w:cs="Times New Roman"/>
                <w:sz w:val="14"/>
                <w:szCs w:val="14"/>
              </w:rPr>
              <w:t>6,6±0,13</w:t>
            </w:r>
          </w:p>
        </w:tc>
      </w:tr>
      <w:tr w:rsidR="002850CD" w:rsidRPr="00A81B49" w14:paraId="33A803C1" w14:textId="77777777" w:rsidTr="002850CD">
        <w:trPr>
          <w:trHeight w:val="267"/>
        </w:trPr>
        <w:tc>
          <w:tcPr>
            <w:tcW w:w="606" w:type="dxa"/>
            <w:vMerge w:val="restart"/>
            <w:tcBorders>
              <w:top w:val="single" w:sz="4" w:space="0" w:color="auto"/>
            </w:tcBorders>
          </w:tcPr>
          <w:p w14:paraId="2D6FFD44" w14:textId="77777777" w:rsidR="002850CD" w:rsidRPr="00BA4EC5" w:rsidRDefault="002850CD" w:rsidP="002850CD">
            <w:pPr>
              <w:jc w:val="center"/>
              <w:rPr>
                <w:rFonts w:cs="Times New Roman"/>
                <w:sz w:val="14"/>
                <w:szCs w:val="14"/>
              </w:rPr>
            </w:pPr>
            <w:r w:rsidRPr="00BA4EC5">
              <w:rPr>
                <w:rFonts w:cs="Times New Roman"/>
                <w:sz w:val="14"/>
                <w:szCs w:val="14"/>
              </w:rPr>
              <w:t>Persentase putih telur (%)</w:t>
            </w:r>
          </w:p>
        </w:tc>
        <w:tc>
          <w:tcPr>
            <w:tcW w:w="545" w:type="dxa"/>
            <w:tcBorders>
              <w:top w:val="single" w:sz="4" w:space="0" w:color="auto"/>
            </w:tcBorders>
          </w:tcPr>
          <w:p w14:paraId="3C53F4F7" w14:textId="77777777" w:rsidR="002850CD" w:rsidRPr="00BA4EC5" w:rsidRDefault="002850CD" w:rsidP="002850CD">
            <w:pPr>
              <w:jc w:val="center"/>
              <w:rPr>
                <w:rFonts w:cs="Times New Roman"/>
                <w:sz w:val="14"/>
                <w:szCs w:val="14"/>
              </w:rPr>
            </w:pPr>
            <w:r w:rsidRPr="00BA4EC5">
              <w:rPr>
                <w:rFonts w:cs="Times New Roman"/>
                <w:sz w:val="14"/>
                <w:szCs w:val="14"/>
              </w:rPr>
              <w:t>1</w:t>
            </w:r>
          </w:p>
        </w:tc>
        <w:tc>
          <w:tcPr>
            <w:tcW w:w="635" w:type="dxa"/>
            <w:tcBorders>
              <w:top w:val="nil"/>
              <w:bottom w:val="nil"/>
            </w:tcBorders>
          </w:tcPr>
          <w:p w14:paraId="7BE98AB5" w14:textId="77777777" w:rsidR="002850CD" w:rsidRPr="00BA4EC5" w:rsidRDefault="002850CD" w:rsidP="002850CD">
            <w:pPr>
              <w:jc w:val="center"/>
              <w:rPr>
                <w:rFonts w:cs="Times New Roman"/>
                <w:sz w:val="14"/>
                <w:szCs w:val="14"/>
              </w:rPr>
            </w:pPr>
            <w:r w:rsidRPr="00BA4EC5">
              <w:rPr>
                <w:rFonts w:cs="Times New Roman"/>
                <w:sz w:val="14"/>
                <w:szCs w:val="14"/>
              </w:rPr>
              <w:t>58,41</w:t>
            </w:r>
          </w:p>
        </w:tc>
        <w:tc>
          <w:tcPr>
            <w:tcW w:w="635" w:type="dxa"/>
            <w:tcBorders>
              <w:top w:val="nil"/>
              <w:bottom w:val="nil"/>
            </w:tcBorders>
          </w:tcPr>
          <w:p w14:paraId="497B3FEF" w14:textId="77777777" w:rsidR="002850CD" w:rsidRPr="00BA4EC5" w:rsidRDefault="002850CD" w:rsidP="002850CD">
            <w:pPr>
              <w:jc w:val="center"/>
              <w:rPr>
                <w:rFonts w:cs="Times New Roman"/>
                <w:sz w:val="14"/>
                <w:szCs w:val="14"/>
              </w:rPr>
            </w:pPr>
            <w:r w:rsidRPr="00BA4EC5">
              <w:rPr>
                <w:rFonts w:cs="Times New Roman"/>
                <w:sz w:val="14"/>
                <w:szCs w:val="14"/>
              </w:rPr>
              <w:t>55,29</w:t>
            </w:r>
          </w:p>
        </w:tc>
        <w:tc>
          <w:tcPr>
            <w:tcW w:w="635" w:type="dxa"/>
            <w:tcBorders>
              <w:top w:val="nil"/>
              <w:bottom w:val="nil"/>
            </w:tcBorders>
          </w:tcPr>
          <w:p w14:paraId="1850892C" w14:textId="77777777" w:rsidR="002850CD" w:rsidRPr="00BA4EC5" w:rsidRDefault="002850CD" w:rsidP="002850CD">
            <w:pPr>
              <w:jc w:val="center"/>
              <w:rPr>
                <w:rFonts w:cs="Times New Roman"/>
                <w:sz w:val="14"/>
                <w:szCs w:val="14"/>
              </w:rPr>
            </w:pPr>
            <w:r w:rsidRPr="00BA4EC5">
              <w:rPr>
                <w:rFonts w:cs="Times New Roman"/>
                <w:sz w:val="14"/>
                <w:szCs w:val="14"/>
              </w:rPr>
              <w:t>56,64</w:t>
            </w:r>
          </w:p>
        </w:tc>
        <w:tc>
          <w:tcPr>
            <w:tcW w:w="635" w:type="dxa"/>
            <w:tcBorders>
              <w:top w:val="nil"/>
              <w:bottom w:val="nil"/>
            </w:tcBorders>
          </w:tcPr>
          <w:p w14:paraId="64AB0C30" w14:textId="77777777" w:rsidR="002850CD" w:rsidRPr="00BA4EC5" w:rsidRDefault="002850CD" w:rsidP="002850CD">
            <w:pPr>
              <w:jc w:val="center"/>
              <w:rPr>
                <w:rFonts w:cs="Times New Roman"/>
                <w:sz w:val="14"/>
                <w:szCs w:val="14"/>
              </w:rPr>
            </w:pPr>
            <w:r w:rsidRPr="00BA4EC5">
              <w:rPr>
                <w:rFonts w:cs="Times New Roman"/>
                <w:sz w:val="14"/>
                <w:szCs w:val="14"/>
              </w:rPr>
              <w:t>55,62</w:t>
            </w:r>
          </w:p>
        </w:tc>
        <w:tc>
          <w:tcPr>
            <w:tcW w:w="635" w:type="dxa"/>
            <w:tcBorders>
              <w:top w:val="nil"/>
              <w:bottom w:val="nil"/>
            </w:tcBorders>
          </w:tcPr>
          <w:p w14:paraId="10FF77EA" w14:textId="77777777" w:rsidR="002850CD" w:rsidRPr="00BA4EC5" w:rsidRDefault="002850CD" w:rsidP="002850CD">
            <w:pPr>
              <w:jc w:val="center"/>
              <w:rPr>
                <w:rFonts w:cs="Times New Roman"/>
                <w:sz w:val="14"/>
                <w:szCs w:val="14"/>
              </w:rPr>
            </w:pPr>
            <w:r w:rsidRPr="00BA4EC5">
              <w:rPr>
                <w:rFonts w:cs="Times New Roman"/>
                <w:sz w:val="14"/>
                <w:szCs w:val="14"/>
              </w:rPr>
              <w:t>57,76</w:t>
            </w:r>
          </w:p>
        </w:tc>
      </w:tr>
      <w:tr w:rsidR="002850CD" w:rsidRPr="00A81B49" w14:paraId="6D0E3BE2" w14:textId="77777777" w:rsidTr="002850CD">
        <w:trPr>
          <w:trHeight w:val="283"/>
        </w:trPr>
        <w:tc>
          <w:tcPr>
            <w:tcW w:w="606" w:type="dxa"/>
            <w:vMerge/>
          </w:tcPr>
          <w:p w14:paraId="4FA4E259" w14:textId="77777777" w:rsidR="002850CD" w:rsidRPr="00BA4EC5" w:rsidRDefault="002850CD" w:rsidP="002850CD">
            <w:pPr>
              <w:rPr>
                <w:rFonts w:cs="Times New Roman"/>
                <w:sz w:val="14"/>
                <w:szCs w:val="14"/>
              </w:rPr>
            </w:pPr>
          </w:p>
        </w:tc>
        <w:tc>
          <w:tcPr>
            <w:tcW w:w="545" w:type="dxa"/>
          </w:tcPr>
          <w:p w14:paraId="038C4501" w14:textId="77777777" w:rsidR="002850CD" w:rsidRPr="00BA4EC5" w:rsidRDefault="002850CD" w:rsidP="002850CD">
            <w:pPr>
              <w:jc w:val="center"/>
              <w:rPr>
                <w:rFonts w:cs="Times New Roman"/>
                <w:sz w:val="14"/>
                <w:szCs w:val="14"/>
              </w:rPr>
            </w:pPr>
            <w:r w:rsidRPr="00BA4EC5">
              <w:rPr>
                <w:rFonts w:cs="Times New Roman"/>
                <w:sz w:val="14"/>
                <w:szCs w:val="14"/>
              </w:rPr>
              <w:t>2</w:t>
            </w:r>
          </w:p>
        </w:tc>
        <w:tc>
          <w:tcPr>
            <w:tcW w:w="635" w:type="dxa"/>
            <w:tcBorders>
              <w:top w:val="nil"/>
              <w:bottom w:val="nil"/>
            </w:tcBorders>
          </w:tcPr>
          <w:p w14:paraId="373FF495" w14:textId="77777777" w:rsidR="002850CD" w:rsidRPr="00BA4EC5" w:rsidRDefault="002850CD" w:rsidP="002850CD">
            <w:pPr>
              <w:jc w:val="center"/>
              <w:rPr>
                <w:rFonts w:cs="Times New Roman"/>
                <w:sz w:val="14"/>
                <w:szCs w:val="14"/>
              </w:rPr>
            </w:pPr>
            <w:r w:rsidRPr="00BA4EC5">
              <w:rPr>
                <w:rFonts w:cs="Times New Roman"/>
                <w:sz w:val="14"/>
                <w:szCs w:val="14"/>
              </w:rPr>
              <w:t>59,01</w:t>
            </w:r>
          </w:p>
        </w:tc>
        <w:tc>
          <w:tcPr>
            <w:tcW w:w="635" w:type="dxa"/>
            <w:tcBorders>
              <w:top w:val="nil"/>
              <w:bottom w:val="nil"/>
            </w:tcBorders>
          </w:tcPr>
          <w:p w14:paraId="2B96BAF7" w14:textId="77777777" w:rsidR="002850CD" w:rsidRPr="00BA4EC5" w:rsidRDefault="002850CD" w:rsidP="002850CD">
            <w:pPr>
              <w:jc w:val="center"/>
              <w:rPr>
                <w:rFonts w:cs="Times New Roman"/>
                <w:sz w:val="14"/>
                <w:szCs w:val="14"/>
              </w:rPr>
            </w:pPr>
            <w:r w:rsidRPr="00BA4EC5">
              <w:rPr>
                <w:rFonts w:cs="Times New Roman"/>
                <w:sz w:val="14"/>
                <w:szCs w:val="14"/>
              </w:rPr>
              <w:t>58,44</w:t>
            </w:r>
          </w:p>
        </w:tc>
        <w:tc>
          <w:tcPr>
            <w:tcW w:w="635" w:type="dxa"/>
            <w:tcBorders>
              <w:top w:val="nil"/>
              <w:bottom w:val="nil"/>
            </w:tcBorders>
          </w:tcPr>
          <w:p w14:paraId="508F7078" w14:textId="77777777" w:rsidR="002850CD" w:rsidRPr="00BA4EC5" w:rsidRDefault="002850CD" w:rsidP="002850CD">
            <w:pPr>
              <w:jc w:val="center"/>
              <w:rPr>
                <w:rFonts w:cs="Times New Roman"/>
                <w:sz w:val="14"/>
                <w:szCs w:val="14"/>
              </w:rPr>
            </w:pPr>
            <w:r w:rsidRPr="00BA4EC5">
              <w:rPr>
                <w:rFonts w:cs="Times New Roman"/>
                <w:sz w:val="14"/>
                <w:szCs w:val="14"/>
              </w:rPr>
              <w:t>58,99</w:t>
            </w:r>
          </w:p>
        </w:tc>
        <w:tc>
          <w:tcPr>
            <w:tcW w:w="635" w:type="dxa"/>
            <w:tcBorders>
              <w:top w:val="nil"/>
              <w:bottom w:val="nil"/>
            </w:tcBorders>
          </w:tcPr>
          <w:p w14:paraId="29DA8429" w14:textId="77777777" w:rsidR="002850CD" w:rsidRPr="00BA4EC5" w:rsidRDefault="002850CD" w:rsidP="002850CD">
            <w:pPr>
              <w:jc w:val="center"/>
              <w:rPr>
                <w:rFonts w:cs="Times New Roman"/>
                <w:sz w:val="14"/>
                <w:szCs w:val="14"/>
              </w:rPr>
            </w:pPr>
            <w:r w:rsidRPr="00BA4EC5">
              <w:rPr>
                <w:rFonts w:cs="Times New Roman"/>
                <w:sz w:val="14"/>
                <w:szCs w:val="14"/>
              </w:rPr>
              <w:t>58,50</w:t>
            </w:r>
          </w:p>
        </w:tc>
        <w:tc>
          <w:tcPr>
            <w:tcW w:w="635" w:type="dxa"/>
            <w:tcBorders>
              <w:top w:val="nil"/>
              <w:bottom w:val="nil"/>
            </w:tcBorders>
          </w:tcPr>
          <w:p w14:paraId="3F0CE732" w14:textId="77777777" w:rsidR="002850CD" w:rsidRPr="00BA4EC5" w:rsidRDefault="002850CD" w:rsidP="002850CD">
            <w:pPr>
              <w:jc w:val="center"/>
              <w:rPr>
                <w:rFonts w:cs="Times New Roman"/>
                <w:sz w:val="14"/>
                <w:szCs w:val="14"/>
              </w:rPr>
            </w:pPr>
            <w:r w:rsidRPr="00BA4EC5">
              <w:rPr>
                <w:rFonts w:cs="Times New Roman"/>
                <w:sz w:val="14"/>
                <w:szCs w:val="14"/>
              </w:rPr>
              <w:t>59,13</w:t>
            </w:r>
          </w:p>
        </w:tc>
      </w:tr>
      <w:tr w:rsidR="002850CD" w:rsidRPr="00A81B49" w14:paraId="67803969" w14:textId="77777777" w:rsidTr="002850CD">
        <w:trPr>
          <w:trHeight w:val="283"/>
        </w:trPr>
        <w:tc>
          <w:tcPr>
            <w:tcW w:w="606" w:type="dxa"/>
            <w:vMerge/>
            <w:tcBorders>
              <w:bottom w:val="single" w:sz="4" w:space="0" w:color="auto"/>
            </w:tcBorders>
          </w:tcPr>
          <w:p w14:paraId="561C3B52" w14:textId="77777777" w:rsidR="002850CD" w:rsidRPr="00BA4EC5" w:rsidRDefault="002850CD" w:rsidP="002850CD">
            <w:pPr>
              <w:rPr>
                <w:rFonts w:cs="Times New Roman"/>
                <w:sz w:val="14"/>
                <w:szCs w:val="14"/>
              </w:rPr>
            </w:pPr>
          </w:p>
        </w:tc>
        <w:tc>
          <w:tcPr>
            <w:tcW w:w="545" w:type="dxa"/>
            <w:tcBorders>
              <w:bottom w:val="single" w:sz="4" w:space="0" w:color="auto"/>
            </w:tcBorders>
          </w:tcPr>
          <w:p w14:paraId="141C9A20" w14:textId="77777777" w:rsidR="002850CD" w:rsidRPr="00BA4EC5" w:rsidRDefault="002850CD" w:rsidP="002850CD">
            <w:pPr>
              <w:jc w:val="center"/>
              <w:rPr>
                <w:rFonts w:cs="Times New Roman"/>
                <w:sz w:val="14"/>
                <w:szCs w:val="14"/>
              </w:rPr>
            </w:pPr>
            <w:r w:rsidRPr="00BA4EC5">
              <w:rPr>
                <w:rFonts w:cs="Times New Roman"/>
                <w:sz w:val="14"/>
                <w:szCs w:val="14"/>
              </w:rPr>
              <w:t>3</w:t>
            </w:r>
          </w:p>
        </w:tc>
        <w:tc>
          <w:tcPr>
            <w:tcW w:w="635" w:type="dxa"/>
            <w:tcBorders>
              <w:top w:val="nil"/>
              <w:bottom w:val="single" w:sz="4" w:space="0" w:color="auto"/>
            </w:tcBorders>
          </w:tcPr>
          <w:p w14:paraId="28516F3B" w14:textId="77777777" w:rsidR="002850CD" w:rsidRPr="00BA4EC5" w:rsidRDefault="002850CD" w:rsidP="002850CD">
            <w:pPr>
              <w:jc w:val="center"/>
              <w:rPr>
                <w:rFonts w:cs="Times New Roman"/>
                <w:sz w:val="14"/>
                <w:szCs w:val="14"/>
              </w:rPr>
            </w:pPr>
            <w:r w:rsidRPr="00BA4EC5">
              <w:rPr>
                <w:rFonts w:cs="Times New Roman"/>
                <w:sz w:val="14"/>
                <w:szCs w:val="14"/>
              </w:rPr>
              <w:t>55,45</w:t>
            </w:r>
          </w:p>
        </w:tc>
        <w:tc>
          <w:tcPr>
            <w:tcW w:w="635" w:type="dxa"/>
            <w:tcBorders>
              <w:top w:val="nil"/>
              <w:bottom w:val="single" w:sz="4" w:space="0" w:color="auto"/>
            </w:tcBorders>
          </w:tcPr>
          <w:p w14:paraId="5724E759" w14:textId="77777777" w:rsidR="002850CD" w:rsidRPr="00BA4EC5" w:rsidRDefault="002850CD" w:rsidP="002850CD">
            <w:pPr>
              <w:jc w:val="center"/>
              <w:rPr>
                <w:rFonts w:cs="Times New Roman"/>
                <w:sz w:val="14"/>
                <w:szCs w:val="14"/>
              </w:rPr>
            </w:pPr>
            <w:r w:rsidRPr="00BA4EC5">
              <w:rPr>
                <w:rFonts w:cs="Times New Roman"/>
                <w:sz w:val="14"/>
                <w:szCs w:val="14"/>
              </w:rPr>
              <w:t>58,20</w:t>
            </w:r>
          </w:p>
        </w:tc>
        <w:tc>
          <w:tcPr>
            <w:tcW w:w="635" w:type="dxa"/>
            <w:tcBorders>
              <w:top w:val="nil"/>
              <w:bottom w:val="single" w:sz="4" w:space="0" w:color="auto"/>
            </w:tcBorders>
          </w:tcPr>
          <w:p w14:paraId="3DCC3506" w14:textId="77777777" w:rsidR="002850CD" w:rsidRPr="00BA4EC5" w:rsidRDefault="002850CD" w:rsidP="002850CD">
            <w:pPr>
              <w:jc w:val="center"/>
              <w:rPr>
                <w:rFonts w:cs="Times New Roman"/>
                <w:sz w:val="14"/>
                <w:szCs w:val="14"/>
              </w:rPr>
            </w:pPr>
            <w:r w:rsidRPr="00BA4EC5">
              <w:rPr>
                <w:rFonts w:cs="Times New Roman"/>
                <w:sz w:val="14"/>
                <w:szCs w:val="14"/>
              </w:rPr>
              <w:t>59,17</w:t>
            </w:r>
          </w:p>
        </w:tc>
        <w:tc>
          <w:tcPr>
            <w:tcW w:w="635" w:type="dxa"/>
            <w:tcBorders>
              <w:top w:val="nil"/>
              <w:bottom w:val="single" w:sz="4" w:space="0" w:color="auto"/>
            </w:tcBorders>
          </w:tcPr>
          <w:p w14:paraId="5E1AEC0A" w14:textId="77777777" w:rsidR="002850CD" w:rsidRPr="00BA4EC5" w:rsidRDefault="002850CD" w:rsidP="002850CD">
            <w:pPr>
              <w:jc w:val="center"/>
              <w:rPr>
                <w:rFonts w:cs="Times New Roman"/>
                <w:sz w:val="14"/>
                <w:szCs w:val="14"/>
              </w:rPr>
            </w:pPr>
            <w:r w:rsidRPr="00BA4EC5">
              <w:rPr>
                <w:rFonts w:cs="Times New Roman"/>
                <w:sz w:val="14"/>
                <w:szCs w:val="14"/>
              </w:rPr>
              <w:t>58,81</w:t>
            </w:r>
          </w:p>
        </w:tc>
        <w:tc>
          <w:tcPr>
            <w:tcW w:w="635" w:type="dxa"/>
            <w:tcBorders>
              <w:top w:val="nil"/>
              <w:bottom w:val="single" w:sz="4" w:space="0" w:color="auto"/>
            </w:tcBorders>
          </w:tcPr>
          <w:p w14:paraId="49DE12B3" w14:textId="77777777" w:rsidR="002850CD" w:rsidRPr="00BA4EC5" w:rsidRDefault="002850CD" w:rsidP="002850CD">
            <w:pPr>
              <w:jc w:val="center"/>
              <w:rPr>
                <w:rFonts w:cs="Times New Roman"/>
                <w:sz w:val="14"/>
                <w:szCs w:val="14"/>
              </w:rPr>
            </w:pPr>
            <w:r w:rsidRPr="00BA4EC5">
              <w:rPr>
                <w:rFonts w:cs="Times New Roman"/>
                <w:sz w:val="14"/>
                <w:szCs w:val="14"/>
              </w:rPr>
              <w:t>57,84</w:t>
            </w:r>
          </w:p>
        </w:tc>
      </w:tr>
      <w:tr w:rsidR="002850CD" w:rsidRPr="00A81B49" w14:paraId="657D1B2A" w14:textId="77777777" w:rsidTr="002850CD">
        <w:trPr>
          <w:trHeight w:val="252"/>
        </w:trPr>
        <w:tc>
          <w:tcPr>
            <w:tcW w:w="606" w:type="dxa"/>
            <w:tcBorders>
              <w:top w:val="single" w:sz="4" w:space="0" w:color="auto"/>
            </w:tcBorders>
          </w:tcPr>
          <w:p w14:paraId="3D276FEC" w14:textId="77777777" w:rsidR="002850CD" w:rsidRPr="00BA4EC5" w:rsidRDefault="002850CD" w:rsidP="002850CD">
            <w:pPr>
              <w:rPr>
                <w:rFonts w:cs="Times New Roman"/>
                <w:b/>
                <w:bCs/>
                <w:sz w:val="14"/>
                <w:szCs w:val="14"/>
              </w:rPr>
            </w:pPr>
          </w:p>
        </w:tc>
        <w:tc>
          <w:tcPr>
            <w:tcW w:w="545" w:type="dxa"/>
            <w:tcBorders>
              <w:top w:val="single" w:sz="4" w:space="0" w:color="auto"/>
            </w:tcBorders>
          </w:tcPr>
          <w:p w14:paraId="2CFD9776" w14:textId="77777777" w:rsidR="002850CD" w:rsidRPr="00BA4EC5" w:rsidRDefault="002850CD" w:rsidP="002850CD">
            <w:pPr>
              <w:jc w:val="center"/>
              <w:rPr>
                <w:rFonts w:cs="Times New Roman"/>
                <w:b/>
                <w:bCs/>
                <w:sz w:val="14"/>
                <w:szCs w:val="14"/>
              </w:rPr>
            </w:pPr>
            <w:r w:rsidRPr="00BA4EC5">
              <w:rPr>
                <w:rFonts w:cs="Times New Roman"/>
                <w:b/>
                <w:bCs/>
                <w:sz w:val="14"/>
                <w:szCs w:val="14"/>
              </w:rPr>
              <w:t>Rerata</w:t>
            </w:r>
            <w:r w:rsidRPr="00BA4EC5">
              <w:rPr>
                <w:rFonts w:cs="Times New Roman"/>
                <w:b/>
                <w:bCs/>
                <w:sz w:val="14"/>
                <w:szCs w:val="14"/>
                <w:vertAlign w:val="superscript"/>
              </w:rPr>
              <w:t>ns</w:t>
            </w:r>
          </w:p>
        </w:tc>
        <w:tc>
          <w:tcPr>
            <w:tcW w:w="635" w:type="dxa"/>
            <w:tcBorders>
              <w:top w:val="single" w:sz="4" w:space="0" w:color="auto"/>
            </w:tcBorders>
          </w:tcPr>
          <w:p w14:paraId="17A864D5" w14:textId="77777777" w:rsidR="002850CD" w:rsidRPr="00BA4EC5" w:rsidRDefault="002850CD" w:rsidP="002850CD">
            <w:pPr>
              <w:jc w:val="center"/>
              <w:rPr>
                <w:rFonts w:cs="Times New Roman"/>
                <w:b/>
                <w:bCs/>
                <w:sz w:val="14"/>
                <w:szCs w:val="14"/>
              </w:rPr>
            </w:pPr>
            <w:r w:rsidRPr="00BA4EC5">
              <w:rPr>
                <w:rFonts w:cs="Times New Roman"/>
                <w:sz w:val="14"/>
                <w:szCs w:val="14"/>
              </w:rPr>
              <w:t>57,62±1,90</w:t>
            </w:r>
          </w:p>
        </w:tc>
        <w:tc>
          <w:tcPr>
            <w:tcW w:w="635" w:type="dxa"/>
            <w:tcBorders>
              <w:top w:val="single" w:sz="4" w:space="0" w:color="auto"/>
            </w:tcBorders>
          </w:tcPr>
          <w:p w14:paraId="3231067D" w14:textId="77777777" w:rsidR="002850CD" w:rsidRPr="00BA4EC5" w:rsidRDefault="002850CD" w:rsidP="002850CD">
            <w:pPr>
              <w:jc w:val="center"/>
              <w:rPr>
                <w:rFonts w:cs="Times New Roman"/>
                <w:b/>
                <w:bCs/>
                <w:sz w:val="14"/>
                <w:szCs w:val="14"/>
              </w:rPr>
            </w:pPr>
            <w:r w:rsidRPr="00BA4EC5">
              <w:rPr>
                <w:rFonts w:cs="Times New Roman"/>
                <w:sz w:val="14"/>
                <w:szCs w:val="14"/>
              </w:rPr>
              <w:t>57,31±1,75</w:t>
            </w:r>
          </w:p>
        </w:tc>
        <w:tc>
          <w:tcPr>
            <w:tcW w:w="635" w:type="dxa"/>
            <w:tcBorders>
              <w:top w:val="single" w:sz="4" w:space="0" w:color="auto"/>
            </w:tcBorders>
          </w:tcPr>
          <w:p w14:paraId="1DD2AB59" w14:textId="77777777" w:rsidR="002850CD" w:rsidRPr="00BA4EC5" w:rsidRDefault="002850CD" w:rsidP="002850CD">
            <w:pPr>
              <w:jc w:val="center"/>
              <w:rPr>
                <w:rFonts w:cs="Times New Roman"/>
                <w:b/>
                <w:bCs/>
                <w:sz w:val="14"/>
                <w:szCs w:val="14"/>
              </w:rPr>
            </w:pPr>
            <w:r w:rsidRPr="00BA4EC5">
              <w:rPr>
                <w:rFonts w:cs="Times New Roman"/>
                <w:sz w:val="14"/>
                <w:szCs w:val="14"/>
              </w:rPr>
              <w:t>58,26±1,41</w:t>
            </w:r>
          </w:p>
        </w:tc>
        <w:tc>
          <w:tcPr>
            <w:tcW w:w="635" w:type="dxa"/>
            <w:tcBorders>
              <w:top w:val="single" w:sz="4" w:space="0" w:color="auto"/>
            </w:tcBorders>
          </w:tcPr>
          <w:p w14:paraId="3604492D" w14:textId="77777777" w:rsidR="002850CD" w:rsidRPr="00BA4EC5" w:rsidRDefault="002850CD" w:rsidP="002850CD">
            <w:pPr>
              <w:jc w:val="center"/>
              <w:rPr>
                <w:rFonts w:cs="Times New Roman"/>
                <w:b/>
                <w:bCs/>
                <w:sz w:val="14"/>
                <w:szCs w:val="14"/>
              </w:rPr>
            </w:pPr>
            <w:r w:rsidRPr="00BA4EC5">
              <w:rPr>
                <w:rFonts w:cs="Times New Roman"/>
                <w:sz w:val="14"/>
                <w:szCs w:val="14"/>
              </w:rPr>
              <w:t>57,64±1,75</w:t>
            </w:r>
          </w:p>
        </w:tc>
        <w:tc>
          <w:tcPr>
            <w:tcW w:w="635" w:type="dxa"/>
            <w:tcBorders>
              <w:top w:val="single" w:sz="4" w:space="0" w:color="auto"/>
            </w:tcBorders>
          </w:tcPr>
          <w:p w14:paraId="5D782700" w14:textId="77777777" w:rsidR="002850CD" w:rsidRPr="00BA4EC5" w:rsidRDefault="002850CD" w:rsidP="002850CD">
            <w:pPr>
              <w:jc w:val="center"/>
              <w:rPr>
                <w:rFonts w:cs="Times New Roman"/>
                <w:b/>
                <w:bCs/>
                <w:sz w:val="14"/>
                <w:szCs w:val="14"/>
              </w:rPr>
            </w:pPr>
            <w:r w:rsidRPr="00BA4EC5">
              <w:rPr>
                <w:rFonts w:cs="Times New Roman"/>
                <w:sz w:val="14"/>
                <w:szCs w:val="14"/>
              </w:rPr>
              <w:t>58,24±0,76</w:t>
            </w:r>
          </w:p>
        </w:tc>
      </w:tr>
    </w:tbl>
    <w:p w14:paraId="2CFC6A76" w14:textId="48ECC885" w:rsidR="00BA4EC5" w:rsidRPr="00A81B49" w:rsidRDefault="00BA4EC5" w:rsidP="00BA4EC5">
      <w:pPr>
        <w:spacing w:line="240" w:lineRule="auto"/>
        <w:jc w:val="both"/>
        <w:rPr>
          <w:rFonts w:cs="Times New Roman"/>
          <w:color w:val="000000"/>
          <w:sz w:val="20"/>
          <w:szCs w:val="20"/>
        </w:rPr>
      </w:pPr>
      <w:r w:rsidRPr="00A81B49">
        <w:rPr>
          <w:rFonts w:cs="Times New Roman"/>
          <w:color w:val="000000"/>
          <w:sz w:val="20"/>
          <w:szCs w:val="20"/>
        </w:rPr>
        <w:t xml:space="preserve"> </w:t>
      </w:r>
      <w:proofErr w:type="gramStart"/>
      <w:r w:rsidRPr="00A81B49">
        <w:rPr>
          <w:rFonts w:cs="Times New Roman"/>
          <w:color w:val="000000"/>
          <w:sz w:val="20"/>
          <w:szCs w:val="20"/>
        </w:rPr>
        <w:t>Keterangan :</w:t>
      </w:r>
      <w:proofErr w:type="gramEnd"/>
      <w:r w:rsidRPr="00A81B49">
        <w:rPr>
          <w:rFonts w:cs="Times New Roman"/>
          <w:color w:val="000000"/>
          <w:sz w:val="20"/>
          <w:szCs w:val="20"/>
        </w:rPr>
        <w:t xml:space="preserve"> ns (non signifikan)</w:t>
      </w:r>
    </w:p>
    <w:p w14:paraId="6E7023DF" w14:textId="77777777" w:rsidR="00BA4EC5" w:rsidRPr="00A81B49" w:rsidRDefault="00BA4EC5" w:rsidP="00BA4EC5">
      <w:pPr>
        <w:spacing w:line="240" w:lineRule="auto"/>
        <w:ind w:firstLine="720"/>
        <w:jc w:val="both"/>
        <w:rPr>
          <w:rFonts w:cs="Times New Roman"/>
          <w:color w:val="000000"/>
          <w:sz w:val="20"/>
          <w:szCs w:val="20"/>
        </w:rPr>
      </w:pPr>
      <w:r w:rsidRPr="00A81B49">
        <w:rPr>
          <w:rFonts w:cs="Times New Roman"/>
          <w:color w:val="000000"/>
          <w:sz w:val="20"/>
          <w:szCs w:val="20"/>
        </w:rPr>
        <w:lastRenderedPageBreak/>
        <w:t xml:space="preserve">Hasil analisis variansi menunjukkan bahwa suplementasi tepung </w:t>
      </w:r>
      <w:r w:rsidRPr="00A81B49">
        <w:rPr>
          <w:rFonts w:cs="Times New Roman"/>
          <w:i/>
          <w:iCs/>
          <w:color w:val="000000"/>
          <w:sz w:val="20"/>
          <w:szCs w:val="20"/>
        </w:rPr>
        <w:t>Azolla microphylla</w:t>
      </w:r>
      <w:r w:rsidRPr="00A81B49">
        <w:rPr>
          <w:rFonts w:cs="Times New Roman"/>
          <w:color w:val="000000"/>
          <w:sz w:val="20"/>
          <w:szCs w:val="20"/>
        </w:rPr>
        <w:t xml:space="preserve"> dalam ransum sampai pemberian level 10% (P4) menunjukkan perbedaan yang tidak nyata (P&gt;0,05) terhadap bobot putih telur. Hal ini dikarenakan kandungan nutrien dalam ransum yang relatif sama,</w:t>
      </w:r>
      <w:r w:rsidRPr="00A81B49">
        <w:rPr>
          <w:rFonts w:cs="Times New Roman"/>
          <w:sz w:val="20"/>
          <w:szCs w:val="20"/>
        </w:rPr>
        <w:t xml:space="preserve"> menyebabkan bobot putih telur yang relatif sama. Ismawati (2011) menyatakan faktor terpenting dalam ransum yang mempengaruhi bobot putih telur adalah protein, karena kurang lebih 50% dari berat kering telur adalah protein. Kandungan protein dalam pakan yang tinggi menyumbangkan protein yang tinggi pula di dalam putih telur. Asam amino terdiri dari asam amino essensial dan asam amino non essensial, metionin termasuk asam amino essensial (Argo </w:t>
      </w:r>
      <w:r w:rsidRPr="00A81B49">
        <w:rPr>
          <w:rFonts w:cs="Times New Roman"/>
          <w:i/>
          <w:iCs/>
          <w:sz w:val="20"/>
          <w:szCs w:val="20"/>
        </w:rPr>
        <w:t>et al.</w:t>
      </w:r>
      <w:r w:rsidRPr="00A81B49">
        <w:rPr>
          <w:rFonts w:cs="Times New Roman"/>
          <w:sz w:val="20"/>
          <w:szCs w:val="20"/>
        </w:rPr>
        <w:t>, 2013).  Protein yang terkandung dalam ransum perlakuan yaitu</w:t>
      </w:r>
      <w:r w:rsidRPr="00A81B49">
        <w:rPr>
          <w:rFonts w:cs="Times New Roman"/>
          <w:color w:val="000000"/>
          <w:sz w:val="20"/>
          <w:szCs w:val="20"/>
        </w:rPr>
        <w:t xml:space="preserve"> </w:t>
      </w:r>
      <w:r w:rsidRPr="00A81B49">
        <w:rPr>
          <w:rFonts w:cs="Times New Roman"/>
          <w:sz w:val="20"/>
          <w:szCs w:val="20"/>
        </w:rPr>
        <w:t>sebesar 20,70%. Hal ni sesuai dengan Zuhri (2017) menyatakan bahwa kebutuhan nutrisi puyuh fase layer yaitu PK 20,00-22,00%. Hal</w:t>
      </w:r>
      <w:r>
        <w:rPr>
          <w:rFonts w:cs="Times New Roman"/>
          <w:sz w:val="20"/>
          <w:szCs w:val="20"/>
        </w:rPr>
        <w:t xml:space="preserve"> </w:t>
      </w:r>
      <w:r w:rsidRPr="00A81B49">
        <w:rPr>
          <w:rFonts w:cs="Times New Roman"/>
          <w:sz w:val="20"/>
          <w:szCs w:val="20"/>
        </w:rPr>
        <w:t xml:space="preserve">ini menunjukkan bahwa kandungan protein dalam ransum perlakuan penambahan tepung </w:t>
      </w:r>
      <w:r w:rsidRPr="00A81B49">
        <w:rPr>
          <w:rFonts w:cs="Times New Roman"/>
          <w:i/>
          <w:iCs/>
          <w:sz w:val="20"/>
          <w:szCs w:val="20"/>
        </w:rPr>
        <w:t>Azolla microphylla</w:t>
      </w:r>
      <w:r w:rsidRPr="00A81B49">
        <w:rPr>
          <w:rFonts w:cs="Times New Roman"/>
          <w:sz w:val="20"/>
          <w:szCs w:val="20"/>
        </w:rPr>
        <w:t xml:space="preserve"> tidak memerikan pengaruh terhadap bobot dan persentase putih telur.</w:t>
      </w:r>
    </w:p>
    <w:p w14:paraId="5F1D103B" w14:textId="77777777" w:rsidR="00BA4EC5" w:rsidRPr="00A81B49" w:rsidRDefault="00BA4EC5" w:rsidP="00BA4EC5">
      <w:pPr>
        <w:spacing w:line="240" w:lineRule="auto"/>
        <w:ind w:firstLine="720"/>
        <w:jc w:val="both"/>
        <w:rPr>
          <w:rFonts w:cs="Times New Roman"/>
          <w:sz w:val="20"/>
          <w:szCs w:val="20"/>
        </w:rPr>
      </w:pPr>
      <w:r w:rsidRPr="00A81B49">
        <w:rPr>
          <w:rFonts w:cs="Times New Roman"/>
          <w:sz w:val="20"/>
          <w:szCs w:val="20"/>
        </w:rPr>
        <w:t xml:space="preserve">Ransum dengan suplementasi tepung </w:t>
      </w:r>
      <w:r w:rsidRPr="00A81B49">
        <w:rPr>
          <w:rFonts w:cs="Times New Roman"/>
          <w:i/>
          <w:iCs/>
          <w:sz w:val="20"/>
          <w:szCs w:val="20"/>
        </w:rPr>
        <w:t>Azolla microphylla</w:t>
      </w:r>
      <w:r w:rsidRPr="00A81B49">
        <w:rPr>
          <w:rFonts w:cs="Times New Roman"/>
          <w:sz w:val="20"/>
          <w:szCs w:val="20"/>
        </w:rPr>
        <w:t xml:space="preserve"> dengan level 10% menghasilkan bobot telur yaitu 6,6 gram. Hasil ini lebih besar dari penelitian Alagbe </w:t>
      </w:r>
      <w:r w:rsidRPr="00A81B49">
        <w:rPr>
          <w:rFonts w:cs="Times New Roman"/>
          <w:i/>
          <w:iCs/>
          <w:sz w:val="20"/>
          <w:szCs w:val="20"/>
        </w:rPr>
        <w:t>et al.</w:t>
      </w:r>
      <w:r w:rsidRPr="00A81B49">
        <w:rPr>
          <w:rFonts w:cs="Times New Roman"/>
          <w:sz w:val="20"/>
          <w:szCs w:val="20"/>
        </w:rPr>
        <w:t xml:space="preserve"> (2018) yang mendapatkan hasil bobot putih telur </w:t>
      </w:r>
      <w:proofErr w:type="gramStart"/>
      <w:r w:rsidRPr="00A81B49">
        <w:rPr>
          <w:rFonts w:cs="Times New Roman"/>
          <w:sz w:val="20"/>
          <w:szCs w:val="20"/>
        </w:rPr>
        <w:t>6,06 gram</w:t>
      </w:r>
      <w:proofErr w:type="gramEnd"/>
      <w:r w:rsidRPr="00A81B49">
        <w:rPr>
          <w:rFonts w:cs="Times New Roman"/>
          <w:sz w:val="20"/>
          <w:szCs w:val="20"/>
        </w:rPr>
        <w:t xml:space="preserve"> pada pemberian tepung </w:t>
      </w:r>
      <w:r w:rsidRPr="00A81B49">
        <w:rPr>
          <w:rFonts w:cs="Times New Roman"/>
          <w:i/>
          <w:iCs/>
          <w:sz w:val="20"/>
          <w:szCs w:val="20"/>
        </w:rPr>
        <w:t xml:space="preserve">Azolla </w:t>
      </w:r>
      <w:r w:rsidRPr="00A81B49">
        <w:rPr>
          <w:rFonts w:cs="Times New Roman"/>
          <w:sz w:val="20"/>
          <w:szCs w:val="20"/>
        </w:rPr>
        <w:t xml:space="preserve">10%. Sipayung (2012) menyatakan bobot putih telur puyuh normal adalah 4,1-6 gram. artinya dengan penambahan tepung </w:t>
      </w:r>
      <w:r w:rsidRPr="00A81B49">
        <w:rPr>
          <w:rFonts w:cs="Times New Roman"/>
          <w:i/>
          <w:iCs/>
          <w:sz w:val="20"/>
          <w:szCs w:val="20"/>
        </w:rPr>
        <w:t>Azolla microphylla</w:t>
      </w:r>
      <w:r w:rsidRPr="00A81B49">
        <w:rPr>
          <w:rFonts w:cs="Times New Roman"/>
          <w:sz w:val="20"/>
          <w:szCs w:val="20"/>
        </w:rPr>
        <w:t xml:space="preserve"> pada level 10% mendapatkan bobot putih telur yang normal. Komponen penyusun putih telur menurut Stadelman dan Cotterill (1995) dalam Ismawati (2011) adalah air (88%), protein (9,7- 10,6%), lemak (0,03%), karbohidrat (0,4-0,6%), dan abu (0,5-0,6%), sehingga komponen penyusun putih telur terbesar adalah air dan diikuti oleh protein. </w:t>
      </w:r>
    </w:p>
    <w:p w14:paraId="7B64A0B1" w14:textId="55C1CB1B" w:rsidR="00BA4EC5" w:rsidRDefault="00BA4EC5" w:rsidP="00BA4EC5">
      <w:pPr>
        <w:spacing w:line="240" w:lineRule="auto"/>
        <w:ind w:firstLine="720"/>
        <w:jc w:val="both"/>
        <w:rPr>
          <w:rFonts w:cs="Times New Roman"/>
          <w:sz w:val="20"/>
          <w:szCs w:val="20"/>
        </w:rPr>
      </w:pPr>
      <w:r w:rsidRPr="00A81B49">
        <w:rPr>
          <w:rFonts w:cs="Times New Roman"/>
          <w:color w:val="000000"/>
          <w:sz w:val="20"/>
          <w:szCs w:val="20"/>
        </w:rPr>
        <w:t xml:space="preserve">Hasil analisis variansi menunjukkan bahwa suplementasi tepung </w:t>
      </w:r>
      <w:r w:rsidRPr="00A81B49">
        <w:rPr>
          <w:rFonts w:cs="Times New Roman"/>
          <w:i/>
          <w:iCs/>
          <w:color w:val="000000"/>
          <w:sz w:val="20"/>
          <w:szCs w:val="20"/>
        </w:rPr>
        <w:t>Azolla microphylla</w:t>
      </w:r>
      <w:r w:rsidRPr="00A81B49">
        <w:rPr>
          <w:rFonts w:cs="Times New Roman"/>
          <w:color w:val="000000"/>
          <w:sz w:val="20"/>
          <w:szCs w:val="20"/>
        </w:rPr>
        <w:t xml:space="preserve"> dalam ransum sampai pemberian level 10% (P4) menunjukkan perbedaan yang tidak nyata (P&gt;0,05) terhadap persentase putih telur.</w:t>
      </w:r>
      <w:r w:rsidRPr="00A81B49">
        <w:rPr>
          <w:rFonts w:cs="Times New Roman"/>
          <w:sz w:val="20"/>
          <w:szCs w:val="20"/>
        </w:rPr>
        <w:t xml:space="preserve"> Persentase putih telur penambahan tepung </w:t>
      </w:r>
      <w:r w:rsidRPr="00A81B49">
        <w:rPr>
          <w:rFonts w:cs="Times New Roman"/>
          <w:i/>
          <w:iCs/>
          <w:sz w:val="20"/>
          <w:szCs w:val="20"/>
        </w:rPr>
        <w:t>Azolla microphylla</w:t>
      </w:r>
      <w:r w:rsidRPr="00A81B49">
        <w:rPr>
          <w:rFonts w:cs="Times New Roman"/>
          <w:sz w:val="20"/>
          <w:szCs w:val="20"/>
        </w:rPr>
        <w:t xml:space="preserve"> dengan level 10% mendapatkan persentase putih telur 58,24%. Persentase putih telur yang dihasilkan ransum perlakuan lebih tinggi dibandingkan ransum kontrol, hal ini bisa terjadi karena beberapa faktor diantaranya karena bobot putih telur dan bobot telur. Sipayung (2012) menyatakan persentase putih telur puyuh normal yaitu 52%-60%. Artinya dengan penambahan tepung </w:t>
      </w:r>
      <w:r w:rsidRPr="00A81B49">
        <w:rPr>
          <w:rFonts w:cs="Times New Roman"/>
          <w:i/>
          <w:iCs/>
          <w:sz w:val="20"/>
          <w:szCs w:val="20"/>
        </w:rPr>
        <w:t>Azolla microphyla</w:t>
      </w:r>
      <w:r w:rsidRPr="00A81B49">
        <w:rPr>
          <w:rFonts w:cs="Times New Roman"/>
          <w:sz w:val="20"/>
          <w:szCs w:val="20"/>
        </w:rPr>
        <w:t xml:space="preserve"> 10% dalam ransum mendapatkan persentase putih telur yang normal. </w:t>
      </w:r>
      <w:r w:rsidR="00591D6D">
        <w:rPr>
          <w:rFonts w:cs="Times New Roman"/>
          <w:sz w:val="20"/>
          <w:szCs w:val="20"/>
        </w:rPr>
        <w:t>Fa’izah</w:t>
      </w:r>
      <w:r w:rsidRPr="00A81B49">
        <w:rPr>
          <w:rFonts w:cs="Times New Roman"/>
          <w:sz w:val="20"/>
          <w:szCs w:val="20"/>
        </w:rPr>
        <w:t xml:space="preserve"> (201</w:t>
      </w:r>
      <w:r w:rsidR="00591D6D">
        <w:rPr>
          <w:rFonts w:cs="Times New Roman"/>
          <w:sz w:val="20"/>
          <w:szCs w:val="20"/>
        </w:rPr>
        <w:t>4</w:t>
      </w:r>
      <w:r w:rsidRPr="00A81B49">
        <w:rPr>
          <w:rFonts w:cs="Times New Roman"/>
          <w:sz w:val="20"/>
          <w:szCs w:val="20"/>
        </w:rPr>
        <w:t xml:space="preserve">) menyatakan persentase putih telur </w:t>
      </w:r>
      <w:r w:rsidRPr="00A81B49">
        <w:rPr>
          <w:rFonts w:cs="Times New Roman"/>
          <w:sz w:val="20"/>
          <w:szCs w:val="20"/>
        </w:rPr>
        <w:t>diperoleh dari bobot putih telur dibagi dengan bobot telur dikalikan 100%.</w:t>
      </w:r>
    </w:p>
    <w:p w14:paraId="56362414" w14:textId="77777777" w:rsidR="00104AC0" w:rsidRDefault="00104AC0" w:rsidP="00104AC0">
      <w:pPr>
        <w:spacing w:line="240" w:lineRule="auto"/>
        <w:jc w:val="center"/>
        <w:rPr>
          <w:rFonts w:cs="Times New Roman"/>
          <w:b/>
          <w:bCs/>
          <w:sz w:val="20"/>
          <w:szCs w:val="20"/>
        </w:rPr>
      </w:pPr>
      <w:r w:rsidRPr="00A81B49">
        <w:rPr>
          <w:rFonts w:cs="Times New Roman"/>
          <w:b/>
          <w:bCs/>
          <w:sz w:val="20"/>
          <w:szCs w:val="20"/>
        </w:rPr>
        <w:t>Bobot Dan Persentase Yolk (Kuning Telur)</w:t>
      </w:r>
    </w:p>
    <w:p w14:paraId="7612F053" w14:textId="19E3581B" w:rsidR="00104AC0" w:rsidRPr="00040623" w:rsidRDefault="00104AC0" w:rsidP="00104AC0">
      <w:pPr>
        <w:spacing w:line="240" w:lineRule="auto"/>
        <w:ind w:firstLine="720"/>
        <w:rPr>
          <w:rFonts w:cs="Times New Roman"/>
          <w:b/>
          <w:bCs/>
          <w:sz w:val="20"/>
          <w:szCs w:val="20"/>
        </w:rPr>
      </w:pPr>
      <w:r w:rsidRPr="00A81B49">
        <w:rPr>
          <w:rFonts w:cs="Times New Roman"/>
          <w:sz w:val="20"/>
          <w:szCs w:val="20"/>
        </w:rPr>
        <w:t>Hasil bobot dan persentase yolk (kuning telur) dari masing masing ulangan pada</w:t>
      </w:r>
      <w:r>
        <w:rPr>
          <w:rFonts w:cs="Times New Roman"/>
          <w:b/>
          <w:bCs/>
          <w:sz w:val="20"/>
          <w:szCs w:val="20"/>
        </w:rPr>
        <w:t xml:space="preserve"> </w:t>
      </w:r>
      <w:r w:rsidRPr="00A81B49">
        <w:rPr>
          <w:rFonts w:cs="Times New Roman"/>
          <w:color w:val="000000"/>
          <w:sz w:val="20"/>
          <w:szCs w:val="20"/>
        </w:rPr>
        <w:t xml:space="preserve">perlakuan disajikan pada Tabel </w:t>
      </w:r>
      <w:r>
        <w:rPr>
          <w:rFonts w:cs="Times New Roman"/>
          <w:color w:val="000000"/>
          <w:sz w:val="20"/>
          <w:szCs w:val="20"/>
        </w:rPr>
        <w:t>7</w:t>
      </w:r>
      <w:r w:rsidRPr="00A81B49">
        <w:rPr>
          <w:rFonts w:cs="Times New Roman"/>
          <w:color w:val="000000"/>
          <w:sz w:val="20"/>
          <w:szCs w:val="20"/>
        </w:rPr>
        <w:t>.</w:t>
      </w:r>
    </w:p>
    <w:p w14:paraId="4F9A90EB" w14:textId="40D3F39F" w:rsidR="00104AC0" w:rsidRPr="00A81B49" w:rsidRDefault="00104AC0" w:rsidP="00104AC0">
      <w:pPr>
        <w:tabs>
          <w:tab w:val="left" w:pos="709"/>
        </w:tabs>
        <w:spacing w:line="240" w:lineRule="auto"/>
        <w:jc w:val="both"/>
        <w:rPr>
          <w:rFonts w:cs="Times New Roman"/>
          <w:color w:val="000000"/>
          <w:sz w:val="20"/>
          <w:szCs w:val="20"/>
        </w:rPr>
      </w:pPr>
      <w:r w:rsidRPr="00A81B49">
        <w:rPr>
          <w:rFonts w:cs="Times New Roman"/>
          <w:color w:val="000000"/>
          <w:sz w:val="20"/>
          <w:szCs w:val="20"/>
        </w:rPr>
        <w:t xml:space="preserve">Tabel </w:t>
      </w:r>
      <w:r>
        <w:rPr>
          <w:rFonts w:cs="Times New Roman"/>
          <w:color w:val="000000"/>
          <w:sz w:val="20"/>
          <w:szCs w:val="20"/>
        </w:rPr>
        <w:t>7</w:t>
      </w:r>
      <w:r w:rsidRPr="00A81B49">
        <w:rPr>
          <w:rFonts w:cs="Times New Roman"/>
          <w:color w:val="000000"/>
          <w:sz w:val="20"/>
          <w:szCs w:val="20"/>
        </w:rPr>
        <w:t>. Rerata bobot dan persentase kuning telur pada setiap perlakuan</w:t>
      </w:r>
    </w:p>
    <w:tbl>
      <w:tblPr>
        <w:tblStyle w:val="TableGrid"/>
        <w:tblpPr w:leftFromText="180" w:rightFromText="180" w:vertAnchor="page" w:horzAnchor="margin" w:tblpXSpec="right" w:tblpY="3934"/>
        <w:tblW w:w="43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45"/>
        <w:gridCol w:w="635"/>
        <w:gridCol w:w="635"/>
        <w:gridCol w:w="635"/>
        <w:gridCol w:w="635"/>
        <w:gridCol w:w="635"/>
      </w:tblGrid>
      <w:tr w:rsidR="002850CD" w:rsidRPr="00A81B49" w14:paraId="5E442A18" w14:textId="77777777" w:rsidTr="002850CD">
        <w:trPr>
          <w:trHeight w:val="287"/>
        </w:trPr>
        <w:tc>
          <w:tcPr>
            <w:tcW w:w="606" w:type="dxa"/>
            <w:tcBorders>
              <w:top w:val="double" w:sz="4" w:space="0" w:color="auto"/>
            </w:tcBorders>
          </w:tcPr>
          <w:p w14:paraId="1BD51BCC" w14:textId="77777777" w:rsidR="002850CD" w:rsidRPr="00A81B49" w:rsidRDefault="002850CD" w:rsidP="002850CD">
            <w:pPr>
              <w:jc w:val="center"/>
              <w:rPr>
                <w:rFonts w:cs="Times New Roman"/>
                <w:sz w:val="14"/>
                <w:szCs w:val="14"/>
              </w:rPr>
            </w:pPr>
            <w:r w:rsidRPr="00A81B49">
              <w:rPr>
                <w:rFonts w:cs="Times New Roman"/>
                <w:sz w:val="14"/>
                <w:szCs w:val="14"/>
              </w:rPr>
              <w:t>Variabel</w:t>
            </w:r>
          </w:p>
        </w:tc>
        <w:tc>
          <w:tcPr>
            <w:tcW w:w="545" w:type="dxa"/>
            <w:tcBorders>
              <w:top w:val="double" w:sz="4" w:space="0" w:color="auto"/>
              <w:bottom w:val="single" w:sz="4" w:space="0" w:color="auto"/>
            </w:tcBorders>
          </w:tcPr>
          <w:p w14:paraId="59982C43" w14:textId="77777777" w:rsidR="002850CD" w:rsidRPr="00A81B49" w:rsidRDefault="002850CD" w:rsidP="002850CD">
            <w:pPr>
              <w:jc w:val="center"/>
              <w:rPr>
                <w:rFonts w:cs="Times New Roman"/>
                <w:sz w:val="14"/>
                <w:szCs w:val="14"/>
              </w:rPr>
            </w:pPr>
            <w:r w:rsidRPr="00A81B49">
              <w:rPr>
                <w:rFonts w:cs="Times New Roman"/>
                <w:sz w:val="14"/>
                <w:szCs w:val="14"/>
              </w:rPr>
              <w:t xml:space="preserve">Ulangan </w:t>
            </w:r>
          </w:p>
        </w:tc>
        <w:tc>
          <w:tcPr>
            <w:tcW w:w="3175" w:type="dxa"/>
            <w:gridSpan w:val="5"/>
            <w:tcBorders>
              <w:top w:val="double" w:sz="4" w:space="0" w:color="auto"/>
              <w:bottom w:val="single" w:sz="4" w:space="0" w:color="auto"/>
            </w:tcBorders>
          </w:tcPr>
          <w:p w14:paraId="3DE6E74C" w14:textId="77777777" w:rsidR="002850CD" w:rsidRPr="00A81B49" w:rsidRDefault="002850CD" w:rsidP="002850CD">
            <w:pPr>
              <w:jc w:val="center"/>
              <w:rPr>
                <w:rFonts w:cs="Times New Roman"/>
                <w:sz w:val="14"/>
                <w:szCs w:val="14"/>
              </w:rPr>
            </w:pPr>
            <w:r w:rsidRPr="00A81B49">
              <w:rPr>
                <w:rFonts w:cs="Times New Roman"/>
                <w:sz w:val="14"/>
                <w:szCs w:val="14"/>
              </w:rPr>
              <w:t xml:space="preserve">Perlakuan </w:t>
            </w:r>
            <w:r w:rsidRPr="00A81B49">
              <w:rPr>
                <w:rFonts w:cs="Times New Roman"/>
                <w:color w:val="000000"/>
                <w:sz w:val="14"/>
                <w:szCs w:val="14"/>
              </w:rPr>
              <w:t xml:space="preserve">tepung </w:t>
            </w:r>
            <w:r w:rsidRPr="00A81B49">
              <w:rPr>
                <w:rFonts w:cs="Times New Roman"/>
                <w:i/>
                <w:iCs/>
                <w:color w:val="000000"/>
                <w:sz w:val="14"/>
                <w:szCs w:val="14"/>
              </w:rPr>
              <w:t>Azolla microphylla</w:t>
            </w:r>
          </w:p>
        </w:tc>
      </w:tr>
      <w:tr w:rsidR="002850CD" w:rsidRPr="00A81B49" w14:paraId="1CFEDF9E" w14:textId="77777777" w:rsidTr="002850CD">
        <w:trPr>
          <w:trHeight w:val="216"/>
        </w:trPr>
        <w:tc>
          <w:tcPr>
            <w:tcW w:w="606" w:type="dxa"/>
            <w:tcBorders>
              <w:bottom w:val="single" w:sz="4" w:space="0" w:color="auto"/>
            </w:tcBorders>
          </w:tcPr>
          <w:p w14:paraId="780FD29A" w14:textId="77777777" w:rsidR="002850CD" w:rsidRPr="00A81B49" w:rsidRDefault="002850CD" w:rsidP="002850CD">
            <w:pPr>
              <w:jc w:val="center"/>
              <w:rPr>
                <w:rFonts w:cs="Times New Roman"/>
                <w:sz w:val="14"/>
                <w:szCs w:val="14"/>
              </w:rPr>
            </w:pPr>
          </w:p>
        </w:tc>
        <w:tc>
          <w:tcPr>
            <w:tcW w:w="545" w:type="dxa"/>
            <w:tcBorders>
              <w:top w:val="single" w:sz="4" w:space="0" w:color="auto"/>
              <w:bottom w:val="single" w:sz="4" w:space="0" w:color="auto"/>
            </w:tcBorders>
          </w:tcPr>
          <w:p w14:paraId="120F4FC4" w14:textId="77777777" w:rsidR="002850CD" w:rsidRPr="00A81B49" w:rsidRDefault="002850CD" w:rsidP="002850CD">
            <w:pPr>
              <w:jc w:val="center"/>
              <w:rPr>
                <w:rFonts w:cs="Times New Roman"/>
                <w:sz w:val="14"/>
                <w:szCs w:val="14"/>
              </w:rPr>
            </w:pPr>
          </w:p>
        </w:tc>
        <w:tc>
          <w:tcPr>
            <w:tcW w:w="635" w:type="dxa"/>
            <w:tcBorders>
              <w:top w:val="single" w:sz="4" w:space="0" w:color="auto"/>
              <w:bottom w:val="single" w:sz="4" w:space="0" w:color="auto"/>
            </w:tcBorders>
          </w:tcPr>
          <w:p w14:paraId="7073C261" w14:textId="77777777" w:rsidR="002850CD" w:rsidRPr="00A81B49" w:rsidRDefault="002850CD" w:rsidP="002850CD">
            <w:pPr>
              <w:jc w:val="center"/>
              <w:rPr>
                <w:rFonts w:cs="Times New Roman"/>
                <w:sz w:val="14"/>
                <w:szCs w:val="14"/>
              </w:rPr>
            </w:pPr>
            <w:r w:rsidRPr="00A81B49">
              <w:rPr>
                <w:rFonts w:cs="Times New Roman"/>
                <w:sz w:val="14"/>
                <w:szCs w:val="14"/>
              </w:rPr>
              <w:t>P0 (0%)</w:t>
            </w:r>
          </w:p>
        </w:tc>
        <w:tc>
          <w:tcPr>
            <w:tcW w:w="635" w:type="dxa"/>
            <w:tcBorders>
              <w:top w:val="single" w:sz="4" w:space="0" w:color="auto"/>
              <w:bottom w:val="single" w:sz="4" w:space="0" w:color="auto"/>
            </w:tcBorders>
          </w:tcPr>
          <w:p w14:paraId="23F4FB93" w14:textId="77777777" w:rsidR="002850CD" w:rsidRPr="00A81B49" w:rsidRDefault="002850CD" w:rsidP="002850CD">
            <w:pPr>
              <w:jc w:val="center"/>
              <w:rPr>
                <w:rFonts w:cs="Times New Roman"/>
                <w:sz w:val="14"/>
                <w:szCs w:val="14"/>
              </w:rPr>
            </w:pPr>
            <w:r w:rsidRPr="00A81B49">
              <w:rPr>
                <w:rFonts w:cs="Times New Roman"/>
                <w:sz w:val="14"/>
                <w:szCs w:val="14"/>
              </w:rPr>
              <w:t>P1 (2,5%)</w:t>
            </w:r>
          </w:p>
        </w:tc>
        <w:tc>
          <w:tcPr>
            <w:tcW w:w="635" w:type="dxa"/>
            <w:tcBorders>
              <w:top w:val="single" w:sz="4" w:space="0" w:color="auto"/>
              <w:bottom w:val="single" w:sz="4" w:space="0" w:color="auto"/>
            </w:tcBorders>
          </w:tcPr>
          <w:p w14:paraId="08640575" w14:textId="77777777" w:rsidR="002850CD" w:rsidRPr="00A81B49" w:rsidRDefault="002850CD" w:rsidP="002850CD">
            <w:pPr>
              <w:jc w:val="center"/>
              <w:rPr>
                <w:rFonts w:cs="Times New Roman"/>
                <w:sz w:val="14"/>
                <w:szCs w:val="14"/>
              </w:rPr>
            </w:pPr>
            <w:r w:rsidRPr="00A81B49">
              <w:rPr>
                <w:rFonts w:cs="Times New Roman"/>
                <w:sz w:val="14"/>
                <w:szCs w:val="14"/>
              </w:rPr>
              <w:t>P2 (5%)</w:t>
            </w:r>
          </w:p>
        </w:tc>
        <w:tc>
          <w:tcPr>
            <w:tcW w:w="635" w:type="dxa"/>
            <w:tcBorders>
              <w:top w:val="single" w:sz="4" w:space="0" w:color="auto"/>
              <w:bottom w:val="single" w:sz="4" w:space="0" w:color="auto"/>
            </w:tcBorders>
          </w:tcPr>
          <w:p w14:paraId="0031FED3" w14:textId="77777777" w:rsidR="002850CD" w:rsidRPr="00A81B49" w:rsidRDefault="002850CD" w:rsidP="002850CD">
            <w:pPr>
              <w:jc w:val="center"/>
              <w:rPr>
                <w:rFonts w:cs="Times New Roman"/>
                <w:sz w:val="14"/>
                <w:szCs w:val="14"/>
              </w:rPr>
            </w:pPr>
            <w:r w:rsidRPr="00A81B49">
              <w:rPr>
                <w:rFonts w:cs="Times New Roman"/>
                <w:sz w:val="14"/>
                <w:szCs w:val="14"/>
              </w:rPr>
              <w:t>P3 (7,5%)</w:t>
            </w:r>
          </w:p>
        </w:tc>
        <w:tc>
          <w:tcPr>
            <w:tcW w:w="635" w:type="dxa"/>
            <w:tcBorders>
              <w:top w:val="single" w:sz="4" w:space="0" w:color="auto"/>
              <w:bottom w:val="single" w:sz="4" w:space="0" w:color="auto"/>
            </w:tcBorders>
          </w:tcPr>
          <w:p w14:paraId="1909834D" w14:textId="77777777" w:rsidR="002850CD" w:rsidRPr="00A81B49" w:rsidRDefault="002850CD" w:rsidP="002850CD">
            <w:pPr>
              <w:jc w:val="center"/>
              <w:rPr>
                <w:rFonts w:cs="Times New Roman"/>
                <w:sz w:val="14"/>
                <w:szCs w:val="14"/>
              </w:rPr>
            </w:pPr>
            <w:r w:rsidRPr="00A81B49">
              <w:rPr>
                <w:rFonts w:cs="Times New Roman"/>
                <w:sz w:val="14"/>
                <w:szCs w:val="14"/>
              </w:rPr>
              <w:t>P4 (10%)</w:t>
            </w:r>
          </w:p>
        </w:tc>
      </w:tr>
      <w:tr w:rsidR="002850CD" w:rsidRPr="00A81B49" w14:paraId="03FC7003" w14:textId="77777777" w:rsidTr="002850CD">
        <w:trPr>
          <w:trHeight w:val="229"/>
        </w:trPr>
        <w:tc>
          <w:tcPr>
            <w:tcW w:w="606" w:type="dxa"/>
            <w:vMerge w:val="restart"/>
            <w:tcBorders>
              <w:top w:val="single" w:sz="4" w:space="0" w:color="auto"/>
              <w:bottom w:val="nil"/>
            </w:tcBorders>
          </w:tcPr>
          <w:p w14:paraId="78D56C8B" w14:textId="77777777" w:rsidR="002850CD" w:rsidRPr="00A81B49" w:rsidRDefault="002850CD" w:rsidP="002850CD">
            <w:pPr>
              <w:jc w:val="center"/>
              <w:rPr>
                <w:rFonts w:cs="Times New Roman"/>
                <w:sz w:val="14"/>
                <w:szCs w:val="14"/>
              </w:rPr>
            </w:pPr>
            <w:r w:rsidRPr="00A81B49">
              <w:rPr>
                <w:rFonts w:cs="Times New Roman"/>
                <w:sz w:val="14"/>
                <w:szCs w:val="14"/>
              </w:rPr>
              <w:t>Bobot kuning telur (gram)</w:t>
            </w:r>
          </w:p>
        </w:tc>
        <w:tc>
          <w:tcPr>
            <w:tcW w:w="545" w:type="dxa"/>
            <w:tcBorders>
              <w:top w:val="single" w:sz="4" w:space="0" w:color="auto"/>
            </w:tcBorders>
          </w:tcPr>
          <w:p w14:paraId="2EB21319" w14:textId="77777777" w:rsidR="002850CD" w:rsidRPr="00A81B49" w:rsidRDefault="002850CD" w:rsidP="002850CD">
            <w:pPr>
              <w:jc w:val="center"/>
              <w:rPr>
                <w:rFonts w:cs="Times New Roman"/>
                <w:sz w:val="14"/>
                <w:szCs w:val="14"/>
              </w:rPr>
            </w:pPr>
            <w:r w:rsidRPr="00A81B49">
              <w:rPr>
                <w:rFonts w:cs="Times New Roman"/>
                <w:sz w:val="14"/>
                <w:szCs w:val="14"/>
              </w:rPr>
              <w:t>1</w:t>
            </w:r>
          </w:p>
        </w:tc>
        <w:tc>
          <w:tcPr>
            <w:tcW w:w="635" w:type="dxa"/>
            <w:tcBorders>
              <w:top w:val="single" w:sz="4" w:space="0" w:color="auto"/>
              <w:bottom w:val="nil"/>
            </w:tcBorders>
          </w:tcPr>
          <w:p w14:paraId="009370A4"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single" w:sz="4" w:space="0" w:color="auto"/>
              <w:bottom w:val="nil"/>
            </w:tcBorders>
          </w:tcPr>
          <w:p w14:paraId="3354ECCA" w14:textId="77777777" w:rsidR="002850CD" w:rsidRPr="00A81B49" w:rsidRDefault="002850CD" w:rsidP="002850CD">
            <w:pPr>
              <w:jc w:val="center"/>
              <w:rPr>
                <w:rFonts w:cs="Times New Roman"/>
                <w:sz w:val="14"/>
                <w:szCs w:val="14"/>
              </w:rPr>
            </w:pPr>
            <w:r w:rsidRPr="00A81B49">
              <w:rPr>
                <w:rFonts w:cs="Times New Roman"/>
                <w:sz w:val="14"/>
                <w:szCs w:val="14"/>
              </w:rPr>
              <w:t>3,1</w:t>
            </w:r>
          </w:p>
        </w:tc>
        <w:tc>
          <w:tcPr>
            <w:tcW w:w="635" w:type="dxa"/>
            <w:tcBorders>
              <w:top w:val="single" w:sz="4" w:space="0" w:color="auto"/>
              <w:bottom w:val="nil"/>
            </w:tcBorders>
          </w:tcPr>
          <w:p w14:paraId="5C0CD77A" w14:textId="77777777" w:rsidR="002850CD" w:rsidRPr="00A81B49" w:rsidRDefault="002850CD" w:rsidP="002850CD">
            <w:pPr>
              <w:jc w:val="center"/>
              <w:rPr>
                <w:rFonts w:cs="Times New Roman"/>
                <w:sz w:val="14"/>
                <w:szCs w:val="14"/>
              </w:rPr>
            </w:pPr>
            <w:r w:rsidRPr="00A81B49">
              <w:rPr>
                <w:rFonts w:cs="Times New Roman"/>
                <w:sz w:val="14"/>
                <w:szCs w:val="14"/>
              </w:rPr>
              <w:t>3,1</w:t>
            </w:r>
          </w:p>
        </w:tc>
        <w:tc>
          <w:tcPr>
            <w:tcW w:w="635" w:type="dxa"/>
            <w:tcBorders>
              <w:top w:val="single" w:sz="4" w:space="0" w:color="auto"/>
              <w:bottom w:val="nil"/>
            </w:tcBorders>
          </w:tcPr>
          <w:p w14:paraId="73B33D58" w14:textId="77777777" w:rsidR="002850CD" w:rsidRPr="00A81B49" w:rsidRDefault="002850CD" w:rsidP="002850CD">
            <w:pPr>
              <w:jc w:val="center"/>
              <w:rPr>
                <w:rFonts w:cs="Times New Roman"/>
                <w:sz w:val="14"/>
                <w:szCs w:val="14"/>
              </w:rPr>
            </w:pPr>
            <w:r w:rsidRPr="00A81B49">
              <w:rPr>
                <w:rFonts w:cs="Times New Roman"/>
                <w:sz w:val="14"/>
                <w:szCs w:val="14"/>
              </w:rPr>
              <w:t>3,5</w:t>
            </w:r>
          </w:p>
        </w:tc>
        <w:tc>
          <w:tcPr>
            <w:tcW w:w="635" w:type="dxa"/>
            <w:tcBorders>
              <w:top w:val="single" w:sz="4" w:space="0" w:color="auto"/>
              <w:bottom w:val="nil"/>
            </w:tcBorders>
          </w:tcPr>
          <w:p w14:paraId="3E454F35" w14:textId="77777777" w:rsidR="002850CD" w:rsidRPr="00A81B49" w:rsidRDefault="002850CD" w:rsidP="002850CD">
            <w:pPr>
              <w:jc w:val="center"/>
              <w:rPr>
                <w:rFonts w:cs="Times New Roman"/>
                <w:sz w:val="14"/>
                <w:szCs w:val="14"/>
              </w:rPr>
            </w:pPr>
            <w:r w:rsidRPr="00A81B49">
              <w:rPr>
                <w:rFonts w:cs="Times New Roman"/>
                <w:sz w:val="14"/>
                <w:szCs w:val="14"/>
              </w:rPr>
              <w:t>3,4</w:t>
            </w:r>
          </w:p>
        </w:tc>
      </w:tr>
      <w:tr w:rsidR="002850CD" w:rsidRPr="00A81B49" w14:paraId="54598F86" w14:textId="77777777" w:rsidTr="002850CD">
        <w:trPr>
          <w:trHeight w:val="229"/>
        </w:trPr>
        <w:tc>
          <w:tcPr>
            <w:tcW w:w="606" w:type="dxa"/>
            <w:vMerge/>
            <w:tcBorders>
              <w:top w:val="nil"/>
              <w:bottom w:val="nil"/>
            </w:tcBorders>
          </w:tcPr>
          <w:p w14:paraId="0661C8B5" w14:textId="77777777" w:rsidR="002850CD" w:rsidRPr="00A81B49" w:rsidRDefault="002850CD" w:rsidP="002850CD">
            <w:pPr>
              <w:jc w:val="center"/>
              <w:rPr>
                <w:rFonts w:cs="Times New Roman"/>
                <w:sz w:val="14"/>
                <w:szCs w:val="14"/>
              </w:rPr>
            </w:pPr>
          </w:p>
        </w:tc>
        <w:tc>
          <w:tcPr>
            <w:tcW w:w="545" w:type="dxa"/>
          </w:tcPr>
          <w:p w14:paraId="705D8245" w14:textId="77777777" w:rsidR="002850CD" w:rsidRPr="00A81B49" w:rsidRDefault="002850CD" w:rsidP="002850CD">
            <w:pPr>
              <w:jc w:val="center"/>
              <w:rPr>
                <w:rFonts w:cs="Times New Roman"/>
                <w:sz w:val="14"/>
                <w:szCs w:val="14"/>
              </w:rPr>
            </w:pPr>
            <w:r w:rsidRPr="00A81B49">
              <w:rPr>
                <w:rFonts w:cs="Times New Roman"/>
                <w:sz w:val="14"/>
                <w:szCs w:val="14"/>
              </w:rPr>
              <w:t>2</w:t>
            </w:r>
          </w:p>
        </w:tc>
        <w:tc>
          <w:tcPr>
            <w:tcW w:w="635" w:type="dxa"/>
            <w:tcBorders>
              <w:top w:val="nil"/>
              <w:bottom w:val="nil"/>
            </w:tcBorders>
          </w:tcPr>
          <w:p w14:paraId="4E5B8BF3"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nil"/>
              <w:bottom w:val="nil"/>
            </w:tcBorders>
          </w:tcPr>
          <w:p w14:paraId="2914BEEC"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nil"/>
              <w:bottom w:val="nil"/>
            </w:tcBorders>
          </w:tcPr>
          <w:p w14:paraId="1BED2ED1" w14:textId="77777777" w:rsidR="002850CD" w:rsidRPr="00A81B49" w:rsidRDefault="002850CD" w:rsidP="002850CD">
            <w:pPr>
              <w:jc w:val="center"/>
              <w:rPr>
                <w:rFonts w:cs="Times New Roman"/>
                <w:sz w:val="14"/>
                <w:szCs w:val="14"/>
              </w:rPr>
            </w:pPr>
            <w:r w:rsidRPr="00A81B49">
              <w:rPr>
                <w:rFonts w:cs="Times New Roman"/>
                <w:sz w:val="14"/>
                <w:szCs w:val="14"/>
              </w:rPr>
              <w:t>3,1</w:t>
            </w:r>
          </w:p>
        </w:tc>
        <w:tc>
          <w:tcPr>
            <w:tcW w:w="635" w:type="dxa"/>
            <w:tcBorders>
              <w:top w:val="nil"/>
              <w:bottom w:val="nil"/>
            </w:tcBorders>
          </w:tcPr>
          <w:p w14:paraId="7529BB8C" w14:textId="77777777" w:rsidR="002850CD" w:rsidRPr="00A81B49" w:rsidRDefault="002850CD" w:rsidP="002850CD">
            <w:pPr>
              <w:jc w:val="center"/>
              <w:rPr>
                <w:rFonts w:cs="Times New Roman"/>
                <w:sz w:val="14"/>
                <w:szCs w:val="14"/>
              </w:rPr>
            </w:pPr>
            <w:r w:rsidRPr="00A81B49">
              <w:rPr>
                <w:rFonts w:cs="Times New Roman"/>
                <w:sz w:val="14"/>
                <w:szCs w:val="14"/>
              </w:rPr>
              <w:t>3,3</w:t>
            </w:r>
          </w:p>
        </w:tc>
        <w:tc>
          <w:tcPr>
            <w:tcW w:w="635" w:type="dxa"/>
            <w:tcBorders>
              <w:top w:val="nil"/>
              <w:bottom w:val="nil"/>
            </w:tcBorders>
          </w:tcPr>
          <w:p w14:paraId="5D0CEFD4" w14:textId="77777777" w:rsidR="002850CD" w:rsidRPr="00A81B49" w:rsidRDefault="002850CD" w:rsidP="002850CD">
            <w:pPr>
              <w:jc w:val="center"/>
              <w:rPr>
                <w:rFonts w:cs="Times New Roman"/>
                <w:sz w:val="14"/>
                <w:szCs w:val="14"/>
              </w:rPr>
            </w:pPr>
            <w:r w:rsidRPr="00A81B49">
              <w:rPr>
                <w:rFonts w:cs="Times New Roman"/>
                <w:sz w:val="14"/>
                <w:szCs w:val="14"/>
              </w:rPr>
              <w:t>3</w:t>
            </w:r>
          </w:p>
        </w:tc>
      </w:tr>
      <w:tr w:rsidR="002850CD" w:rsidRPr="00A81B49" w14:paraId="18BF72E1" w14:textId="77777777" w:rsidTr="002850CD">
        <w:trPr>
          <w:trHeight w:val="392"/>
        </w:trPr>
        <w:tc>
          <w:tcPr>
            <w:tcW w:w="606" w:type="dxa"/>
            <w:vMerge/>
            <w:tcBorders>
              <w:top w:val="nil"/>
              <w:bottom w:val="single" w:sz="4" w:space="0" w:color="auto"/>
            </w:tcBorders>
          </w:tcPr>
          <w:p w14:paraId="0AE3FD05" w14:textId="77777777" w:rsidR="002850CD" w:rsidRPr="00A81B49" w:rsidRDefault="002850CD" w:rsidP="002850CD">
            <w:pPr>
              <w:jc w:val="center"/>
              <w:rPr>
                <w:rFonts w:cs="Times New Roman"/>
                <w:sz w:val="14"/>
                <w:szCs w:val="14"/>
              </w:rPr>
            </w:pPr>
          </w:p>
        </w:tc>
        <w:tc>
          <w:tcPr>
            <w:tcW w:w="545" w:type="dxa"/>
            <w:tcBorders>
              <w:bottom w:val="single" w:sz="4" w:space="0" w:color="auto"/>
            </w:tcBorders>
          </w:tcPr>
          <w:p w14:paraId="676E6D86"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nil"/>
              <w:bottom w:val="single" w:sz="4" w:space="0" w:color="auto"/>
            </w:tcBorders>
          </w:tcPr>
          <w:p w14:paraId="126C9D2D"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nil"/>
              <w:bottom w:val="single" w:sz="4" w:space="0" w:color="auto"/>
            </w:tcBorders>
          </w:tcPr>
          <w:p w14:paraId="6BD6859C" w14:textId="77777777" w:rsidR="002850CD" w:rsidRPr="00A81B49" w:rsidRDefault="002850CD" w:rsidP="002850CD">
            <w:pPr>
              <w:jc w:val="center"/>
              <w:rPr>
                <w:rFonts w:cs="Times New Roman"/>
                <w:sz w:val="14"/>
                <w:szCs w:val="14"/>
              </w:rPr>
            </w:pPr>
            <w:r w:rsidRPr="00A81B49">
              <w:rPr>
                <w:rFonts w:cs="Times New Roman"/>
                <w:sz w:val="14"/>
                <w:szCs w:val="14"/>
              </w:rPr>
              <w:t>2,9</w:t>
            </w:r>
          </w:p>
        </w:tc>
        <w:tc>
          <w:tcPr>
            <w:tcW w:w="635" w:type="dxa"/>
            <w:tcBorders>
              <w:top w:val="nil"/>
              <w:bottom w:val="single" w:sz="4" w:space="0" w:color="auto"/>
            </w:tcBorders>
          </w:tcPr>
          <w:p w14:paraId="1FD0AFB4" w14:textId="77777777" w:rsidR="002850CD" w:rsidRPr="00A81B49" w:rsidRDefault="002850CD" w:rsidP="002850CD">
            <w:pPr>
              <w:jc w:val="center"/>
              <w:rPr>
                <w:rFonts w:cs="Times New Roman"/>
                <w:sz w:val="14"/>
                <w:szCs w:val="14"/>
              </w:rPr>
            </w:pPr>
            <w:r w:rsidRPr="00A81B49">
              <w:rPr>
                <w:rFonts w:cs="Times New Roman"/>
                <w:sz w:val="14"/>
                <w:szCs w:val="14"/>
              </w:rPr>
              <w:t>3,3</w:t>
            </w:r>
          </w:p>
        </w:tc>
        <w:tc>
          <w:tcPr>
            <w:tcW w:w="635" w:type="dxa"/>
            <w:tcBorders>
              <w:top w:val="nil"/>
              <w:bottom w:val="single" w:sz="4" w:space="0" w:color="auto"/>
            </w:tcBorders>
          </w:tcPr>
          <w:p w14:paraId="23F153F3" w14:textId="77777777" w:rsidR="002850CD" w:rsidRPr="00A81B49" w:rsidRDefault="002850CD" w:rsidP="002850CD">
            <w:pPr>
              <w:jc w:val="center"/>
              <w:rPr>
                <w:rFonts w:cs="Times New Roman"/>
                <w:sz w:val="14"/>
                <w:szCs w:val="14"/>
              </w:rPr>
            </w:pPr>
            <w:r w:rsidRPr="00A81B49">
              <w:rPr>
                <w:rFonts w:cs="Times New Roman"/>
                <w:sz w:val="14"/>
                <w:szCs w:val="14"/>
              </w:rPr>
              <w:t>3,3</w:t>
            </w:r>
          </w:p>
        </w:tc>
        <w:tc>
          <w:tcPr>
            <w:tcW w:w="635" w:type="dxa"/>
            <w:tcBorders>
              <w:top w:val="nil"/>
              <w:bottom w:val="single" w:sz="4" w:space="0" w:color="auto"/>
            </w:tcBorders>
          </w:tcPr>
          <w:p w14:paraId="7C2E56A8" w14:textId="77777777" w:rsidR="002850CD" w:rsidRPr="00A81B49" w:rsidRDefault="002850CD" w:rsidP="002850CD">
            <w:pPr>
              <w:jc w:val="center"/>
              <w:rPr>
                <w:rFonts w:cs="Times New Roman"/>
                <w:sz w:val="14"/>
                <w:szCs w:val="14"/>
              </w:rPr>
            </w:pPr>
            <w:r w:rsidRPr="00A81B49">
              <w:rPr>
                <w:rFonts w:cs="Times New Roman"/>
                <w:sz w:val="14"/>
                <w:szCs w:val="14"/>
              </w:rPr>
              <w:t>3,4</w:t>
            </w:r>
          </w:p>
        </w:tc>
      </w:tr>
      <w:tr w:rsidR="002850CD" w:rsidRPr="00A81B49" w14:paraId="0CD7118A" w14:textId="77777777" w:rsidTr="002850CD">
        <w:trPr>
          <w:trHeight w:val="215"/>
        </w:trPr>
        <w:tc>
          <w:tcPr>
            <w:tcW w:w="606" w:type="dxa"/>
            <w:tcBorders>
              <w:top w:val="single" w:sz="4" w:space="0" w:color="auto"/>
              <w:bottom w:val="single" w:sz="4" w:space="0" w:color="auto"/>
            </w:tcBorders>
          </w:tcPr>
          <w:p w14:paraId="03A6E15B" w14:textId="77777777" w:rsidR="002850CD" w:rsidRPr="00A81B49" w:rsidRDefault="002850CD" w:rsidP="002850CD">
            <w:pPr>
              <w:rPr>
                <w:rFonts w:cs="Times New Roman"/>
                <w:b/>
                <w:bCs/>
                <w:sz w:val="14"/>
                <w:szCs w:val="14"/>
              </w:rPr>
            </w:pPr>
          </w:p>
        </w:tc>
        <w:tc>
          <w:tcPr>
            <w:tcW w:w="545" w:type="dxa"/>
            <w:tcBorders>
              <w:top w:val="single" w:sz="4" w:space="0" w:color="auto"/>
              <w:bottom w:val="single" w:sz="4" w:space="0" w:color="auto"/>
            </w:tcBorders>
          </w:tcPr>
          <w:p w14:paraId="34201BB4" w14:textId="77777777" w:rsidR="002850CD" w:rsidRPr="00A81B49" w:rsidRDefault="002850CD" w:rsidP="002850CD">
            <w:pPr>
              <w:jc w:val="center"/>
              <w:rPr>
                <w:rFonts w:cs="Times New Roman"/>
                <w:b/>
                <w:bCs/>
                <w:sz w:val="14"/>
                <w:szCs w:val="14"/>
              </w:rPr>
            </w:pPr>
            <w:r w:rsidRPr="00A81B49">
              <w:rPr>
                <w:rFonts w:cs="Times New Roman"/>
                <w:b/>
                <w:bCs/>
                <w:sz w:val="14"/>
                <w:szCs w:val="14"/>
              </w:rPr>
              <w:t>Rerata</w:t>
            </w:r>
            <w:r w:rsidRPr="00A81B49">
              <w:rPr>
                <w:rFonts w:cs="Times New Roman"/>
                <w:b/>
                <w:bCs/>
                <w:sz w:val="14"/>
                <w:szCs w:val="14"/>
                <w:vertAlign w:val="superscript"/>
              </w:rPr>
              <w:t>ns</w:t>
            </w:r>
          </w:p>
        </w:tc>
        <w:tc>
          <w:tcPr>
            <w:tcW w:w="635" w:type="dxa"/>
            <w:tcBorders>
              <w:top w:val="single" w:sz="4" w:space="0" w:color="auto"/>
              <w:bottom w:val="single" w:sz="4" w:space="0" w:color="auto"/>
            </w:tcBorders>
          </w:tcPr>
          <w:p w14:paraId="4ED39258" w14:textId="77777777" w:rsidR="002850CD" w:rsidRPr="00A81B49" w:rsidRDefault="002850CD" w:rsidP="002850CD">
            <w:pPr>
              <w:jc w:val="center"/>
              <w:rPr>
                <w:rFonts w:cs="Times New Roman"/>
                <w:b/>
                <w:bCs/>
                <w:sz w:val="14"/>
                <w:szCs w:val="14"/>
              </w:rPr>
            </w:pPr>
            <w:r w:rsidRPr="00A81B49">
              <w:rPr>
                <w:rFonts w:cs="Times New Roman"/>
                <w:sz w:val="14"/>
                <w:szCs w:val="14"/>
              </w:rPr>
              <w:t>3,0±0,00</w:t>
            </w:r>
          </w:p>
        </w:tc>
        <w:tc>
          <w:tcPr>
            <w:tcW w:w="635" w:type="dxa"/>
            <w:tcBorders>
              <w:top w:val="single" w:sz="4" w:space="0" w:color="auto"/>
              <w:bottom w:val="single" w:sz="4" w:space="0" w:color="auto"/>
            </w:tcBorders>
          </w:tcPr>
          <w:p w14:paraId="25A21E86" w14:textId="77777777" w:rsidR="002850CD" w:rsidRPr="00A81B49" w:rsidRDefault="002850CD" w:rsidP="002850CD">
            <w:pPr>
              <w:jc w:val="center"/>
              <w:rPr>
                <w:rFonts w:cs="Times New Roman"/>
                <w:b/>
                <w:bCs/>
                <w:sz w:val="14"/>
                <w:szCs w:val="14"/>
              </w:rPr>
            </w:pPr>
            <w:r w:rsidRPr="00A81B49">
              <w:rPr>
                <w:rFonts w:cs="Times New Roman"/>
                <w:sz w:val="14"/>
                <w:szCs w:val="14"/>
              </w:rPr>
              <w:t>3,0±0,18</w:t>
            </w:r>
          </w:p>
        </w:tc>
        <w:tc>
          <w:tcPr>
            <w:tcW w:w="635" w:type="dxa"/>
            <w:tcBorders>
              <w:top w:val="single" w:sz="4" w:space="0" w:color="auto"/>
              <w:bottom w:val="single" w:sz="4" w:space="0" w:color="auto"/>
            </w:tcBorders>
          </w:tcPr>
          <w:p w14:paraId="5779CB60" w14:textId="77777777" w:rsidR="002850CD" w:rsidRPr="00A81B49" w:rsidRDefault="002850CD" w:rsidP="002850CD">
            <w:pPr>
              <w:jc w:val="center"/>
              <w:rPr>
                <w:rFonts w:cs="Times New Roman"/>
                <w:b/>
                <w:bCs/>
                <w:sz w:val="14"/>
                <w:szCs w:val="14"/>
              </w:rPr>
            </w:pPr>
            <w:r w:rsidRPr="00A81B49">
              <w:rPr>
                <w:rFonts w:cs="Times New Roman"/>
                <w:sz w:val="14"/>
                <w:szCs w:val="14"/>
              </w:rPr>
              <w:t>3,2±0,06</w:t>
            </w:r>
          </w:p>
        </w:tc>
        <w:tc>
          <w:tcPr>
            <w:tcW w:w="635" w:type="dxa"/>
            <w:tcBorders>
              <w:top w:val="single" w:sz="4" w:space="0" w:color="auto"/>
              <w:bottom w:val="single" w:sz="4" w:space="0" w:color="auto"/>
            </w:tcBorders>
          </w:tcPr>
          <w:p w14:paraId="767C13C3" w14:textId="77777777" w:rsidR="002850CD" w:rsidRPr="00A81B49" w:rsidRDefault="002850CD" w:rsidP="002850CD">
            <w:pPr>
              <w:jc w:val="center"/>
              <w:rPr>
                <w:rFonts w:cs="Times New Roman"/>
                <w:b/>
                <w:bCs/>
                <w:sz w:val="14"/>
                <w:szCs w:val="14"/>
              </w:rPr>
            </w:pPr>
            <w:r w:rsidRPr="00A81B49">
              <w:rPr>
                <w:rFonts w:cs="Times New Roman"/>
                <w:sz w:val="14"/>
                <w:szCs w:val="14"/>
              </w:rPr>
              <w:t>3,3±0,14</w:t>
            </w:r>
          </w:p>
        </w:tc>
        <w:tc>
          <w:tcPr>
            <w:tcW w:w="635" w:type="dxa"/>
            <w:tcBorders>
              <w:top w:val="single" w:sz="4" w:space="0" w:color="auto"/>
              <w:bottom w:val="single" w:sz="4" w:space="0" w:color="auto"/>
            </w:tcBorders>
          </w:tcPr>
          <w:p w14:paraId="110F23A4" w14:textId="77777777" w:rsidR="002850CD" w:rsidRPr="00A81B49" w:rsidRDefault="002850CD" w:rsidP="002850CD">
            <w:pPr>
              <w:jc w:val="center"/>
              <w:rPr>
                <w:rFonts w:cs="Times New Roman"/>
                <w:b/>
                <w:bCs/>
                <w:sz w:val="14"/>
                <w:szCs w:val="14"/>
              </w:rPr>
            </w:pPr>
            <w:r w:rsidRPr="00A81B49">
              <w:rPr>
                <w:rFonts w:cs="Times New Roman"/>
                <w:sz w:val="14"/>
                <w:szCs w:val="14"/>
              </w:rPr>
              <w:t>3,3±0,21</w:t>
            </w:r>
          </w:p>
        </w:tc>
      </w:tr>
      <w:tr w:rsidR="002850CD" w:rsidRPr="00A81B49" w14:paraId="1C6678C3" w14:textId="77777777" w:rsidTr="002850CD">
        <w:trPr>
          <w:trHeight w:val="229"/>
        </w:trPr>
        <w:tc>
          <w:tcPr>
            <w:tcW w:w="606" w:type="dxa"/>
            <w:vMerge w:val="restart"/>
            <w:tcBorders>
              <w:top w:val="single" w:sz="4" w:space="0" w:color="auto"/>
            </w:tcBorders>
          </w:tcPr>
          <w:p w14:paraId="31C88F22" w14:textId="77777777" w:rsidR="002850CD" w:rsidRPr="00A81B49" w:rsidRDefault="002850CD" w:rsidP="002850CD">
            <w:pPr>
              <w:jc w:val="center"/>
              <w:rPr>
                <w:rFonts w:cs="Times New Roman"/>
                <w:sz w:val="14"/>
                <w:szCs w:val="14"/>
              </w:rPr>
            </w:pPr>
            <w:r w:rsidRPr="00A81B49">
              <w:rPr>
                <w:rFonts w:cs="Times New Roman"/>
                <w:sz w:val="14"/>
                <w:szCs w:val="14"/>
              </w:rPr>
              <w:t>Persentase kuning telur (%)</w:t>
            </w:r>
          </w:p>
        </w:tc>
        <w:tc>
          <w:tcPr>
            <w:tcW w:w="545" w:type="dxa"/>
            <w:tcBorders>
              <w:top w:val="single" w:sz="4" w:space="0" w:color="auto"/>
            </w:tcBorders>
          </w:tcPr>
          <w:p w14:paraId="7627E76F" w14:textId="77777777" w:rsidR="002850CD" w:rsidRPr="00A81B49" w:rsidRDefault="002850CD" w:rsidP="002850CD">
            <w:pPr>
              <w:jc w:val="center"/>
              <w:rPr>
                <w:rFonts w:cs="Times New Roman"/>
                <w:sz w:val="14"/>
                <w:szCs w:val="14"/>
              </w:rPr>
            </w:pPr>
            <w:r w:rsidRPr="00A81B49">
              <w:rPr>
                <w:rFonts w:cs="Times New Roman"/>
                <w:sz w:val="14"/>
                <w:szCs w:val="14"/>
              </w:rPr>
              <w:t>1</w:t>
            </w:r>
          </w:p>
        </w:tc>
        <w:tc>
          <w:tcPr>
            <w:tcW w:w="635" w:type="dxa"/>
            <w:tcBorders>
              <w:top w:val="single" w:sz="4" w:space="0" w:color="auto"/>
              <w:bottom w:val="nil"/>
            </w:tcBorders>
          </w:tcPr>
          <w:p w14:paraId="73E69697" w14:textId="77777777" w:rsidR="002850CD" w:rsidRPr="00A81B49" w:rsidRDefault="002850CD" w:rsidP="002850CD">
            <w:pPr>
              <w:jc w:val="center"/>
              <w:rPr>
                <w:rFonts w:cs="Times New Roman"/>
                <w:sz w:val="14"/>
                <w:szCs w:val="14"/>
              </w:rPr>
            </w:pPr>
            <w:r w:rsidRPr="00A81B49">
              <w:rPr>
                <w:rFonts w:cs="Times New Roman"/>
                <w:sz w:val="14"/>
                <w:szCs w:val="14"/>
              </w:rPr>
              <w:t>27,30</w:t>
            </w:r>
          </w:p>
        </w:tc>
        <w:tc>
          <w:tcPr>
            <w:tcW w:w="635" w:type="dxa"/>
            <w:tcBorders>
              <w:top w:val="single" w:sz="4" w:space="0" w:color="auto"/>
              <w:bottom w:val="nil"/>
            </w:tcBorders>
          </w:tcPr>
          <w:p w14:paraId="702C1610" w14:textId="77777777" w:rsidR="002850CD" w:rsidRPr="00A81B49" w:rsidRDefault="002850CD" w:rsidP="002850CD">
            <w:pPr>
              <w:jc w:val="center"/>
              <w:rPr>
                <w:rFonts w:cs="Times New Roman"/>
                <w:sz w:val="14"/>
                <w:szCs w:val="14"/>
              </w:rPr>
            </w:pPr>
            <w:r w:rsidRPr="00A81B49">
              <w:rPr>
                <w:rFonts w:cs="Times New Roman"/>
                <w:sz w:val="14"/>
                <w:szCs w:val="14"/>
              </w:rPr>
              <w:t>28,72</w:t>
            </w:r>
          </w:p>
        </w:tc>
        <w:tc>
          <w:tcPr>
            <w:tcW w:w="635" w:type="dxa"/>
            <w:tcBorders>
              <w:top w:val="single" w:sz="4" w:space="0" w:color="auto"/>
              <w:bottom w:val="nil"/>
            </w:tcBorders>
          </w:tcPr>
          <w:p w14:paraId="665763B7" w14:textId="77777777" w:rsidR="002850CD" w:rsidRPr="00A81B49" w:rsidRDefault="002850CD" w:rsidP="002850CD">
            <w:pPr>
              <w:jc w:val="center"/>
              <w:rPr>
                <w:rFonts w:cs="Times New Roman"/>
                <w:sz w:val="14"/>
                <w:szCs w:val="14"/>
              </w:rPr>
            </w:pPr>
            <w:r w:rsidRPr="00A81B49">
              <w:rPr>
                <w:rFonts w:cs="Times New Roman"/>
                <w:sz w:val="14"/>
                <w:szCs w:val="14"/>
              </w:rPr>
              <w:t>27,13</w:t>
            </w:r>
          </w:p>
        </w:tc>
        <w:tc>
          <w:tcPr>
            <w:tcW w:w="635" w:type="dxa"/>
            <w:tcBorders>
              <w:top w:val="single" w:sz="4" w:space="0" w:color="auto"/>
              <w:bottom w:val="nil"/>
            </w:tcBorders>
          </w:tcPr>
          <w:p w14:paraId="41993FB8" w14:textId="77777777" w:rsidR="002850CD" w:rsidRPr="00A81B49" w:rsidRDefault="002850CD" w:rsidP="002850CD">
            <w:pPr>
              <w:jc w:val="center"/>
              <w:rPr>
                <w:rFonts w:cs="Times New Roman"/>
                <w:sz w:val="14"/>
                <w:szCs w:val="14"/>
              </w:rPr>
            </w:pPr>
            <w:r w:rsidRPr="00A81B49">
              <w:rPr>
                <w:rFonts w:cs="Times New Roman"/>
                <w:sz w:val="14"/>
                <w:szCs w:val="14"/>
              </w:rPr>
              <w:t>31,05</w:t>
            </w:r>
          </w:p>
        </w:tc>
        <w:tc>
          <w:tcPr>
            <w:tcW w:w="635" w:type="dxa"/>
            <w:tcBorders>
              <w:top w:val="single" w:sz="4" w:space="0" w:color="auto"/>
              <w:bottom w:val="nil"/>
            </w:tcBorders>
          </w:tcPr>
          <w:p w14:paraId="2F2E4053" w14:textId="77777777" w:rsidR="002850CD" w:rsidRPr="00A81B49" w:rsidRDefault="002850CD" w:rsidP="002850CD">
            <w:pPr>
              <w:jc w:val="center"/>
              <w:rPr>
                <w:rFonts w:cs="Times New Roman"/>
                <w:sz w:val="14"/>
                <w:szCs w:val="14"/>
              </w:rPr>
            </w:pPr>
            <w:r w:rsidRPr="00A81B49">
              <w:rPr>
                <w:rFonts w:cs="Times New Roman"/>
                <w:sz w:val="14"/>
                <w:szCs w:val="14"/>
              </w:rPr>
              <w:t>29,26</w:t>
            </w:r>
          </w:p>
        </w:tc>
      </w:tr>
      <w:tr w:rsidR="002850CD" w:rsidRPr="00A81B49" w14:paraId="26CD67AB" w14:textId="77777777" w:rsidTr="002850CD">
        <w:trPr>
          <w:trHeight w:val="229"/>
        </w:trPr>
        <w:tc>
          <w:tcPr>
            <w:tcW w:w="606" w:type="dxa"/>
            <w:vMerge/>
          </w:tcPr>
          <w:p w14:paraId="223384B1" w14:textId="77777777" w:rsidR="002850CD" w:rsidRPr="00A81B49" w:rsidRDefault="002850CD" w:rsidP="002850CD">
            <w:pPr>
              <w:rPr>
                <w:rFonts w:cs="Times New Roman"/>
                <w:sz w:val="14"/>
                <w:szCs w:val="14"/>
              </w:rPr>
            </w:pPr>
          </w:p>
        </w:tc>
        <w:tc>
          <w:tcPr>
            <w:tcW w:w="545" w:type="dxa"/>
          </w:tcPr>
          <w:p w14:paraId="2D764874" w14:textId="77777777" w:rsidR="002850CD" w:rsidRPr="00A81B49" w:rsidRDefault="002850CD" w:rsidP="002850CD">
            <w:pPr>
              <w:jc w:val="center"/>
              <w:rPr>
                <w:rFonts w:cs="Times New Roman"/>
                <w:sz w:val="14"/>
                <w:szCs w:val="14"/>
              </w:rPr>
            </w:pPr>
            <w:r w:rsidRPr="00A81B49">
              <w:rPr>
                <w:rFonts w:cs="Times New Roman"/>
                <w:sz w:val="14"/>
                <w:szCs w:val="14"/>
              </w:rPr>
              <w:t>2</w:t>
            </w:r>
          </w:p>
        </w:tc>
        <w:tc>
          <w:tcPr>
            <w:tcW w:w="635" w:type="dxa"/>
            <w:tcBorders>
              <w:top w:val="nil"/>
              <w:bottom w:val="nil"/>
            </w:tcBorders>
          </w:tcPr>
          <w:p w14:paraId="2DC64EED" w14:textId="77777777" w:rsidR="002850CD" w:rsidRPr="00A81B49" w:rsidRDefault="002850CD" w:rsidP="002850CD">
            <w:pPr>
              <w:jc w:val="center"/>
              <w:rPr>
                <w:rFonts w:cs="Times New Roman"/>
                <w:sz w:val="14"/>
                <w:szCs w:val="14"/>
              </w:rPr>
            </w:pPr>
            <w:r w:rsidRPr="00A81B49">
              <w:rPr>
                <w:rFonts w:cs="Times New Roman"/>
                <w:sz w:val="14"/>
                <w:szCs w:val="14"/>
              </w:rPr>
              <w:t>25,79</w:t>
            </w:r>
          </w:p>
        </w:tc>
        <w:tc>
          <w:tcPr>
            <w:tcW w:w="635" w:type="dxa"/>
            <w:tcBorders>
              <w:top w:val="nil"/>
              <w:bottom w:val="nil"/>
            </w:tcBorders>
          </w:tcPr>
          <w:p w14:paraId="2BCEAA33" w14:textId="77777777" w:rsidR="002850CD" w:rsidRPr="00A81B49" w:rsidRDefault="002850CD" w:rsidP="002850CD">
            <w:pPr>
              <w:jc w:val="center"/>
              <w:rPr>
                <w:rFonts w:cs="Times New Roman"/>
                <w:sz w:val="14"/>
                <w:szCs w:val="14"/>
              </w:rPr>
            </w:pPr>
            <w:r w:rsidRPr="00A81B49">
              <w:rPr>
                <w:rFonts w:cs="Times New Roman"/>
                <w:sz w:val="14"/>
                <w:szCs w:val="14"/>
              </w:rPr>
              <w:t>28,30</w:t>
            </w:r>
          </w:p>
        </w:tc>
        <w:tc>
          <w:tcPr>
            <w:tcW w:w="635" w:type="dxa"/>
            <w:tcBorders>
              <w:top w:val="nil"/>
              <w:bottom w:val="nil"/>
            </w:tcBorders>
          </w:tcPr>
          <w:p w14:paraId="326420AC" w14:textId="77777777" w:rsidR="002850CD" w:rsidRPr="00A81B49" w:rsidRDefault="002850CD" w:rsidP="002850CD">
            <w:pPr>
              <w:jc w:val="center"/>
              <w:rPr>
                <w:rFonts w:cs="Times New Roman"/>
                <w:sz w:val="14"/>
                <w:szCs w:val="14"/>
              </w:rPr>
            </w:pPr>
            <w:r w:rsidRPr="00A81B49">
              <w:rPr>
                <w:rFonts w:cs="Times New Roman"/>
                <w:sz w:val="14"/>
                <w:szCs w:val="14"/>
              </w:rPr>
              <w:t>28,15</w:t>
            </w:r>
          </w:p>
        </w:tc>
        <w:tc>
          <w:tcPr>
            <w:tcW w:w="635" w:type="dxa"/>
            <w:tcBorders>
              <w:top w:val="nil"/>
              <w:bottom w:val="nil"/>
            </w:tcBorders>
          </w:tcPr>
          <w:p w14:paraId="46463E86" w14:textId="77777777" w:rsidR="002850CD" w:rsidRPr="00A81B49" w:rsidRDefault="002850CD" w:rsidP="002850CD">
            <w:pPr>
              <w:jc w:val="center"/>
              <w:rPr>
                <w:rFonts w:cs="Times New Roman"/>
                <w:sz w:val="14"/>
                <w:szCs w:val="14"/>
              </w:rPr>
            </w:pPr>
            <w:r w:rsidRPr="00A81B49">
              <w:rPr>
                <w:rFonts w:cs="Times New Roman"/>
                <w:sz w:val="14"/>
                <w:szCs w:val="14"/>
              </w:rPr>
              <w:t>29,25</w:t>
            </w:r>
          </w:p>
        </w:tc>
        <w:tc>
          <w:tcPr>
            <w:tcW w:w="635" w:type="dxa"/>
            <w:tcBorders>
              <w:top w:val="nil"/>
              <w:bottom w:val="nil"/>
            </w:tcBorders>
          </w:tcPr>
          <w:p w14:paraId="0FD984EE" w14:textId="77777777" w:rsidR="002850CD" w:rsidRPr="00A81B49" w:rsidRDefault="002850CD" w:rsidP="002850CD">
            <w:pPr>
              <w:jc w:val="center"/>
              <w:rPr>
                <w:rFonts w:cs="Times New Roman"/>
                <w:sz w:val="14"/>
                <w:szCs w:val="14"/>
              </w:rPr>
            </w:pPr>
            <w:r w:rsidRPr="00A81B49">
              <w:rPr>
                <w:rFonts w:cs="Times New Roman"/>
                <w:sz w:val="14"/>
                <w:szCs w:val="14"/>
              </w:rPr>
              <w:t>27,58</w:t>
            </w:r>
          </w:p>
        </w:tc>
      </w:tr>
      <w:tr w:rsidR="002850CD" w:rsidRPr="00A81B49" w14:paraId="37FA1DBC" w14:textId="77777777" w:rsidTr="002850CD">
        <w:trPr>
          <w:trHeight w:val="229"/>
        </w:trPr>
        <w:tc>
          <w:tcPr>
            <w:tcW w:w="606" w:type="dxa"/>
            <w:vMerge/>
            <w:tcBorders>
              <w:bottom w:val="single" w:sz="4" w:space="0" w:color="auto"/>
            </w:tcBorders>
          </w:tcPr>
          <w:p w14:paraId="310ED05B" w14:textId="77777777" w:rsidR="002850CD" w:rsidRPr="00A81B49" w:rsidRDefault="002850CD" w:rsidP="002850CD">
            <w:pPr>
              <w:rPr>
                <w:rFonts w:cs="Times New Roman"/>
                <w:sz w:val="14"/>
                <w:szCs w:val="14"/>
              </w:rPr>
            </w:pPr>
          </w:p>
        </w:tc>
        <w:tc>
          <w:tcPr>
            <w:tcW w:w="545" w:type="dxa"/>
            <w:tcBorders>
              <w:bottom w:val="single" w:sz="4" w:space="0" w:color="auto"/>
            </w:tcBorders>
          </w:tcPr>
          <w:p w14:paraId="205C069B" w14:textId="77777777" w:rsidR="002850CD" w:rsidRPr="00A81B49" w:rsidRDefault="002850CD" w:rsidP="002850CD">
            <w:pPr>
              <w:jc w:val="center"/>
              <w:rPr>
                <w:rFonts w:cs="Times New Roman"/>
                <w:sz w:val="14"/>
                <w:szCs w:val="14"/>
              </w:rPr>
            </w:pPr>
            <w:r w:rsidRPr="00A81B49">
              <w:rPr>
                <w:rFonts w:cs="Times New Roman"/>
                <w:sz w:val="14"/>
                <w:szCs w:val="14"/>
              </w:rPr>
              <w:t>3</w:t>
            </w:r>
          </w:p>
        </w:tc>
        <w:tc>
          <w:tcPr>
            <w:tcW w:w="635" w:type="dxa"/>
            <w:tcBorders>
              <w:top w:val="nil"/>
              <w:bottom w:val="single" w:sz="4" w:space="0" w:color="auto"/>
            </w:tcBorders>
          </w:tcPr>
          <w:p w14:paraId="05763018" w14:textId="77777777" w:rsidR="002850CD" w:rsidRPr="00A81B49" w:rsidRDefault="002850CD" w:rsidP="002850CD">
            <w:pPr>
              <w:jc w:val="center"/>
              <w:rPr>
                <w:rFonts w:cs="Times New Roman"/>
                <w:sz w:val="14"/>
                <w:szCs w:val="14"/>
              </w:rPr>
            </w:pPr>
            <w:r w:rsidRPr="00A81B49">
              <w:rPr>
                <w:rFonts w:cs="Times New Roman"/>
                <w:sz w:val="14"/>
                <w:szCs w:val="14"/>
              </w:rPr>
              <w:t>28,13</w:t>
            </w:r>
          </w:p>
        </w:tc>
        <w:tc>
          <w:tcPr>
            <w:tcW w:w="635" w:type="dxa"/>
            <w:tcBorders>
              <w:top w:val="nil"/>
              <w:bottom w:val="single" w:sz="4" w:space="0" w:color="auto"/>
            </w:tcBorders>
          </w:tcPr>
          <w:p w14:paraId="221FBCA5" w14:textId="77777777" w:rsidR="002850CD" w:rsidRPr="00A81B49" w:rsidRDefault="002850CD" w:rsidP="002850CD">
            <w:pPr>
              <w:jc w:val="center"/>
              <w:rPr>
                <w:rFonts w:cs="Times New Roman"/>
                <w:sz w:val="14"/>
                <w:szCs w:val="14"/>
              </w:rPr>
            </w:pPr>
            <w:r w:rsidRPr="00A81B49">
              <w:rPr>
                <w:rFonts w:cs="Times New Roman"/>
                <w:sz w:val="14"/>
                <w:szCs w:val="14"/>
              </w:rPr>
              <w:t>26,55</w:t>
            </w:r>
          </w:p>
        </w:tc>
        <w:tc>
          <w:tcPr>
            <w:tcW w:w="635" w:type="dxa"/>
            <w:tcBorders>
              <w:top w:val="nil"/>
              <w:bottom w:val="single" w:sz="4" w:space="0" w:color="auto"/>
            </w:tcBorders>
          </w:tcPr>
          <w:p w14:paraId="3694DB10" w14:textId="77777777" w:rsidR="002850CD" w:rsidRPr="00A81B49" w:rsidRDefault="002850CD" w:rsidP="002850CD">
            <w:pPr>
              <w:jc w:val="center"/>
              <w:rPr>
                <w:rFonts w:cs="Times New Roman"/>
                <w:sz w:val="14"/>
                <w:szCs w:val="14"/>
              </w:rPr>
            </w:pPr>
            <w:r w:rsidRPr="00A81B49">
              <w:rPr>
                <w:rFonts w:cs="Times New Roman"/>
                <w:sz w:val="14"/>
                <w:szCs w:val="14"/>
              </w:rPr>
              <w:t>28,45</w:t>
            </w:r>
          </w:p>
        </w:tc>
        <w:tc>
          <w:tcPr>
            <w:tcW w:w="635" w:type="dxa"/>
            <w:tcBorders>
              <w:top w:val="nil"/>
              <w:bottom w:val="single" w:sz="4" w:space="0" w:color="auto"/>
            </w:tcBorders>
          </w:tcPr>
          <w:p w14:paraId="07A4B57B" w14:textId="77777777" w:rsidR="002850CD" w:rsidRPr="00A81B49" w:rsidRDefault="002850CD" w:rsidP="002850CD">
            <w:pPr>
              <w:jc w:val="center"/>
              <w:rPr>
                <w:rFonts w:cs="Times New Roman"/>
                <w:sz w:val="14"/>
                <w:szCs w:val="14"/>
              </w:rPr>
            </w:pPr>
            <w:r w:rsidRPr="00A81B49">
              <w:rPr>
                <w:rFonts w:cs="Times New Roman"/>
                <w:sz w:val="14"/>
                <w:szCs w:val="14"/>
              </w:rPr>
              <w:t>27,80</w:t>
            </w:r>
          </w:p>
        </w:tc>
        <w:tc>
          <w:tcPr>
            <w:tcW w:w="635" w:type="dxa"/>
            <w:tcBorders>
              <w:top w:val="nil"/>
              <w:bottom w:val="single" w:sz="4" w:space="0" w:color="auto"/>
            </w:tcBorders>
          </w:tcPr>
          <w:p w14:paraId="54D2D9CB" w14:textId="77777777" w:rsidR="002850CD" w:rsidRPr="00A81B49" w:rsidRDefault="002850CD" w:rsidP="002850CD">
            <w:pPr>
              <w:jc w:val="center"/>
              <w:rPr>
                <w:rFonts w:cs="Times New Roman"/>
                <w:sz w:val="14"/>
                <w:szCs w:val="14"/>
              </w:rPr>
            </w:pPr>
            <w:r w:rsidRPr="00A81B49">
              <w:rPr>
                <w:rFonts w:cs="Times New Roman"/>
                <w:sz w:val="14"/>
                <w:szCs w:val="14"/>
              </w:rPr>
              <w:t>29,22</w:t>
            </w:r>
          </w:p>
        </w:tc>
      </w:tr>
      <w:tr w:rsidR="002850CD" w:rsidRPr="00A81B49" w14:paraId="1027C046" w14:textId="77777777" w:rsidTr="002850CD">
        <w:trPr>
          <w:trHeight w:val="370"/>
        </w:trPr>
        <w:tc>
          <w:tcPr>
            <w:tcW w:w="606" w:type="dxa"/>
            <w:tcBorders>
              <w:top w:val="single" w:sz="4" w:space="0" w:color="auto"/>
            </w:tcBorders>
          </w:tcPr>
          <w:p w14:paraId="115378BC" w14:textId="77777777" w:rsidR="002850CD" w:rsidRPr="00A81B49" w:rsidRDefault="002850CD" w:rsidP="002850CD">
            <w:pPr>
              <w:rPr>
                <w:rFonts w:cs="Times New Roman"/>
                <w:b/>
                <w:bCs/>
                <w:sz w:val="14"/>
                <w:szCs w:val="14"/>
              </w:rPr>
            </w:pPr>
          </w:p>
        </w:tc>
        <w:tc>
          <w:tcPr>
            <w:tcW w:w="545" w:type="dxa"/>
            <w:tcBorders>
              <w:top w:val="single" w:sz="4" w:space="0" w:color="auto"/>
            </w:tcBorders>
          </w:tcPr>
          <w:p w14:paraId="4A4B8A0E" w14:textId="77777777" w:rsidR="002850CD" w:rsidRPr="00A81B49" w:rsidRDefault="002850CD" w:rsidP="002850CD">
            <w:pPr>
              <w:jc w:val="center"/>
              <w:rPr>
                <w:rFonts w:cs="Times New Roman"/>
                <w:b/>
                <w:bCs/>
                <w:sz w:val="14"/>
                <w:szCs w:val="14"/>
              </w:rPr>
            </w:pPr>
            <w:r w:rsidRPr="00A81B49">
              <w:rPr>
                <w:rFonts w:cs="Times New Roman"/>
                <w:b/>
                <w:bCs/>
                <w:sz w:val="14"/>
                <w:szCs w:val="14"/>
              </w:rPr>
              <w:t>Rerata</w:t>
            </w:r>
            <w:r w:rsidRPr="00A81B49">
              <w:rPr>
                <w:rFonts w:cs="Times New Roman"/>
                <w:b/>
                <w:bCs/>
                <w:sz w:val="14"/>
                <w:szCs w:val="14"/>
                <w:vertAlign w:val="superscript"/>
              </w:rPr>
              <w:t>ns</w:t>
            </w:r>
          </w:p>
        </w:tc>
        <w:tc>
          <w:tcPr>
            <w:tcW w:w="635" w:type="dxa"/>
            <w:tcBorders>
              <w:top w:val="single" w:sz="4" w:space="0" w:color="auto"/>
            </w:tcBorders>
          </w:tcPr>
          <w:p w14:paraId="4EFC190C" w14:textId="77777777" w:rsidR="002850CD" w:rsidRPr="00A81B49" w:rsidRDefault="002850CD" w:rsidP="002850CD">
            <w:pPr>
              <w:jc w:val="center"/>
              <w:rPr>
                <w:rFonts w:cs="Times New Roman"/>
                <w:b/>
                <w:bCs/>
                <w:sz w:val="14"/>
                <w:szCs w:val="14"/>
              </w:rPr>
            </w:pPr>
            <w:r w:rsidRPr="00A81B49">
              <w:rPr>
                <w:rFonts w:cs="Times New Roman"/>
                <w:sz w:val="14"/>
                <w:szCs w:val="14"/>
              </w:rPr>
              <w:t>27,07±1,18</w:t>
            </w:r>
          </w:p>
        </w:tc>
        <w:tc>
          <w:tcPr>
            <w:tcW w:w="635" w:type="dxa"/>
            <w:tcBorders>
              <w:top w:val="single" w:sz="4" w:space="0" w:color="auto"/>
            </w:tcBorders>
          </w:tcPr>
          <w:p w14:paraId="3859B2A8" w14:textId="77777777" w:rsidR="002850CD" w:rsidRPr="00A81B49" w:rsidRDefault="002850CD" w:rsidP="002850CD">
            <w:pPr>
              <w:jc w:val="center"/>
              <w:rPr>
                <w:rFonts w:cs="Times New Roman"/>
                <w:b/>
                <w:bCs/>
                <w:sz w:val="14"/>
                <w:szCs w:val="14"/>
              </w:rPr>
            </w:pPr>
            <w:r w:rsidRPr="00A81B49">
              <w:rPr>
                <w:rFonts w:cs="Times New Roman"/>
                <w:sz w:val="14"/>
                <w:szCs w:val="14"/>
              </w:rPr>
              <w:t>27,85±1,15</w:t>
            </w:r>
          </w:p>
        </w:tc>
        <w:tc>
          <w:tcPr>
            <w:tcW w:w="635" w:type="dxa"/>
            <w:tcBorders>
              <w:top w:val="single" w:sz="4" w:space="0" w:color="auto"/>
            </w:tcBorders>
          </w:tcPr>
          <w:p w14:paraId="6427B3F1" w14:textId="77777777" w:rsidR="002850CD" w:rsidRPr="00A81B49" w:rsidRDefault="002850CD" w:rsidP="002850CD">
            <w:pPr>
              <w:jc w:val="center"/>
              <w:rPr>
                <w:rFonts w:cs="Times New Roman"/>
                <w:b/>
                <w:bCs/>
                <w:sz w:val="14"/>
                <w:szCs w:val="14"/>
              </w:rPr>
            </w:pPr>
            <w:r w:rsidRPr="00A81B49">
              <w:rPr>
                <w:rFonts w:cs="Times New Roman"/>
                <w:sz w:val="14"/>
                <w:szCs w:val="14"/>
              </w:rPr>
              <w:t>27,91±0,69</w:t>
            </w:r>
          </w:p>
        </w:tc>
        <w:tc>
          <w:tcPr>
            <w:tcW w:w="635" w:type="dxa"/>
            <w:tcBorders>
              <w:top w:val="single" w:sz="4" w:space="0" w:color="auto"/>
            </w:tcBorders>
          </w:tcPr>
          <w:p w14:paraId="622F0761" w14:textId="77777777" w:rsidR="002850CD" w:rsidRPr="00A81B49" w:rsidRDefault="002850CD" w:rsidP="002850CD">
            <w:pPr>
              <w:jc w:val="center"/>
              <w:rPr>
                <w:rFonts w:cs="Times New Roman"/>
                <w:b/>
                <w:bCs/>
                <w:sz w:val="14"/>
                <w:szCs w:val="14"/>
              </w:rPr>
            </w:pPr>
            <w:r w:rsidRPr="00A81B49">
              <w:rPr>
                <w:rFonts w:cs="Times New Roman"/>
                <w:sz w:val="14"/>
                <w:szCs w:val="14"/>
              </w:rPr>
              <w:t>29,36±1,62</w:t>
            </w:r>
          </w:p>
        </w:tc>
        <w:tc>
          <w:tcPr>
            <w:tcW w:w="635" w:type="dxa"/>
            <w:tcBorders>
              <w:top w:val="single" w:sz="4" w:space="0" w:color="auto"/>
            </w:tcBorders>
          </w:tcPr>
          <w:p w14:paraId="413B047B" w14:textId="77777777" w:rsidR="002850CD" w:rsidRPr="00A81B49" w:rsidRDefault="002850CD" w:rsidP="002850CD">
            <w:pPr>
              <w:jc w:val="center"/>
              <w:rPr>
                <w:rFonts w:cs="Times New Roman"/>
                <w:b/>
                <w:bCs/>
                <w:sz w:val="14"/>
                <w:szCs w:val="14"/>
              </w:rPr>
            </w:pPr>
            <w:r w:rsidRPr="00A81B49">
              <w:rPr>
                <w:rFonts w:cs="Times New Roman"/>
                <w:sz w:val="14"/>
                <w:szCs w:val="14"/>
              </w:rPr>
              <w:t>28,68±0,95</w:t>
            </w:r>
          </w:p>
        </w:tc>
      </w:tr>
    </w:tbl>
    <w:p w14:paraId="4E1D86EF" w14:textId="77777777" w:rsidR="00104AC0" w:rsidRPr="00A81B49" w:rsidRDefault="00104AC0" w:rsidP="00104AC0">
      <w:pPr>
        <w:spacing w:line="240" w:lineRule="auto"/>
        <w:jc w:val="both"/>
        <w:rPr>
          <w:rFonts w:cs="Times New Roman"/>
          <w:color w:val="000000"/>
          <w:sz w:val="20"/>
          <w:szCs w:val="20"/>
        </w:rPr>
      </w:pPr>
      <w:proofErr w:type="gramStart"/>
      <w:r w:rsidRPr="00A81B49">
        <w:rPr>
          <w:rFonts w:cs="Times New Roman"/>
          <w:color w:val="000000"/>
          <w:sz w:val="20"/>
          <w:szCs w:val="20"/>
        </w:rPr>
        <w:t>Keterangan :</w:t>
      </w:r>
      <w:proofErr w:type="gramEnd"/>
      <w:r w:rsidRPr="00A81B49">
        <w:rPr>
          <w:rFonts w:cs="Times New Roman"/>
          <w:color w:val="000000"/>
          <w:sz w:val="20"/>
          <w:szCs w:val="20"/>
        </w:rPr>
        <w:t xml:space="preserve"> ns (non signifikan)</w:t>
      </w:r>
    </w:p>
    <w:p w14:paraId="77DE73A8" w14:textId="5AF41377" w:rsidR="00104AC0" w:rsidRPr="00A81B49" w:rsidRDefault="00104AC0" w:rsidP="00104AC0">
      <w:pPr>
        <w:spacing w:line="240" w:lineRule="auto"/>
        <w:ind w:firstLine="720"/>
        <w:jc w:val="both"/>
        <w:rPr>
          <w:rFonts w:cs="Times New Roman"/>
          <w:sz w:val="20"/>
          <w:szCs w:val="20"/>
        </w:rPr>
      </w:pPr>
      <w:r w:rsidRPr="00A81B49">
        <w:rPr>
          <w:rFonts w:cs="Times New Roman"/>
          <w:color w:val="000000"/>
          <w:sz w:val="20"/>
          <w:szCs w:val="20"/>
        </w:rPr>
        <w:t xml:space="preserve">Hasil analisis variansi menunjukkan bahwa suplementasi tepung </w:t>
      </w:r>
      <w:r w:rsidRPr="00A81B49">
        <w:rPr>
          <w:rFonts w:cs="Times New Roman"/>
          <w:i/>
          <w:iCs/>
          <w:color w:val="000000"/>
          <w:sz w:val="20"/>
          <w:szCs w:val="20"/>
        </w:rPr>
        <w:t>Azolla microphylla</w:t>
      </w:r>
      <w:r w:rsidRPr="00A81B49">
        <w:rPr>
          <w:rFonts w:cs="Times New Roman"/>
          <w:color w:val="000000"/>
          <w:sz w:val="20"/>
          <w:szCs w:val="20"/>
        </w:rPr>
        <w:t xml:space="preserve"> dalam ransum sampai pemberian level 10% (P4) menunjukkan perbedaan yang tidak nyata (P&gt;0,05) terhadap bobot kuning telur. Hal ini dikarenakan kandungan nutrien dalam ransum yang relatif sama, </w:t>
      </w:r>
      <w:r w:rsidRPr="00A81B49">
        <w:rPr>
          <w:rFonts w:cs="Times New Roman"/>
          <w:sz w:val="20"/>
          <w:szCs w:val="20"/>
        </w:rPr>
        <w:t xml:space="preserve">menyebabkan bobot kuning telur yang relatif sama. Ismawati (2011) Berat kuning telur dipengaruhi oleh kandungan lemak karena deposit lemak terbanyak berada di dalam kuning telur. Kandungan lemak dalam ransum perlakuan yaitu sebesar 4,51%. Anonim (2006) menyatakan bahwa kebutuhan lemak pada puyuh fase layer yaitu sebesar 7%. Argo </w:t>
      </w:r>
      <w:r w:rsidRPr="00A81B49">
        <w:rPr>
          <w:rFonts w:cs="Times New Roman"/>
          <w:i/>
          <w:iCs/>
          <w:sz w:val="20"/>
          <w:szCs w:val="20"/>
        </w:rPr>
        <w:t>et al.</w:t>
      </w:r>
      <w:r w:rsidRPr="00A81B49">
        <w:rPr>
          <w:rFonts w:cs="Times New Roman"/>
          <w:sz w:val="20"/>
          <w:szCs w:val="20"/>
        </w:rPr>
        <w:t xml:space="preserve"> (2013) menyatakan bahwa tepung </w:t>
      </w:r>
      <w:r w:rsidRPr="00A81B49">
        <w:rPr>
          <w:rFonts w:cs="Times New Roman"/>
          <w:i/>
          <w:iCs/>
          <w:sz w:val="20"/>
          <w:szCs w:val="20"/>
        </w:rPr>
        <w:t>Azolla microphylla</w:t>
      </w:r>
      <w:r w:rsidRPr="00A81B49">
        <w:rPr>
          <w:rFonts w:cs="Times New Roman"/>
          <w:sz w:val="20"/>
          <w:szCs w:val="20"/>
        </w:rPr>
        <w:t xml:space="preserve"> memiliki kandungan lemak yang rendah yaitu sekitar 7,5% tidak akan banyak merubah kandungan asam linoleat dalam ransum yang </w:t>
      </w:r>
      <w:proofErr w:type="gramStart"/>
      <w:r w:rsidRPr="00A81B49">
        <w:rPr>
          <w:rFonts w:cs="Times New Roman"/>
          <w:sz w:val="20"/>
          <w:szCs w:val="20"/>
        </w:rPr>
        <w:t>memiliki</w:t>
      </w:r>
      <w:r>
        <w:rPr>
          <w:rFonts w:cs="Times New Roman"/>
          <w:sz w:val="20"/>
          <w:szCs w:val="20"/>
        </w:rPr>
        <w:t xml:space="preserve">  </w:t>
      </w:r>
      <w:r w:rsidRPr="00A81B49">
        <w:rPr>
          <w:rFonts w:cs="Times New Roman"/>
          <w:sz w:val="20"/>
          <w:szCs w:val="20"/>
        </w:rPr>
        <w:t>kandungan</w:t>
      </w:r>
      <w:proofErr w:type="gramEnd"/>
      <w:r w:rsidRPr="00A81B49">
        <w:rPr>
          <w:rFonts w:cs="Times New Roman"/>
          <w:sz w:val="20"/>
          <w:szCs w:val="20"/>
        </w:rPr>
        <w:t xml:space="preserve"> lemak ransum yang relatif sama yaitu 4–5% yang memungkinkan tidak terdapat pengaruh nyata dari perlakuan.</w:t>
      </w:r>
      <w:r w:rsidRPr="00104AC0">
        <w:rPr>
          <w:rFonts w:cs="Times New Roman"/>
          <w:sz w:val="20"/>
          <w:szCs w:val="20"/>
        </w:rPr>
        <w:t xml:space="preserve"> </w:t>
      </w:r>
      <w:r w:rsidRPr="00A81B49">
        <w:rPr>
          <w:rFonts w:cs="Times New Roman"/>
          <w:sz w:val="20"/>
          <w:szCs w:val="20"/>
        </w:rPr>
        <w:t xml:space="preserve">Ransum dengan suplementasi tepung </w:t>
      </w:r>
      <w:r w:rsidRPr="00A81B49">
        <w:rPr>
          <w:rFonts w:cs="Times New Roman"/>
          <w:i/>
          <w:iCs/>
          <w:sz w:val="20"/>
          <w:szCs w:val="20"/>
        </w:rPr>
        <w:t>Azolla microphylla</w:t>
      </w:r>
      <w:r w:rsidRPr="00A81B49">
        <w:rPr>
          <w:rFonts w:cs="Times New Roman"/>
          <w:sz w:val="20"/>
          <w:szCs w:val="20"/>
        </w:rPr>
        <w:t xml:space="preserve"> dengan level 10% menghasilkan bobot telur yaitu 3,3 gram. Hasil ini lebih besar dari penelitian Alagb</w:t>
      </w:r>
      <w:r w:rsidRPr="00A81B49">
        <w:rPr>
          <w:rFonts w:cs="Times New Roman"/>
          <w:i/>
          <w:iCs/>
          <w:sz w:val="20"/>
          <w:szCs w:val="20"/>
        </w:rPr>
        <w:t>e</w:t>
      </w:r>
      <w:r w:rsidRPr="00A81B49">
        <w:rPr>
          <w:rFonts w:cs="Times New Roman"/>
          <w:sz w:val="20"/>
          <w:szCs w:val="20"/>
        </w:rPr>
        <w:t xml:space="preserve"> </w:t>
      </w:r>
      <w:r w:rsidRPr="00A81B49">
        <w:rPr>
          <w:rFonts w:cs="Times New Roman"/>
          <w:i/>
          <w:iCs/>
          <w:sz w:val="20"/>
          <w:szCs w:val="20"/>
        </w:rPr>
        <w:t>et al.</w:t>
      </w:r>
      <w:r w:rsidRPr="00A81B49">
        <w:rPr>
          <w:rFonts w:cs="Times New Roman"/>
          <w:sz w:val="20"/>
          <w:szCs w:val="20"/>
        </w:rPr>
        <w:t xml:space="preserve"> (2018) yang mendapatkan hasil bobot putih telur </w:t>
      </w:r>
      <w:proofErr w:type="gramStart"/>
      <w:r w:rsidRPr="00A81B49">
        <w:rPr>
          <w:rFonts w:cs="Times New Roman"/>
          <w:sz w:val="20"/>
          <w:szCs w:val="20"/>
        </w:rPr>
        <w:t>2,70 gram</w:t>
      </w:r>
      <w:proofErr w:type="gramEnd"/>
      <w:r w:rsidRPr="00A81B49">
        <w:rPr>
          <w:rFonts w:cs="Times New Roman"/>
          <w:sz w:val="20"/>
          <w:szCs w:val="20"/>
        </w:rPr>
        <w:t xml:space="preserve"> pada pemberian tepung </w:t>
      </w:r>
      <w:r w:rsidRPr="00A81B49">
        <w:rPr>
          <w:rFonts w:cs="Times New Roman"/>
          <w:i/>
          <w:iCs/>
          <w:sz w:val="20"/>
          <w:szCs w:val="20"/>
        </w:rPr>
        <w:t xml:space="preserve">Azolla </w:t>
      </w:r>
      <w:r w:rsidRPr="00A81B49">
        <w:rPr>
          <w:rFonts w:cs="Times New Roman"/>
          <w:sz w:val="20"/>
          <w:szCs w:val="20"/>
        </w:rPr>
        <w:t xml:space="preserve">10%. Sipayung (2012) menyatakan bobot kuning telur puyuh normal adalah 2,4-3,3 gram, artinya dengan penambahan tepung </w:t>
      </w:r>
      <w:r w:rsidRPr="00A81B49">
        <w:rPr>
          <w:rFonts w:cs="Times New Roman"/>
          <w:i/>
          <w:iCs/>
          <w:sz w:val="20"/>
          <w:szCs w:val="20"/>
        </w:rPr>
        <w:t>Azolla microphylla</w:t>
      </w:r>
      <w:r w:rsidRPr="00A81B49">
        <w:rPr>
          <w:rFonts w:cs="Times New Roman"/>
          <w:sz w:val="20"/>
          <w:szCs w:val="20"/>
        </w:rPr>
        <w:t xml:space="preserve"> pada level 10% mendapatkan bobot kuning telur yang normal. Komponen penyusun kuning telur menurut Stadelman dan Cotterill (1995) </w:t>
      </w:r>
      <w:r w:rsidRPr="00A81B49">
        <w:rPr>
          <w:rFonts w:cs="Times New Roman"/>
          <w:sz w:val="20"/>
          <w:szCs w:val="20"/>
        </w:rPr>
        <w:lastRenderedPageBreak/>
        <w:t xml:space="preserve">dalam Ismawati (2011) adalah protein (15,7-16,6%), lemak (31,8-35,5%), karbohidrat (0,2-1,0%), dan abu (1,1%). Bobot kuning telur tidak hanya dipengaruhi oleh pakan melainkan dipengaruhi juga oleh faktor lainnya seperti umur, perkembangan ovarium, berat badan dan lain-lain. Sesuai dengan pernyataan </w:t>
      </w:r>
      <w:r w:rsidR="00591D6D">
        <w:rPr>
          <w:rFonts w:cs="Times New Roman"/>
          <w:sz w:val="20"/>
          <w:szCs w:val="20"/>
        </w:rPr>
        <w:t>Fa’izah</w:t>
      </w:r>
      <w:r w:rsidRPr="00A81B49">
        <w:rPr>
          <w:rFonts w:cs="Times New Roman"/>
          <w:sz w:val="20"/>
          <w:szCs w:val="20"/>
        </w:rPr>
        <w:t xml:space="preserve"> (201</w:t>
      </w:r>
      <w:r w:rsidR="00591D6D">
        <w:rPr>
          <w:rFonts w:cs="Times New Roman"/>
          <w:sz w:val="20"/>
          <w:szCs w:val="20"/>
        </w:rPr>
        <w:t>4</w:t>
      </w:r>
      <w:r w:rsidRPr="00A81B49">
        <w:rPr>
          <w:rFonts w:cs="Times New Roman"/>
          <w:sz w:val="20"/>
          <w:szCs w:val="20"/>
        </w:rPr>
        <w:t>) menyatakan faktor yang dapat mempengaruhi ukuran kuning telur yaitu berat, usia, kualitas, dan kuantitas pakan, penyakit dan kondisi lingkungan termasuk sistem perumahan, dan suhu lingkungan. Selain itu, sangat dipengaruhi oleh perkembangan ovarium yang menghasilkan sel telur.</w:t>
      </w:r>
    </w:p>
    <w:p w14:paraId="22CAF18C" w14:textId="0192906B" w:rsidR="00104AC0" w:rsidRDefault="00104AC0" w:rsidP="00104AC0">
      <w:pPr>
        <w:spacing w:line="240" w:lineRule="auto"/>
        <w:ind w:right="49" w:firstLine="720"/>
        <w:jc w:val="both"/>
        <w:rPr>
          <w:rFonts w:cs="Times New Roman"/>
          <w:sz w:val="20"/>
          <w:szCs w:val="20"/>
        </w:rPr>
      </w:pPr>
      <w:r w:rsidRPr="00A81B49">
        <w:rPr>
          <w:rFonts w:cs="Times New Roman"/>
          <w:color w:val="000000"/>
          <w:sz w:val="20"/>
          <w:szCs w:val="20"/>
        </w:rPr>
        <w:t xml:space="preserve">Hasil analisis variansi menunjukkan bahwa suplementasi tepung </w:t>
      </w:r>
      <w:r w:rsidRPr="00A81B49">
        <w:rPr>
          <w:rFonts w:cs="Times New Roman"/>
          <w:i/>
          <w:iCs/>
          <w:color w:val="000000"/>
          <w:sz w:val="20"/>
          <w:szCs w:val="20"/>
        </w:rPr>
        <w:t>Azolla microphylla</w:t>
      </w:r>
      <w:r w:rsidRPr="00A81B49">
        <w:rPr>
          <w:rFonts w:cs="Times New Roman"/>
          <w:color w:val="000000"/>
          <w:sz w:val="20"/>
          <w:szCs w:val="20"/>
        </w:rPr>
        <w:t xml:space="preserve"> dalam ransum sampai pemberian level 10% (P4) menunjukkan perbedaan yang tidak nyata (P&gt;0,05) terhadap persentase kuning telur. </w:t>
      </w:r>
      <w:r w:rsidRPr="00A81B49">
        <w:rPr>
          <w:rFonts w:cs="Times New Roman"/>
          <w:sz w:val="20"/>
          <w:szCs w:val="20"/>
        </w:rPr>
        <w:t xml:space="preserve">Persentase kuning telur penambahan tepung </w:t>
      </w:r>
      <w:r w:rsidRPr="00A81B49">
        <w:rPr>
          <w:rFonts w:cs="Times New Roman"/>
          <w:i/>
          <w:iCs/>
          <w:sz w:val="20"/>
          <w:szCs w:val="20"/>
        </w:rPr>
        <w:t>Azolla microphylla</w:t>
      </w:r>
      <w:r w:rsidRPr="00A81B49">
        <w:rPr>
          <w:rFonts w:cs="Times New Roman"/>
          <w:sz w:val="20"/>
          <w:szCs w:val="20"/>
        </w:rPr>
        <w:t xml:space="preserve"> dengan level 10% mendapatkan persentase kuning telur 28,68%. Sipayung (2012) menyatakan persentase kuning telur puyuh normal yaitu 30%-33%. Artinya dengan penambahan tepung </w:t>
      </w:r>
      <w:r w:rsidRPr="00A81B49">
        <w:rPr>
          <w:rFonts w:cs="Times New Roman"/>
          <w:i/>
          <w:iCs/>
          <w:sz w:val="20"/>
          <w:szCs w:val="20"/>
        </w:rPr>
        <w:t>Azolla microphyla</w:t>
      </w:r>
      <w:r w:rsidRPr="00A81B49">
        <w:rPr>
          <w:rFonts w:cs="Times New Roman"/>
          <w:sz w:val="20"/>
          <w:szCs w:val="20"/>
        </w:rPr>
        <w:t xml:space="preserve"> dalam ransum mendekati persentase kuning telur yang normal, hal ini bisa terjadi karena beberapa faktor diantaranya karena bobot kuning telur dan bobot telur. </w:t>
      </w:r>
      <w:r w:rsidR="00591D6D">
        <w:rPr>
          <w:rFonts w:cs="Times New Roman"/>
          <w:sz w:val="20"/>
          <w:szCs w:val="20"/>
        </w:rPr>
        <w:t>Fa’izah</w:t>
      </w:r>
      <w:r w:rsidRPr="00A81B49">
        <w:rPr>
          <w:rFonts w:cs="Times New Roman"/>
          <w:sz w:val="20"/>
          <w:szCs w:val="20"/>
        </w:rPr>
        <w:t xml:space="preserve"> (201</w:t>
      </w:r>
      <w:r w:rsidR="00591D6D">
        <w:rPr>
          <w:rFonts w:cs="Times New Roman"/>
          <w:sz w:val="20"/>
          <w:szCs w:val="20"/>
        </w:rPr>
        <w:t>4</w:t>
      </w:r>
      <w:r w:rsidRPr="00A81B49">
        <w:rPr>
          <w:rFonts w:cs="Times New Roman"/>
          <w:sz w:val="20"/>
          <w:szCs w:val="20"/>
        </w:rPr>
        <w:t>) menyatakan persentase kuning telur diperoleh dari bobot kuning telur dibagi dengan bobot telur dikalikan 100%.</w:t>
      </w:r>
    </w:p>
    <w:p w14:paraId="5EA14560" w14:textId="77777777" w:rsidR="00D51863" w:rsidRPr="00040623" w:rsidRDefault="00D51863" w:rsidP="00D51863">
      <w:pPr>
        <w:spacing w:line="240" w:lineRule="auto"/>
        <w:jc w:val="center"/>
        <w:rPr>
          <w:rFonts w:cs="Times New Roman"/>
          <w:b/>
          <w:bCs/>
          <w:sz w:val="20"/>
          <w:szCs w:val="20"/>
        </w:rPr>
      </w:pPr>
      <w:r w:rsidRPr="00040623">
        <w:rPr>
          <w:rFonts w:cs="Times New Roman"/>
          <w:b/>
          <w:bCs/>
          <w:sz w:val="20"/>
          <w:szCs w:val="20"/>
        </w:rPr>
        <w:t>Beta Karoten</w:t>
      </w:r>
    </w:p>
    <w:p w14:paraId="6BEF5295" w14:textId="4BC19F39" w:rsidR="00D51863" w:rsidRPr="00040623" w:rsidRDefault="00D51863" w:rsidP="00D51863">
      <w:pPr>
        <w:spacing w:line="240" w:lineRule="auto"/>
        <w:ind w:firstLine="720"/>
        <w:jc w:val="both"/>
        <w:rPr>
          <w:rFonts w:cs="Times New Roman"/>
          <w:color w:val="000000"/>
          <w:sz w:val="20"/>
          <w:szCs w:val="20"/>
        </w:rPr>
      </w:pPr>
      <w:r w:rsidRPr="00040623">
        <w:rPr>
          <w:rFonts w:cs="Times New Roman"/>
          <w:sz w:val="20"/>
          <w:szCs w:val="20"/>
        </w:rPr>
        <w:t xml:space="preserve">Beta karoten merupakan senyawa golongan karotenoid yang tidak stabil karena mudah teroksidasi menjadi xantofil. Xantofil sangat besar pengaruhnya terhadap warna kuning telur (Bovskova </w:t>
      </w:r>
      <w:r w:rsidRPr="00040623">
        <w:rPr>
          <w:rFonts w:cs="Times New Roman"/>
          <w:i/>
          <w:iCs/>
          <w:sz w:val="20"/>
          <w:szCs w:val="20"/>
        </w:rPr>
        <w:t>et al.</w:t>
      </w:r>
      <w:r w:rsidRPr="00040623">
        <w:rPr>
          <w:rFonts w:cs="Times New Roman"/>
          <w:sz w:val="20"/>
          <w:szCs w:val="20"/>
        </w:rPr>
        <w:t xml:space="preserve">, 2014). </w:t>
      </w:r>
      <w:r w:rsidRPr="00040623">
        <w:rPr>
          <w:rFonts w:cs="Times New Roman"/>
          <w:color w:val="000000"/>
          <w:sz w:val="20"/>
          <w:szCs w:val="20"/>
        </w:rPr>
        <w:t xml:space="preserve">Hasil beta karoten telur dari masing-masing ulangan pada setiap perlakuan disajikan pada Tabel </w:t>
      </w:r>
      <w:r>
        <w:rPr>
          <w:rFonts w:cs="Times New Roman"/>
          <w:color w:val="000000"/>
          <w:sz w:val="20"/>
          <w:szCs w:val="20"/>
        </w:rPr>
        <w:t>8</w:t>
      </w:r>
      <w:r w:rsidRPr="00040623">
        <w:rPr>
          <w:rFonts w:cs="Times New Roman"/>
          <w:color w:val="000000"/>
          <w:sz w:val="20"/>
          <w:szCs w:val="20"/>
        </w:rPr>
        <w:t xml:space="preserve">. </w:t>
      </w:r>
    </w:p>
    <w:p w14:paraId="57400EBF" w14:textId="2C955E21" w:rsidR="00D51863" w:rsidRPr="00040623" w:rsidRDefault="00D51863" w:rsidP="00D51863">
      <w:pPr>
        <w:spacing w:line="240" w:lineRule="auto"/>
        <w:jc w:val="both"/>
        <w:rPr>
          <w:rFonts w:cs="Times New Roman"/>
          <w:sz w:val="20"/>
          <w:szCs w:val="20"/>
        </w:rPr>
      </w:pPr>
      <w:r w:rsidRPr="00040623">
        <w:rPr>
          <w:rFonts w:cs="Times New Roman"/>
          <w:sz w:val="20"/>
          <w:szCs w:val="20"/>
        </w:rPr>
        <w:t xml:space="preserve">Tabel </w:t>
      </w:r>
      <w:r>
        <w:rPr>
          <w:rFonts w:cs="Times New Roman"/>
          <w:sz w:val="20"/>
          <w:szCs w:val="20"/>
        </w:rPr>
        <w:t>8</w:t>
      </w:r>
      <w:r w:rsidRPr="00040623">
        <w:rPr>
          <w:rFonts w:cs="Times New Roman"/>
          <w:sz w:val="20"/>
          <w:szCs w:val="20"/>
        </w:rPr>
        <w:t xml:space="preserve">. </w:t>
      </w:r>
      <w:r w:rsidRPr="00040623">
        <w:rPr>
          <w:rFonts w:cs="Times New Roman"/>
          <w:color w:val="000000"/>
          <w:sz w:val="20"/>
          <w:szCs w:val="20"/>
        </w:rPr>
        <w:t>Rerata beta karoten telur pada setiap perlakuan (µg/100g)</w:t>
      </w:r>
    </w:p>
    <w:tbl>
      <w:tblPr>
        <w:tblStyle w:val="TableGrid"/>
        <w:tblpPr w:leftFromText="180" w:rightFromText="180" w:vertAnchor="text" w:horzAnchor="margin" w:tblpY="-11"/>
        <w:tblW w:w="427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gridCol w:w="32"/>
        <w:gridCol w:w="673"/>
        <w:gridCol w:w="757"/>
        <w:gridCol w:w="784"/>
        <w:gridCol w:w="757"/>
        <w:gridCol w:w="777"/>
      </w:tblGrid>
      <w:tr w:rsidR="00D51863" w:rsidRPr="00040623" w14:paraId="5E747AF9" w14:textId="77777777" w:rsidTr="00EF436E">
        <w:trPr>
          <w:trHeight w:val="195"/>
        </w:trPr>
        <w:tc>
          <w:tcPr>
            <w:tcW w:w="530" w:type="dxa"/>
            <w:gridSpan w:val="2"/>
            <w:vAlign w:val="center"/>
          </w:tcPr>
          <w:p w14:paraId="4F828F86"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Ulangan</w:t>
            </w:r>
          </w:p>
        </w:tc>
        <w:tc>
          <w:tcPr>
            <w:tcW w:w="3748" w:type="dxa"/>
            <w:gridSpan w:val="5"/>
            <w:tcBorders>
              <w:bottom w:val="single" w:sz="4" w:space="0" w:color="auto"/>
            </w:tcBorders>
            <w:vAlign w:val="center"/>
          </w:tcPr>
          <w:p w14:paraId="5EC8F539" w14:textId="77777777" w:rsidR="00D51863" w:rsidRPr="00040623" w:rsidRDefault="00D51863" w:rsidP="00EF436E">
            <w:pPr>
              <w:jc w:val="center"/>
              <w:rPr>
                <w:rFonts w:cs="Times New Roman"/>
                <w:color w:val="000000"/>
                <w:sz w:val="16"/>
                <w:szCs w:val="16"/>
              </w:rPr>
            </w:pPr>
            <w:r w:rsidRPr="00EF436E">
              <w:rPr>
                <w:rFonts w:cs="Times New Roman"/>
                <w:color w:val="000000"/>
                <w:sz w:val="20"/>
                <w:szCs w:val="20"/>
              </w:rPr>
              <w:t xml:space="preserve">Perlakuan tepung </w:t>
            </w:r>
            <w:r w:rsidRPr="00EF436E">
              <w:rPr>
                <w:rFonts w:cs="Times New Roman"/>
                <w:i/>
                <w:iCs/>
                <w:color w:val="000000"/>
                <w:sz w:val="20"/>
                <w:szCs w:val="20"/>
              </w:rPr>
              <w:t>Azolla microphylla</w:t>
            </w:r>
          </w:p>
        </w:tc>
      </w:tr>
      <w:tr w:rsidR="00D51863" w:rsidRPr="00040623" w14:paraId="1255E5E7" w14:textId="77777777" w:rsidTr="00EF436E">
        <w:trPr>
          <w:trHeight w:val="147"/>
        </w:trPr>
        <w:tc>
          <w:tcPr>
            <w:tcW w:w="498" w:type="dxa"/>
            <w:tcBorders>
              <w:bottom w:val="single" w:sz="4" w:space="0" w:color="auto"/>
            </w:tcBorders>
          </w:tcPr>
          <w:p w14:paraId="359E988C" w14:textId="77777777" w:rsidR="00D51863" w:rsidRPr="00040623" w:rsidRDefault="00D51863" w:rsidP="00EF436E">
            <w:pPr>
              <w:jc w:val="center"/>
              <w:rPr>
                <w:rFonts w:cs="Times New Roman"/>
                <w:color w:val="000000"/>
                <w:sz w:val="16"/>
                <w:szCs w:val="16"/>
              </w:rPr>
            </w:pPr>
          </w:p>
        </w:tc>
        <w:tc>
          <w:tcPr>
            <w:tcW w:w="705" w:type="dxa"/>
            <w:gridSpan w:val="2"/>
            <w:tcBorders>
              <w:top w:val="single" w:sz="4" w:space="0" w:color="auto"/>
              <w:bottom w:val="single" w:sz="4" w:space="0" w:color="auto"/>
            </w:tcBorders>
          </w:tcPr>
          <w:p w14:paraId="204EF087"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P0 (0%)</w:t>
            </w:r>
          </w:p>
        </w:tc>
        <w:tc>
          <w:tcPr>
            <w:tcW w:w="757" w:type="dxa"/>
            <w:tcBorders>
              <w:top w:val="single" w:sz="4" w:space="0" w:color="auto"/>
              <w:bottom w:val="single" w:sz="4" w:space="0" w:color="auto"/>
            </w:tcBorders>
          </w:tcPr>
          <w:p w14:paraId="0F6E3154"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P1 (2,5%)</w:t>
            </w:r>
          </w:p>
        </w:tc>
        <w:tc>
          <w:tcPr>
            <w:tcW w:w="784" w:type="dxa"/>
            <w:tcBorders>
              <w:top w:val="single" w:sz="4" w:space="0" w:color="auto"/>
              <w:bottom w:val="single" w:sz="4" w:space="0" w:color="auto"/>
            </w:tcBorders>
          </w:tcPr>
          <w:p w14:paraId="47703EAF" w14:textId="77777777" w:rsidR="00EF436E" w:rsidRDefault="00D51863" w:rsidP="00EF436E">
            <w:pPr>
              <w:jc w:val="center"/>
              <w:rPr>
                <w:rFonts w:cs="Times New Roman"/>
                <w:color w:val="000000"/>
                <w:sz w:val="16"/>
                <w:szCs w:val="16"/>
              </w:rPr>
            </w:pPr>
            <w:r w:rsidRPr="00040623">
              <w:rPr>
                <w:rFonts w:cs="Times New Roman"/>
                <w:color w:val="000000"/>
                <w:sz w:val="16"/>
                <w:szCs w:val="16"/>
              </w:rPr>
              <w:t xml:space="preserve">P2 </w:t>
            </w:r>
          </w:p>
          <w:p w14:paraId="11672588" w14:textId="7DF552A3" w:rsidR="00D51863" w:rsidRPr="00040623" w:rsidRDefault="00D51863" w:rsidP="00EF436E">
            <w:pPr>
              <w:jc w:val="center"/>
              <w:rPr>
                <w:rFonts w:cs="Times New Roman"/>
                <w:color w:val="000000"/>
                <w:sz w:val="16"/>
                <w:szCs w:val="16"/>
              </w:rPr>
            </w:pPr>
            <w:r w:rsidRPr="00040623">
              <w:rPr>
                <w:rFonts w:cs="Times New Roman"/>
                <w:color w:val="000000"/>
                <w:sz w:val="16"/>
                <w:szCs w:val="16"/>
              </w:rPr>
              <w:t>(5%)</w:t>
            </w:r>
          </w:p>
        </w:tc>
        <w:tc>
          <w:tcPr>
            <w:tcW w:w="757" w:type="dxa"/>
            <w:tcBorders>
              <w:top w:val="single" w:sz="4" w:space="0" w:color="auto"/>
              <w:bottom w:val="single" w:sz="4" w:space="0" w:color="auto"/>
            </w:tcBorders>
          </w:tcPr>
          <w:p w14:paraId="3D1786DB"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P3 (7,5%)</w:t>
            </w:r>
          </w:p>
        </w:tc>
        <w:tc>
          <w:tcPr>
            <w:tcW w:w="775" w:type="dxa"/>
            <w:tcBorders>
              <w:top w:val="single" w:sz="4" w:space="0" w:color="auto"/>
              <w:bottom w:val="single" w:sz="4" w:space="0" w:color="auto"/>
            </w:tcBorders>
          </w:tcPr>
          <w:p w14:paraId="4A9D5F18"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P4 (10%)</w:t>
            </w:r>
          </w:p>
        </w:tc>
      </w:tr>
      <w:tr w:rsidR="00D51863" w:rsidRPr="00040623" w14:paraId="48784635" w14:textId="77777777" w:rsidTr="00EF436E">
        <w:trPr>
          <w:trHeight w:val="138"/>
        </w:trPr>
        <w:tc>
          <w:tcPr>
            <w:tcW w:w="498" w:type="dxa"/>
            <w:tcBorders>
              <w:top w:val="single" w:sz="4" w:space="0" w:color="auto"/>
            </w:tcBorders>
          </w:tcPr>
          <w:p w14:paraId="04617BA7"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1</w:t>
            </w:r>
          </w:p>
        </w:tc>
        <w:tc>
          <w:tcPr>
            <w:tcW w:w="705" w:type="dxa"/>
            <w:gridSpan w:val="2"/>
            <w:tcBorders>
              <w:top w:val="single" w:sz="4" w:space="0" w:color="auto"/>
            </w:tcBorders>
          </w:tcPr>
          <w:p w14:paraId="2AD17A01"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1702,11</w:t>
            </w:r>
          </w:p>
        </w:tc>
        <w:tc>
          <w:tcPr>
            <w:tcW w:w="757" w:type="dxa"/>
            <w:tcBorders>
              <w:top w:val="single" w:sz="4" w:space="0" w:color="auto"/>
            </w:tcBorders>
          </w:tcPr>
          <w:p w14:paraId="41424504"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5099,88</w:t>
            </w:r>
          </w:p>
        </w:tc>
        <w:tc>
          <w:tcPr>
            <w:tcW w:w="784" w:type="dxa"/>
            <w:tcBorders>
              <w:top w:val="single" w:sz="4" w:space="0" w:color="auto"/>
            </w:tcBorders>
          </w:tcPr>
          <w:p w14:paraId="265E7D53"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5335,97</w:t>
            </w:r>
          </w:p>
        </w:tc>
        <w:tc>
          <w:tcPr>
            <w:tcW w:w="757" w:type="dxa"/>
            <w:tcBorders>
              <w:top w:val="single" w:sz="4" w:space="0" w:color="auto"/>
            </w:tcBorders>
          </w:tcPr>
          <w:p w14:paraId="11FAAEF3"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6563,28</w:t>
            </w:r>
          </w:p>
        </w:tc>
        <w:tc>
          <w:tcPr>
            <w:tcW w:w="775" w:type="dxa"/>
            <w:tcBorders>
              <w:top w:val="single" w:sz="4" w:space="0" w:color="auto"/>
            </w:tcBorders>
          </w:tcPr>
          <w:p w14:paraId="591652ED"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3468,66</w:t>
            </w:r>
          </w:p>
        </w:tc>
      </w:tr>
      <w:tr w:rsidR="00D51863" w:rsidRPr="00040623" w14:paraId="2B21D2EB" w14:textId="77777777" w:rsidTr="00EF436E">
        <w:trPr>
          <w:trHeight w:val="138"/>
        </w:trPr>
        <w:tc>
          <w:tcPr>
            <w:tcW w:w="498" w:type="dxa"/>
          </w:tcPr>
          <w:p w14:paraId="492A3F9D"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2</w:t>
            </w:r>
          </w:p>
        </w:tc>
        <w:tc>
          <w:tcPr>
            <w:tcW w:w="705" w:type="dxa"/>
            <w:gridSpan w:val="2"/>
          </w:tcPr>
          <w:p w14:paraId="74D73423"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4653,69</w:t>
            </w:r>
          </w:p>
        </w:tc>
        <w:tc>
          <w:tcPr>
            <w:tcW w:w="757" w:type="dxa"/>
          </w:tcPr>
          <w:p w14:paraId="7EF81534"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5295,49</w:t>
            </w:r>
          </w:p>
        </w:tc>
        <w:tc>
          <w:tcPr>
            <w:tcW w:w="784" w:type="dxa"/>
          </w:tcPr>
          <w:p w14:paraId="0E525AB7"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5541,17</w:t>
            </w:r>
          </w:p>
        </w:tc>
        <w:tc>
          <w:tcPr>
            <w:tcW w:w="757" w:type="dxa"/>
          </w:tcPr>
          <w:p w14:paraId="086EC479"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4557,81</w:t>
            </w:r>
          </w:p>
        </w:tc>
        <w:tc>
          <w:tcPr>
            <w:tcW w:w="775" w:type="dxa"/>
          </w:tcPr>
          <w:p w14:paraId="1C740CF5"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6398,11</w:t>
            </w:r>
          </w:p>
        </w:tc>
      </w:tr>
      <w:tr w:rsidR="00D51863" w:rsidRPr="00040623" w14:paraId="6C9F8BBA" w14:textId="77777777" w:rsidTr="00EF436E">
        <w:trPr>
          <w:trHeight w:val="138"/>
        </w:trPr>
        <w:tc>
          <w:tcPr>
            <w:tcW w:w="498" w:type="dxa"/>
            <w:tcBorders>
              <w:bottom w:val="single" w:sz="4" w:space="0" w:color="auto"/>
            </w:tcBorders>
          </w:tcPr>
          <w:p w14:paraId="4BA558E3"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3</w:t>
            </w:r>
          </w:p>
        </w:tc>
        <w:tc>
          <w:tcPr>
            <w:tcW w:w="705" w:type="dxa"/>
            <w:gridSpan w:val="2"/>
            <w:tcBorders>
              <w:bottom w:val="single" w:sz="4" w:space="0" w:color="auto"/>
            </w:tcBorders>
          </w:tcPr>
          <w:p w14:paraId="214FDC4D"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4117,95</w:t>
            </w:r>
          </w:p>
        </w:tc>
        <w:tc>
          <w:tcPr>
            <w:tcW w:w="757" w:type="dxa"/>
            <w:tcBorders>
              <w:bottom w:val="single" w:sz="4" w:space="0" w:color="auto"/>
            </w:tcBorders>
          </w:tcPr>
          <w:p w14:paraId="0FC335AA"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4123,11</w:t>
            </w:r>
          </w:p>
        </w:tc>
        <w:tc>
          <w:tcPr>
            <w:tcW w:w="784" w:type="dxa"/>
            <w:tcBorders>
              <w:bottom w:val="single" w:sz="4" w:space="0" w:color="auto"/>
            </w:tcBorders>
          </w:tcPr>
          <w:p w14:paraId="4EEE7D5E"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9693,45</w:t>
            </w:r>
          </w:p>
        </w:tc>
        <w:tc>
          <w:tcPr>
            <w:tcW w:w="757" w:type="dxa"/>
            <w:tcBorders>
              <w:bottom w:val="single" w:sz="4" w:space="0" w:color="auto"/>
            </w:tcBorders>
          </w:tcPr>
          <w:p w14:paraId="2E4C6B59"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5348,53</w:t>
            </w:r>
          </w:p>
        </w:tc>
        <w:tc>
          <w:tcPr>
            <w:tcW w:w="775" w:type="dxa"/>
            <w:tcBorders>
              <w:bottom w:val="single" w:sz="4" w:space="0" w:color="auto"/>
            </w:tcBorders>
          </w:tcPr>
          <w:p w14:paraId="44BEF3E6"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5379,21</w:t>
            </w:r>
          </w:p>
        </w:tc>
      </w:tr>
      <w:tr w:rsidR="00D51863" w:rsidRPr="00040623" w14:paraId="1B86C5DE" w14:textId="77777777" w:rsidTr="00EF436E">
        <w:trPr>
          <w:trHeight w:val="444"/>
        </w:trPr>
        <w:tc>
          <w:tcPr>
            <w:tcW w:w="498" w:type="dxa"/>
            <w:tcBorders>
              <w:top w:val="single" w:sz="4" w:space="0" w:color="auto"/>
              <w:bottom w:val="single" w:sz="4" w:space="0" w:color="auto"/>
            </w:tcBorders>
          </w:tcPr>
          <w:p w14:paraId="3FC06238" w14:textId="77777777" w:rsidR="00D51863" w:rsidRPr="00040623" w:rsidRDefault="00D51863" w:rsidP="00EF436E">
            <w:pPr>
              <w:rPr>
                <w:rFonts w:cs="Times New Roman"/>
                <w:color w:val="000000"/>
                <w:sz w:val="16"/>
                <w:szCs w:val="16"/>
              </w:rPr>
            </w:pPr>
            <w:r w:rsidRPr="00EF436E">
              <w:rPr>
                <w:rFonts w:cs="Times New Roman"/>
                <w:color w:val="000000"/>
                <w:sz w:val="16"/>
                <w:szCs w:val="16"/>
              </w:rPr>
              <w:t>Rerata</w:t>
            </w:r>
          </w:p>
        </w:tc>
        <w:tc>
          <w:tcPr>
            <w:tcW w:w="705" w:type="dxa"/>
            <w:gridSpan w:val="2"/>
            <w:tcBorders>
              <w:top w:val="single" w:sz="4" w:space="0" w:color="auto"/>
              <w:bottom w:val="single" w:sz="4" w:space="0" w:color="auto"/>
            </w:tcBorders>
          </w:tcPr>
          <w:p w14:paraId="5284DDBA"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3096,24±</w:t>
            </w:r>
          </w:p>
          <w:p w14:paraId="4E3B0B2D"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1250,23</w:t>
            </w:r>
            <w:r w:rsidRPr="00040623">
              <w:rPr>
                <w:rFonts w:cs="Times New Roman"/>
                <w:color w:val="000000"/>
                <w:sz w:val="16"/>
                <w:szCs w:val="16"/>
                <w:vertAlign w:val="superscript"/>
              </w:rPr>
              <w:t>a</w:t>
            </w:r>
          </w:p>
        </w:tc>
        <w:tc>
          <w:tcPr>
            <w:tcW w:w="757" w:type="dxa"/>
            <w:tcBorders>
              <w:top w:val="single" w:sz="4" w:space="0" w:color="auto"/>
              <w:bottom w:val="single" w:sz="4" w:space="0" w:color="auto"/>
            </w:tcBorders>
          </w:tcPr>
          <w:p w14:paraId="4A2898AF"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4444,87±</w:t>
            </w:r>
          </w:p>
          <w:p w14:paraId="12765B87"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282,74</w:t>
            </w:r>
            <w:r w:rsidRPr="00040623">
              <w:rPr>
                <w:rFonts w:cs="Times New Roman"/>
                <w:color w:val="000000"/>
                <w:sz w:val="16"/>
                <w:szCs w:val="16"/>
                <w:vertAlign w:val="superscript"/>
              </w:rPr>
              <w:t>ab</w:t>
            </w:r>
          </w:p>
        </w:tc>
        <w:tc>
          <w:tcPr>
            <w:tcW w:w="784" w:type="dxa"/>
            <w:tcBorders>
              <w:top w:val="single" w:sz="4" w:space="0" w:color="auto"/>
              <w:bottom w:val="single" w:sz="4" w:space="0" w:color="auto"/>
            </w:tcBorders>
          </w:tcPr>
          <w:p w14:paraId="61A1F75F"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5243,78±</w:t>
            </w:r>
          </w:p>
          <w:p w14:paraId="1D9BF398"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126,25</w:t>
            </w:r>
            <w:r w:rsidRPr="00040623">
              <w:rPr>
                <w:rFonts w:cs="Times New Roman"/>
                <w:color w:val="000000"/>
                <w:sz w:val="16"/>
                <w:szCs w:val="16"/>
                <w:vertAlign w:val="superscript"/>
              </w:rPr>
              <w:t>abc</w:t>
            </w:r>
          </w:p>
        </w:tc>
        <w:tc>
          <w:tcPr>
            <w:tcW w:w="757" w:type="dxa"/>
            <w:tcBorders>
              <w:top w:val="single" w:sz="4" w:space="0" w:color="auto"/>
              <w:bottom w:val="single" w:sz="4" w:space="0" w:color="auto"/>
            </w:tcBorders>
          </w:tcPr>
          <w:p w14:paraId="02DCE045"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5817,66±</w:t>
            </w:r>
          </w:p>
          <w:p w14:paraId="6E946692"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652,87</w:t>
            </w:r>
            <w:r w:rsidRPr="00040623">
              <w:rPr>
                <w:rFonts w:cs="Times New Roman"/>
                <w:color w:val="000000"/>
                <w:sz w:val="16"/>
                <w:szCs w:val="16"/>
                <w:vertAlign w:val="superscript"/>
              </w:rPr>
              <w:t>bc</w:t>
            </w:r>
          </w:p>
        </w:tc>
        <w:tc>
          <w:tcPr>
            <w:tcW w:w="775" w:type="dxa"/>
            <w:tcBorders>
              <w:top w:val="single" w:sz="4" w:space="0" w:color="auto"/>
              <w:bottom w:val="single" w:sz="4" w:space="0" w:color="auto"/>
            </w:tcBorders>
          </w:tcPr>
          <w:p w14:paraId="4E2FCF06"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7142,51±</w:t>
            </w:r>
          </w:p>
          <w:p w14:paraId="1B25FDD0" w14:textId="77777777" w:rsidR="00D51863" w:rsidRPr="00040623" w:rsidRDefault="00D51863" w:rsidP="00EF436E">
            <w:pPr>
              <w:jc w:val="center"/>
              <w:rPr>
                <w:rFonts w:cs="Times New Roman"/>
                <w:color w:val="000000"/>
                <w:sz w:val="16"/>
                <w:szCs w:val="16"/>
              </w:rPr>
            </w:pPr>
            <w:r w:rsidRPr="00040623">
              <w:rPr>
                <w:rFonts w:cs="Times New Roman"/>
                <w:color w:val="000000"/>
                <w:sz w:val="16"/>
                <w:szCs w:val="16"/>
              </w:rPr>
              <w:t>2272,11</w:t>
            </w:r>
            <w:r w:rsidRPr="00040623">
              <w:rPr>
                <w:rFonts w:cs="Times New Roman"/>
                <w:color w:val="000000"/>
                <w:sz w:val="16"/>
                <w:szCs w:val="16"/>
                <w:vertAlign w:val="superscript"/>
              </w:rPr>
              <w:t>c</w:t>
            </w:r>
          </w:p>
        </w:tc>
      </w:tr>
    </w:tbl>
    <w:p w14:paraId="1C619D0F" w14:textId="77777777" w:rsidR="00D51863" w:rsidRPr="00040623" w:rsidRDefault="00D51863" w:rsidP="00D51863">
      <w:pPr>
        <w:spacing w:line="240" w:lineRule="auto"/>
        <w:jc w:val="both"/>
        <w:rPr>
          <w:rFonts w:cs="Times New Roman"/>
          <w:color w:val="000000"/>
          <w:sz w:val="20"/>
          <w:szCs w:val="20"/>
        </w:rPr>
      </w:pPr>
      <w:proofErr w:type="gramStart"/>
      <w:r w:rsidRPr="00040623">
        <w:rPr>
          <w:rFonts w:cs="Times New Roman"/>
          <w:sz w:val="20"/>
          <w:szCs w:val="20"/>
        </w:rPr>
        <w:t>Keterangan :</w:t>
      </w:r>
      <w:proofErr w:type="gramEnd"/>
      <w:r w:rsidRPr="00040623">
        <w:rPr>
          <w:rFonts w:cs="Times New Roman"/>
          <w:sz w:val="20"/>
          <w:szCs w:val="20"/>
        </w:rPr>
        <w:t xml:space="preserve"> Superskrip berbeda pada baris yang sama menunjukkan adanya perbedaan nyata (P&lt;0,05).</w:t>
      </w:r>
    </w:p>
    <w:p w14:paraId="67D2FFE5" w14:textId="0267C040" w:rsidR="00D51863" w:rsidRPr="00040623" w:rsidRDefault="00D51863" w:rsidP="00D51863">
      <w:pPr>
        <w:spacing w:line="240" w:lineRule="auto"/>
        <w:ind w:firstLine="720"/>
        <w:jc w:val="both"/>
        <w:rPr>
          <w:rFonts w:cs="Times New Roman"/>
          <w:sz w:val="20"/>
          <w:szCs w:val="20"/>
        </w:rPr>
      </w:pPr>
      <w:r w:rsidRPr="00040623">
        <w:rPr>
          <w:rFonts w:cs="Times New Roman"/>
          <w:color w:val="000000"/>
          <w:sz w:val="20"/>
          <w:szCs w:val="20"/>
        </w:rPr>
        <w:t xml:space="preserve">Hasil analisis variansi menunjukkan bahwa suplementasi tepung </w:t>
      </w:r>
      <w:r w:rsidRPr="00040623">
        <w:rPr>
          <w:rFonts w:cs="Times New Roman"/>
          <w:i/>
          <w:iCs/>
          <w:color w:val="000000"/>
          <w:sz w:val="20"/>
          <w:szCs w:val="20"/>
        </w:rPr>
        <w:t>Azolla microphylla</w:t>
      </w:r>
      <w:r w:rsidRPr="00040623">
        <w:rPr>
          <w:rFonts w:cs="Times New Roman"/>
          <w:color w:val="000000"/>
          <w:sz w:val="20"/>
          <w:szCs w:val="20"/>
        </w:rPr>
        <w:t xml:space="preserve"> dalam ransum sampai pemberian level 10% (P4) menunjukkan perbedaan yang nyata. </w:t>
      </w:r>
      <w:r w:rsidRPr="00040623">
        <w:rPr>
          <w:rFonts w:cs="Times New Roman"/>
          <w:sz w:val="20"/>
          <w:szCs w:val="20"/>
        </w:rPr>
        <w:t xml:space="preserve">Hal ini disebabkan pada </w:t>
      </w:r>
      <w:r w:rsidRPr="00040623">
        <w:rPr>
          <w:rFonts w:cs="Times New Roman"/>
          <w:i/>
          <w:iCs/>
          <w:sz w:val="20"/>
          <w:szCs w:val="20"/>
        </w:rPr>
        <w:t>Azolla microphylla</w:t>
      </w:r>
      <w:r w:rsidRPr="00040623">
        <w:rPr>
          <w:rFonts w:cs="Times New Roman"/>
          <w:sz w:val="20"/>
          <w:szCs w:val="20"/>
        </w:rPr>
        <w:t xml:space="preserve"> terdapat kandungan beta karoten yang tinggi. Besarnya kandungan beta karoten pada tepung </w:t>
      </w:r>
      <w:r w:rsidRPr="00040623">
        <w:rPr>
          <w:rFonts w:cs="Times New Roman"/>
          <w:i/>
          <w:iCs/>
          <w:sz w:val="20"/>
          <w:szCs w:val="20"/>
        </w:rPr>
        <w:t>Azolla</w:t>
      </w:r>
      <w:r w:rsidRPr="00040623">
        <w:rPr>
          <w:rFonts w:cs="Times New Roman"/>
          <w:sz w:val="20"/>
          <w:szCs w:val="20"/>
        </w:rPr>
        <w:t xml:space="preserve"> adalah 1188 mg kg-1, kandungan beta-karoten hingga 10,56 mg 10 g-1 yang terdeposisi dalam kuning telur dapat meningkatkan skor kuning telur (</w:t>
      </w:r>
      <w:r w:rsidR="0017109C">
        <w:rPr>
          <w:rFonts w:cs="Times New Roman"/>
          <w:sz w:val="20"/>
          <w:szCs w:val="20"/>
        </w:rPr>
        <w:t>Ulfah</w:t>
      </w:r>
      <w:r w:rsidRPr="00040623">
        <w:rPr>
          <w:rFonts w:cs="Times New Roman"/>
          <w:sz w:val="20"/>
          <w:szCs w:val="20"/>
        </w:rPr>
        <w:t xml:space="preserve">, 2014). Semakin tinggi tingkat konsumsi pakan yang diberi suplementasi tepung </w:t>
      </w:r>
      <w:r w:rsidRPr="00040623">
        <w:rPr>
          <w:rFonts w:cs="Times New Roman"/>
          <w:i/>
          <w:iCs/>
          <w:sz w:val="20"/>
          <w:szCs w:val="20"/>
        </w:rPr>
        <w:t>Azolla microphylla</w:t>
      </w:r>
      <w:r w:rsidRPr="00040623">
        <w:rPr>
          <w:rFonts w:cs="Times New Roman"/>
          <w:sz w:val="20"/>
          <w:szCs w:val="20"/>
        </w:rPr>
        <w:t xml:space="preserve"> maka semakin tinggi pula kandungan beta karoten yang dihasilkan dalam telur puyuh.</w:t>
      </w:r>
    </w:p>
    <w:p w14:paraId="3AF8AE23" w14:textId="713D3C6B" w:rsidR="00EF436E" w:rsidRDefault="00D51863" w:rsidP="00EF436E">
      <w:pPr>
        <w:spacing w:line="240" w:lineRule="auto"/>
        <w:ind w:firstLine="720"/>
        <w:jc w:val="both"/>
        <w:rPr>
          <w:rFonts w:cs="Times New Roman"/>
          <w:sz w:val="20"/>
          <w:szCs w:val="20"/>
        </w:rPr>
      </w:pPr>
      <w:r w:rsidRPr="00040623">
        <w:rPr>
          <w:rFonts w:cs="Times New Roman"/>
          <w:sz w:val="20"/>
          <w:szCs w:val="20"/>
        </w:rPr>
        <w:t>Beta karoten juga merupakan provitamin A yang akan diubah menjadi vitamin A di mukosa usus halus dan diserap dalam bentuk vitamin A, sehingga meningkatkan kosumsi beta karoten juga, dapat menghasilkan produk yang tinggi vitamin A (Zahera, 2012). Pada puyuh, hati merupakan organ tempat biosintesis vitelogenin atau bahan pembentuk kuning telur. Bersama dengan vitelogenin maka beta karoten akan dibawa melalui aliran darah ke folikel ovarium. Unggas yang mengkonsumsi pigmen karotenoid lebih tinggi akan menghasilkan intensitas warna yolk yang lebih tinggi karena pigmen pemberi warna yolk yang terkandung dalam pakan (Sahara, 2011).</w:t>
      </w:r>
    </w:p>
    <w:p w14:paraId="77361ADC" w14:textId="77777777" w:rsidR="00EF436E" w:rsidRPr="00870A52" w:rsidRDefault="00EF436E" w:rsidP="00EF436E">
      <w:pPr>
        <w:spacing w:after="0" w:line="240" w:lineRule="auto"/>
        <w:jc w:val="center"/>
        <w:rPr>
          <w:rFonts w:cs="Times New Roman"/>
          <w:b/>
          <w:sz w:val="20"/>
          <w:szCs w:val="20"/>
        </w:rPr>
      </w:pPr>
      <w:r w:rsidRPr="00870A52">
        <w:rPr>
          <w:rFonts w:cs="Times New Roman"/>
          <w:b/>
          <w:sz w:val="20"/>
          <w:szCs w:val="20"/>
        </w:rPr>
        <w:t>KESIMPULAN DAN SARAN</w:t>
      </w:r>
    </w:p>
    <w:p w14:paraId="1F63F9AA" w14:textId="77777777" w:rsidR="00EF436E" w:rsidRPr="006B35CE" w:rsidRDefault="00EF436E" w:rsidP="00EF436E">
      <w:pPr>
        <w:spacing w:before="240" w:line="240" w:lineRule="auto"/>
        <w:jc w:val="center"/>
        <w:rPr>
          <w:sz w:val="20"/>
          <w:szCs w:val="18"/>
        </w:rPr>
      </w:pPr>
      <w:r w:rsidRPr="006B35CE">
        <w:rPr>
          <w:b/>
          <w:bCs/>
          <w:sz w:val="20"/>
          <w:szCs w:val="20"/>
        </w:rPr>
        <w:t>Kesimpulan</w:t>
      </w:r>
    </w:p>
    <w:p w14:paraId="596DC0A7" w14:textId="77777777" w:rsidR="00EF436E" w:rsidRPr="006B35CE" w:rsidRDefault="00EF436E" w:rsidP="00EF436E">
      <w:pPr>
        <w:spacing w:line="240" w:lineRule="auto"/>
        <w:ind w:firstLine="720"/>
        <w:jc w:val="both"/>
        <w:rPr>
          <w:b/>
          <w:bCs/>
          <w:sz w:val="20"/>
          <w:szCs w:val="20"/>
        </w:rPr>
      </w:pPr>
      <w:r w:rsidRPr="006B35CE">
        <w:rPr>
          <w:sz w:val="20"/>
          <w:szCs w:val="18"/>
        </w:rPr>
        <w:t xml:space="preserve">Suplementasi tepung </w:t>
      </w:r>
      <w:r w:rsidRPr="006B35CE">
        <w:rPr>
          <w:i/>
          <w:iCs/>
          <w:sz w:val="20"/>
          <w:szCs w:val="18"/>
        </w:rPr>
        <w:t>Azolla microphylla</w:t>
      </w:r>
      <w:r w:rsidRPr="006B35CE">
        <w:rPr>
          <w:sz w:val="20"/>
          <w:szCs w:val="18"/>
        </w:rPr>
        <w:t xml:space="preserve"> dalam ransum puyuh fase layer sampai level 10% dapat memperbaiki persentase kerabang telur, warna kuning telur dan kandungan beta karoten telur. Namun pada bobot telur, bobot kerabang, bobot dan persentase albumen (putih telur), bobot dan persentase yolk (kuning telur) relatif sama.</w:t>
      </w:r>
    </w:p>
    <w:p w14:paraId="6284B4F6" w14:textId="77777777" w:rsidR="00EF436E" w:rsidRPr="006B35CE" w:rsidRDefault="00EF436E" w:rsidP="00EF436E">
      <w:pPr>
        <w:spacing w:line="240" w:lineRule="auto"/>
        <w:jc w:val="center"/>
        <w:rPr>
          <w:b/>
          <w:bCs/>
          <w:sz w:val="20"/>
          <w:szCs w:val="18"/>
        </w:rPr>
      </w:pPr>
      <w:r w:rsidRPr="006B35CE">
        <w:rPr>
          <w:b/>
          <w:bCs/>
          <w:sz w:val="20"/>
          <w:szCs w:val="18"/>
        </w:rPr>
        <w:t>Saran</w:t>
      </w:r>
    </w:p>
    <w:p w14:paraId="181F2998" w14:textId="77777777" w:rsidR="00EF436E" w:rsidRPr="006B35CE" w:rsidRDefault="00EF436E" w:rsidP="00EF436E">
      <w:pPr>
        <w:spacing w:line="240" w:lineRule="auto"/>
        <w:ind w:firstLine="720"/>
        <w:jc w:val="both"/>
        <w:rPr>
          <w:sz w:val="20"/>
          <w:szCs w:val="18"/>
        </w:rPr>
      </w:pPr>
      <w:r w:rsidRPr="006B35CE">
        <w:rPr>
          <w:sz w:val="20"/>
          <w:szCs w:val="18"/>
        </w:rPr>
        <w:t xml:space="preserve">Suplementasi tepung </w:t>
      </w:r>
      <w:r w:rsidRPr="006B35CE">
        <w:rPr>
          <w:i/>
          <w:iCs/>
          <w:sz w:val="20"/>
          <w:szCs w:val="18"/>
        </w:rPr>
        <w:t>Azolla microphylla</w:t>
      </w:r>
      <w:r w:rsidRPr="006B35CE">
        <w:rPr>
          <w:sz w:val="20"/>
          <w:szCs w:val="18"/>
        </w:rPr>
        <w:t xml:space="preserve"> sampai dengan level 10% dalam ransum perlakuan, dapat dilakukan untuk memperbaiki kualitas telur. </w:t>
      </w:r>
    </w:p>
    <w:p w14:paraId="7E6D8EFD" w14:textId="77777777" w:rsidR="00EF436E" w:rsidRDefault="00EF436E" w:rsidP="00104AC0">
      <w:pPr>
        <w:spacing w:line="240" w:lineRule="auto"/>
        <w:ind w:right="49" w:firstLine="720"/>
        <w:jc w:val="both"/>
        <w:rPr>
          <w:rFonts w:cs="Times New Roman"/>
          <w:sz w:val="20"/>
          <w:szCs w:val="20"/>
        </w:rPr>
      </w:pPr>
    </w:p>
    <w:p w14:paraId="1500CB72" w14:textId="7C7EE066" w:rsidR="00085C25" w:rsidRPr="009E4B37" w:rsidRDefault="00085C25" w:rsidP="009E4B37">
      <w:pPr>
        <w:spacing w:after="0" w:line="240" w:lineRule="auto"/>
        <w:jc w:val="center"/>
        <w:rPr>
          <w:rFonts w:cs="Times New Roman"/>
          <w:b/>
          <w:sz w:val="20"/>
          <w:szCs w:val="20"/>
          <w:lang w:val="id-ID"/>
        </w:rPr>
      </w:pPr>
      <w:r>
        <w:rPr>
          <w:rFonts w:cs="Times New Roman"/>
          <w:b/>
          <w:sz w:val="20"/>
          <w:szCs w:val="20"/>
        </w:rPr>
        <w:t>DAFTAR PUSTAKA</w:t>
      </w:r>
    </w:p>
    <w:p w14:paraId="49B3306C" w14:textId="77777777" w:rsidR="00085C25" w:rsidRDefault="00085C25" w:rsidP="00085C25">
      <w:pPr>
        <w:spacing w:before="240" w:line="240" w:lineRule="auto"/>
        <w:ind w:left="709" w:hanging="709"/>
        <w:jc w:val="both"/>
        <w:rPr>
          <w:rFonts w:cs="Times New Roman"/>
          <w:szCs w:val="24"/>
        </w:rPr>
      </w:pPr>
      <w:r>
        <w:t xml:space="preserve">Alagbe, J.O., J.S. Enam dan E.A. Omokore. 2018. Effect </w:t>
      </w:r>
      <w:proofErr w:type="gramStart"/>
      <w:r>
        <w:t>Of</w:t>
      </w:r>
      <w:proofErr w:type="gramEnd"/>
      <w:r>
        <w:t xml:space="preserve"> Partial Replacement Of Dietary Soya Meal With Dried </w:t>
      </w:r>
      <w:r>
        <w:rPr>
          <w:i/>
          <w:iCs/>
        </w:rPr>
        <w:t>Azolla Pinnata</w:t>
      </w:r>
      <w:r>
        <w:t xml:space="preserve"> Meal On The Performance And Egg Quality Of Japanese Quails (</w:t>
      </w:r>
      <w:r>
        <w:rPr>
          <w:i/>
          <w:iCs/>
        </w:rPr>
        <w:t xml:space="preserve">Cortunix cortunix </w:t>
      </w:r>
      <w:r>
        <w:rPr>
          <w:i/>
          <w:iCs/>
        </w:rPr>
        <w:lastRenderedPageBreak/>
        <w:t>japonica</w:t>
      </w:r>
      <w:r>
        <w:t xml:space="preserve">). </w:t>
      </w:r>
      <w:r>
        <w:rPr>
          <w:i/>
          <w:iCs/>
        </w:rPr>
        <w:t>Greener Journal of Agricultural Sciences</w:t>
      </w:r>
      <w:r>
        <w:t xml:space="preserve"> Vol. 8, No. 6, June </w:t>
      </w:r>
      <w:proofErr w:type="gramStart"/>
      <w:r>
        <w:t>2018 :</w:t>
      </w:r>
      <w:proofErr w:type="gramEnd"/>
      <w:r>
        <w:t xml:space="preserve"> 119-127. </w:t>
      </w:r>
    </w:p>
    <w:p w14:paraId="7A557699" w14:textId="77777777" w:rsidR="00085C25" w:rsidRDefault="00085C25" w:rsidP="00085C25">
      <w:pPr>
        <w:spacing w:before="240" w:line="240" w:lineRule="auto"/>
        <w:ind w:left="709" w:hanging="709"/>
        <w:jc w:val="both"/>
        <w:rPr>
          <w:rFonts w:cs="Times New Roman"/>
          <w:szCs w:val="24"/>
        </w:rPr>
      </w:pPr>
      <w:r>
        <w:rPr>
          <w:rFonts w:cs="Times New Roman"/>
          <w:szCs w:val="24"/>
        </w:rPr>
        <w:t xml:space="preserve">Amri, F. 2016. Suplementasi Tepung </w:t>
      </w:r>
      <w:r>
        <w:rPr>
          <w:rFonts w:cs="Times New Roman"/>
          <w:i/>
          <w:iCs/>
          <w:szCs w:val="24"/>
        </w:rPr>
        <w:t>Azolla pinnata</w:t>
      </w:r>
      <w:r>
        <w:rPr>
          <w:rFonts w:cs="Times New Roman"/>
          <w:szCs w:val="24"/>
        </w:rPr>
        <w:t xml:space="preserve"> terhadap Kualitas Telur pada Ayam Petelur Fase Akhir Produksi. </w:t>
      </w:r>
      <w:r>
        <w:rPr>
          <w:rFonts w:cs="Times New Roman"/>
          <w:i/>
          <w:iCs/>
          <w:szCs w:val="24"/>
        </w:rPr>
        <w:t xml:space="preserve">Skripsi. </w:t>
      </w:r>
      <w:r>
        <w:rPr>
          <w:rFonts w:cs="Times New Roman"/>
          <w:szCs w:val="24"/>
        </w:rPr>
        <w:t xml:space="preserve">Departemen Ilmu Nutrisi dan Teknologi Pakan. Fakultas Peternakan. Institut Pertanian Bogor. Bogor. </w:t>
      </w:r>
    </w:p>
    <w:p w14:paraId="3BB3C3D8" w14:textId="77777777" w:rsidR="00085C25" w:rsidRDefault="00085C25" w:rsidP="00085C25">
      <w:pPr>
        <w:spacing w:before="240" w:line="240" w:lineRule="auto"/>
        <w:ind w:left="709" w:hanging="709"/>
        <w:jc w:val="both"/>
        <w:rPr>
          <w:rFonts w:cs="Times New Roman"/>
          <w:szCs w:val="24"/>
        </w:rPr>
      </w:pPr>
      <w:r>
        <w:rPr>
          <w:rFonts w:cs="Times New Roman"/>
          <w:szCs w:val="24"/>
        </w:rPr>
        <w:t xml:space="preserve">Anonim. 2006. </w:t>
      </w:r>
      <w:r>
        <w:rPr>
          <w:rFonts w:cs="Times New Roman"/>
          <w:i/>
          <w:iCs/>
          <w:szCs w:val="24"/>
        </w:rPr>
        <w:t>Pakan Puyuh Betelur</w:t>
      </w:r>
      <w:r>
        <w:rPr>
          <w:rFonts w:cs="Times New Roman"/>
          <w:szCs w:val="24"/>
        </w:rPr>
        <w:t xml:space="preserve"> (</w:t>
      </w:r>
      <w:r>
        <w:rPr>
          <w:rFonts w:cs="Times New Roman"/>
          <w:i/>
          <w:iCs/>
          <w:szCs w:val="24"/>
        </w:rPr>
        <w:t>Quail Layer</w:t>
      </w:r>
      <w:r>
        <w:rPr>
          <w:rFonts w:cs="Times New Roman"/>
          <w:szCs w:val="24"/>
        </w:rPr>
        <w:t>). SNI, 01-3907-2006, Badan Standarisasi Nasional, Indonesia.</w:t>
      </w:r>
    </w:p>
    <w:p w14:paraId="7A6CFD79" w14:textId="77777777" w:rsidR="00085C25" w:rsidRDefault="00085C25" w:rsidP="00085C25">
      <w:pPr>
        <w:spacing w:before="240" w:line="240" w:lineRule="auto"/>
        <w:ind w:left="709" w:hanging="709"/>
        <w:jc w:val="both"/>
        <w:rPr>
          <w:rFonts w:cs="Times New Roman"/>
          <w:sz w:val="20"/>
          <w:szCs w:val="20"/>
        </w:rPr>
      </w:pPr>
      <w:r>
        <w:rPr>
          <w:rFonts w:cs="Times New Roman"/>
          <w:sz w:val="20"/>
          <w:szCs w:val="20"/>
        </w:rPr>
        <w:t xml:space="preserve">Argo, L. B., Tristiarti dan Mangisah, I. 2013. Kualitas Fisik Telur Ayam Arab Petelur Fase I dengan Berbagai Level </w:t>
      </w:r>
      <w:r>
        <w:rPr>
          <w:rFonts w:cs="Times New Roman"/>
          <w:i/>
          <w:iCs/>
          <w:sz w:val="20"/>
          <w:szCs w:val="20"/>
        </w:rPr>
        <w:t>Azolla microphylla</w:t>
      </w:r>
      <w:r>
        <w:rPr>
          <w:rFonts w:cs="Times New Roman"/>
          <w:sz w:val="20"/>
          <w:szCs w:val="20"/>
        </w:rPr>
        <w:t xml:space="preserve">. </w:t>
      </w:r>
      <w:r>
        <w:rPr>
          <w:rFonts w:cs="Times New Roman"/>
          <w:i/>
          <w:iCs/>
          <w:sz w:val="20"/>
          <w:szCs w:val="20"/>
        </w:rPr>
        <w:t xml:space="preserve">Animal Agricultural Journal, Vol. 2, No. 1, 2013 :445-457. </w:t>
      </w:r>
    </w:p>
    <w:p w14:paraId="4244FA27" w14:textId="77777777" w:rsidR="00085C25" w:rsidRDefault="00085C25" w:rsidP="00085C25">
      <w:pPr>
        <w:ind w:left="709" w:hanging="709"/>
        <w:jc w:val="both"/>
      </w:pPr>
      <w:r>
        <w:t xml:space="preserve">Bovsková H, Míková K, Panovská Z. 2014. Evaluation of egg yolk colour. Czech Journal. Food Science, Vol. 32, No, 3. </w:t>
      </w:r>
      <w:proofErr w:type="gramStart"/>
      <w:r>
        <w:t>2014 :</w:t>
      </w:r>
      <w:proofErr w:type="gramEnd"/>
      <w:r>
        <w:t xml:space="preserve"> 213–217.</w:t>
      </w:r>
    </w:p>
    <w:p w14:paraId="6B3D72EC" w14:textId="77777777" w:rsidR="00085C25" w:rsidRDefault="00085C25" w:rsidP="00085C25">
      <w:pPr>
        <w:ind w:left="709" w:hanging="709"/>
        <w:jc w:val="both"/>
      </w:pPr>
      <w:r>
        <w:t>Fa’izah, N. N. 2014. Penggunaan Tepung Daun Jati (Tectona grandiss linn. F.) dalam Ransum terhadap Kualitas Telur Puyuh Coturnix coturnix japonica. Skripsi. Departemen Ilmu Nutrisi dan Teknologi Pakan. Fakultas Peternakan. Institut Pertanian Bogor. Bogor</w:t>
      </w:r>
    </w:p>
    <w:p w14:paraId="2F6EAFE3" w14:textId="77777777" w:rsidR="00085C25" w:rsidRDefault="00085C25" w:rsidP="00085C25">
      <w:pPr>
        <w:spacing w:before="240" w:line="240" w:lineRule="auto"/>
        <w:ind w:left="709" w:hanging="709"/>
        <w:jc w:val="both"/>
        <w:rPr>
          <w:rFonts w:cs="Times New Roman"/>
          <w:szCs w:val="24"/>
        </w:rPr>
      </w:pPr>
      <w:r>
        <w:rPr>
          <w:rFonts w:cs="Times New Roman"/>
          <w:szCs w:val="24"/>
        </w:rPr>
        <w:t>Ismawati, B. 2011. Bobot, Komposisi Fisik, dan Kualitas Interior Telur Puyuh (</w:t>
      </w:r>
      <w:r>
        <w:rPr>
          <w:rFonts w:cs="Times New Roman"/>
          <w:i/>
          <w:iCs/>
          <w:szCs w:val="24"/>
        </w:rPr>
        <w:t>Coturnix-coturnix japonica</w:t>
      </w:r>
      <w:r>
        <w:rPr>
          <w:rFonts w:cs="Times New Roman"/>
          <w:szCs w:val="24"/>
        </w:rPr>
        <w:t>) yang diberi Suplemen Omega-3</w:t>
      </w:r>
      <w:r>
        <w:rPr>
          <w:rFonts w:cs="Times New Roman"/>
          <w:i/>
          <w:iCs/>
          <w:szCs w:val="24"/>
        </w:rPr>
        <w:t>. Skripsi</w:t>
      </w:r>
      <w:r>
        <w:rPr>
          <w:rFonts w:cs="Times New Roman"/>
          <w:szCs w:val="24"/>
        </w:rPr>
        <w:t>. Departemen Ilmu Produksi dan Teknologi Peternakan. Fakultas Peternakan. Institut Pertanian Bogor. Bogor.</w:t>
      </w:r>
    </w:p>
    <w:p w14:paraId="445E5D86" w14:textId="77777777" w:rsidR="00085C25" w:rsidRDefault="00085C25" w:rsidP="00085C25">
      <w:pPr>
        <w:spacing w:before="240" w:line="240" w:lineRule="auto"/>
        <w:ind w:left="709" w:hanging="709"/>
        <w:jc w:val="both"/>
        <w:rPr>
          <w:rFonts w:cs="Times New Roman"/>
          <w:sz w:val="20"/>
          <w:szCs w:val="20"/>
        </w:rPr>
      </w:pPr>
      <w:r>
        <w:rPr>
          <w:rFonts w:cs="Times New Roman"/>
          <w:sz w:val="20"/>
          <w:szCs w:val="20"/>
        </w:rPr>
        <w:t>Loka, W. P. 2017. Performa Produksi Telur Puyuh (</w:t>
      </w:r>
      <w:r>
        <w:rPr>
          <w:rFonts w:cs="Times New Roman"/>
          <w:i/>
          <w:iCs/>
          <w:sz w:val="20"/>
          <w:szCs w:val="20"/>
        </w:rPr>
        <w:t>Coturnix coturnix japonica</w:t>
      </w:r>
      <w:r>
        <w:rPr>
          <w:rFonts w:cs="Times New Roman"/>
          <w:sz w:val="20"/>
          <w:szCs w:val="20"/>
        </w:rPr>
        <w:t xml:space="preserve">) yang diberi Ransum Mengandung Bungkil Inti Sawit. </w:t>
      </w:r>
      <w:r>
        <w:rPr>
          <w:rFonts w:cs="Times New Roman"/>
          <w:i/>
          <w:iCs/>
          <w:sz w:val="20"/>
          <w:szCs w:val="20"/>
        </w:rPr>
        <w:t>Skripsi</w:t>
      </w:r>
      <w:r>
        <w:rPr>
          <w:rFonts w:cs="Times New Roman"/>
          <w:sz w:val="20"/>
          <w:szCs w:val="20"/>
        </w:rPr>
        <w:t>. Fakultas Peternakan. Universitas Jambi. Jambi.</w:t>
      </w:r>
    </w:p>
    <w:p w14:paraId="7336B126" w14:textId="77777777" w:rsidR="00085C25" w:rsidRDefault="00085C25" w:rsidP="00085C25">
      <w:pPr>
        <w:ind w:left="709" w:hanging="709"/>
        <w:jc w:val="both"/>
        <w:rPr>
          <w:i/>
          <w:iCs/>
        </w:rPr>
      </w:pPr>
      <w:r>
        <w:t xml:space="preserve">Melita, S., N. Muryani, R. dan Mangisah, I. 2018. Pengaruh Tepung </w:t>
      </w:r>
      <w:r>
        <w:rPr>
          <w:i/>
          <w:iCs/>
        </w:rPr>
        <w:t>Azolla microphylla</w:t>
      </w:r>
      <w:r>
        <w:t xml:space="preserve"> Terfermentasi dalam Pakan terhadap Penggunaan Protein pada Ayam Kampung Persilangan. </w:t>
      </w:r>
      <w:r>
        <w:rPr>
          <w:i/>
          <w:iCs/>
        </w:rPr>
        <w:t xml:space="preserve">Jurnal Peternakan Indonesia. Vol, 20. No, 1. Februari </w:t>
      </w:r>
      <w:proofErr w:type="gramStart"/>
      <w:r>
        <w:rPr>
          <w:i/>
          <w:iCs/>
        </w:rPr>
        <w:t>2018 :</w:t>
      </w:r>
      <w:proofErr w:type="gramEnd"/>
      <w:r>
        <w:rPr>
          <w:i/>
          <w:iCs/>
        </w:rPr>
        <w:t xml:space="preserve"> 8-14.</w:t>
      </w:r>
    </w:p>
    <w:p w14:paraId="1436E5FC" w14:textId="77777777" w:rsidR="00085C25" w:rsidRDefault="00085C25" w:rsidP="00085C25">
      <w:pPr>
        <w:ind w:left="709" w:hanging="709"/>
        <w:jc w:val="both"/>
        <w:rPr>
          <w:i/>
          <w:iCs/>
        </w:rPr>
      </w:pPr>
      <w:r>
        <w:t xml:space="preserve">Muharlien, 2010. Meningkatkan Kualitas Telur Melalui Penambahan Teh Hijau dalam Pakan Ayam Petelur. </w:t>
      </w:r>
      <w:r>
        <w:rPr>
          <w:i/>
          <w:iCs/>
        </w:rPr>
        <w:t>Jurnal Ilmu dan Teknologi Hasil Ternak, Vol. 5, No. 1,</w:t>
      </w:r>
      <w:r>
        <w:t xml:space="preserve"> </w:t>
      </w:r>
      <w:r>
        <w:rPr>
          <w:i/>
          <w:iCs/>
        </w:rPr>
        <w:t xml:space="preserve">Februari </w:t>
      </w:r>
      <w:proofErr w:type="gramStart"/>
      <w:r>
        <w:rPr>
          <w:i/>
          <w:iCs/>
        </w:rPr>
        <w:t>2010 :</w:t>
      </w:r>
      <w:proofErr w:type="gramEnd"/>
      <w:r>
        <w:rPr>
          <w:i/>
          <w:iCs/>
        </w:rPr>
        <w:t xml:space="preserve"> 32-37.</w:t>
      </w:r>
    </w:p>
    <w:p w14:paraId="1921ACAC" w14:textId="77777777" w:rsidR="00085C25" w:rsidRDefault="00085C25" w:rsidP="00085C25">
      <w:pPr>
        <w:ind w:left="709" w:hanging="709"/>
        <w:jc w:val="both"/>
      </w:pPr>
      <w:r>
        <w:t xml:space="preserve">Nasution, C. M., Aisyah, N., Muharram, F. H. 2018. Penggunaan Tepung Limbah Kulit Kopi (Coffea arabica L) dalam Ransum terhadap Kualitas Telur Burung Puyuh (Coturnix coturnix japonica). Jurnal Peternakan, Vol. 2, No. 1, Tahun </w:t>
      </w:r>
      <w:proofErr w:type="gramStart"/>
      <w:r>
        <w:t>2018 :</w:t>
      </w:r>
      <w:proofErr w:type="gramEnd"/>
      <w:r>
        <w:t xml:space="preserve"> 14- 18.</w:t>
      </w:r>
    </w:p>
    <w:p w14:paraId="3BE9F7D5" w14:textId="77777777" w:rsidR="00085C25" w:rsidRDefault="00085C25" w:rsidP="00085C25">
      <w:pPr>
        <w:spacing w:before="240" w:line="240" w:lineRule="auto"/>
        <w:ind w:left="709" w:hanging="709"/>
        <w:jc w:val="both"/>
        <w:rPr>
          <w:rFonts w:cs="Times New Roman"/>
          <w:i/>
          <w:iCs/>
          <w:szCs w:val="24"/>
        </w:rPr>
      </w:pPr>
      <w:r>
        <w:rPr>
          <w:rFonts w:cs="Times New Roman"/>
          <w:szCs w:val="24"/>
        </w:rPr>
        <w:t xml:space="preserve">Noferdiman, H., Syafwan dan Sestilawarti. 2014. Dosis Inokulan Lama Fermentasi Jamur </w:t>
      </w:r>
      <w:r>
        <w:rPr>
          <w:rFonts w:cs="Times New Roman"/>
          <w:i/>
          <w:iCs/>
          <w:szCs w:val="24"/>
        </w:rPr>
        <w:t>Pleurotus ostreatus</w:t>
      </w:r>
      <w:r>
        <w:rPr>
          <w:rFonts w:cs="Times New Roman"/>
          <w:szCs w:val="24"/>
        </w:rPr>
        <w:t xml:space="preserve"> terhadap Kandungan Nutrisi </w:t>
      </w:r>
      <w:r>
        <w:rPr>
          <w:rFonts w:cs="Times New Roman"/>
          <w:i/>
          <w:iCs/>
          <w:szCs w:val="24"/>
        </w:rPr>
        <w:t>Azolla microphylla</w:t>
      </w:r>
      <w:r>
        <w:rPr>
          <w:rFonts w:cs="Times New Roman"/>
          <w:szCs w:val="24"/>
        </w:rPr>
        <w:t xml:space="preserve">. </w:t>
      </w:r>
      <w:r>
        <w:rPr>
          <w:rFonts w:cs="Times New Roman"/>
          <w:i/>
          <w:iCs/>
          <w:szCs w:val="24"/>
        </w:rPr>
        <w:t xml:space="preserve">Jurnal Peternakan, Vol. 11, No. 1, Februari </w:t>
      </w:r>
      <w:proofErr w:type="gramStart"/>
      <w:r>
        <w:rPr>
          <w:rFonts w:cs="Times New Roman"/>
          <w:i/>
          <w:iCs/>
          <w:szCs w:val="24"/>
        </w:rPr>
        <w:t>2014 :</w:t>
      </w:r>
      <w:proofErr w:type="gramEnd"/>
      <w:r>
        <w:rPr>
          <w:rFonts w:cs="Times New Roman"/>
          <w:i/>
          <w:iCs/>
          <w:szCs w:val="24"/>
        </w:rPr>
        <w:t xml:space="preserve"> 29-36.</w:t>
      </w:r>
    </w:p>
    <w:p w14:paraId="19D58CCF" w14:textId="77777777" w:rsidR="00085C25" w:rsidRDefault="00085C25" w:rsidP="00085C25">
      <w:pPr>
        <w:ind w:left="709" w:hanging="709"/>
        <w:jc w:val="both"/>
      </w:pPr>
      <w:r>
        <w:t xml:space="preserve">Raras, A., Muryani, R., dan Sarengat, W. 2017. Pengaruh Pemberian Tepung </w:t>
      </w:r>
      <w:r>
        <w:rPr>
          <w:i/>
          <w:iCs/>
        </w:rPr>
        <w:t>Azolla</w:t>
      </w:r>
      <w:r>
        <w:t xml:space="preserve"> Fermentasi (</w:t>
      </w:r>
      <w:r>
        <w:rPr>
          <w:i/>
          <w:iCs/>
        </w:rPr>
        <w:t>Azolla microphylla</w:t>
      </w:r>
      <w:r>
        <w:t xml:space="preserve">) Terhadap Performa Ayam Kampung Persilangan. </w:t>
      </w:r>
      <w:r>
        <w:rPr>
          <w:i/>
          <w:iCs/>
        </w:rPr>
        <w:t>Jurnal Peternakan Indonesia</w:t>
      </w:r>
      <w:r>
        <w:t xml:space="preserve">, Vol, 19. No, 1. Februari </w:t>
      </w:r>
      <w:proofErr w:type="gramStart"/>
      <w:r>
        <w:t>2017 :</w:t>
      </w:r>
      <w:proofErr w:type="gramEnd"/>
      <w:r>
        <w:t xml:space="preserve"> 30-36.</w:t>
      </w:r>
    </w:p>
    <w:p w14:paraId="3087A04A" w14:textId="77777777" w:rsidR="00085C25" w:rsidRDefault="00085C25" w:rsidP="00085C25">
      <w:pPr>
        <w:ind w:left="709" w:hanging="709"/>
        <w:jc w:val="both"/>
      </w:pPr>
      <w:r>
        <w:t xml:space="preserve">Sahara, E. 2011. Penggunaan Kepala Udang Sebagai Sumber Pigmen dan Kitin dalam 7 Pakan Ternak. Agrinak, Vol. 1, No. 1, September </w:t>
      </w:r>
      <w:proofErr w:type="gramStart"/>
      <w:r>
        <w:t>2011 :</w:t>
      </w:r>
      <w:proofErr w:type="gramEnd"/>
      <w:r>
        <w:t xml:space="preserve"> 31-35.</w:t>
      </w:r>
    </w:p>
    <w:p w14:paraId="2C07FC7A" w14:textId="165264AC" w:rsidR="00085C25" w:rsidRPr="00085C25" w:rsidRDefault="00085C25" w:rsidP="00AA1040">
      <w:pPr>
        <w:ind w:left="709" w:hanging="709"/>
        <w:jc w:val="both"/>
        <w:rPr>
          <w:rFonts w:cs="Times New Roman"/>
          <w:iCs/>
          <w:szCs w:val="24"/>
          <w:lang w:val="id-ID"/>
        </w:rPr>
        <w:sectPr w:rsidR="00085C25" w:rsidRPr="00085C25" w:rsidSect="00EF436E">
          <w:headerReference w:type="default" r:id="rId8"/>
          <w:footerReference w:type="default" r:id="rId9"/>
          <w:pgSz w:w="12240" w:h="15840"/>
          <w:pgMar w:top="1440" w:right="1440" w:bottom="1440" w:left="1440" w:header="708" w:footer="708" w:gutter="0"/>
          <w:cols w:num="2" w:space="708"/>
          <w:docGrid w:linePitch="360"/>
        </w:sectPr>
      </w:pPr>
      <w:r>
        <w:t xml:space="preserve">Silalahi, M. 2009. Pengaruh Peberapa Bahan Pengawet Nabati terhadap Nilai </w:t>
      </w:r>
    </w:p>
    <w:p w14:paraId="24DFA574" w14:textId="77777777" w:rsidR="00AA1040" w:rsidRDefault="00AA1040" w:rsidP="00AA1040">
      <w:pPr>
        <w:ind w:left="709" w:hanging="709"/>
        <w:jc w:val="both"/>
      </w:pPr>
      <w:r>
        <w:lastRenderedPageBreak/>
        <w:t>Haugh Unit, Berat dan Kualitas Telur Konsumsi Selama Penyimpanan. Balai Pengkajian Teknologi Pertanian Lampung. Bandar Lampung.</w:t>
      </w:r>
    </w:p>
    <w:p w14:paraId="32DB26FD" w14:textId="77777777" w:rsidR="00AA1040" w:rsidRDefault="00AA1040" w:rsidP="00AA1040">
      <w:pPr>
        <w:spacing w:before="240" w:line="240" w:lineRule="auto"/>
        <w:ind w:left="709" w:hanging="709"/>
        <w:jc w:val="both"/>
        <w:rPr>
          <w:rFonts w:cs="Times New Roman"/>
          <w:bCs/>
          <w:szCs w:val="24"/>
        </w:rPr>
      </w:pPr>
      <w:r>
        <w:rPr>
          <w:rFonts w:cs="Times New Roman"/>
          <w:bCs/>
          <w:szCs w:val="24"/>
        </w:rPr>
        <w:t>Sipayung, P. P. 2012. Performa Produksi dan Kualitas Telur Puyuh (</w:t>
      </w:r>
      <w:r>
        <w:rPr>
          <w:rFonts w:cs="Times New Roman"/>
          <w:bCs/>
          <w:i/>
          <w:iCs/>
          <w:szCs w:val="24"/>
        </w:rPr>
        <w:t>Coturnix-coturnix japonica</w:t>
      </w:r>
      <w:r>
        <w:rPr>
          <w:rFonts w:cs="Times New Roman"/>
          <w:bCs/>
          <w:szCs w:val="24"/>
        </w:rPr>
        <w:t xml:space="preserve">) pada Kepadatan Kandang yang Berbeda. </w:t>
      </w:r>
      <w:r>
        <w:rPr>
          <w:rFonts w:cs="Times New Roman"/>
          <w:bCs/>
          <w:i/>
          <w:iCs/>
          <w:szCs w:val="24"/>
        </w:rPr>
        <w:t>Skripsi</w:t>
      </w:r>
      <w:r>
        <w:rPr>
          <w:rFonts w:cs="Times New Roman"/>
          <w:bCs/>
          <w:szCs w:val="24"/>
        </w:rPr>
        <w:t>. Departemen Ilmu Produksi dan Teknologi Peternakan. Fakultas Peternakan. Institut Pertanian Bogor. Bogor.</w:t>
      </w:r>
    </w:p>
    <w:p w14:paraId="1C737534" w14:textId="77777777" w:rsidR="00AA1040" w:rsidRDefault="00AA1040" w:rsidP="00AA1040">
      <w:pPr>
        <w:spacing w:before="240" w:line="240" w:lineRule="auto"/>
        <w:ind w:left="709" w:hanging="709"/>
        <w:jc w:val="both"/>
        <w:rPr>
          <w:rFonts w:cs="Times New Roman"/>
          <w:bCs/>
          <w:sz w:val="20"/>
          <w:szCs w:val="20"/>
        </w:rPr>
      </w:pPr>
      <w:r>
        <w:rPr>
          <w:rFonts w:cs="Times New Roman"/>
          <w:bCs/>
          <w:sz w:val="20"/>
          <w:szCs w:val="20"/>
        </w:rPr>
        <w:t>Tugiyanti, E., Rosidi, dan As’ad, K. A. 2017. Pengaruh Tepung Daun Sukun (</w:t>
      </w:r>
      <w:r>
        <w:rPr>
          <w:rFonts w:cs="Times New Roman"/>
          <w:bCs/>
          <w:i/>
          <w:iCs/>
          <w:sz w:val="20"/>
          <w:szCs w:val="20"/>
        </w:rPr>
        <w:t>Artocarpus altilis</w:t>
      </w:r>
      <w:r>
        <w:rPr>
          <w:rFonts w:cs="Times New Roman"/>
          <w:bCs/>
          <w:sz w:val="20"/>
          <w:szCs w:val="20"/>
        </w:rPr>
        <w:t>) terhadap Produksi dan Kualitas Telur Puyuh (</w:t>
      </w:r>
      <w:r>
        <w:rPr>
          <w:rFonts w:cs="Times New Roman"/>
          <w:bCs/>
          <w:i/>
          <w:iCs/>
          <w:sz w:val="20"/>
          <w:szCs w:val="20"/>
        </w:rPr>
        <w:t>Coturnix-coturnic japonica</w:t>
      </w:r>
      <w:r>
        <w:rPr>
          <w:rFonts w:cs="Times New Roman"/>
          <w:bCs/>
          <w:sz w:val="20"/>
          <w:szCs w:val="20"/>
        </w:rPr>
        <w:t xml:space="preserve">). </w:t>
      </w:r>
      <w:r>
        <w:rPr>
          <w:rFonts w:cs="Times New Roman"/>
          <w:bCs/>
          <w:i/>
          <w:iCs/>
          <w:sz w:val="20"/>
          <w:szCs w:val="20"/>
        </w:rPr>
        <w:t xml:space="preserve">Agripet, Vol. 17, No. 2, Oktober </w:t>
      </w:r>
      <w:proofErr w:type="gramStart"/>
      <w:r>
        <w:rPr>
          <w:rFonts w:cs="Times New Roman"/>
          <w:bCs/>
          <w:i/>
          <w:iCs/>
          <w:sz w:val="20"/>
          <w:szCs w:val="20"/>
        </w:rPr>
        <w:t>2017 :</w:t>
      </w:r>
      <w:proofErr w:type="gramEnd"/>
      <w:r>
        <w:rPr>
          <w:rFonts w:cs="Times New Roman"/>
          <w:bCs/>
          <w:i/>
          <w:iCs/>
          <w:sz w:val="20"/>
          <w:szCs w:val="20"/>
        </w:rPr>
        <w:t xml:space="preserve"> 125-131.</w:t>
      </w:r>
    </w:p>
    <w:p w14:paraId="146415B3" w14:textId="77777777" w:rsidR="00AA1040" w:rsidRDefault="00AA1040" w:rsidP="00AA1040">
      <w:pPr>
        <w:spacing w:before="240" w:line="240" w:lineRule="auto"/>
        <w:ind w:left="709" w:hanging="709"/>
        <w:jc w:val="both"/>
        <w:rPr>
          <w:rFonts w:cs="Times New Roman"/>
          <w:bCs/>
          <w:szCs w:val="24"/>
        </w:rPr>
      </w:pPr>
      <w:r>
        <w:rPr>
          <w:rFonts w:cs="Times New Roman"/>
          <w:bCs/>
          <w:szCs w:val="24"/>
        </w:rPr>
        <w:t>Ulfah F. 2014. Sorgum Sebagai Pengganti Jagung dengan Penambahan Tepung Paku Air (</w:t>
      </w:r>
      <w:r>
        <w:rPr>
          <w:rFonts w:cs="Times New Roman"/>
          <w:bCs/>
          <w:i/>
          <w:iCs/>
          <w:szCs w:val="24"/>
        </w:rPr>
        <w:t>Azolla pinnata</w:t>
      </w:r>
      <w:r>
        <w:rPr>
          <w:rFonts w:cs="Times New Roman"/>
          <w:bCs/>
          <w:szCs w:val="24"/>
        </w:rPr>
        <w:t xml:space="preserve">) pada Ransum Puyuh terhadap MDA dan Kualitas Telur Puyuh. </w:t>
      </w:r>
      <w:r>
        <w:rPr>
          <w:rFonts w:cs="Times New Roman"/>
          <w:bCs/>
          <w:i/>
          <w:iCs/>
          <w:szCs w:val="24"/>
        </w:rPr>
        <w:t>Skripsi</w:t>
      </w:r>
      <w:r>
        <w:rPr>
          <w:rFonts w:cs="Times New Roman"/>
          <w:bCs/>
          <w:szCs w:val="24"/>
        </w:rPr>
        <w:t>. Institut Pertanian Bogor. Bogor.</w:t>
      </w:r>
    </w:p>
    <w:p w14:paraId="5EA12448" w14:textId="77777777" w:rsidR="00AA1040" w:rsidRDefault="00AA1040" w:rsidP="00AA1040">
      <w:pPr>
        <w:spacing w:before="240" w:line="240" w:lineRule="auto"/>
        <w:ind w:left="709" w:hanging="709"/>
        <w:jc w:val="both"/>
        <w:rPr>
          <w:rFonts w:cs="Times New Roman"/>
          <w:szCs w:val="24"/>
        </w:rPr>
      </w:pPr>
      <w:r>
        <w:t xml:space="preserve">Yuwanta, T. 2010. </w:t>
      </w:r>
      <w:r>
        <w:rPr>
          <w:i/>
          <w:iCs/>
        </w:rPr>
        <w:t>Telur dan Kualitas Telur</w:t>
      </w:r>
      <w:r>
        <w:t>. Gajah Mada University Press, Yogyakarta</w:t>
      </w:r>
    </w:p>
    <w:p w14:paraId="66F9B718" w14:textId="77777777" w:rsidR="00AA1040" w:rsidRDefault="00AA1040" w:rsidP="00AA1040">
      <w:pPr>
        <w:ind w:left="709" w:hanging="709"/>
        <w:jc w:val="both"/>
      </w:pPr>
      <w:r>
        <w:t>Zahera, R. 2012. Pemanfaatan Beta-Karoten dalam Tepung Kulit Pisang sebagai Pengganti Sebagian Jagung untuk Menghasilkan Telur Ayam Arab Rendah Kolesterol. Skripsi. Departemen Ilmu Nutrisi Dan Teknologi Pakan. Fakultas Peternakan. Institut Pertanian Bogor. Bogor.</w:t>
      </w:r>
    </w:p>
    <w:p w14:paraId="18172B45" w14:textId="297A6860" w:rsidR="002B7D59" w:rsidRPr="00E23FCA" w:rsidRDefault="00AA1040" w:rsidP="00AA1040">
      <w:pPr>
        <w:spacing w:before="240" w:line="240" w:lineRule="auto"/>
        <w:ind w:left="709" w:hanging="709"/>
        <w:jc w:val="both"/>
        <w:rPr>
          <w:rFonts w:cs="Times New Roman"/>
          <w:sz w:val="20"/>
          <w:szCs w:val="20"/>
        </w:rPr>
      </w:pPr>
      <w:r>
        <w:rPr>
          <w:rFonts w:cs="Times New Roman"/>
          <w:szCs w:val="24"/>
        </w:rPr>
        <w:t>Zuhri, M. A., Edhy, S., dan Adelina, A. H. 2017. Pengaruh Pemberian Tepung Bawang Putih (</w:t>
      </w:r>
      <w:r>
        <w:rPr>
          <w:rFonts w:cs="Times New Roman"/>
          <w:i/>
          <w:iCs/>
          <w:szCs w:val="24"/>
        </w:rPr>
        <w:t xml:space="preserve">Allium sativum </w:t>
      </w:r>
      <w:r>
        <w:rPr>
          <w:rFonts w:cs="Times New Roman"/>
          <w:szCs w:val="24"/>
        </w:rPr>
        <w:t>L) sebagai Feed Additive Alami dalam Pakan terhadap Kualitas Eksternal dan Internal Telur pada Burung Puyuh (</w:t>
      </w:r>
      <w:r>
        <w:rPr>
          <w:rFonts w:cs="Times New Roman"/>
          <w:i/>
          <w:iCs/>
          <w:szCs w:val="24"/>
        </w:rPr>
        <w:t xml:space="preserve">Coturnix-coturnix </w:t>
      </w:r>
      <w:r>
        <w:rPr>
          <w:rFonts w:cs="Times New Roman"/>
          <w:i/>
          <w:iCs/>
          <w:szCs w:val="24"/>
        </w:rPr>
        <w:t>japonica</w:t>
      </w:r>
      <w:r>
        <w:rPr>
          <w:rFonts w:cs="Times New Roman"/>
          <w:szCs w:val="24"/>
        </w:rPr>
        <w:t xml:space="preserve">). </w:t>
      </w:r>
      <w:r>
        <w:rPr>
          <w:rFonts w:cs="Times New Roman"/>
          <w:i/>
          <w:iCs/>
          <w:szCs w:val="24"/>
        </w:rPr>
        <w:t xml:space="preserve">Maduranch, Vol. 2, No. 1, Februari </w:t>
      </w:r>
      <w:proofErr w:type="gramStart"/>
      <w:r>
        <w:rPr>
          <w:rFonts w:cs="Times New Roman"/>
          <w:i/>
          <w:iCs/>
          <w:szCs w:val="24"/>
        </w:rPr>
        <w:t>2017 :</w:t>
      </w:r>
      <w:proofErr w:type="gramEnd"/>
      <w:r>
        <w:rPr>
          <w:rFonts w:cs="Times New Roman"/>
          <w:i/>
          <w:iCs/>
          <w:szCs w:val="24"/>
        </w:rPr>
        <w:t xml:space="preserve"> 26-27.</w:t>
      </w:r>
      <w:r w:rsidRPr="00E23FCA">
        <w:rPr>
          <w:rFonts w:cs="Times New Roman"/>
          <w:sz w:val="20"/>
          <w:szCs w:val="20"/>
        </w:rPr>
        <w:t xml:space="preserve"> </w:t>
      </w:r>
    </w:p>
    <w:sectPr w:rsidR="002B7D59" w:rsidRPr="00E23FCA" w:rsidSect="00E23FCA">
      <w:headerReference w:type="default" r:id="rId10"/>
      <w:footerReference w:type="default" r:id="rId11"/>
      <w:pgSz w:w="11906" w:h="16838" w:code="9"/>
      <w:pgMar w:top="1418" w:right="1418" w:bottom="1418"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6D219" w14:textId="77777777" w:rsidR="007211CC" w:rsidRDefault="007211CC">
      <w:pPr>
        <w:spacing w:after="0" w:line="240" w:lineRule="auto"/>
      </w:pPr>
      <w:r>
        <w:separator/>
      </w:r>
    </w:p>
  </w:endnote>
  <w:endnote w:type="continuationSeparator" w:id="0">
    <w:p w14:paraId="6083C38C" w14:textId="77777777" w:rsidR="007211CC" w:rsidRDefault="0072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B7A1" w14:textId="77777777" w:rsidR="007211CC" w:rsidRDefault="007211CC" w:rsidP="00EF436E">
    <w:pPr>
      <w:pStyle w:val="Footer"/>
      <w:ind w:right="-518"/>
      <w:jc w:val="center"/>
    </w:pPr>
  </w:p>
  <w:p w14:paraId="4D877600" w14:textId="77777777" w:rsidR="007211CC" w:rsidRDefault="00721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6D33" w14:textId="77777777" w:rsidR="00AA1040" w:rsidRDefault="00AA1040" w:rsidP="00EF436E">
    <w:pPr>
      <w:pStyle w:val="Footer"/>
      <w:ind w:right="-518"/>
      <w:jc w:val="center"/>
    </w:pPr>
  </w:p>
  <w:p w14:paraId="26372E4C" w14:textId="77777777" w:rsidR="00AA1040" w:rsidRDefault="00AA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AE3DB" w14:textId="77777777" w:rsidR="007211CC" w:rsidRDefault="007211CC">
      <w:pPr>
        <w:spacing w:after="0" w:line="240" w:lineRule="auto"/>
      </w:pPr>
      <w:r>
        <w:separator/>
      </w:r>
    </w:p>
  </w:footnote>
  <w:footnote w:type="continuationSeparator" w:id="0">
    <w:p w14:paraId="4BB421CF" w14:textId="77777777" w:rsidR="007211CC" w:rsidRDefault="0072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BFBD5" w14:textId="77777777" w:rsidR="007211CC" w:rsidRDefault="007211CC">
    <w:pPr>
      <w:pStyle w:val="Header"/>
      <w:jc w:val="right"/>
    </w:pPr>
  </w:p>
  <w:p w14:paraId="5FA8C0F7" w14:textId="77777777" w:rsidR="007211CC" w:rsidRDefault="007211CC" w:rsidP="00EF436E">
    <w:pPr>
      <w:pStyle w:val="Header"/>
      <w:ind w:right="-51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5067" w14:textId="77777777" w:rsidR="00AA1040" w:rsidRDefault="00AA1040">
    <w:pPr>
      <w:pStyle w:val="Header"/>
      <w:jc w:val="right"/>
    </w:pPr>
  </w:p>
  <w:p w14:paraId="64664925" w14:textId="77777777" w:rsidR="00AA1040" w:rsidRDefault="00AA1040" w:rsidP="00EF436E">
    <w:pPr>
      <w:pStyle w:val="Header"/>
      <w:ind w:right="-51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2430E"/>
    <w:multiLevelType w:val="hybridMultilevel"/>
    <w:tmpl w:val="0E1470F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CA"/>
    <w:rsid w:val="000373D9"/>
    <w:rsid w:val="00076D2B"/>
    <w:rsid w:val="00085C25"/>
    <w:rsid w:val="00104AC0"/>
    <w:rsid w:val="0017109C"/>
    <w:rsid w:val="00186C5F"/>
    <w:rsid w:val="001B7674"/>
    <w:rsid w:val="001E3CBB"/>
    <w:rsid w:val="002850CD"/>
    <w:rsid w:val="002B7D59"/>
    <w:rsid w:val="002E4556"/>
    <w:rsid w:val="00372B8A"/>
    <w:rsid w:val="00385EFD"/>
    <w:rsid w:val="00591D6D"/>
    <w:rsid w:val="00635B41"/>
    <w:rsid w:val="006D70E0"/>
    <w:rsid w:val="00715B3B"/>
    <w:rsid w:val="007211CC"/>
    <w:rsid w:val="007726FD"/>
    <w:rsid w:val="009E4B37"/>
    <w:rsid w:val="00AA1040"/>
    <w:rsid w:val="00BA4EC5"/>
    <w:rsid w:val="00D51863"/>
    <w:rsid w:val="00DE3A7A"/>
    <w:rsid w:val="00E12C44"/>
    <w:rsid w:val="00E23FCA"/>
    <w:rsid w:val="00E76DCB"/>
    <w:rsid w:val="00E77E86"/>
    <w:rsid w:val="00EF436E"/>
    <w:rsid w:val="00F256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2BF9"/>
  <w15:chartTrackingRefBased/>
  <w15:docId w15:val="{97714968-DE0E-4DF4-B1F8-4835FEE6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C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FCA"/>
    <w:rPr>
      <w:color w:val="0563C1" w:themeColor="hyperlink"/>
      <w:u w:val="single"/>
    </w:rPr>
  </w:style>
  <w:style w:type="paragraph" w:styleId="ListParagraph">
    <w:name w:val="List Paragraph"/>
    <w:basedOn w:val="Normal"/>
    <w:uiPriority w:val="34"/>
    <w:qFormat/>
    <w:rsid w:val="00186C5F"/>
    <w:pPr>
      <w:ind w:left="720"/>
      <w:contextualSpacing/>
    </w:pPr>
  </w:style>
  <w:style w:type="table" w:styleId="TableGridLight">
    <w:name w:val="Grid Table Light"/>
    <w:basedOn w:val="TableNormal"/>
    <w:uiPriority w:val="40"/>
    <w:rsid w:val="00372B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372B8A"/>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C0"/>
    <w:rPr>
      <w:rFonts w:ascii="Times New Roman" w:hAnsi="Times New Roman"/>
      <w:sz w:val="24"/>
      <w:lang w:val="en-US"/>
    </w:rPr>
  </w:style>
  <w:style w:type="paragraph" w:styleId="Footer">
    <w:name w:val="footer"/>
    <w:basedOn w:val="Normal"/>
    <w:link w:val="FooterChar"/>
    <w:uiPriority w:val="99"/>
    <w:unhideWhenUsed/>
    <w:rsid w:val="0010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C0"/>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784934">
      <w:bodyDiv w:val="1"/>
      <w:marLeft w:val="0"/>
      <w:marRight w:val="0"/>
      <w:marTop w:val="0"/>
      <w:marBottom w:val="0"/>
      <w:divBdr>
        <w:top w:val="none" w:sz="0" w:space="0" w:color="auto"/>
        <w:left w:val="none" w:sz="0" w:space="0" w:color="auto"/>
        <w:bottom w:val="none" w:sz="0" w:space="0" w:color="auto"/>
        <w:right w:val="none" w:sz="0" w:space="0" w:color="auto"/>
      </w:divBdr>
    </w:div>
    <w:div w:id="19933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mas.adjie7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5055</Words>
  <Characters>28817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2020-09-01T06:37:00Z</dcterms:created>
  <dcterms:modified xsi:type="dcterms:W3CDTF">2020-09-03T07:34:00Z</dcterms:modified>
</cp:coreProperties>
</file>